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header4.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header7.xml" ContentType="application/vnd.openxmlformats-officedocument.wordprocessingml.header+xml"/>
  <Override PartName="/word/footer9.xml" ContentType="application/vnd.openxmlformats-officedocument.wordprocessingml.footer+xml"/>
  <Override PartName="/word/header8.xml" ContentType="application/vnd.openxmlformats-officedocument.wordprocessingml.header+xml"/>
  <Override PartName="/word/footer10.xml" ContentType="application/vnd.openxmlformats-officedocument.wordprocessingml.footer+xml"/>
  <Override PartName="/word/header9.xml" ContentType="application/vnd.openxmlformats-officedocument.wordprocessingml.header+xml"/>
  <Override PartName="/word/footer11.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footer12.xml" ContentType="application/vnd.openxmlformats-officedocument.wordprocessingml.footer+xml"/>
  <Override PartName="/word/footer13.xml" ContentType="application/vnd.openxmlformats-officedocument.wordprocessingml.footer+xml"/>
  <Override PartName="/word/header12.xml" ContentType="application/vnd.openxmlformats-officedocument.wordprocessingml.header+xml"/>
  <Override PartName="/word/footer14.xml" ContentType="application/vnd.openxmlformats-officedocument.wordprocessingml.footer+xml"/>
  <Override PartName="/word/header13.xml" ContentType="application/vnd.openxmlformats-officedocument.wordprocessingml.header+xml"/>
  <Override PartName="/word/footer15.xml" ContentType="application/vnd.openxmlformats-officedocument.wordprocessingml.footer+xml"/>
  <Override PartName="/word/header14.xml" ContentType="application/vnd.openxmlformats-officedocument.wordprocessingml.header+xml"/>
  <Override PartName="/word/footer16.xml" ContentType="application/vnd.openxmlformats-officedocument.wordprocessingml.footer+xml"/>
  <Override PartName="/word/header15.xml" ContentType="application/vnd.openxmlformats-officedocument.wordprocessingml.header+xml"/>
  <Override PartName="/word/header16.xml" ContentType="application/vnd.openxmlformats-officedocument.wordprocessingml.header+xml"/>
  <Override PartName="/word/footer17.xml" ContentType="application/vnd.openxmlformats-officedocument.wordprocessingml.footer+xml"/>
  <Override PartName="/word/footer18.xml" ContentType="application/vnd.openxmlformats-officedocument.wordprocessingml.footer+xml"/>
  <Override PartName="/word/header17.xml" ContentType="application/vnd.openxmlformats-officedocument.wordprocessingml.header+xml"/>
  <Override PartName="/word/footer19.xml" ContentType="application/vnd.openxmlformats-officedocument.wordprocessingml.footer+xml"/>
  <Override PartName="/word/header18.xml" ContentType="application/vnd.openxmlformats-officedocument.wordprocessingml.header+xml"/>
  <Override PartName="/word/footer20.xml" ContentType="application/vnd.openxmlformats-officedocument.wordprocessingml.footer+xml"/>
  <Override PartName="/word/footer2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190F889" w14:textId="77777777" w:rsidR="000D6CD4" w:rsidRDefault="000D6CD4" w:rsidP="009F0DE9">
      <w:pPr>
        <w:rPr>
          <w:noProof/>
        </w:rPr>
      </w:pPr>
    </w:p>
    <w:p w14:paraId="5D3915DC" w14:textId="1DD36330" w:rsidR="00727BA8" w:rsidRPr="00A96233" w:rsidRDefault="0080038C" w:rsidP="009F0DE9">
      <w:pPr>
        <w:sectPr w:rsidR="00727BA8" w:rsidRPr="00A96233" w:rsidSect="007D63EE">
          <w:headerReference w:type="even" r:id="rId8"/>
          <w:headerReference w:type="default" r:id="rId9"/>
          <w:footerReference w:type="even" r:id="rId10"/>
          <w:footerReference w:type="default" r:id="rId11"/>
          <w:pgSz w:w="11907" w:h="16840" w:code="9"/>
          <w:pgMar w:top="1440" w:right="1440" w:bottom="1440" w:left="1440" w:header="567" w:footer="680" w:gutter="0"/>
          <w:cols w:space="720"/>
          <w:titlePg/>
          <w:docGrid w:linePitch="360"/>
        </w:sectPr>
      </w:pPr>
      <w:r>
        <w:rPr>
          <w:noProof/>
        </w:rPr>
        <w:drawing>
          <wp:anchor distT="0" distB="0" distL="114300" distR="114300" simplePos="0" relativeHeight="251761663" behindDoc="0" locked="0" layoutInCell="1" allowOverlap="1" wp14:anchorId="2434A470" wp14:editId="1ECD0810">
            <wp:simplePos x="0" y="0"/>
            <wp:positionH relativeFrom="margin">
              <wp:align>center</wp:align>
            </wp:positionH>
            <wp:positionV relativeFrom="paragraph">
              <wp:posOffset>1304192</wp:posOffset>
            </wp:positionV>
            <wp:extent cx="5759416" cy="4683125"/>
            <wp:effectExtent l="38100" t="38100" r="89535" b="98425"/>
            <wp:wrapNone/>
            <wp:docPr id="929" name="Picture 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9" name="Picture 929"/>
                    <pic:cNvPicPr/>
                  </pic:nvPicPr>
                  <pic:blipFill rotWithShape="1">
                    <a:blip r:embed="rId12" cstate="print">
                      <a:extLst>
                        <a:ext uri="{28A0092B-C50C-407E-A947-70E740481C1C}">
                          <a14:useLocalDpi xmlns:a14="http://schemas.microsoft.com/office/drawing/2010/main" val="0"/>
                        </a:ext>
                      </a:extLst>
                    </a:blip>
                    <a:srcRect l="5675" r="12371"/>
                    <a:stretch/>
                  </pic:blipFill>
                  <pic:spPr bwMode="auto">
                    <a:xfrm>
                      <a:off x="0" y="0"/>
                      <a:ext cx="5759416" cy="4683125"/>
                    </a:xfrm>
                    <a:prstGeom prst="rect">
                      <a:avLst/>
                    </a:prstGeom>
                    <a:ln>
                      <a:noFill/>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C95CE5">
        <w:rPr>
          <w:noProof/>
          <w:lang w:eastAsia="en-GB"/>
        </w:rPr>
        <w:drawing>
          <wp:anchor distT="0" distB="0" distL="114300" distR="114300" simplePos="0" relativeHeight="251791360" behindDoc="0" locked="0" layoutInCell="1" allowOverlap="1" wp14:anchorId="188ED647" wp14:editId="7DF1A62D">
            <wp:simplePos x="0" y="0"/>
            <wp:positionH relativeFrom="column">
              <wp:posOffset>4629876</wp:posOffset>
            </wp:positionH>
            <wp:positionV relativeFrom="paragraph">
              <wp:posOffset>8699681</wp:posOffset>
            </wp:positionV>
            <wp:extent cx="1205230" cy="385445"/>
            <wp:effectExtent l="0" t="0" r="0" b="0"/>
            <wp:wrapNone/>
            <wp:docPr id="947" name="Picture 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205230" cy="385445"/>
                    </a:xfrm>
                    <a:prstGeom prst="rect">
                      <a:avLst/>
                    </a:prstGeom>
                    <a:noFill/>
                  </pic:spPr>
                </pic:pic>
              </a:graphicData>
            </a:graphic>
            <wp14:sizeRelH relativeFrom="page">
              <wp14:pctWidth>0</wp14:pctWidth>
            </wp14:sizeRelH>
            <wp14:sizeRelV relativeFrom="page">
              <wp14:pctHeight>0</wp14:pctHeight>
            </wp14:sizeRelV>
          </wp:anchor>
        </w:drawing>
      </w:r>
      <w:r w:rsidR="00C95CE5">
        <w:rPr>
          <w:noProof/>
        </w:rPr>
        <mc:AlternateContent>
          <mc:Choice Requires="wps">
            <w:drawing>
              <wp:anchor distT="45720" distB="45720" distL="114300" distR="114300" simplePos="0" relativeHeight="251788288" behindDoc="0" locked="0" layoutInCell="1" allowOverlap="1" wp14:anchorId="5223ACC5" wp14:editId="3DA7D88F">
                <wp:simplePos x="0" y="0"/>
                <wp:positionH relativeFrom="margin">
                  <wp:posOffset>-104140</wp:posOffset>
                </wp:positionH>
                <wp:positionV relativeFrom="paragraph">
                  <wp:posOffset>6558329</wp:posOffset>
                </wp:positionV>
                <wp:extent cx="5939790" cy="1404620"/>
                <wp:effectExtent l="0" t="0" r="0" b="3810"/>
                <wp:wrapNone/>
                <wp:docPr id="93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39790" cy="1404620"/>
                        </a:xfrm>
                        <a:prstGeom prst="rect">
                          <a:avLst/>
                        </a:prstGeom>
                        <a:noFill/>
                        <a:ln w="9525">
                          <a:noFill/>
                          <a:miter lim="800000"/>
                          <a:headEnd/>
                          <a:tailEnd/>
                        </a:ln>
                      </wps:spPr>
                      <wps:txbx>
                        <w:txbxContent>
                          <w:p w14:paraId="51854D6A" w14:textId="42CB26EB" w:rsidR="00C95CE5" w:rsidRPr="00EA456B" w:rsidRDefault="00C95CE5" w:rsidP="00C95CE5">
                            <w:pPr>
                              <w:spacing w:line="240" w:lineRule="auto"/>
                              <w:rPr>
                                <w:rFonts w:ascii="Arial Narrow" w:hAnsi="Arial Narrow"/>
                                <w:b/>
                                <w:sz w:val="52"/>
                                <w:szCs w:val="52"/>
                              </w:rPr>
                            </w:pPr>
                            <w:r>
                              <w:rPr>
                                <w:rFonts w:ascii="Arial Narrow" w:hAnsi="Arial Narrow"/>
                                <w:b/>
                                <w:sz w:val="52"/>
                                <w:szCs w:val="52"/>
                              </w:rPr>
                              <w:t>RETAIL SALES ASSISTANT</w:t>
                            </w:r>
                          </w:p>
                          <w:p w14:paraId="01F7C9BB" w14:textId="6EA7302A" w:rsidR="00C95CE5" w:rsidRPr="00EA456B" w:rsidRDefault="00C95CE5" w:rsidP="00C95CE5">
                            <w:pPr>
                              <w:spacing w:line="240" w:lineRule="auto"/>
                              <w:rPr>
                                <w:rFonts w:ascii="Arial Narrow" w:hAnsi="Arial Narrow" w:cs="Arial"/>
                                <w:b/>
                                <w:sz w:val="32"/>
                                <w:szCs w:val="32"/>
                              </w:rPr>
                            </w:pPr>
                            <w:r w:rsidRPr="00EA456B">
                              <w:rPr>
                                <w:rFonts w:ascii="Arial Narrow" w:hAnsi="Arial Narrow" w:cs="Arial"/>
                                <w:b/>
                                <w:sz w:val="32"/>
                                <w:szCs w:val="32"/>
                              </w:rPr>
                              <w:t xml:space="preserve">Aligned with </w:t>
                            </w:r>
                            <w:r>
                              <w:rPr>
                                <w:rFonts w:ascii="Arial Narrow" w:hAnsi="Arial Narrow" w:cs="Arial"/>
                                <w:b/>
                                <w:sz w:val="32"/>
                                <w:szCs w:val="32"/>
                              </w:rPr>
                              <w:t>Curriculum 522301001</w:t>
                            </w:r>
                          </w:p>
                          <w:p w14:paraId="1A02C5D4" w14:textId="77777777" w:rsidR="00C95CE5" w:rsidRDefault="00C95CE5" w:rsidP="00C95CE5">
                            <w:pPr>
                              <w:spacing w:line="240" w:lineRule="auto"/>
                              <w:rPr>
                                <w:rFonts w:ascii="Arial Narrow" w:hAnsi="Arial Narrow"/>
                                <w:b/>
                                <w:color w:val="595959" w:themeColor="text1" w:themeTint="A6"/>
                                <w:sz w:val="44"/>
                                <w:szCs w:val="44"/>
                              </w:rPr>
                            </w:pPr>
                          </w:p>
                          <w:p w14:paraId="776C2703" w14:textId="77777777" w:rsidR="00C95CE5" w:rsidRDefault="00C95CE5" w:rsidP="00C95CE5">
                            <w:pPr>
                              <w:spacing w:line="240" w:lineRule="auto"/>
                              <w:rPr>
                                <w:rFonts w:ascii="Arial Narrow" w:hAnsi="Arial Narrow"/>
                                <w:b/>
                                <w:color w:val="595959" w:themeColor="text1" w:themeTint="A6"/>
                                <w:sz w:val="44"/>
                                <w:szCs w:val="44"/>
                              </w:rPr>
                            </w:pPr>
                          </w:p>
                          <w:p w14:paraId="0B219C7F" w14:textId="1261A09B" w:rsidR="00C95CE5" w:rsidRPr="003466F8" w:rsidRDefault="00076F47" w:rsidP="00C95CE5">
                            <w:pPr>
                              <w:spacing w:line="240" w:lineRule="auto"/>
                              <w:rPr>
                                <w:rFonts w:ascii="Arial Narrow" w:hAnsi="Arial Narrow"/>
                                <w:b/>
                                <w:color w:val="595959" w:themeColor="text1" w:themeTint="A6"/>
                                <w:sz w:val="44"/>
                                <w:szCs w:val="44"/>
                              </w:rPr>
                            </w:pPr>
                            <w:r>
                              <w:rPr>
                                <w:rFonts w:ascii="Arial Narrow" w:hAnsi="Arial Narrow"/>
                                <w:b/>
                                <w:color w:val="595959" w:themeColor="text1" w:themeTint="A6"/>
                                <w:sz w:val="44"/>
                                <w:szCs w:val="44"/>
                              </w:rPr>
                              <w:t>LEARNER</w:t>
                            </w:r>
                            <w:r w:rsidR="00C95CE5">
                              <w:rPr>
                                <w:rFonts w:ascii="Arial Narrow" w:hAnsi="Arial Narrow"/>
                                <w:b/>
                                <w:color w:val="595959" w:themeColor="text1" w:themeTint="A6"/>
                                <w:sz w:val="44"/>
                                <w:szCs w:val="44"/>
                              </w:rPr>
                              <w:t xml:space="preserve"> GUIDE</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5223ACC5" id="_x0000_t202" coordsize="21600,21600" o:spt="202" path="m,l,21600r21600,l21600,xe">
                <v:stroke joinstyle="miter"/>
                <v:path gradientshapeok="t" o:connecttype="rect"/>
              </v:shapetype>
              <v:shape id="Text Box 2" o:spid="_x0000_s1026" type="#_x0000_t202" style="position:absolute;left:0;text-align:left;margin-left:-8.2pt;margin-top:516.4pt;width:467.7pt;height:110.6pt;z-index:251788288;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" filled="f" stroked="f">
                <v:textbox style="mso-fit-shape-to-text:t">
                  <w:txbxContent>
                    <w:p w14:paraId="51854D6A" w14:textId="42CB26EB" w:rsidR="00C95CE5" w:rsidRPr="00EA456B" w:rsidRDefault="00C95CE5" w:rsidP="00C95CE5">
                      <w:pPr>
                        <w:spacing w:line="240" w:lineRule="auto"/>
                        <w:rPr>
                          <w:rFonts w:ascii="Arial Narrow" w:hAnsi="Arial Narrow"/>
                          <w:b/>
                          <w:sz w:val="52"/>
                          <w:szCs w:val="52"/>
                        </w:rPr>
                      </w:pPr>
                      <w:r>
                        <w:rPr>
                          <w:rFonts w:ascii="Arial Narrow" w:hAnsi="Arial Narrow"/>
                          <w:b/>
                          <w:sz w:val="52"/>
                          <w:szCs w:val="52"/>
                        </w:rPr>
                        <w:t>RETAIL SALES ASSISTANT</w:t>
                      </w:r>
                    </w:p>
                    <w:p w14:paraId="01F7C9BB" w14:textId="6EA7302A" w:rsidR="00C95CE5" w:rsidRPr="00EA456B" w:rsidRDefault="00C95CE5" w:rsidP="00C95CE5">
                      <w:pPr>
                        <w:spacing w:line="240" w:lineRule="auto"/>
                        <w:rPr>
                          <w:rFonts w:ascii="Arial Narrow" w:hAnsi="Arial Narrow" w:cs="Arial"/>
                          <w:b/>
                          <w:sz w:val="32"/>
                          <w:szCs w:val="32"/>
                        </w:rPr>
                      </w:pPr>
                      <w:r w:rsidRPr="00EA456B">
                        <w:rPr>
                          <w:rFonts w:ascii="Arial Narrow" w:hAnsi="Arial Narrow" w:cs="Arial"/>
                          <w:b/>
                          <w:sz w:val="32"/>
                          <w:szCs w:val="32"/>
                        </w:rPr>
                        <w:t xml:space="preserve">Aligned with </w:t>
                      </w:r>
                      <w:r>
                        <w:rPr>
                          <w:rFonts w:ascii="Arial Narrow" w:hAnsi="Arial Narrow" w:cs="Arial"/>
                          <w:b/>
                          <w:sz w:val="32"/>
                          <w:szCs w:val="32"/>
                        </w:rPr>
                        <w:t>Curriculum 522301001</w:t>
                      </w:r>
                    </w:p>
                    <w:p w14:paraId="1A02C5D4" w14:textId="77777777" w:rsidR="00C95CE5" w:rsidRDefault="00C95CE5" w:rsidP="00C95CE5">
                      <w:pPr>
                        <w:spacing w:line="240" w:lineRule="auto"/>
                        <w:rPr>
                          <w:rFonts w:ascii="Arial Narrow" w:hAnsi="Arial Narrow"/>
                          <w:b/>
                          <w:color w:val="595959" w:themeColor="text1" w:themeTint="A6"/>
                          <w:sz w:val="44"/>
                          <w:szCs w:val="44"/>
                        </w:rPr>
                      </w:pPr>
                    </w:p>
                    <w:p w14:paraId="776C2703" w14:textId="77777777" w:rsidR="00C95CE5" w:rsidRDefault="00C95CE5" w:rsidP="00C95CE5">
                      <w:pPr>
                        <w:spacing w:line="240" w:lineRule="auto"/>
                        <w:rPr>
                          <w:rFonts w:ascii="Arial Narrow" w:hAnsi="Arial Narrow"/>
                          <w:b/>
                          <w:color w:val="595959" w:themeColor="text1" w:themeTint="A6"/>
                          <w:sz w:val="44"/>
                          <w:szCs w:val="44"/>
                        </w:rPr>
                      </w:pPr>
                    </w:p>
                    <w:p w14:paraId="0B219C7F" w14:textId="1261A09B" w:rsidR="00C95CE5" w:rsidRPr="003466F8" w:rsidRDefault="00076F47" w:rsidP="00C95CE5">
                      <w:pPr>
                        <w:spacing w:line="240" w:lineRule="auto"/>
                        <w:rPr>
                          <w:rFonts w:ascii="Arial Narrow" w:hAnsi="Arial Narrow"/>
                          <w:b/>
                          <w:color w:val="595959" w:themeColor="text1" w:themeTint="A6"/>
                          <w:sz w:val="44"/>
                          <w:szCs w:val="44"/>
                        </w:rPr>
                      </w:pPr>
                      <w:r>
                        <w:rPr>
                          <w:rFonts w:ascii="Arial Narrow" w:hAnsi="Arial Narrow"/>
                          <w:b/>
                          <w:color w:val="595959" w:themeColor="text1" w:themeTint="A6"/>
                          <w:sz w:val="44"/>
                          <w:szCs w:val="44"/>
                        </w:rPr>
                        <w:t>LEARNER</w:t>
                      </w:r>
                      <w:r w:rsidR="00C95CE5">
                        <w:rPr>
                          <w:rFonts w:ascii="Arial Narrow" w:hAnsi="Arial Narrow"/>
                          <w:b/>
                          <w:color w:val="595959" w:themeColor="text1" w:themeTint="A6"/>
                          <w:sz w:val="44"/>
                          <w:szCs w:val="44"/>
                        </w:rPr>
                        <w:t xml:space="preserve"> GUIDE</w:t>
                      </w:r>
                    </w:p>
                  </w:txbxContent>
                </v:textbox>
                <w10:wrap anchorx="margin"/>
              </v:shape>
            </w:pict>
          </mc:Fallback>
        </mc:AlternateContent>
      </w:r>
      <w:r w:rsidR="00C95CE5">
        <w:rPr>
          <w:noProof/>
        </w:rPr>
        <mc:AlternateContent>
          <mc:Choice Requires="wps">
            <w:drawing>
              <wp:anchor distT="0" distB="0" distL="114300" distR="114300" simplePos="0" relativeHeight="251789312" behindDoc="0" locked="0" layoutInCell="1" allowOverlap="1" wp14:anchorId="6B2BBB5D" wp14:editId="31260E2A">
                <wp:simplePos x="0" y="0"/>
                <wp:positionH relativeFrom="margin">
                  <wp:align>center</wp:align>
                </wp:positionH>
                <wp:positionV relativeFrom="margin">
                  <wp:posOffset>457786</wp:posOffset>
                </wp:positionV>
                <wp:extent cx="5939790" cy="0"/>
                <wp:effectExtent l="0" t="19050" r="22860" b="19050"/>
                <wp:wrapNone/>
                <wp:docPr id="940" name="Straight Connector 940"/>
                <wp:cNvGraphicFramePr/>
                <a:graphic xmlns:a="http://schemas.openxmlformats.org/drawingml/2006/main">
                  <a:graphicData uri="http://schemas.microsoft.com/office/word/2010/wordprocessingShape">
                    <wps:wsp>
                      <wps:cNvCnPr/>
                      <wps:spPr>
                        <a:xfrm>
                          <a:off x="0" y="0"/>
                          <a:ext cx="5939790" cy="0"/>
                        </a:xfrm>
                        <a:prstGeom prst="line">
                          <a:avLst/>
                        </a:prstGeom>
                        <a:ln w="38100">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AFED87C" id="Straight Connector 940" o:spid="_x0000_s1026" style="position:absolute;z-index:251789312;visibility:visible;mso-wrap-style:square;mso-width-percent:0;mso-height-percent:0;mso-wrap-distance-left:9pt;mso-wrap-distance-top:0;mso-wrap-distance-right:9pt;mso-wrap-distance-bottom:0;mso-position-horizontal:center;mso-position-horizontal-relative:margin;mso-position-vertical:absolute;mso-position-vertical-relative:margin;mso-width-percent:0;mso-height-percent:0;mso-width-relative:margin;mso-height-relative:margin" from="0,36.05pt" to="467.7pt,3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" strokecolor="#a5a5a5 [2092]" strokeweight="3pt">
                <v:stroke joinstyle="miter"/>
                <w10:wrap anchorx="margin" anchory="margin"/>
              </v:line>
            </w:pict>
          </mc:Fallback>
        </mc:AlternateContent>
      </w:r>
      <w:r w:rsidR="00C95CE5">
        <w:rPr>
          <w:noProof/>
        </w:rPr>
        <mc:AlternateContent>
          <mc:Choice Requires="wps">
            <w:drawing>
              <wp:anchor distT="0" distB="0" distL="114300" distR="114300" simplePos="0" relativeHeight="251790336" behindDoc="0" locked="0" layoutInCell="1" allowOverlap="1" wp14:anchorId="6741DD00" wp14:editId="5EA56E02">
                <wp:simplePos x="0" y="0"/>
                <wp:positionH relativeFrom="margin">
                  <wp:posOffset>-104140</wp:posOffset>
                </wp:positionH>
                <wp:positionV relativeFrom="margin">
                  <wp:posOffset>8534449</wp:posOffset>
                </wp:positionV>
                <wp:extent cx="5939790" cy="0"/>
                <wp:effectExtent l="0" t="19050" r="22860" b="19050"/>
                <wp:wrapNone/>
                <wp:docPr id="927" name="Straight Connector 927"/>
                <wp:cNvGraphicFramePr/>
                <a:graphic xmlns:a="http://schemas.openxmlformats.org/drawingml/2006/main">
                  <a:graphicData uri="http://schemas.microsoft.com/office/word/2010/wordprocessingShape">
                    <wps:wsp>
                      <wps:cNvCnPr/>
                      <wps:spPr>
                        <a:xfrm>
                          <a:off x="0" y="0"/>
                          <a:ext cx="5939790" cy="0"/>
                        </a:xfrm>
                        <a:prstGeom prst="line">
                          <a:avLst/>
                        </a:prstGeom>
                        <a:ln w="38100">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5561202" id="Straight Connector 927" o:spid="_x0000_s1026" style="position:absolute;z-index:25179033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 from="-8.2pt,672pt" to="459.5pt,6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" strokecolor="#a5a5a5 [2092]" strokeweight="3pt">
                <v:stroke joinstyle="miter"/>
                <w10:wrap anchorx="margin" anchory="margin"/>
              </v:line>
            </w:pict>
          </mc:Fallback>
        </mc:AlternateContent>
      </w:r>
      <w:r w:rsidR="00CA50E8" w:rsidRPr="00A71CCB">
        <w:rPr>
          <w:noProof/>
        </w:rPr>
        <w:t xml:space="preserve"> </w:t>
      </w:r>
    </w:p>
    <w:tbl>
      <w:tblPr>
        <w:tblW w:w="0" w:type="auto"/>
        <w:tblCellMar>
          <w:top w:w="108" w:type="dxa"/>
          <w:bottom w:w="108" w:type="dxa"/>
        </w:tblCellMar>
        <w:tblLook w:val="04A0" w:firstRow="1" w:lastRow="0" w:firstColumn="1" w:lastColumn="0" w:noHBand="0" w:noVBand="1"/>
      </w:tblPr>
      <w:tblGrid>
        <w:gridCol w:w="9027"/>
      </w:tblGrid>
      <w:tr w:rsidR="008E4528" w:rsidRPr="00A96233" w14:paraId="1F252BD4" w14:textId="77777777" w:rsidTr="00850798">
        <w:tc>
          <w:tcPr>
            <w:tcW w:w="9027" w:type="dxa"/>
            <w:tcBorders>
              <w:top w:val="nil"/>
              <w:left w:val="nil"/>
              <w:bottom w:val="nil"/>
              <w:right w:val="nil"/>
            </w:tcBorders>
            <w:shd w:val="clear" w:color="auto" w:fill="7F7F7F" w:themeFill="text1" w:themeFillTint="80"/>
          </w:tcPr>
          <w:p w14:paraId="2AB93B50" w14:textId="5862F87C" w:rsidR="008E4528" w:rsidRPr="00A96233" w:rsidRDefault="008E4528" w:rsidP="00850798">
            <w:pPr>
              <w:pStyle w:val="Heading1"/>
              <w:rPr>
                <w:lang w:val="en-GB"/>
              </w:rPr>
            </w:pPr>
            <w:bookmarkStart w:id="0" w:name="_Toc128572707"/>
            <w:r>
              <w:rPr>
                <w:lang w:val="en-GB"/>
              </w:rPr>
              <w:lastRenderedPageBreak/>
              <w:t>Index</w:t>
            </w:r>
            <w:bookmarkEnd w:id="0"/>
          </w:p>
        </w:tc>
      </w:tr>
    </w:tbl>
    <w:sdt>
      <w:sdtPr>
        <w:rPr>
          <w:rFonts w:ascii="Arial" w:eastAsia="Calibri" w:hAnsi="Arial" w:cs="Times New Roman"/>
          <w:color w:val="auto"/>
          <w:sz w:val="16"/>
          <w:szCs w:val="16"/>
          <w:lang w:val="en-GB"/>
        </w:rPr>
        <w:id w:val="1188567310"/>
        <w:docPartObj>
          <w:docPartGallery w:val="Table of Contents"/>
          <w:docPartUnique/>
        </w:docPartObj>
      </w:sdtPr>
      <w:sdtEndPr>
        <w:rPr>
          <w:rFonts w:cs="Arial"/>
          <w:b/>
          <w:bCs/>
          <w:noProof/>
          <w:sz w:val="18"/>
          <w:szCs w:val="18"/>
        </w:rPr>
      </w:sdtEndPr>
      <w:sdtContent>
        <w:p w14:paraId="06E2054F" w14:textId="79A754C7" w:rsidR="008E4528" w:rsidRPr="00497DDA" w:rsidRDefault="008E4528" w:rsidP="00497DDA">
          <w:pPr>
            <w:pStyle w:val="TOCHeading"/>
            <w:spacing w:before="0" w:line="240" w:lineRule="auto"/>
            <w:rPr>
              <w:color w:val="FFFFFF" w:themeColor="background1"/>
              <w:sz w:val="16"/>
              <w:szCs w:val="16"/>
            </w:rPr>
          </w:pPr>
          <w:r w:rsidRPr="00497DDA">
            <w:rPr>
              <w:color w:val="FFFFFF" w:themeColor="background1"/>
              <w:sz w:val="16"/>
              <w:szCs w:val="16"/>
            </w:rPr>
            <w:t>Contents</w:t>
          </w:r>
        </w:p>
        <w:p w14:paraId="04CF2ED6" w14:textId="755A4ACD" w:rsidR="00435B26" w:rsidRPr="00435B26" w:rsidRDefault="008E4528" w:rsidP="00435B26">
          <w:pPr>
            <w:pStyle w:val="TOC1"/>
            <w:spacing w:before="0" w:line="240" w:lineRule="auto"/>
            <w:jc w:val="left"/>
            <w:rPr>
              <w:rFonts w:asciiTheme="minorHAnsi" w:eastAsiaTheme="minorEastAsia" w:hAnsiTheme="minorHAnsi" w:cstheme="minorBidi"/>
              <w:bCs w:val="0"/>
              <w:caps w:val="0"/>
              <w:sz w:val="18"/>
              <w:szCs w:val="18"/>
              <w:lang w:val="en-US"/>
            </w:rPr>
          </w:pPr>
          <w:r w:rsidRPr="00835CF2">
            <w:rPr>
              <w:noProof w:val="0"/>
              <w:sz w:val="18"/>
              <w:szCs w:val="18"/>
            </w:rPr>
            <w:fldChar w:fldCharType="begin"/>
          </w:r>
          <w:r w:rsidRPr="00835CF2">
            <w:rPr>
              <w:sz w:val="18"/>
              <w:szCs w:val="18"/>
            </w:rPr>
            <w:instrText xml:space="preserve"> TOC \o "1-3" \h \z \u </w:instrText>
          </w:r>
          <w:r w:rsidRPr="00835CF2">
            <w:rPr>
              <w:noProof w:val="0"/>
              <w:sz w:val="18"/>
              <w:szCs w:val="18"/>
            </w:rPr>
            <w:fldChar w:fldCharType="separate"/>
          </w:r>
          <w:hyperlink w:anchor="_Toc128572707" w:history="1">
            <w:r w:rsidR="00435B26" w:rsidRPr="00435B26">
              <w:rPr>
                <w:rStyle w:val="Hyperlink"/>
                <w:sz w:val="18"/>
                <w:szCs w:val="18"/>
              </w:rPr>
              <w:t>Index</w:t>
            </w:r>
            <w:r w:rsidR="00435B26">
              <w:rPr>
                <w:rStyle w:val="Hyperlink"/>
                <w:sz w:val="18"/>
                <w:szCs w:val="18"/>
              </w:rPr>
              <w:t xml:space="preserve"> …….</w:t>
            </w:r>
            <w:r w:rsidR="00435B26" w:rsidRPr="00435B26">
              <w:rPr>
                <w:webHidden/>
                <w:sz w:val="18"/>
                <w:szCs w:val="18"/>
              </w:rPr>
              <w:tab/>
            </w:r>
            <w:r w:rsidR="00435B26" w:rsidRPr="00435B26">
              <w:rPr>
                <w:webHidden/>
                <w:sz w:val="18"/>
                <w:szCs w:val="18"/>
              </w:rPr>
              <w:fldChar w:fldCharType="begin"/>
            </w:r>
            <w:r w:rsidR="00435B26" w:rsidRPr="00435B26">
              <w:rPr>
                <w:webHidden/>
                <w:sz w:val="18"/>
                <w:szCs w:val="18"/>
              </w:rPr>
              <w:instrText xml:space="preserve"> PAGEREF _Toc128572707 \h </w:instrText>
            </w:r>
            <w:r w:rsidR="00435B26" w:rsidRPr="00435B26">
              <w:rPr>
                <w:webHidden/>
                <w:sz w:val="18"/>
                <w:szCs w:val="18"/>
              </w:rPr>
            </w:r>
            <w:r w:rsidR="00435B26" w:rsidRPr="00435B26">
              <w:rPr>
                <w:webHidden/>
                <w:sz w:val="18"/>
                <w:szCs w:val="18"/>
              </w:rPr>
              <w:fldChar w:fldCharType="separate"/>
            </w:r>
            <w:r w:rsidR="00B6413E">
              <w:rPr>
                <w:webHidden/>
                <w:sz w:val="18"/>
                <w:szCs w:val="18"/>
              </w:rPr>
              <w:t>1</w:t>
            </w:r>
            <w:r w:rsidR="00435B26" w:rsidRPr="00435B26">
              <w:rPr>
                <w:webHidden/>
                <w:sz w:val="18"/>
                <w:szCs w:val="18"/>
              </w:rPr>
              <w:fldChar w:fldCharType="end"/>
            </w:r>
          </w:hyperlink>
        </w:p>
        <w:p w14:paraId="1B4481D0" w14:textId="798B546B" w:rsidR="00435B26" w:rsidRPr="00435B26" w:rsidRDefault="00000000" w:rsidP="00435B26">
          <w:pPr>
            <w:pStyle w:val="TOC1"/>
            <w:spacing w:before="0" w:line="240" w:lineRule="auto"/>
            <w:jc w:val="left"/>
            <w:rPr>
              <w:rFonts w:asciiTheme="minorHAnsi" w:eastAsiaTheme="minorEastAsia" w:hAnsiTheme="minorHAnsi" w:cstheme="minorBidi"/>
              <w:bCs w:val="0"/>
              <w:caps w:val="0"/>
              <w:sz w:val="18"/>
              <w:szCs w:val="18"/>
              <w:lang w:val="en-US"/>
            </w:rPr>
          </w:pPr>
          <w:hyperlink w:anchor="_Toc128572708" w:history="1">
            <w:r w:rsidR="00435B26" w:rsidRPr="00435B26">
              <w:rPr>
                <w:rStyle w:val="Hyperlink"/>
                <w:sz w:val="18"/>
                <w:szCs w:val="18"/>
              </w:rPr>
              <w:t>About this programme</w:t>
            </w:r>
            <w:r w:rsidR="00435B26" w:rsidRPr="00435B26">
              <w:rPr>
                <w:webHidden/>
                <w:sz w:val="18"/>
                <w:szCs w:val="18"/>
              </w:rPr>
              <w:tab/>
            </w:r>
            <w:r w:rsidR="00435B26" w:rsidRPr="00435B26">
              <w:rPr>
                <w:webHidden/>
                <w:sz w:val="18"/>
                <w:szCs w:val="18"/>
              </w:rPr>
              <w:fldChar w:fldCharType="begin"/>
            </w:r>
            <w:r w:rsidR="00435B26" w:rsidRPr="00435B26">
              <w:rPr>
                <w:webHidden/>
                <w:sz w:val="18"/>
                <w:szCs w:val="18"/>
              </w:rPr>
              <w:instrText xml:space="preserve"> PAGEREF _Toc128572708 \h </w:instrText>
            </w:r>
            <w:r w:rsidR="00435B26" w:rsidRPr="00435B26">
              <w:rPr>
                <w:webHidden/>
                <w:sz w:val="18"/>
                <w:szCs w:val="18"/>
              </w:rPr>
            </w:r>
            <w:r w:rsidR="00435B26" w:rsidRPr="00435B26">
              <w:rPr>
                <w:webHidden/>
                <w:sz w:val="18"/>
                <w:szCs w:val="18"/>
              </w:rPr>
              <w:fldChar w:fldCharType="separate"/>
            </w:r>
            <w:r w:rsidR="00B6413E">
              <w:rPr>
                <w:webHidden/>
                <w:sz w:val="18"/>
                <w:szCs w:val="18"/>
              </w:rPr>
              <w:t>6</w:t>
            </w:r>
            <w:r w:rsidR="00435B26" w:rsidRPr="00435B26">
              <w:rPr>
                <w:webHidden/>
                <w:sz w:val="18"/>
                <w:szCs w:val="18"/>
              </w:rPr>
              <w:fldChar w:fldCharType="end"/>
            </w:r>
          </w:hyperlink>
        </w:p>
        <w:p w14:paraId="2E34D9A3" w14:textId="384A2708" w:rsidR="00435B26" w:rsidRPr="00435B26" w:rsidRDefault="00000000" w:rsidP="00435B26">
          <w:pPr>
            <w:pStyle w:val="TOC1"/>
            <w:spacing w:before="0" w:line="240" w:lineRule="auto"/>
            <w:jc w:val="left"/>
            <w:rPr>
              <w:rFonts w:asciiTheme="minorHAnsi" w:eastAsiaTheme="minorEastAsia" w:hAnsiTheme="minorHAnsi" w:cstheme="minorBidi"/>
              <w:bCs w:val="0"/>
              <w:caps w:val="0"/>
              <w:sz w:val="18"/>
              <w:szCs w:val="18"/>
              <w:lang w:val="en-US"/>
            </w:rPr>
          </w:pPr>
          <w:hyperlink w:anchor="_Toc128572709" w:history="1">
            <w:r w:rsidR="00435B26" w:rsidRPr="00435B26">
              <w:rPr>
                <w:rStyle w:val="Hyperlink"/>
                <w:sz w:val="18"/>
                <w:szCs w:val="18"/>
              </w:rPr>
              <w:t>Orientation</w:t>
            </w:r>
            <w:r w:rsidR="00435B26" w:rsidRPr="00435B26">
              <w:rPr>
                <w:webHidden/>
                <w:sz w:val="18"/>
                <w:szCs w:val="18"/>
              </w:rPr>
              <w:tab/>
            </w:r>
            <w:r w:rsidR="00435B26" w:rsidRPr="00435B26">
              <w:rPr>
                <w:webHidden/>
                <w:sz w:val="18"/>
                <w:szCs w:val="18"/>
              </w:rPr>
              <w:fldChar w:fldCharType="begin"/>
            </w:r>
            <w:r w:rsidR="00435B26" w:rsidRPr="00435B26">
              <w:rPr>
                <w:webHidden/>
                <w:sz w:val="18"/>
                <w:szCs w:val="18"/>
              </w:rPr>
              <w:instrText xml:space="preserve"> PAGEREF _Toc128572709 \h </w:instrText>
            </w:r>
            <w:r w:rsidR="00435B26" w:rsidRPr="00435B26">
              <w:rPr>
                <w:webHidden/>
                <w:sz w:val="18"/>
                <w:szCs w:val="18"/>
              </w:rPr>
            </w:r>
            <w:r w:rsidR="00435B26" w:rsidRPr="00435B26">
              <w:rPr>
                <w:webHidden/>
                <w:sz w:val="18"/>
                <w:szCs w:val="18"/>
              </w:rPr>
              <w:fldChar w:fldCharType="separate"/>
            </w:r>
            <w:r w:rsidR="00B6413E">
              <w:rPr>
                <w:webHidden/>
                <w:sz w:val="18"/>
                <w:szCs w:val="18"/>
              </w:rPr>
              <w:t>13</w:t>
            </w:r>
            <w:r w:rsidR="00435B26" w:rsidRPr="00435B26">
              <w:rPr>
                <w:webHidden/>
                <w:sz w:val="18"/>
                <w:szCs w:val="18"/>
              </w:rPr>
              <w:fldChar w:fldCharType="end"/>
            </w:r>
          </w:hyperlink>
        </w:p>
        <w:p w14:paraId="3C8E0A39" w14:textId="0D380145" w:rsidR="00435B26" w:rsidRPr="00435B26" w:rsidRDefault="00000000" w:rsidP="00435B26">
          <w:pPr>
            <w:pStyle w:val="TOC2"/>
            <w:spacing w:after="120" w:line="240" w:lineRule="auto"/>
            <w:rPr>
              <w:rFonts w:asciiTheme="minorHAnsi" w:eastAsiaTheme="minorEastAsia" w:hAnsiTheme="minorHAnsi" w:cstheme="minorBidi"/>
              <w:caps w:val="0"/>
              <w:noProof/>
              <w:sz w:val="18"/>
              <w:szCs w:val="18"/>
              <w:lang w:val="en-US"/>
            </w:rPr>
          </w:pPr>
          <w:hyperlink w:anchor="_Toc128572710" w:history="1">
            <w:r w:rsidR="00435B26" w:rsidRPr="00435B26">
              <w:rPr>
                <w:rStyle w:val="Hyperlink"/>
                <w:noProof/>
                <w:sz w:val="18"/>
                <w:szCs w:val="18"/>
              </w:rPr>
              <w:t>PURPOSE</w:t>
            </w:r>
            <w:r w:rsidR="00435B26" w:rsidRPr="00435B26">
              <w:rPr>
                <w:noProof/>
                <w:webHidden/>
                <w:sz w:val="18"/>
                <w:szCs w:val="18"/>
              </w:rPr>
              <w:tab/>
            </w:r>
            <w:r w:rsidR="00435B26" w:rsidRPr="00435B26">
              <w:rPr>
                <w:noProof/>
                <w:webHidden/>
                <w:sz w:val="18"/>
                <w:szCs w:val="18"/>
              </w:rPr>
              <w:fldChar w:fldCharType="begin"/>
            </w:r>
            <w:r w:rsidR="00435B26" w:rsidRPr="00435B26">
              <w:rPr>
                <w:noProof/>
                <w:webHidden/>
                <w:sz w:val="18"/>
                <w:szCs w:val="18"/>
              </w:rPr>
              <w:instrText xml:space="preserve"> PAGEREF _Toc128572710 \h </w:instrText>
            </w:r>
            <w:r w:rsidR="00435B26" w:rsidRPr="00435B26">
              <w:rPr>
                <w:noProof/>
                <w:webHidden/>
                <w:sz w:val="18"/>
                <w:szCs w:val="18"/>
              </w:rPr>
            </w:r>
            <w:r w:rsidR="00435B26" w:rsidRPr="00435B26">
              <w:rPr>
                <w:noProof/>
                <w:webHidden/>
                <w:sz w:val="18"/>
                <w:szCs w:val="18"/>
              </w:rPr>
              <w:fldChar w:fldCharType="separate"/>
            </w:r>
            <w:r w:rsidR="00B6413E">
              <w:rPr>
                <w:noProof/>
                <w:webHidden/>
                <w:sz w:val="18"/>
                <w:szCs w:val="18"/>
              </w:rPr>
              <w:t>13</w:t>
            </w:r>
            <w:r w:rsidR="00435B26" w:rsidRPr="00435B26">
              <w:rPr>
                <w:noProof/>
                <w:webHidden/>
                <w:sz w:val="18"/>
                <w:szCs w:val="18"/>
              </w:rPr>
              <w:fldChar w:fldCharType="end"/>
            </w:r>
          </w:hyperlink>
        </w:p>
        <w:p w14:paraId="302AF58A" w14:textId="5A2D2913" w:rsidR="00435B26" w:rsidRPr="00435B26" w:rsidRDefault="00000000" w:rsidP="00435B26">
          <w:pPr>
            <w:pStyle w:val="TOC2"/>
            <w:spacing w:after="120" w:line="240" w:lineRule="auto"/>
            <w:rPr>
              <w:rFonts w:asciiTheme="minorHAnsi" w:eastAsiaTheme="minorEastAsia" w:hAnsiTheme="minorHAnsi" w:cstheme="minorBidi"/>
              <w:caps w:val="0"/>
              <w:noProof/>
              <w:sz w:val="18"/>
              <w:szCs w:val="18"/>
              <w:lang w:val="en-US"/>
            </w:rPr>
          </w:pPr>
          <w:hyperlink w:anchor="_Toc128572711" w:history="1">
            <w:r w:rsidR="00435B26" w:rsidRPr="00435B26">
              <w:rPr>
                <w:rStyle w:val="Hyperlink"/>
                <w:rFonts w:eastAsia="Arial"/>
                <w:noProof/>
                <w:spacing w:val="-1"/>
                <w:sz w:val="18"/>
                <w:szCs w:val="18"/>
              </w:rPr>
              <w:t>E</w:t>
            </w:r>
            <w:r w:rsidR="00435B26" w:rsidRPr="00435B26">
              <w:rPr>
                <w:rStyle w:val="Hyperlink"/>
                <w:rFonts w:eastAsia="Arial"/>
                <w:noProof/>
                <w:sz w:val="18"/>
                <w:szCs w:val="18"/>
              </w:rPr>
              <w:t>n</w:t>
            </w:r>
            <w:r w:rsidR="00435B26" w:rsidRPr="00435B26">
              <w:rPr>
                <w:rStyle w:val="Hyperlink"/>
                <w:rFonts w:eastAsia="Arial"/>
                <w:noProof/>
                <w:spacing w:val="-2"/>
                <w:sz w:val="18"/>
                <w:szCs w:val="18"/>
              </w:rPr>
              <w:t>t</w:t>
            </w:r>
            <w:r w:rsidR="00435B26" w:rsidRPr="00435B26">
              <w:rPr>
                <w:rStyle w:val="Hyperlink"/>
                <w:rFonts w:eastAsia="Arial"/>
                <w:noProof/>
                <w:sz w:val="18"/>
                <w:szCs w:val="18"/>
              </w:rPr>
              <w:t>ry</w:t>
            </w:r>
            <w:r w:rsidR="00435B26" w:rsidRPr="00435B26">
              <w:rPr>
                <w:rStyle w:val="Hyperlink"/>
                <w:rFonts w:eastAsia="Arial"/>
                <w:noProof/>
                <w:spacing w:val="-3"/>
                <w:sz w:val="18"/>
                <w:szCs w:val="18"/>
              </w:rPr>
              <w:t xml:space="preserve"> </w:t>
            </w:r>
            <w:r w:rsidR="00435B26" w:rsidRPr="00435B26">
              <w:rPr>
                <w:rStyle w:val="Hyperlink"/>
                <w:rFonts w:eastAsia="Arial"/>
                <w:noProof/>
                <w:spacing w:val="-1"/>
                <w:sz w:val="18"/>
                <w:szCs w:val="18"/>
              </w:rPr>
              <w:t>R</w:t>
            </w:r>
            <w:r w:rsidR="00435B26" w:rsidRPr="00435B26">
              <w:rPr>
                <w:rStyle w:val="Hyperlink"/>
                <w:rFonts w:eastAsia="Arial"/>
                <w:noProof/>
                <w:sz w:val="18"/>
                <w:szCs w:val="18"/>
              </w:rPr>
              <w:t>e</w:t>
            </w:r>
            <w:r w:rsidR="00435B26" w:rsidRPr="00435B26">
              <w:rPr>
                <w:rStyle w:val="Hyperlink"/>
                <w:rFonts w:eastAsia="Arial"/>
                <w:noProof/>
                <w:spacing w:val="-1"/>
                <w:sz w:val="18"/>
                <w:szCs w:val="18"/>
              </w:rPr>
              <w:t>q</w:t>
            </w:r>
            <w:r w:rsidR="00435B26" w:rsidRPr="00435B26">
              <w:rPr>
                <w:rStyle w:val="Hyperlink"/>
                <w:rFonts w:eastAsia="Arial"/>
                <w:noProof/>
                <w:sz w:val="18"/>
                <w:szCs w:val="18"/>
              </w:rPr>
              <w:t>ui</w:t>
            </w:r>
            <w:r w:rsidR="00435B26" w:rsidRPr="00435B26">
              <w:rPr>
                <w:rStyle w:val="Hyperlink"/>
                <w:rFonts w:eastAsia="Arial"/>
                <w:noProof/>
                <w:spacing w:val="1"/>
                <w:sz w:val="18"/>
                <w:szCs w:val="18"/>
              </w:rPr>
              <w:t>r</w:t>
            </w:r>
            <w:r w:rsidR="00435B26" w:rsidRPr="00435B26">
              <w:rPr>
                <w:rStyle w:val="Hyperlink"/>
                <w:rFonts w:eastAsia="Arial"/>
                <w:noProof/>
                <w:sz w:val="18"/>
                <w:szCs w:val="18"/>
              </w:rPr>
              <w:t>eme</w:t>
            </w:r>
            <w:r w:rsidR="00435B26" w:rsidRPr="00435B26">
              <w:rPr>
                <w:rStyle w:val="Hyperlink"/>
                <w:rFonts w:eastAsia="Arial"/>
                <w:noProof/>
                <w:spacing w:val="-1"/>
                <w:sz w:val="18"/>
                <w:szCs w:val="18"/>
              </w:rPr>
              <w:t>n</w:t>
            </w:r>
            <w:r w:rsidR="00435B26" w:rsidRPr="00435B26">
              <w:rPr>
                <w:rStyle w:val="Hyperlink"/>
                <w:rFonts w:eastAsia="Arial"/>
                <w:noProof/>
                <w:spacing w:val="-2"/>
                <w:sz w:val="18"/>
                <w:szCs w:val="18"/>
              </w:rPr>
              <w:t>t</w:t>
            </w:r>
            <w:r w:rsidR="00435B26" w:rsidRPr="00435B26">
              <w:rPr>
                <w:rStyle w:val="Hyperlink"/>
                <w:rFonts w:eastAsia="Arial"/>
                <w:noProof/>
                <w:sz w:val="18"/>
                <w:szCs w:val="18"/>
              </w:rPr>
              <w:t>s</w:t>
            </w:r>
            <w:r w:rsidR="00435B26" w:rsidRPr="00435B26">
              <w:rPr>
                <w:noProof/>
                <w:webHidden/>
                <w:sz w:val="18"/>
                <w:szCs w:val="18"/>
              </w:rPr>
              <w:tab/>
            </w:r>
            <w:r w:rsidR="00435B26" w:rsidRPr="00435B26">
              <w:rPr>
                <w:noProof/>
                <w:webHidden/>
                <w:sz w:val="18"/>
                <w:szCs w:val="18"/>
              </w:rPr>
              <w:fldChar w:fldCharType="begin"/>
            </w:r>
            <w:r w:rsidR="00435B26" w:rsidRPr="00435B26">
              <w:rPr>
                <w:noProof/>
                <w:webHidden/>
                <w:sz w:val="18"/>
                <w:szCs w:val="18"/>
              </w:rPr>
              <w:instrText xml:space="preserve"> PAGEREF _Toc128572711 \h </w:instrText>
            </w:r>
            <w:r w:rsidR="00435B26" w:rsidRPr="00435B26">
              <w:rPr>
                <w:noProof/>
                <w:webHidden/>
                <w:sz w:val="18"/>
                <w:szCs w:val="18"/>
              </w:rPr>
            </w:r>
            <w:r w:rsidR="00435B26" w:rsidRPr="00435B26">
              <w:rPr>
                <w:noProof/>
                <w:webHidden/>
                <w:sz w:val="18"/>
                <w:szCs w:val="18"/>
              </w:rPr>
              <w:fldChar w:fldCharType="separate"/>
            </w:r>
            <w:r w:rsidR="00B6413E">
              <w:rPr>
                <w:noProof/>
                <w:webHidden/>
                <w:sz w:val="18"/>
                <w:szCs w:val="18"/>
              </w:rPr>
              <w:t>13</w:t>
            </w:r>
            <w:r w:rsidR="00435B26" w:rsidRPr="00435B26">
              <w:rPr>
                <w:noProof/>
                <w:webHidden/>
                <w:sz w:val="18"/>
                <w:szCs w:val="18"/>
              </w:rPr>
              <w:fldChar w:fldCharType="end"/>
            </w:r>
          </w:hyperlink>
        </w:p>
        <w:p w14:paraId="7B1A77E3" w14:textId="03F6F82D" w:rsidR="00435B26" w:rsidRPr="00435B26" w:rsidRDefault="00000000" w:rsidP="00435B26">
          <w:pPr>
            <w:pStyle w:val="TOC2"/>
            <w:spacing w:after="120" w:line="240" w:lineRule="auto"/>
            <w:rPr>
              <w:rFonts w:asciiTheme="minorHAnsi" w:eastAsiaTheme="minorEastAsia" w:hAnsiTheme="minorHAnsi" w:cstheme="minorBidi"/>
              <w:caps w:val="0"/>
              <w:noProof/>
              <w:sz w:val="18"/>
              <w:szCs w:val="18"/>
              <w:lang w:val="en-US"/>
            </w:rPr>
          </w:pPr>
          <w:hyperlink w:anchor="_Toc128572712" w:history="1">
            <w:r w:rsidR="00435B26" w:rsidRPr="00435B26">
              <w:rPr>
                <w:rStyle w:val="Hyperlink"/>
                <w:noProof/>
                <w:sz w:val="18"/>
                <w:szCs w:val="18"/>
              </w:rPr>
              <w:t>Assessment</w:t>
            </w:r>
            <w:r w:rsidR="00435B26" w:rsidRPr="00435B26">
              <w:rPr>
                <w:noProof/>
                <w:webHidden/>
                <w:sz w:val="18"/>
                <w:szCs w:val="18"/>
              </w:rPr>
              <w:tab/>
            </w:r>
            <w:r w:rsidR="00435B26" w:rsidRPr="00435B26">
              <w:rPr>
                <w:noProof/>
                <w:webHidden/>
                <w:sz w:val="18"/>
                <w:szCs w:val="18"/>
              </w:rPr>
              <w:fldChar w:fldCharType="begin"/>
            </w:r>
            <w:r w:rsidR="00435B26" w:rsidRPr="00435B26">
              <w:rPr>
                <w:noProof/>
                <w:webHidden/>
                <w:sz w:val="18"/>
                <w:szCs w:val="18"/>
              </w:rPr>
              <w:instrText xml:space="preserve"> PAGEREF _Toc128572712 \h </w:instrText>
            </w:r>
            <w:r w:rsidR="00435B26" w:rsidRPr="00435B26">
              <w:rPr>
                <w:noProof/>
                <w:webHidden/>
                <w:sz w:val="18"/>
                <w:szCs w:val="18"/>
              </w:rPr>
            </w:r>
            <w:r w:rsidR="00435B26" w:rsidRPr="00435B26">
              <w:rPr>
                <w:noProof/>
                <w:webHidden/>
                <w:sz w:val="18"/>
                <w:szCs w:val="18"/>
              </w:rPr>
              <w:fldChar w:fldCharType="separate"/>
            </w:r>
            <w:r w:rsidR="00B6413E">
              <w:rPr>
                <w:noProof/>
                <w:webHidden/>
                <w:sz w:val="18"/>
                <w:szCs w:val="18"/>
              </w:rPr>
              <w:t>13</w:t>
            </w:r>
            <w:r w:rsidR="00435B26" w:rsidRPr="00435B26">
              <w:rPr>
                <w:noProof/>
                <w:webHidden/>
                <w:sz w:val="18"/>
                <w:szCs w:val="18"/>
              </w:rPr>
              <w:fldChar w:fldCharType="end"/>
            </w:r>
          </w:hyperlink>
        </w:p>
        <w:p w14:paraId="4176279E" w14:textId="4F05E9AF" w:rsidR="00435B26" w:rsidRPr="00435B26" w:rsidRDefault="00000000" w:rsidP="00435B26">
          <w:pPr>
            <w:pStyle w:val="TOC1"/>
            <w:spacing w:before="0" w:line="240" w:lineRule="auto"/>
            <w:jc w:val="left"/>
            <w:rPr>
              <w:rFonts w:asciiTheme="minorHAnsi" w:eastAsiaTheme="minorEastAsia" w:hAnsiTheme="minorHAnsi" w:cstheme="minorBidi"/>
              <w:bCs w:val="0"/>
              <w:caps w:val="0"/>
              <w:sz w:val="18"/>
              <w:szCs w:val="18"/>
              <w:lang w:val="en-US"/>
            </w:rPr>
          </w:pPr>
          <w:hyperlink w:anchor="_Toc128572713" w:history="1">
            <w:r w:rsidR="00435B26" w:rsidRPr="00435B26">
              <w:rPr>
                <w:rStyle w:val="Hyperlink"/>
                <w:sz w:val="18"/>
                <w:szCs w:val="18"/>
              </w:rPr>
              <w:t>Icons used in this manual</w:t>
            </w:r>
            <w:r w:rsidR="00435B26" w:rsidRPr="00435B26">
              <w:rPr>
                <w:webHidden/>
                <w:sz w:val="18"/>
                <w:szCs w:val="18"/>
              </w:rPr>
              <w:tab/>
            </w:r>
            <w:r w:rsidR="00435B26" w:rsidRPr="00435B26">
              <w:rPr>
                <w:webHidden/>
                <w:sz w:val="18"/>
                <w:szCs w:val="18"/>
              </w:rPr>
              <w:fldChar w:fldCharType="begin"/>
            </w:r>
            <w:r w:rsidR="00435B26" w:rsidRPr="00435B26">
              <w:rPr>
                <w:webHidden/>
                <w:sz w:val="18"/>
                <w:szCs w:val="18"/>
              </w:rPr>
              <w:instrText xml:space="preserve"> PAGEREF _Toc128572713 \h </w:instrText>
            </w:r>
            <w:r w:rsidR="00435B26" w:rsidRPr="00435B26">
              <w:rPr>
                <w:webHidden/>
                <w:sz w:val="18"/>
                <w:szCs w:val="18"/>
              </w:rPr>
            </w:r>
            <w:r w:rsidR="00435B26" w:rsidRPr="00435B26">
              <w:rPr>
                <w:webHidden/>
                <w:sz w:val="18"/>
                <w:szCs w:val="18"/>
              </w:rPr>
              <w:fldChar w:fldCharType="separate"/>
            </w:r>
            <w:r w:rsidR="00B6413E">
              <w:rPr>
                <w:webHidden/>
                <w:sz w:val="18"/>
                <w:szCs w:val="18"/>
              </w:rPr>
              <w:t>14</w:t>
            </w:r>
            <w:r w:rsidR="00435B26" w:rsidRPr="00435B26">
              <w:rPr>
                <w:webHidden/>
                <w:sz w:val="18"/>
                <w:szCs w:val="18"/>
              </w:rPr>
              <w:fldChar w:fldCharType="end"/>
            </w:r>
          </w:hyperlink>
        </w:p>
        <w:p w14:paraId="6CDA9E74" w14:textId="06A0F6F9" w:rsidR="00435B26" w:rsidRPr="00435B26" w:rsidRDefault="00000000" w:rsidP="00435B26">
          <w:pPr>
            <w:pStyle w:val="TOC1"/>
            <w:spacing w:before="0" w:line="240" w:lineRule="auto"/>
            <w:jc w:val="left"/>
            <w:rPr>
              <w:rFonts w:asciiTheme="minorHAnsi" w:eastAsiaTheme="minorEastAsia" w:hAnsiTheme="minorHAnsi" w:cstheme="minorBidi"/>
              <w:b/>
              <w:bCs w:val="0"/>
              <w:caps w:val="0"/>
              <w:sz w:val="18"/>
              <w:szCs w:val="18"/>
              <w:lang w:val="en-US"/>
            </w:rPr>
          </w:pPr>
          <w:hyperlink w:anchor="_Toc128572714" w:history="1">
            <w:r w:rsidR="00435B26" w:rsidRPr="00435B26">
              <w:rPr>
                <w:rStyle w:val="Hyperlink"/>
                <w:b/>
                <w:bCs w:val="0"/>
                <w:sz w:val="18"/>
                <w:szCs w:val="18"/>
              </w:rPr>
              <w:t xml:space="preserve">Module 1: Principles of attending to different types of customers </w:t>
            </w:r>
            <w:r w:rsidR="00435B26">
              <w:rPr>
                <w:rStyle w:val="Hyperlink"/>
                <w:b/>
                <w:bCs w:val="0"/>
                <w:sz w:val="18"/>
                <w:szCs w:val="18"/>
              </w:rPr>
              <w:br/>
            </w:r>
            <w:r w:rsidR="00435B26" w:rsidRPr="00435B26">
              <w:rPr>
                <w:rStyle w:val="Hyperlink"/>
                <w:b/>
                <w:bCs w:val="0"/>
                <w:sz w:val="18"/>
                <w:szCs w:val="18"/>
              </w:rPr>
              <w:t xml:space="preserve">and resolving customer queries impacting on sales </w:t>
            </w:r>
            <w:r w:rsidR="00435B26" w:rsidRPr="00435B26">
              <w:rPr>
                <w:b/>
                <w:bCs w:val="0"/>
                <w:webHidden/>
                <w:sz w:val="18"/>
                <w:szCs w:val="18"/>
              </w:rPr>
              <w:tab/>
            </w:r>
            <w:r w:rsidR="00435B26" w:rsidRPr="00435B26">
              <w:rPr>
                <w:b/>
                <w:bCs w:val="0"/>
                <w:webHidden/>
                <w:sz w:val="18"/>
                <w:szCs w:val="18"/>
              </w:rPr>
              <w:fldChar w:fldCharType="begin"/>
            </w:r>
            <w:r w:rsidR="00435B26" w:rsidRPr="00435B26">
              <w:rPr>
                <w:b/>
                <w:bCs w:val="0"/>
                <w:webHidden/>
                <w:sz w:val="18"/>
                <w:szCs w:val="18"/>
              </w:rPr>
              <w:instrText xml:space="preserve"> PAGEREF _Toc128572714 \h </w:instrText>
            </w:r>
            <w:r w:rsidR="00435B26" w:rsidRPr="00435B26">
              <w:rPr>
                <w:b/>
                <w:bCs w:val="0"/>
                <w:webHidden/>
                <w:sz w:val="18"/>
                <w:szCs w:val="18"/>
              </w:rPr>
            </w:r>
            <w:r w:rsidR="00435B26" w:rsidRPr="00435B26">
              <w:rPr>
                <w:b/>
                <w:bCs w:val="0"/>
                <w:webHidden/>
                <w:sz w:val="18"/>
                <w:szCs w:val="18"/>
              </w:rPr>
              <w:fldChar w:fldCharType="separate"/>
            </w:r>
            <w:r w:rsidR="00B6413E">
              <w:rPr>
                <w:b/>
                <w:bCs w:val="0"/>
                <w:webHidden/>
                <w:sz w:val="18"/>
                <w:szCs w:val="18"/>
              </w:rPr>
              <w:t>15</w:t>
            </w:r>
            <w:r w:rsidR="00435B26" w:rsidRPr="00435B26">
              <w:rPr>
                <w:b/>
                <w:bCs w:val="0"/>
                <w:webHidden/>
                <w:sz w:val="18"/>
                <w:szCs w:val="18"/>
              </w:rPr>
              <w:fldChar w:fldCharType="end"/>
            </w:r>
          </w:hyperlink>
        </w:p>
        <w:p w14:paraId="19FDC1FA" w14:textId="7EEF06EC" w:rsidR="00435B26" w:rsidRPr="00435B26" w:rsidRDefault="00000000" w:rsidP="00435B26">
          <w:pPr>
            <w:pStyle w:val="TOC1"/>
            <w:spacing w:before="0" w:line="240" w:lineRule="auto"/>
            <w:jc w:val="left"/>
            <w:rPr>
              <w:rFonts w:asciiTheme="minorHAnsi" w:eastAsiaTheme="minorEastAsia" w:hAnsiTheme="minorHAnsi" w:cstheme="minorBidi"/>
              <w:bCs w:val="0"/>
              <w:caps w:val="0"/>
              <w:sz w:val="18"/>
              <w:szCs w:val="18"/>
              <w:lang w:val="en-US"/>
            </w:rPr>
          </w:pPr>
          <w:hyperlink w:anchor="_Toc128572715" w:history="1">
            <w:r w:rsidR="00435B26" w:rsidRPr="00435B26">
              <w:rPr>
                <w:rStyle w:val="Hyperlink"/>
                <w:sz w:val="18"/>
                <w:szCs w:val="18"/>
              </w:rPr>
              <w:t>About this module</w:t>
            </w:r>
            <w:r w:rsidR="00435B26" w:rsidRPr="00435B26">
              <w:rPr>
                <w:webHidden/>
                <w:sz w:val="18"/>
                <w:szCs w:val="18"/>
              </w:rPr>
              <w:tab/>
            </w:r>
            <w:r w:rsidR="00435B26" w:rsidRPr="00435B26">
              <w:rPr>
                <w:webHidden/>
                <w:sz w:val="18"/>
                <w:szCs w:val="18"/>
              </w:rPr>
              <w:fldChar w:fldCharType="begin"/>
            </w:r>
            <w:r w:rsidR="00435B26" w:rsidRPr="00435B26">
              <w:rPr>
                <w:webHidden/>
                <w:sz w:val="18"/>
                <w:szCs w:val="18"/>
              </w:rPr>
              <w:instrText xml:space="preserve"> PAGEREF _Toc128572715 \h </w:instrText>
            </w:r>
            <w:r w:rsidR="00435B26" w:rsidRPr="00435B26">
              <w:rPr>
                <w:webHidden/>
                <w:sz w:val="18"/>
                <w:szCs w:val="18"/>
              </w:rPr>
            </w:r>
            <w:r w:rsidR="00435B26" w:rsidRPr="00435B26">
              <w:rPr>
                <w:webHidden/>
                <w:sz w:val="18"/>
                <w:szCs w:val="18"/>
              </w:rPr>
              <w:fldChar w:fldCharType="separate"/>
            </w:r>
            <w:r w:rsidR="00B6413E">
              <w:rPr>
                <w:webHidden/>
                <w:sz w:val="18"/>
                <w:szCs w:val="18"/>
              </w:rPr>
              <w:t>16</w:t>
            </w:r>
            <w:r w:rsidR="00435B26" w:rsidRPr="00435B26">
              <w:rPr>
                <w:webHidden/>
                <w:sz w:val="18"/>
                <w:szCs w:val="18"/>
              </w:rPr>
              <w:fldChar w:fldCharType="end"/>
            </w:r>
          </w:hyperlink>
        </w:p>
        <w:p w14:paraId="370754C9" w14:textId="423D63DE" w:rsidR="00435B26" w:rsidRPr="00435B26" w:rsidRDefault="00000000" w:rsidP="00435B26">
          <w:pPr>
            <w:pStyle w:val="TOC1"/>
            <w:spacing w:before="0" w:line="240" w:lineRule="auto"/>
            <w:jc w:val="left"/>
            <w:rPr>
              <w:rFonts w:asciiTheme="minorHAnsi" w:eastAsiaTheme="minorEastAsia" w:hAnsiTheme="minorHAnsi" w:cstheme="minorBidi"/>
              <w:bCs w:val="0"/>
              <w:caps w:val="0"/>
              <w:sz w:val="18"/>
              <w:szCs w:val="18"/>
              <w:lang w:val="en-US"/>
            </w:rPr>
          </w:pPr>
          <w:hyperlink w:anchor="_Toc128572716" w:history="1">
            <w:r w:rsidR="00435B26" w:rsidRPr="00435B26">
              <w:rPr>
                <w:rStyle w:val="Hyperlink"/>
                <w:sz w:val="18"/>
                <w:szCs w:val="18"/>
              </w:rPr>
              <w:t xml:space="preserve">Chapter 1: Principles of interacting with different types of wholesale </w:t>
            </w:r>
            <w:r w:rsidR="00435B26">
              <w:rPr>
                <w:rStyle w:val="Hyperlink"/>
                <w:sz w:val="18"/>
                <w:szCs w:val="18"/>
              </w:rPr>
              <w:br/>
            </w:r>
            <w:r w:rsidR="00435B26" w:rsidRPr="00435B26">
              <w:rPr>
                <w:rStyle w:val="Hyperlink"/>
                <w:sz w:val="18"/>
                <w:szCs w:val="18"/>
              </w:rPr>
              <w:t>and retail customers</w:t>
            </w:r>
            <w:r w:rsidR="00435B26" w:rsidRPr="00435B26">
              <w:rPr>
                <w:webHidden/>
                <w:sz w:val="18"/>
                <w:szCs w:val="18"/>
              </w:rPr>
              <w:tab/>
            </w:r>
            <w:r w:rsidR="00435B26" w:rsidRPr="00435B26">
              <w:rPr>
                <w:webHidden/>
                <w:sz w:val="18"/>
                <w:szCs w:val="18"/>
              </w:rPr>
              <w:fldChar w:fldCharType="begin"/>
            </w:r>
            <w:r w:rsidR="00435B26" w:rsidRPr="00435B26">
              <w:rPr>
                <w:webHidden/>
                <w:sz w:val="18"/>
                <w:szCs w:val="18"/>
              </w:rPr>
              <w:instrText xml:space="preserve"> PAGEREF _Toc128572716 \h </w:instrText>
            </w:r>
            <w:r w:rsidR="00435B26" w:rsidRPr="00435B26">
              <w:rPr>
                <w:webHidden/>
                <w:sz w:val="18"/>
                <w:szCs w:val="18"/>
              </w:rPr>
            </w:r>
            <w:r w:rsidR="00435B26" w:rsidRPr="00435B26">
              <w:rPr>
                <w:webHidden/>
                <w:sz w:val="18"/>
                <w:szCs w:val="18"/>
              </w:rPr>
              <w:fldChar w:fldCharType="separate"/>
            </w:r>
            <w:r w:rsidR="00B6413E">
              <w:rPr>
                <w:webHidden/>
                <w:sz w:val="18"/>
                <w:szCs w:val="18"/>
              </w:rPr>
              <w:t>17</w:t>
            </w:r>
            <w:r w:rsidR="00435B26" w:rsidRPr="00435B26">
              <w:rPr>
                <w:webHidden/>
                <w:sz w:val="18"/>
                <w:szCs w:val="18"/>
              </w:rPr>
              <w:fldChar w:fldCharType="end"/>
            </w:r>
          </w:hyperlink>
        </w:p>
        <w:p w14:paraId="2F4C6901" w14:textId="06C33562" w:rsidR="00435B26" w:rsidRPr="00435B26" w:rsidRDefault="00000000" w:rsidP="00435B26">
          <w:pPr>
            <w:pStyle w:val="TOC2"/>
            <w:spacing w:after="120" w:line="240" w:lineRule="auto"/>
            <w:rPr>
              <w:rFonts w:asciiTheme="minorHAnsi" w:eastAsiaTheme="minorEastAsia" w:hAnsiTheme="minorHAnsi" w:cstheme="minorBidi"/>
              <w:caps w:val="0"/>
              <w:noProof/>
              <w:sz w:val="18"/>
              <w:szCs w:val="18"/>
              <w:lang w:val="en-US"/>
            </w:rPr>
          </w:pPr>
          <w:hyperlink w:anchor="_Toc128572717" w:history="1">
            <w:r w:rsidR="00435B26" w:rsidRPr="00435B26">
              <w:rPr>
                <w:rStyle w:val="Hyperlink"/>
                <w:noProof/>
                <w:sz w:val="18"/>
                <w:szCs w:val="18"/>
              </w:rPr>
              <w:t>1.1</w:t>
            </w:r>
            <w:r w:rsidR="00435B26" w:rsidRPr="00435B26">
              <w:rPr>
                <w:rFonts w:asciiTheme="minorHAnsi" w:eastAsiaTheme="minorEastAsia" w:hAnsiTheme="minorHAnsi" w:cstheme="minorBidi"/>
                <w:caps w:val="0"/>
                <w:noProof/>
                <w:sz w:val="18"/>
                <w:szCs w:val="18"/>
                <w:lang w:val="en-US"/>
              </w:rPr>
              <w:tab/>
            </w:r>
            <w:r w:rsidR="00435B26" w:rsidRPr="00435B26">
              <w:rPr>
                <w:rStyle w:val="Hyperlink"/>
                <w:noProof/>
                <w:sz w:val="18"/>
                <w:szCs w:val="18"/>
              </w:rPr>
              <w:t>The different types of customers encountered in a retail environment</w:t>
            </w:r>
            <w:r w:rsidR="00435B26" w:rsidRPr="00435B26">
              <w:rPr>
                <w:noProof/>
                <w:webHidden/>
                <w:sz w:val="18"/>
                <w:szCs w:val="18"/>
              </w:rPr>
              <w:tab/>
            </w:r>
            <w:r w:rsidR="00435B26" w:rsidRPr="00435B26">
              <w:rPr>
                <w:noProof/>
                <w:webHidden/>
                <w:sz w:val="18"/>
                <w:szCs w:val="18"/>
              </w:rPr>
              <w:fldChar w:fldCharType="begin"/>
            </w:r>
            <w:r w:rsidR="00435B26" w:rsidRPr="00435B26">
              <w:rPr>
                <w:noProof/>
                <w:webHidden/>
                <w:sz w:val="18"/>
                <w:szCs w:val="18"/>
              </w:rPr>
              <w:instrText xml:space="preserve"> PAGEREF _Toc128572717 \h </w:instrText>
            </w:r>
            <w:r w:rsidR="00435B26" w:rsidRPr="00435B26">
              <w:rPr>
                <w:noProof/>
                <w:webHidden/>
                <w:sz w:val="18"/>
                <w:szCs w:val="18"/>
              </w:rPr>
            </w:r>
            <w:r w:rsidR="00435B26" w:rsidRPr="00435B26">
              <w:rPr>
                <w:noProof/>
                <w:webHidden/>
                <w:sz w:val="18"/>
                <w:szCs w:val="18"/>
              </w:rPr>
              <w:fldChar w:fldCharType="separate"/>
            </w:r>
            <w:r w:rsidR="00B6413E">
              <w:rPr>
                <w:noProof/>
                <w:webHidden/>
                <w:sz w:val="18"/>
                <w:szCs w:val="18"/>
              </w:rPr>
              <w:t>17</w:t>
            </w:r>
            <w:r w:rsidR="00435B26" w:rsidRPr="00435B26">
              <w:rPr>
                <w:noProof/>
                <w:webHidden/>
                <w:sz w:val="18"/>
                <w:szCs w:val="18"/>
              </w:rPr>
              <w:fldChar w:fldCharType="end"/>
            </w:r>
          </w:hyperlink>
        </w:p>
        <w:p w14:paraId="216517DE" w14:textId="7FCF25C4" w:rsidR="00435B26" w:rsidRPr="00435B26" w:rsidRDefault="00000000" w:rsidP="00435B26">
          <w:pPr>
            <w:pStyle w:val="TOC2"/>
            <w:spacing w:after="120" w:line="240" w:lineRule="auto"/>
            <w:rPr>
              <w:rFonts w:asciiTheme="minorHAnsi" w:eastAsiaTheme="minorEastAsia" w:hAnsiTheme="minorHAnsi" w:cstheme="minorBidi"/>
              <w:caps w:val="0"/>
              <w:noProof/>
              <w:sz w:val="18"/>
              <w:szCs w:val="18"/>
              <w:lang w:val="en-US"/>
            </w:rPr>
          </w:pPr>
          <w:hyperlink w:anchor="_Toc128572718" w:history="1">
            <w:r w:rsidR="00435B26" w:rsidRPr="00435B26">
              <w:rPr>
                <w:rStyle w:val="Hyperlink"/>
                <w:noProof/>
                <w:sz w:val="18"/>
                <w:szCs w:val="18"/>
                <w:lang w:eastAsia="en-GB"/>
              </w:rPr>
              <w:t>1.2</w:t>
            </w:r>
            <w:r w:rsidR="00435B26" w:rsidRPr="00435B26">
              <w:rPr>
                <w:rFonts w:asciiTheme="minorHAnsi" w:eastAsiaTheme="minorEastAsia" w:hAnsiTheme="minorHAnsi" w:cstheme="minorBidi"/>
                <w:caps w:val="0"/>
                <w:noProof/>
                <w:sz w:val="18"/>
                <w:szCs w:val="18"/>
                <w:lang w:val="en-US"/>
              </w:rPr>
              <w:tab/>
            </w:r>
            <w:r w:rsidR="00435B26" w:rsidRPr="00435B26">
              <w:rPr>
                <w:rStyle w:val="Hyperlink"/>
                <w:noProof/>
                <w:sz w:val="18"/>
                <w:szCs w:val="18"/>
              </w:rPr>
              <w:t xml:space="preserve">What does “customer relations” mean and why is it important to </w:t>
            </w:r>
            <w:r w:rsidR="00435B26">
              <w:rPr>
                <w:rStyle w:val="Hyperlink"/>
                <w:noProof/>
                <w:sz w:val="18"/>
                <w:szCs w:val="18"/>
              </w:rPr>
              <w:br/>
            </w:r>
            <w:r w:rsidR="00435B26">
              <w:rPr>
                <w:rStyle w:val="Hyperlink"/>
                <w:noProof/>
                <w:sz w:val="18"/>
                <w:szCs w:val="18"/>
              </w:rPr>
              <w:tab/>
            </w:r>
            <w:r w:rsidR="00435B26" w:rsidRPr="00435B26">
              <w:rPr>
                <w:rStyle w:val="Hyperlink"/>
                <w:noProof/>
                <w:sz w:val="18"/>
                <w:szCs w:val="18"/>
              </w:rPr>
              <w:t>retail sales advisors?</w:t>
            </w:r>
            <w:r w:rsidR="00435B26" w:rsidRPr="00435B26">
              <w:rPr>
                <w:noProof/>
                <w:webHidden/>
                <w:sz w:val="18"/>
                <w:szCs w:val="18"/>
              </w:rPr>
              <w:tab/>
            </w:r>
            <w:r w:rsidR="00435B26" w:rsidRPr="00435B26">
              <w:rPr>
                <w:noProof/>
                <w:webHidden/>
                <w:sz w:val="18"/>
                <w:szCs w:val="18"/>
              </w:rPr>
              <w:fldChar w:fldCharType="begin"/>
            </w:r>
            <w:r w:rsidR="00435B26" w:rsidRPr="00435B26">
              <w:rPr>
                <w:noProof/>
                <w:webHidden/>
                <w:sz w:val="18"/>
                <w:szCs w:val="18"/>
              </w:rPr>
              <w:instrText xml:space="preserve"> PAGEREF _Toc128572718 \h </w:instrText>
            </w:r>
            <w:r w:rsidR="00435B26" w:rsidRPr="00435B26">
              <w:rPr>
                <w:noProof/>
                <w:webHidden/>
                <w:sz w:val="18"/>
                <w:szCs w:val="18"/>
              </w:rPr>
            </w:r>
            <w:r w:rsidR="00435B26" w:rsidRPr="00435B26">
              <w:rPr>
                <w:noProof/>
                <w:webHidden/>
                <w:sz w:val="18"/>
                <w:szCs w:val="18"/>
              </w:rPr>
              <w:fldChar w:fldCharType="separate"/>
            </w:r>
            <w:r w:rsidR="00B6413E">
              <w:rPr>
                <w:noProof/>
                <w:webHidden/>
                <w:sz w:val="18"/>
                <w:szCs w:val="18"/>
              </w:rPr>
              <w:t>18</w:t>
            </w:r>
            <w:r w:rsidR="00435B26" w:rsidRPr="00435B26">
              <w:rPr>
                <w:noProof/>
                <w:webHidden/>
                <w:sz w:val="18"/>
                <w:szCs w:val="18"/>
              </w:rPr>
              <w:fldChar w:fldCharType="end"/>
            </w:r>
          </w:hyperlink>
        </w:p>
        <w:p w14:paraId="3E516495" w14:textId="27229102" w:rsidR="00435B26" w:rsidRPr="00435B26" w:rsidRDefault="00000000" w:rsidP="00435B26">
          <w:pPr>
            <w:pStyle w:val="TOC2"/>
            <w:spacing w:after="120" w:line="240" w:lineRule="auto"/>
            <w:rPr>
              <w:rFonts w:asciiTheme="minorHAnsi" w:eastAsiaTheme="minorEastAsia" w:hAnsiTheme="minorHAnsi" w:cstheme="minorBidi"/>
              <w:caps w:val="0"/>
              <w:noProof/>
              <w:sz w:val="18"/>
              <w:szCs w:val="18"/>
              <w:lang w:val="en-US"/>
            </w:rPr>
          </w:pPr>
          <w:hyperlink w:anchor="_Toc128572719" w:history="1">
            <w:r w:rsidR="00435B26" w:rsidRPr="00435B26">
              <w:rPr>
                <w:rStyle w:val="Hyperlink"/>
                <w:noProof/>
                <w:sz w:val="18"/>
                <w:szCs w:val="18"/>
                <w:lang w:eastAsia="en-GB"/>
              </w:rPr>
              <w:t>1.3</w:t>
            </w:r>
            <w:r w:rsidR="00435B26" w:rsidRPr="00435B26">
              <w:rPr>
                <w:rFonts w:asciiTheme="minorHAnsi" w:eastAsiaTheme="minorEastAsia" w:hAnsiTheme="minorHAnsi" w:cstheme="minorBidi"/>
                <w:caps w:val="0"/>
                <w:noProof/>
                <w:sz w:val="18"/>
                <w:szCs w:val="18"/>
                <w:lang w:val="en-US"/>
              </w:rPr>
              <w:tab/>
            </w:r>
            <w:r w:rsidR="00435B26" w:rsidRPr="00435B26">
              <w:rPr>
                <w:rStyle w:val="Hyperlink"/>
                <w:noProof/>
                <w:sz w:val="18"/>
                <w:szCs w:val="18"/>
              </w:rPr>
              <w:t xml:space="preserve">Types of customer behaviour patterns and generally accepted </w:t>
            </w:r>
            <w:r w:rsidR="00435B26">
              <w:rPr>
                <w:rStyle w:val="Hyperlink"/>
                <w:noProof/>
                <w:sz w:val="18"/>
                <w:szCs w:val="18"/>
              </w:rPr>
              <w:br/>
            </w:r>
            <w:r w:rsidR="00435B26">
              <w:rPr>
                <w:rStyle w:val="Hyperlink"/>
                <w:noProof/>
                <w:sz w:val="18"/>
                <w:szCs w:val="18"/>
              </w:rPr>
              <w:tab/>
            </w:r>
            <w:r w:rsidR="00435B26" w:rsidRPr="00435B26">
              <w:rPr>
                <w:rStyle w:val="Hyperlink"/>
                <w:noProof/>
                <w:sz w:val="18"/>
                <w:szCs w:val="18"/>
              </w:rPr>
              <w:t>ways of responding to them</w:t>
            </w:r>
            <w:r w:rsidR="00435B26" w:rsidRPr="00435B26">
              <w:rPr>
                <w:noProof/>
                <w:webHidden/>
                <w:sz w:val="18"/>
                <w:szCs w:val="18"/>
              </w:rPr>
              <w:tab/>
            </w:r>
            <w:r w:rsidR="00435B26" w:rsidRPr="00435B26">
              <w:rPr>
                <w:noProof/>
                <w:webHidden/>
                <w:sz w:val="18"/>
                <w:szCs w:val="18"/>
              </w:rPr>
              <w:fldChar w:fldCharType="begin"/>
            </w:r>
            <w:r w:rsidR="00435B26" w:rsidRPr="00435B26">
              <w:rPr>
                <w:noProof/>
                <w:webHidden/>
                <w:sz w:val="18"/>
                <w:szCs w:val="18"/>
              </w:rPr>
              <w:instrText xml:space="preserve"> PAGEREF _Toc128572719 \h </w:instrText>
            </w:r>
            <w:r w:rsidR="00435B26" w:rsidRPr="00435B26">
              <w:rPr>
                <w:noProof/>
                <w:webHidden/>
                <w:sz w:val="18"/>
                <w:szCs w:val="18"/>
              </w:rPr>
            </w:r>
            <w:r w:rsidR="00435B26" w:rsidRPr="00435B26">
              <w:rPr>
                <w:noProof/>
                <w:webHidden/>
                <w:sz w:val="18"/>
                <w:szCs w:val="18"/>
              </w:rPr>
              <w:fldChar w:fldCharType="separate"/>
            </w:r>
            <w:r w:rsidR="00B6413E">
              <w:rPr>
                <w:noProof/>
                <w:webHidden/>
                <w:sz w:val="18"/>
                <w:szCs w:val="18"/>
              </w:rPr>
              <w:t>19</w:t>
            </w:r>
            <w:r w:rsidR="00435B26" w:rsidRPr="00435B26">
              <w:rPr>
                <w:noProof/>
                <w:webHidden/>
                <w:sz w:val="18"/>
                <w:szCs w:val="18"/>
              </w:rPr>
              <w:fldChar w:fldCharType="end"/>
            </w:r>
          </w:hyperlink>
        </w:p>
        <w:p w14:paraId="538C862A" w14:textId="50035BC1" w:rsidR="00435B26" w:rsidRPr="00435B26" w:rsidRDefault="00000000" w:rsidP="00435B26">
          <w:pPr>
            <w:pStyle w:val="TOC3"/>
            <w:spacing w:after="120" w:line="240" w:lineRule="auto"/>
            <w:rPr>
              <w:rFonts w:asciiTheme="minorHAnsi" w:eastAsiaTheme="minorEastAsia" w:hAnsiTheme="minorHAnsi" w:cstheme="minorBidi"/>
              <w:iCs w:val="0"/>
              <w:caps w:val="0"/>
              <w:noProof/>
              <w:sz w:val="18"/>
              <w:szCs w:val="18"/>
              <w:lang w:val="en-US"/>
            </w:rPr>
          </w:pPr>
          <w:hyperlink w:anchor="_Toc128572720" w:history="1">
            <w:r w:rsidR="00435B26" w:rsidRPr="00435B26">
              <w:rPr>
                <w:rStyle w:val="Hyperlink"/>
                <w:noProof/>
                <w:sz w:val="18"/>
                <w:szCs w:val="18"/>
              </w:rPr>
              <w:t>1.3.1</w:t>
            </w:r>
            <w:r w:rsidR="00435B26" w:rsidRPr="00435B26">
              <w:rPr>
                <w:rFonts w:asciiTheme="minorHAnsi" w:eastAsiaTheme="minorEastAsia" w:hAnsiTheme="minorHAnsi" w:cstheme="minorBidi"/>
                <w:iCs w:val="0"/>
                <w:caps w:val="0"/>
                <w:noProof/>
                <w:sz w:val="18"/>
                <w:szCs w:val="18"/>
                <w:lang w:val="en-US"/>
              </w:rPr>
              <w:tab/>
            </w:r>
            <w:r w:rsidR="00435B26" w:rsidRPr="00435B26">
              <w:rPr>
                <w:rStyle w:val="Hyperlink"/>
                <w:noProof/>
                <w:sz w:val="18"/>
                <w:szCs w:val="18"/>
              </w:rPr>
              <w:t>Wandering, “just looking”, and indecisive customers</w:t>
            </w:r>
            <w:r w:rsidR="00435B26" w:rsidRPr="00435B26">
              <w:rPr>
                <w:noProof/>
                <w:webHidden/>
                <w:sz w:val="18"/>
                <w:szCs w:val="18"/>
              </w:rPr>
              <w:tab/>
            </w:r>
            <w:r w:rsidR="00435B26" w:rsidRPr="00435B26">
              <w:rPr>
                <w:noProof/>
                <w:webHidden/>
                <w:sz w:val="18"/>
                <w:szCs w:val="18"/>
              </w:rPr>
              <w:fldChar w:fldCharType="begin"/>
            </w:r>
            <w:r w:rsidR="00435B26" w:rsidRPr="00435B26">
              <w:rPr>
                <w:noProof/>
                <w:webHidden/>
                <w:sz w:val="18"/>
                <w:szCs w:val="18"/>
              </w:rPr>
              <w:instrText xml:space="preserve"> PAGEREF _Toc128572720 \h </w:instrText>
            </w:r>
            <w:r w:rsidR="00435B26" w:rsidRPr="00435B26">
              <w:rPr>
                <w:noProof/>
                <w:webHidden/>
                <w:sz w:val="18"/>
                <w:szCs w:val="18"/>
              </w:rPr>
            </w:r>
            <w:r w:rsidR="00435B26" w:rsidRPr="00435B26">
              <w:rPr>
                <w:noProof/>
                <w:webHidden/>
                <w:sz w:val="18"/>
                <w:szCs w:val="18"/>
              </w:rPr>
              <w:fldChar w:fldCharType="separate"/>
            </w:r>
            <w:r w:rsidR="00B6413E">
              <w:rPr>
                <w:noProof/>
                <w:webHidden/>
                <w:sz w:val="18"/>
                <w:szCs w:val="18"/>
              </w:rPr>
              <w:t>21</w:t>
            </w:r>
            <w:r w:rsidR="00435B26" w:rsidRPr="00435B26">
              <w:rPr>
                <w:noProof/>
                <w:webHidden/>
                <w:sz w:val="18"/>
                <w:szCs w:val="18"/>
              </w:rPr>
              <w:fldChar w:fldCharType="end"/>
            </w:r>
          </w:hyperlink>
        </w:p>
        <w:p w14:paraId="5103D186" w14:textId="5E45281F" w:rsidR="00435B26" w:rsidRPr="00435B26" w:rsidRDefault="00000000" w:rsidP="00435B26">
          <w:pPr>
            <w:pStyle w:val="TOC3"/>
            <w:spacing w:after="120" w:line="240" w:lineRule="auto"/>
            <w:rPr>
              <w:rFonts w:asciiTheme="minorHAnsi" w:eastAsiaTheme="minorEastAsia" w:hAnsiTheme="minorHAnsi" w:cstheme="minorBidi"/>
              <w:iCs w:val="0"/>
              <w:caps w:val="0"/>
              <w:noProof/>
              <w:sz w:val="18"/>
              <w:szCs w:val="18"/>
              <w:lang w:val="en-US"/>
            </w:rPr>
          </w:pPr>
          <w:hyperlink w:anchor="_Toc128572721" w:history="1">
            <w:r w:rsidR="00435B26" w:rsidRPr="00435B26">
              <w:rPr>
                <w:rStyle w:val="Hyperlink"/>
                <w:noProof/>
                <w:sz w:val="18"/>
                <w:szCs w:val="18"/>
              </w:rPr>
              <w:t>1.3.2</w:t>
            </w:r>
            <w:r w:rsidR="00435B26" w:rsidRPr="00435B26">
              <w:rPr>
                <w:rFonts w:asciiTheme="minorHAnsi" w:eastAsiaTheme="minorEastAsia" w:hAnsiTheme="minorHAnsi" w:cstheme="minorBidi"/>
                <w:iCs w:val="0"/>
                <w:caps w:val="0"/>
                <w:noProof/>
                <w:sz w:val="18"/>
                <w:szCs w:val="18"/>
                <w:lang w:val="en-US"/>
              </w:rPr>
              <w:tab/>
            </w:r>
            <w:r w:rsidR="00435B26" w:rsidRPr="00435B26">
              <w:rPr>
                <w:rStyle w:val="Hyperlink"/>
                <w:noProof/>
                <w:sz w:val="18"/>
                <w:szCs w:val="18"/>
              </w:rPr>
              <w:t>The customer who is in a hurry</w:t>
            </w:r>
            <w:r w:rsidR="00435B26" w:rsidRPr="00435B26">
              <w:rPr>
                <w:noProof/>
                <w:webHidden/>
                <w:sz w:val="18"/>
                <w:szCs w:val="18"/>
              </w:rPr>
              <w:tab/>
            </w:r>
            <w:r w:rsidR="00435B26" w:rsidRPr="00435B26">
              <w:rPr>
                <w:noProof/>
                <w:webHidden/>
                <w:sz w:val="18"/>
                <w:szCs w:val="18"/>
              </w:rPr>
              <w:fldChar w:fldCharType="begin"/>
            </w:r>
            <w:r w:rsidR="00435B26" w:rsidRPr="00435B26">
              <w:rPr>
                <w:noProof/>
                <w:webHidden/>
                <w:sz w:val="18"/>
                <w:szCs w:val="18"/>
              </w:rPr>
              <w:instrText xml:space="preserve"> PAGEREF _Toc128572721 \h </w:instrText>
            </w:r>
            <w:r w:rsidR="00435B26" w:rsidRPr="00435B26">
              <w:rPr>
                <w:noProof/>
                <w:webHidden/>
                <w:sz w:val="18"/>
                <w:szCs w:val="18"/>
              </w:rPr>
            </w:r>
            <w:r w:rsidR="00435B26" w:rsidRPr="00435B26">
              <w:rPr>
                <w:noProof/>
                <w:webHidden/>
                <w:sz w:val="18"/>
                <w:szCs w:val="18"/>
              </w:rPr>
              <w:fldChar w:fldCharType="separate"/>
            </w:r>
            <w:r w:rsidR="00B6413E">
              <w:rPr>
                <w:noProof/>
                <w:webHidden/>
                <w:sz w:val="18"/>
                <w:szCs w:val="18"/>
              </w:rPr>
              <w:t>23</w:t>
            </w:r>
            <w:r w:rsidR="00435B26" w:rsidRPr="00435B26">
              <w:rPr>
                <w:noProof/>
                <w:webHidden/>
                <w:sz w:val="18"/>
                <w:szCs w:val="18"/>
              </w:rPr>
              <w:fldChar w:fldCharType="end"/>
            </w:r>
          </w:hyperlink>
        </w:p>
        <w:p w14:paraId="1A89DA79" w14:textId="76EEA186" w:rsidR="00435B26" w:rsidRPr="00435B26" w:rsidRDefault="00000000" w:rsidP="00435B26">
          <w:pPr>
            <w:pStyle w:val="TOC3"/>
            <w:spacing w:after="120" w:line="240" w:lineRule="auto"/>
            <w:rPr>
              <w:rFonts w:asciiTheme="minorHAnsi" w:eastAsiaTheme="minorEastAsia" w:hAnsiTheme="minorHAnsi" w:cstheme="minorBidi"/>
              <w:iCs w:val="0"/>
              <w:caps w:val="0"/>
              <w:noProof/>
              <w:sz w:val="18"/>
              <w:szCs w:val="18"/>
              <w:lang w:val="en-US"/>
            </w:rPr>
          </w:pPr>
          <w:hyperlink w:anchor="_Toc128572722" w:history="1">
            <w:r w:rsidR="00435B26" w:rsidRPr="00435B26">
              <w:rPr>
                <w:rStyle w:val="Hyperlink"/>
                <w:noProof/>
                <w:sz w:val="18"/>
                <w:szCs w:val="18"/>
              </w:rPr>
              <w:t>1.3.3</w:t>
            </w:r>
            <w:r w:rsidR="00435B26" w:rsidRPr="00435B26">
              <w:rPr>
                <w:rFonts w:asciiTheme="minorHAnsi" w:eastAsiaTheme="minorEastAsia" w:hAnsiTheme="minorHAnsi" w:cstheme="minorBidi"/>
                <w:iCs w:val="0"/>
                <w:caps w:val="0"/>
                <w:noProof/>
                <w:sz w:val="18"/>
                <w:szCs w:val="18"/>
                <w:lang w:val="en-US"/>
              </w:rPr>
              <w:tab/>
            </w:r>
            <w:r w:rsidR="00435B26" w:rsidRPr="00435B26">
              <w:rPr>
                <w:rStyle w:val="Hyperlink"/>
                <w:noProof/>
                <w:sz w:val="18"/>
                <w:szCs w:val="18"/>
              </w:rPr>
              <w:t>The excited customer</w:t>
            </w:r>
            <w:r w:rsidR="00435B26" w:rsidRPr="00435B26">
              <w:rPr>
                <w:noProof/>
                <w:webHidden/>
                <w:sz w:val="18"/>
                <w:szCs w:val="18"/>
              </w:rPr>
              <w:tab/>
            </w:r>
            <w:r w:rsidR="00435B26" w:rsidRPr="00435B26">
              <w:rPr>
                <w:noProof/>
                <w:webHidden/>
                <w:sz w:val="18"/>
                <w:szCs w:val="18"/>
              </w:rPr>
              <w:fldChar w:fldCharType="begin"/>
            </w:r>
            <w:r w:rsidR="00435B26" w:rsidRPr="00435B26">
              <w:rPr>
                <w:noProof/>
                <w:webHidden/>
                <w:sz w:val="18"/>
                <w:szCs w:val="18"/>
              </w:rPr>
              <w:instrText xml:space="preserve"> PAGEREF _Toc128572722 \h </w:instrText>
            </w:r>
            <w:r w:rsidR="00435B26" w:rsidRPr="00435B26">
              <w:rPr>
                <w:noProof/>
                <w:webHidden/>
                <w:sz w:val="18"/>
                <w:szCs w:val="18"/>
              </w:rPr>
            </w:r>
            <w:r w:rsidR="00435B26" w:rsidRPr="00435B26">
              <w:rPr>
                <w:noProof/>
                <w:webHidden/>
                <w:sz w:val="18"/>
                <w:szCs w:val="18"/>
              </w:rPr>
              <w:fldChar w:fldCharType="separate"/>
            </w:r>
            <w:r w:rsidR="00B6413E">
              <w:rPr>
                <w:noProof/>
                <w:webHidden/>
                <w:sz w:val="18"/>
                <w:szCs w:val="18"/>
              </w:rPr>
              <w:t>24</w:t>
            </w:r>
            <w:r w:rsidR="00435B26" w:rsidRPr="00435B26">
              <w:rPr>
                <w:noProof/>
                <w:webHidden/>
                <w:sz w:val="18"/>
                <w:szCs w:val="18"/>
              </w:rPr>
              <w:fldChar w:fldCharType="end"/>
            </w:r>
          </w:hyperlink>
        </w:p>
        <w:p w14:paraId="358F10CD" w14:textId="0BEBA249" w:rsidR="00435B26" w:rsidRPr="00435B26" w:rsidRDefault="00000000" w:rsidP="00435B26">
          <w:pPr>
            <w:pStyle w:val="TOC3"/>
            <w:spacing w:after="120" w:line="240" w:lineRule="auto"/>
            <w:rPr>
              <w:rFonts w:asciiTheme="minorHAnsi" w:eastAsiaTheme="minorEastAsia" w:hAnsiTheme="minorHAnsi" w:cstheme="minorBidi"/>
              <w:iCs w:val="0"/>
              <w:caps w:val="0"/>
              <w:noProof/>
              <w:sz w:val="18"/>
              <w:szCs w:val="18"/>
              <w:lang w:val="en-US"/>
            </w:rPr>
          </w:pPr>
          <w:hyperlink w:anchor="_Toc128572723" w:history="1">
            <w:r w:rsidR="00435B26" w:rsidRPr="00435B26">
              <w:rPr>
                <w:rStyle w:val="Hyperlink"/>
                <w:noProof/>
                <w:sz w:val="18"/>
                <w:szCs w:val="18"/>
                <w:lang w:eastAsia="en-ZA"/>
              </w:rPr>
              <w:t>1.3.4</w:t>
            </w:r>
            <w:r w:rsidR="00435B26" w:rsidRPr="00435B26">
              <w:rPr>
                <w:rFonts w:asciiTheme="minorHAnsi" w:eastAsiaTheme="minorEastAsia" w:hAnsiTheme="minorHAnsi" w:cstheme="minorBidi"/>
                <w:iCs w:val="0"/>
                <w:caps w:val="0"/>
                <w:noProof/>
                <w:sz w:val="18"/>
                <w:szCs w:val="18"/>
                <w:lang w:val="en-US"/>
              </w:rPr>
              <w:tab/>
            </w:r>
            <w:r w:rsidR="00435B26" w:rsidRPr="00435B26">
              <w:rPr>
                <w:rStyle w:val="Hyperlink"/>
                <w:noProof/>
                <w:sz w:val="18"/>
                <w:szCs w:val="18"/>
                <w:lang w:eastAsia="en-ZA"/>
              </w:rPr>
              <w:t>The detail-oriented customer</w:t>
            </w:r>
            <w:r w:rsidR="00435B26" w:rsidRPr="00435B26">
              <w:rPr>
                <w:noProof/>
                <w:webHidden/>
                <w:sz w:val="18"/>
                <w:szCs w:val="18"/>
              </w:rPr>
              <w:tab/>
            </w:r>
            <w:r w:rsidR="00435B26" w:rsidRPr="00435B26">
              <w:rPr>
                <w:noProof/>
                <w:webHidden/>
                <w:sz w:val="18"/>
                <w:szCs w:val="18"/>
              </w:rPr>
              <w:fldChar w:fldCharType="begin"/>
            </w:r>
            <w:r w:rsidR="00435B26" w:rsidRPr="00435B26">
              <w:rPr>
                <w:noProof/>
                <w:webHidden/>
                <w:sz w:val="18"/>
                <w:szCs w:val="18"/>
              </w:rPr>
              <w:instrText xml:space="preserve"> PAGEREF _Toc128572723 \h </w:instrText>
            </w:r>
            <w:r w:rsidR="00435B26" w:rsidRPr="00435B26">
              <w:rPr>
                <w:noProof/>
                <w:webHidden/>
                <w:sz w:val="18"/>
                <w:szCs w:val="18"/>
              </w:rPr>
            </w:r>
            <w:r w:rsidR="00435B26" w:rsidRPr="00435B26">
              <w:rPr>
                <w:noProof/>
                <w:webHidden/>
                <w:sz w:val="18"/>
                <w:szCs w:val="18"/>
              </w:rPr>
              <w:fldChar w:fldCharType="separate"/>
            </w:r>
            <w:r w:rsidR="00B6413E">
              <w:rPr>
                <w:noProof/>
                <w:webHidden/>
                <w:sz w:val="18"/>
                <w:szCs w:val="18"/>
              </w:rPr>
              <w:t>24</w:t>
            </w:r>
            <w:r w:rsidR="00435B26" w:rsidRPr="00435B26">
              <w:rPr>
                <w:noProof/>
                <w:webHidden/>
                <w:sz w:val="18"/>
                <w:szCs w:val="18"/>
              </w:rPr>
              <w:fldChar w:fldCharType="end"/>
            </w:r>
          </w:hyperlink>
        </w:p>
        <w:p w14:paraId="4C844ED4" w14:textId="23C2E664" w:rsidR="00435B26" w:rsidRPr="00435B26" w:rsidRDefault="00000000" w:rsidP="00435B26">
          <w:pPr>
            <w:pStyle w:val="TOC3"/>
            <w:spacing w:after="120" w:line="240" w:lineRule="auto"/>
            <w:rPr>
              <w:rFonts w:asciiTheme="minorHAnsi" w:eastAsiaTheme="minorEastAsia" w:hAnsiTheme="minorHAnsi" w:cstheme="minorBidi"/>
              <w:iCs w:val="0"/>
              <w:caps w:val="0"/>
              <w:noProof/>
              <w:sz w:val="18"/>
              <w:szCs w:val="18"/>
              <w:lang w:val="en-US"/>
            </w:rPr>
          </w:pPr>
          <w:hyperlink w:anchor="_Toc128572724" w:history="1">
            <w:r w:rsidR="00435B26" w:rsidRPr="00435B26">
              <w:rPr>
                <w:rStyle w:val="Hyperlink"/>
                <w:noProof/>
                <w:sz w:val="18"/>
                <w:szCs w:val="18"/>
              </w:rPr>
              <w:t xml:space="preserve">1.3.5 </w:t>
            </w:r>
            <w:r w:rsidR="00435B26" w:rsidRPr="00435B26">
              <w:rPr>
                <w:rFonts w:asciiTheme="minorHAnsi" w:eastAsiaTheme="minorEastAsia" w:hAnsiTheme="minorHAnsi" w:cstheme="minorBidi"/>
                <w:iCs w:val="0"/>
                <w:caps w:val="0"/>
                <w:noProof/>
                <w:sz w:val="18"/>
                <w:szCs w:val="18"/>
                <w:lang w:val="en-US"/>
              </w:rPr>
              <w:tab/>
            </w:r>
            <w:r w:rsidR="00435B26" w:rsidRPr="00435B26">
              <w:rPr>
                <w:rStyle w:val="Hyperlink"/>
                <w:noProof/>
                <w:sz w:val="18"/>
                <w:szCs w:val="18"/>
              </w:rPr>
              <w:t>The confident customer</w:t>
            </w:r>
            <w:r w:rsidR="00435B26" w:rsidRPr="00435B26">
              <w:rPr>
                <w:noProof/>
                <w:webHidden/>
                <w:sz w:val="18"/>
                <w:szCs w:val="18"/>
              </w:rPr>
              <w:tab/>
            </w:r>
            <w:r w:rsidR="00435B26" w:rsidRPr="00435B26">
              <w:rPr>
                <w:noProof/>
                <w:webHidden/>
                <w:sz w:val="18"/>
                <w:szCs w:val="18"/>
              </w:rPr>
              <w:fldChar w:fldCharType="begin"/>
            </w:r>
            <w:r w:rsidR="00435B26" w:rsidRPr="00435B26">
              <w:rPr>
                <w:noProof/>
                <w:webHidden/>
                <w:sz w:val="18"/>
                <w:szCs w:val="18"/>
              </w:rPr>
              <w:instrText xml:space="preserve"> PAGEREF _Toc128572724 \h </w:instrText>
            </w:r>
            <w:r w:rsidR="00435B26" w:rsidRPr="00435B26">
              <w:rPr>
                <w:noProof/>
                <w:webHidden/>
                <w:sz w:val="18"/>
                <w:szCs w:val="18"/>
              </w:rPr>
            </w:r>
            <w:r w:rsidR="00435B26" w:rsidRPr="00435B26">
              <w:rPr>
                <w:noProof/>
                <w:webHidden/>
                <w:sz w:val="18"/>
                <w:szCs w:val="18"/>
              </w:rPr>
              <w:fldChar w:fldCharType="separate"/>
            </w:r>
            <w:r w:rsidR="00B6413E">
              <w:rPr>
                <w:noProof/>
                <w:webHidden/>
                <w:sz w:val="18"/>
                <w:szCs w:val="18"/>
              </w:rPr>
              <w:t>24</w:t>
            </w:r>
            <w:r w:rsidR="00435B26" w:rsidRPr="00435B26">
              <w:rPr>
                <w:noProof/>
                <w:webHidden/>
                <w:sz w:val="18"/>
                <w:szCs w:val="18"/>
              </w:rPr>
              <w:fldChar w:fldCharType="end"/>
            </w:r>
          </w:hyperlink>
        </w:p>
        <w:p w14:paraId="0AD10A5D" w14:textId="24E5D888" w:rsidR="00435B26" w:rsidRPr="00435B26" w:rsidRDefault="00000000" w:rsidP="00435B26">
          <w:pPr>
            <w:pStyle w:val="TOC3"/>
            <w:spacing w:after="120" w:line="240" w:lineRule="auto"/>
            <w:rPr>
              <w:rFonts w:asciiTheme="minorHAnsi" w:eastAsiaTheme="minorEastAsia" w:hAnsiTheme="minorHAnsi" w:cstheme="minorBidi"/>
              <w:iCs w:val="0"/>
              <w:caps w:val="0"/>
              <w:noProof/>
              <w:sz w:val="18"/>
              <w:szCs w:val="18"/>
              <w:lang w:val="en-US"/>
            </w:rPr>
          </w:pPr>
          <w:hyperlink w:anchor="_Toc128572725" w:history="1">
            <w:r w:rsidR="00435B26" w:rsidRPr="00435B26">
              <w:rPr>
                <w:rStyle w:val="Hyperlink"/>
                <w:noProof/>
                <w:sz w:val="18"/>
                <w:szCs w:val="18"/>
              </w:rPr>
              <w:t>1.3.6</w:t>
            </w:r>
            <w:r w:rsidR="00435B26" w:rsidRPr="00435B26">
              <w:rPr>
                <w:rFonts w:asciiTheme="minorHAnsi" w:eastAsiaTheme="minorEastAsia" w:hAnsiTheme="minorHAnsi" w:cstheme="minorBidi"/>
                <w:iCs w:val="0"/>
                <w:caps w:val="0"/>
                <w:noProof/>
                <w:sz w:val="18"/>
                <w:szCs w:val="18"/>
                <w:lang w:val="en-US"/>
              </w:rPr>
              <w:tab/>
            </w:r>
            <w:r w:rsidR="00435B26" w:rsidRPr="00435B26">
              <w:rPr>
                <w:rStyle w:val="Hyperlink"/>
                <w:noProof/>
                <w:sz w:val="18"/>
                <w:szCs w:val="18"/>
              </w:rPr>
              <w:t>The “big picture” customer</w:t>
            </w:r>
            <w:r w:rsidR="00435B26" w:rsidRPr="00435B26">
              <w:rPr>
                <w:noProof/>
                <w:webHidden/>
                <w:sz w:val="18"/>
                <w:szCs w:val="18"/>
              </w:rPr>
              <w:tab/>
            </w:r>
            <w:r w:rsidR="00435B26" w:rsidRPr="00435B26">
              <w:rPr>
                <w:noProof/>
                <w:webHidden/>
                <w:sz w:val="18"/>
                <w:szCs w:val="18"/>
              </w:rPr>
              <w:fldChar w:fldCharType="begin"/>
            </w:r>
            <w:r w:rsidR="00435B26" w:rsidRPr="00435B26">
              <w:rPr>
                <w:noProof/>
                <w:webHidden/>
                <w:sz w:val="18"/>
                <w:szCs w:val="18"/>
              </w:rPr>
              <w:instrText xml:space="preserve"> PAGEREF _Toc128572725 \h </w:instrText>
            </w:r>
            <w:r w:rsidR="00435B26" w:rsidRPr="00435B26">
              <w:rPr>
                <w:noProof/>
                <w:webHidden/>
                <w:sz w:val="18"/>
                <w:szCs w:val="18"/>
              </w:rPr>
            </w:r>
            <w:r w:rsidR="00435B26" w:rsidRPr="00435B26">
              <w:rPr>
                <w:noProof/>
                <w:webHidden/>
                <w:sz w:val="18"/>
                <w:szCs w:val="18"/>
              </w:rPr>
              <w:fldChar w:fldCharType="separate"/>
            </w:r>
            <w:r w:rsidR="00B6413E">
              <w:rPr>
                <w:noProof/>
                <w:webHidden/>
                <w:sz w:val="18"/>
                <w:szCs w:val="18"/>
              </w:rPr>
              <w:t>24</w:t>
            </w:r>
            <w:r w:rsidR="00435B26" w:rsidRPr="00435B26">
              <w:rPr>
                <w:noProof/>
                <w:webHidden/>
                <w:sz w:val="18"/>
                <w:szCs w:val="18"/>
              </w:rPr>
              <w:fldChar w:fldCharType="end"/>
            </w:r>
          </w:hyperlink>
        </w:p>
        <w:p w14:paraId="1087421E" w14:textId="33864455" w:rsidR="00435B26" w:rsidRPr="00435B26" w:rsidRDefault="00000000" w:rsidP="00435B26">
          <w:pPr>
            <w:pStyle w:val="TOC2"/>
            <w:spacing w:after="120" w:line="240" w:lineRule="auto"/>
            <w:rPr>
              <w:rFonts w:asciiTheme="minorHAnsi" w:eastAsiaTheme="minorEastAsia" w:hAnsiTheme="minorHAnsi" w:cstheme="minorBidi"/>
              <w:caps w:val="0"/>
              <w:noProof/>
              <w:sz w:val="18"/>
              <w:szCs w:val="18"/>
              <w:lang w:val="en-US"/>
            </w:rPr>
          </w:pPr>
          <w:hyperlink w:anchor="_Toc128572726" w:history="1">
            <w:r w:rsidR="00435B26" w:rsidRPr="00435B26">
              <w:rPr>
                <w:rStyle w:val="Hyperlink"/>
                <w:noProof/>
                <w:sz w:val="18"/>
                <w:szCs w:val="18"/>
                <w:lang w:eastAsia="en-GB"/>
              </w:rPr>
              <w:t>1.4</w:t>
            </w:r>
            <w:r w:rsidR="00435B26" w:rsidRPr="00435B26">
              <w:rPr>
                <w:rFonts w:asciiTheme="minorHAnsi" w:eastAsiaTheme="minorEastAsia" w:hAnsiTheme="minorHAnsi" w:cstheme="minorBidi"/>
                <w:caps w:val="0"/>
                <w:noProof/>
                <w:sz w:val="18"/>
                <w:szCs w:val="18"/>
                <w:lang w:val="en-US"/>
              </w:rPr>
              <w:tab/>
            </w:r>
            <w:r w:rsidR="00435B26" w:rsidRPr="00435B26">
              <w:rPr>
                <w:rStyle w:val="Hyperlink"/>
                <w:noProof/>
                <w:sz w:val="18"/>
                <w:szCs w:val="18"/>
              </w:rPr>
              <w:t xml:space="preserve">The impact of interacting with and greeting diverse customers </w:t>
            </w:r>
            <w:r w:rsidR="00435B26">
              <w:rPr>
                <w:rStyle w:val="Hyperlink"/>
                <w:noProof/>
                <w:sz w:val="18"/>
                <w:szCs w:val="18"/>
              </w:rPr>
              <w:br/>
            </w:r>
            <w:r w:rsidR="00435B26">
              <w:rPr>
                <w:rStyle w:val="Hyperlink"/>
                <w:noProof/>
                <w:sz w:val="18"/>
                <w:szCs w:val="18"/>
              </w:rPr>
              <w:tab/>
            </w:r>
            <w:r w:rsidR="00435B26" w:rsidRPr="00435B26">
              <w:rPr>
                <w:rStyle w:val="Hyperlink"/>
                <w:noProof/>
                <w:sz w:val="18"/>
                <w:szCs w:val="18"/>
              </w:rPr>
              <w:t>professionally</w:t>
            </w:r>
            <w:r w:rsidR="00435B26" w:rsidRPr="00435B26">
              <w:rPr>
                <w:noProof/>
                <w:webHidden/>
                <w:sz w:val="18"/>
                <w:szCs w:val="18"/>
              </w:rPr>
              <w:tab/>
            </w:r>
            <w:r w:rsidR="00435B26" w:rsidRPr="00435B26">
              <w:rPr>
                <w:noProof/>
                <w:webHidden/>
                <w:sz w:val="18"/>
                <w:szCs w:val="18"/>
              </w:rPr>
              <w:fldChar w:fldCharType="begin"/>
            </w:r>
            <w:r w:rsidR="00435B26" w:rsidRPr="00435B26">
              <w:rPr>
                <w:noProof/>
                <w:webHidden/>
                <w:sz w:val="18"/>
                <w:szCs w:val="18"/>
              </w:rPr>
              <w:instrText xml:space="preserve"> PAGEREF _Toc128572726 \h </w:instrText>
            </w:r>
            <w:r w:rsidR="00435B26" w:rsidRPr="00435B26">
              <w:rPr>
                <w:noProof/>
                <w:webHidden/>
                <w:sz w:val="18"/>
                <w:szCs w:val="18"/>
              </w:rPr>
            </w:r>
            <w:r w:rsidR="00435B26" w:rsidRPr="00435B26">
              <w:rPr>
                <w:noProof/>
                <w:webHidden/>
                <w:sz w:val="18"/>
                <w:szCs w:val="18"/>
              </w:rPr>
              <w:fldChar w:fldCharType="separate"/>
            </w:r>
            <w:r w:rsidR="00B6413E">
              <w:rPr>
                <w:noProof/>
                <w:webHidden/>
                <w:sz w:val="18"/>
                <w:szCs w:val="18"/>
              </w:rPr>
              <w:t>25</w:t>
            </w:r>
            <w:r w:rsidR="00435B26" w:rsidRPr="00435B26">
              <w:rPr>
                <w:noProof/>
                <w:webHidden/>
                <w:sz w:val="18"/>
                <w:szCs w:val="18"/>
              </w:rPr>
              <w:fldChar w:fldCharType="end"/>
            </w:r>
          </w:hyperlink>
        </w:p>
        <w:p w14:paraId="30003272" w14:textId="0BE219DD" w:rsidR="00435B26" w:rsidRPr="00435B26" w:rsidRDefault="00000000" w:rsidP="00435B26">
          <w:pPr>
            <w:pStyle w:val="TOC3"/>
            <w:spacing w:after="120" w:line="240" w:lineRule="auto"/>
            <w:rPr>
              <w:rFonts w:asciiTheme="minorHAnsi" w:eastAsiaTheme="minorEastAsia" w:hAnsiTheme="minorHAnsi" w:cstheme="minorBidi"/>
              <w:iCs w:val="0"/>
              <w:caps w:val="0"/>
              <w:noProof/>
              <w:sz w:val="18"/>
              <w:szCs w:val="18"/>
              <w:lang w:val="en-US"/>
            </w:rPr>
          </w:pPr>
          <w:hyperlink w:anchor="_Toc128572727" w:history="1">
            <w:r w:rsidR="00435B26" w:rsidRPr="00435B26">
              <w:rPr>
                <w:rStyle w:val="Hyperlink"/>
                <w:noProof/>
                <w:sz w:val="18"/>
                <w:szCs w:val="18"/>
              </w:rPr>
              <w:t>1.4.1</w:t>
            </w:r>
            <w:r w:rsidR="00435B26" w:rsidRPr="00435B26">
              <w:rPr>
                <w:rFonts w:asciiTheme="minorHAnsi" w:eastAsiaTheme="minorEastAsia" w:hAnsiTheme="minorHAnsi" w:cstheme="minorBidi"/>
                <w:iCs w:val="0"/>
                <w:caps w:val="0"/>
                <w:noProof/>
                <w:sz w:val="18"/>
                <w:szCs w:val="18"/>
                <w:lang w:val="en-US"/>
              </w:rPr>
              <w:tab/>
            </w:r>
            <w:r w:rsidR="00435B26" w:rsidRPr="00435B26">
              <w:rPr>
                <w:rStyle w:val="Hyperlink"/>
                <w:noProof/>
                <w:sz w:val="18"/>
                <w:szCs w:val="18"/>
              </w:rPr>
              <w:t>The impact of interacting and greeting</w:t>
            </w:r>
            <w:r w:rsidR="00435B26" w:rsidRPr="00435B26">
              <w:rPr>
                <w:noProof/>
                <w:webHidden/>
                <w:sz w:val="18"/>
                <w:szCs w:val="18"/>
              </w:rPr>
              <w:tab/>
            </w:r>
            <w:r w:rsidR="00435B26" w:rsidRPr="00435B26">
              <w:rPr>
                <w:noProof/>
                <w:webHidden/>
                <w:sz w:val="18"/>
                <w:szCs w:val="18"/>
              </w:rPr>
              <w:fldChar w:fldCharType="begin"/>
            </w:r>
            <w:r w:rsidR="00435B26" w:rsidRPr="00435B26">
              <w:rPr>
                <w:noProof/>
                <w:webHidden/>
                <w:sz w:val="18"/>
                <w:szCs w:val="18"/>
              </w:rPr>
              <w:instrText xml:space="preserve"> PAGEREF _Toc128572727 \h </w:instrText>
            </w:r>
            <w:r w:rsidR="00435B26" w:rsidRPr="00435B26">
              <w:rPr>
                <w:noProof/>
                <w:webHidden/>
                <w:sz w:val="18"/>
                <w:szCs w:val="18"/>
              </w:rPr>
            </w:r>
            <w:r w:rsidR="00435B26" w:rsidRPr="00435B26">
              <w:rPr>
                <w:noProof/>
                <w:webHidden/>
                <w:sz w:val="18"/>
                <w:szCs w:val="18"/>
              </w:rPr>
              <w:fldChar w:fldCharType="separate"/>
            </w:r>
            <w:r w:rsidR="00B6413E">
              <w:rPr>
                <w:noProof/>
                <w:webHidden/>
                <w:sz w:val="18"/>
                <w:szCs w:val="18"/>
              </w:rPr>
              <w:t>25</w:t>
            </w:r>
            <w:r w:rsidR="00435B26" w:rsidRPr="00435B26">
              <w:rPr>
                <w:noProof/>
                <w:webHidden/>
                <w:sz w:val="18"/>
                <w:szCs w:val="18"/>
              </w:rPr>
              <w:fldChar w:fldCharType="end"/>
            </w:r>
          </w:hyperlink>
        </w:p>
        <w:p w14:paraId="129C0613" w14:textId="2DB610B2" w:rsidR="00435B26" w:rsidRPr="00435B26" w:rsidRDefault="00000000" w:rsidP="00435B26">
          <w:pPr>
            <w:pStyle w:val="TOC3"/>
            <w:spacing w:after="120" w:line="240" w:lineRule="auto"/>
            <w:rPr>
              <w:rFonts w:asciiTheme="minorHAnsi" w:eastAsiaTheme="minorEastAsia" w:hAnsiTheme="minorHAnsi" w:cstheme="minorBidi"/>
              <w:iCs w:val="0"/>
              <w:caps w:val="0"/>
              <w:noProof/>
              <w:sz w:val="18"/>
              <w:szCs w:val="18"/>
              <w:lang w:val="en-US"/>
            </w:rPr>
          </w:pPr>
          <w:hyperlink w:anchor="_Toc128572728" w:history="1">
            <w:r w:rsidR="00435B26" w:rsidRPr="00435B26">
              <w:rPr>
                <w:rStyle w:val="Hyperlink"/>
                <w:noProof/>
                <w:sz w:val="18"/>
                <w:szCs w:val="18"/>
              </w:rPr>
              <w:t>1.4.2</w:t>
            </w:r>
            <w:r w:rsidR="00435B26" w:rsidRPr="00435B26">
              <w:rPr>
                <w:rFonts w:asciiTheme="minorHAnsi" w:eastAsiaTheme="minorEastAsia" w:hAnsiTheme="minorHAnsi" w:cstheme="minorBidi"/>
                <w:iCs w:val="0"/>
                <w:caps w:val="0"/>
                <w:noProof/>
                <w:sz w:val="18"/>
                <w:szCs w:val="18"/>
                <w:lang w:val="en-US"/>
              </w:rPr>
              <w:tab/>
            </w:r>
            <w:r w:rsidR="00435B26" w:rsidRPr="00435B26">
              <w:rPr>
                <w:rStyle w:val="Hyperlink"/>
                <w:noProof/>
                <w:sz w:val="18"/>
                <w:szCs w:val="18"/>
              </w:rPr>
              <w:t>Greeting diverse customers professionally</w:t>
            </w:r>
            <w:r w:rsidR="00435B26" w:rsidRPr="00435B26">
              <w:rPr>
                <w:noProof/>
                <w:webHidden/>
                <w:sz w:val="18"/>
                <w:szCs w:val="18"/>
              </w:rPr>
              <w:tab/>
            </w:r>
            <w:r w:rsidR="00435B26" w:rsidRPr="00435B26">
              <w:rPr>
                <w:noProof/>
                <w:webHidden/>
                <w:sz w:val="18"/>
                <w:szCs w:val="18"/>
              </w:rPr>
              <w:fldChar w:fldCharType="begin"/>
            </w:r>
            <w:r w:rsidR="00435B26" w:rsidRPr="00435B26">
              <w:rPr>
                <w:noProof/>
                <w:webHidden/>
                <w:sz w:val="18"/>
                <w:szCs w:val="18"/>
              </w:rPr>
              <w:instrText xml:space="preserve"> PAGEREF _Toc128572728 \h </w:instrText>
            </w:r>
            <w:r w:rsidR="00435B26" w:rsidRPr="00435B26">
              <w:rPr>
                <w:noProof/>
                <w:webHidden/>
                <w:sz w:val="18"/>
                <w:szCs w:val="18"/>
              </w:rPr>
            </w:r>
            <w:r w:rsidR="00435B26" w:rsidRPr="00435B26">
              <w:rPr>
                <w:noProof/>
                <w:webHidden/>
                <w:sz w:val="18"/>
                <w:szCs w:val="18"/>
              </w:rPr>
              <w:fldChar w:fldCharType="separate"/>
            </w:r>
            <w:r w:rsidR="00B6413E">
              <w:rPr>
                <w:noProof/>
                <w:webHidden/>
                <w:sz w:val="18"/>
                <w:szCs w:val="18"/>
              </w:rPr>
              <w:t>26</w:t>
            </w:r>
            <w:r w:rsidR="00435B26" w:rsidRPr="00435B26">
              <w:rPr>
                <w:noProof/>
                <w:webHidden/>
                <w:sz w:val="18"/>
                <w:szCs w:val="18"/>
              </w:rPr>
              <w:fldChar w:fldCharType="end"/>
            </w:r>
          </w:hyperlink>
        </w:p>
        <w:p w14:paraId="06A1C565" w14:textId="14955F5D" w:rsidR="00435B26" w:rsidRPr="00435B26" w:rsidRDefault="00000000" w:rsidP="00435B26">
          <w:pPr>
            <w:pStyle w:val="TOC2"/>
            <w:spacing w:after="120" w:line="240" w:lineRule="auto"/>
            <w:rPr>
              <w:rFonts w:asciiTheme="minorHAnsi" w:eastAsiaTheme="minorEastAsia" w:hAnsiTheme="minorHAnsi" w:cstheme="minorBidi"/>
              <w:caps w:val="0"/>
              <w:noProof/>
              <w:sz w:val="18"/>
              <w:szCs w:val="18"/>
              <w:lang w:val="en-US"/>
            </w:rPr>
          </w:pPr>
          <w:hyperlink w:anchor="_Toc128572729" w:history="1">
            <w:r w:rsidR="00435B26" w:rsidRPr="00435B26">
              <w:rPr>
                <w:rStyle w:val="Hyperlink"/>
                <w:noProof/>
                <w:sz w:val="18"/>
                <w:szCs w:val="18"/>
                <w:lang w:eastAsia="en-GB"/>
              </w:rPr>
              <w:t>1.5</w:t>
            </w:r>
            <w:r w:rsidR="00435B26" w:rsidRPr="00435B26">
              <w:rPr>
                <w:rFonts w:asciiTheme="minorHAnsi" w:eastAsiaTheme="minorEastAsia" w:hAnsiTheme="minorHAnsi" w:cstheme="minorBidi"/>
                <w:caps w:val="0"/>
                <w:noProof/>
                <w:sz w:val="18"/>
                <w:szCs w:val="18"/>
                <w:lang w:val="en-US"/>
              </w:rPr>
              <w:tab/>
            </w:r>
            <w:r w:rsidR="00435B26" w:rsidRPr="00435B26">
              <w:rPr>
                <w:rStyle w:val="Hyperlink"/>
                <w:noProof/>
                <w:sz w:val="18"/>
                <w:szCs w:val="18"/>
              </w:rPr>
              <w:t>The benefits of acknowledging unattended customers</w:t>
            </w:r>
            <w:r w:rsidR="00435B26" w:rsidRPr="00435B26">
              <w:rPr>
                <w:noProof/>
                <w:webHidden/>
                <w:sz w:val="18"/>
                <w:szCs w:val="18"/>
              </w:rPr>
              <w:tab/>
            </w:r>
            <w:r w:rsidR="00435B26" w:rsidRPr="00435B26">
              <w:rPr>
                <w:noProof/>
                <w:webHidden/>
                <w:sz w:val="18"/>
                <w:szCs w:val="18"/>
              </w:rPr>
              <w:fldChar w:fldCharType="begin"/>
            </w:r>
            <w:r w:rsidR="00435B26" w:rsidRPr="00435B26">
              <w:rPr>
                <w:noProof/>
                <w:webHidden/>
                <w:sz w:val="18"/>
                <w:szCs w:val="18"/>
              </w:rPr>
              <w:instrText xml:space="preserve"> PAGEREF _Toc128572729 \h </w:instrText>
            </w:r>
            <w:r w:rsidR="00435B26" w:rsidRPr="00435B26">
              <w:rPr>
                <w:noProof/>
                <w:webHidden/>
                <w:sz w:val="18"/>
                <w:szCs w:val="18"/>
              </w:rPr>
            </w:r>
            <w:r w:rsidR="00435B26" w:rsidRPr="00435B26">
              <w:rPr>
                <w:noProof/>
                <w:webHidden/>
                <w:sz w:val="18"/>
                <w:szCs w:val="18"/>
              </w:rPr>
              <w:fldChar w:fldCharType="separate"/>
            </w:r>
            <w:r w:rsidR="00B6413E">
              <w:rPr>
                <w:noProof/>
                <w:webHidden/>
                <w:sz w:val="18"/>
                <w:szCs w:val="18"/>
              </w:rPr>
              <w:t>28</w:t>
            </w:r>
            <w:r w:rsidR="00435B26" w:rsidRPr="00435B26">
              <w:rPr>
                <w:noProof/>
                <w:webHidden/>
                <w:sz w:val="18"/>
                <w:szCs w:val="18"/>
              </w:rPr>
              <w:fldChar w:fldCharType="end"/>
            </w:r>
          </w:hyperlink>
        </w:p>
        <w:p w14:paraId="071E79E7" w14:textId="3D5A3C3B" w:rsidR="00435B26" w:rsidRPr="00435B26" w:rsidRDefault="00000000" w:rsidP="00435B26">
          <w:pPr>
            <w:pStyle w:val="TOC2"/>
            <w:spacing w:after="120" w:line="240" w:lineRule="auto"/>
            <w:rPr>
              <w:rFonts w:asciiTheme="minorHAnsi" w:eastAsiaTheme="minorEastAsia" w:hAnsiTheme="minorHAnsi" w:cstheme="minorBidi"/>
              <w:caps w:val="0"/>
              <w:noProof/>
              <w:sz w:val="18"/>
              <w:szCs w:val="18"/>
              <w:lang w:val="en-US"/>
            </w:rPr>
          </w:pPr>
          <w:hyperlink w:anchor="_Toc128572730" w:history="1">
            <w:r w:rsidR="00435B26" w:rsidRPr="00435B26">
              <w:rPr>
                <w:rStyle w:val="Hyperlink"/>
                <w:noProof/>
                <w:sz w:val="18"/>
                <w:szCs w:val="18"/>
                <w:lang w:eastAsia="en-GB"/>
              </w:rPr>
              <w:t>1.6</w:t>
            </w:r>
            <w:r w:rsidR="00435B26" w:rsidRPr="00435B26">
              <w:rPr>
                <w:rFonts w:asciiTheme="minorHAnsi" w:eastAsiaTheme="minorEastAsia" w:hAnsiTheme="minorHAnsi" w:cstheme="minorBidi"/>
                <w:caps w:val="0"/>
                <w:noProof/>
                <w:sz w:val="18"/>
                <w:szCs w:val="18"/>
                <w:lang w:val="en-US"/>
              </w:rPr>
              <w:tab/>
            </w:r>
            <w:r w:rsidR="00435B26" w:rsidRPr="00435B26">
              <w:rPr>
                <w:rStyle w:val="Hyperlink"/>
                <w:noProof/>
                <w:sz w:val="18"/>
                <w:szCs w:val="18"/>
              </w:rPr>
              <w:t>The principles of acknowledging unattended customers</w:t>
            </w:r>
            <w:r w:rsidR="00435B26" w:rsidRPr="00435B26">
              <w:rPr>
                <w:noProof/>
                <w:webHidden/>
                <w:sz w:val="18"/>
                <w:szCs w:val="18"/>
              </w:rPr>
              <w:tab/>
            </w:r>
            <w:r w:rsidR="00435B26" w:rsidRPr="00435B26">
              <w:rPr>
                <w:noProof/>
                <w:webHidden/>
                <w:sz w:val="18"/>
                <w:szCs w:val="18"/>
              </w:rPr>
              <w:fldChar w:fldCharType="begin"/>
            </w:r>
            <w:r w:rsidR="00435B26" w:rsidRPr="00435B26">
              <w:rPr>
                <w:noProof/>
                <w:webHidden/>
                <w:sz w:val="18"/>
                <w:szCs w:val="18"/>
              </w:rPr>
              <w:instrText xml:space="preserve"> PAGEREF _Toc128572730 \h </w:instrText>
            </w:r>
            <w:r w:rsidR="00435B26" w:rsidRPr="00435B26">
              <w:rPr>
                <w:noProof/>
                <w:webHidden/>
                <w:sz w:val="18"/>
                <w:szCs w:val="18"/>
              </w:rPr>
            </w:r>
            <w:r w:rsidR="00435B26" w:rsidRPr="00435B26">
              <w:rPr>
                <w:noProof/>
                <w:webHidden/>
                <w:sz w:val="18"/>
                <w:szCs w:val="18"/>
              </w:rPr>
              <w:fldChar w:fldCharType="separate"/>
            </w:r>
            <w:r w:rsidR="00B6413E">
              <w:rPr>
                <w:noProof/>
                <w:webHidden/>
                <w:sz w:val="18"/>
                <w:szCs w:val="18"/>
              </w:rPr>
              <w:t>30</w:t>
            </w:r>
            <w:r w:rsidR="00435B26" w:rsidRPr="00435B26">
              <w:rPr>
                <w:noProof/>
                <w:webHidden/>
                <w:sz w:val="18"/>
                <w:szCs w:val="18"/>
              </w:rPr>
              <w:fldChar w:fldCharType="end"/>
            </w:r>
          </w:hyperlink>
        </w:p>
        <w:p w14:paraId="37374DF6" w14:textId="382A3AB0" w:rsidR="00435B26" w:rsidRPr="00435B26" w:rsidRDefault="00000000" w:rsidP="00435B26">
          <w:pPr>
            <w:pStyle w:val="TOC3"/>
            <w:spacing w:after="120" w:line="240" w:lineRule="auto"/>
            <w:rPr>
              <w:rFonts w:asciiTheme="minorHAnsi" w:eastAsiaTheme="minorEastAsia" w:hAnsiTheme="minorHAnsi" w:cstheme="minorBidi"/>
              <w:iCs w:val="0"/>
              <w:caps w:val="0"/>
              <w:noProof/>
              <w:sz w:val="18"/>
              <w:szCs w:val="18"/>
              <w:lang w:val="en-US"/>
            </w:rPr>
          </w:pPr>
          <w:hyperlink w:anchor="_Toc128572731" w:history="1">
            <w:r w:rsidR="00435B26" w:rsidRPr="00435B26">
              <w:rPr>
                <w:rStyle w:val="Hyperlink"/>
                <w:noProof/>
                <w:sz w:val="18"/>
                <w:szCs w:val="18"/>
              </w:rPr>
              <w:t>1.6.1</w:t>
            </w:r>
            <w:r w:rsidR="00435B26" w:rsidRPr="00435B26">
              <w:rPr>
                <w:rFonts w:asciiTheme="minorHAnsi" w:eastAsiaTheme="minorEastAsia" w:hAnsiTheme="minorHAnsi" w:cstheme="minorBidi"/>
                <w:iCs w:val="0"/>
                <w:caps w:val="0"/>
                <w:noProof/>
                <w:sz w:val="18"/>
                <w:szCs w:val="18"/>
                <w:lang w:val="en-US"/>
              </w:rPr>
              <w:tab/>
            </w:r>
            <w:r w:rsidR="00435B26" w:rsidRPr="00435B26">
              <w:rPr>
                <w:rStyle w:val="Hyperlink"/>
                <w:noProof/>
                <w:sz w:val="18"/>
                <w:szCs w:val="18"/>
              </w:rPr>
              <w:t>Acknowledge the customer’s presence</w:t>
            </w:r>
            <w:r w:rsidR="00435B26" w:rsidRPr="00435B26">
              <w:rPr>
                <w:noProof/>
                <w:webHidden/>
                <w:sz w:val="18"/>
                <w:szCs w:val="18"/>
              </w:rPr>
              <w:tab/>
            </w:r>
            <w:r w:rsidR="00435B26" w:rsidRPr="00435B26">
              <w:rPr>
                <w:noProof/>
                <w:webHidden/>
                <w:sz w:val="18"/>
                <w:szCs w:val="18"/>
              </w:rPr>
              <w:fldChar w:fldCharType="begin"/>
            </w:r>
            <w:r w:rsidR="00435B26" w:rsidRPr="00435B26">
              <w:rPr>
                <w:noProof/>
                <w:webHidden/>
                <w:sz w:val="18"/>
                <w:szCs w:val="18"/>
              </w:rPr>
              <w:instrText xml:space="preserve"> PAGEREF _Toc128572731 \h </w:instrText>
            </w:r>
            <w:r w:rsidR="00435B26" w:rsidRPr="00435B26">
              <w:rPr>
                <w:noProof/>
                <w:webHidden/>
                <w:sz w:val="18"/>
                <w:szCs w:val="18"/>
              </w:rPr>
            </w:r>
            <w:r w:rsidR="00435B26" w:rsidRPr="00435B26">
              <w:rPr>
                <w:noProof/>
                <w:webHidden/>
                <w:sz w:val="18"/>
                <w:szCs w:val="18"/>
              </w:rPr>
              <w:fldChar w:fldCharType="separate"/>
            </w:r>
            <w:r w:rsidR="00B6413E">
              <w:rPr>
                <w:noProof/>
                <w:webHidden/>
                <w:sz w:val="18"/>
                <w:szCs w:val="18"/>
              </w:rPr>
              <w:t>31</w:t>
            </w:r>
            <w:r w:rsidR="00435B26" w:rsidRPr="00435B26">
              <w:rPr>
                <w:noProof/>
                <w:webHidden/>
                <w:sz w:val="18"/>
                <w:szCs w:val="18"/>
              </w:rPr>
              <w:fldChar w:fldCharType="end"/>
            </w:r>
          </w:hyperlink>
        </w:p>
        <w:p w14:paraId="5FB6B54D" w14:textId="57A319E9" w:rsidR="00435B26" w:rsidRPr="00435B26" w:rsidRDefault="00000000" w:rsidP="00435B26">
          <w:pPr>
            <w:pStyle w:val="TOC3"/>
            <w:spacing w:after="120" w:line="240" w:lineRule="auto"/>
            <w:rPr>
              <w:rFonts w:asciiTheme="minorHAnsi" w:eastAsiaTheme="minorEastAsia" w:hAnsiTheme="minorHAnsi" w:cstheme="minorBidi"/>
              <w:iCs w:val="0"/>
              <w:caps w:val="0"/>
              <w:noProof/>
              <w:sz w:val="18"/>
              <w:szCs w:val="18"/>
              <w:lang w:val="en-US"/>
            </w:rPr>
          </w:pPr>
          <w:hyperlink w:anchor="_Toc128572732" w:history="1">
            <w:r w:rsidR="00435B26" w:rsidRPr="00435B26">
              <w:rPr>
                <w:rStyle w:val="Hyperlink"/>
                <w:noProof/>
                <w:sz w:val="18"/>
                <w:szCs w:val="18"/>
              </w:rPr>
              <w:t>1.6.2</w:t>
            </w:r>
            <w:r w:rsidR="00435B26" w:rsidRPr="00435B26">
              <w:rPr>
                <w:rFonts w:asciiTheme="minorHAnsi" w:eastAsiaTheme="minorEastAsia" w:hAnsiTheme="minorHAnsi" w:cstheme="minorBidi"/>
                <w:iCs w:val="0"/>
                <w:caps w:val="0"/>
                <w:noProof/>
                <w:sz w:val="18"/>
                <w:szCs w:val="18"/>
                <w:lang w:val="en-US"/>
              </w:rPr>
              <w:tab/>
            </w:r>
            <w:r w:rsidR="00435B26" w:rsidRPr="00435B26">
              <w:rPr>
                <w:rStyle w:val="Hyperlink"/>
                <w:noProof/>
                <w:sz w:val="18"/>
                <w:szCs w:val="18"/>
              </w:rPr>
              <w:t>Approach and greet the customer</w:t>
            </w:r>
            <w:r w:rsidR="00435B26" w:rsidRPr="00435B26">
              <w:rPr>
                <w:noProof/>
                <w:webHidden/>
                <w:sz w:val="18"/>
                <w:szCs w:val="18"/>
              </w:rPr>
              <w:tab/>
            </w:r>
            <w:r w:rsidR="00435B26" w:rsidRPr="00435B26">
              <w:rPr>
                <w:noProof/>
                <w:webHidden/>
                <w:sz w:val="18"/>
                <w:szCs w:val="18"/>
              </w:rPr>
              <w:fldChar w:fldCharType="begin"/>
            </w:r>
            <w:r w:rsidR="00435B26" w:rsidRPr="00435B26">
              <w:rPr>
                <w:noProof/>
                <w:webHidden/>
                <w:sz w:val="18"/>
                <w:szCs w:val="18"/>
              </w:rPr>
              <w:instrText xml:space="preserve"> PAGEREF _Toc128572732 \h </w:instrText>
            </w:r>
            <w:r w:rsidR="00435B26" w:rsidRPr="00435B26">
              <w:rPr>
                <w:noProof/>
                <w:webHidden/>
                <w:sz w:val="18"/>
                <w:szCs w:val="18"/>
              </w:rPr>
            </w:r>
            <w:r w:rsidR="00435B26" w:rsidRPr="00435B26">
              <w:rPr>
                <w:noProof/>
                <w:webHidden/>
                <w:sz w:val="18"/>
                <w:szCs w:val="18"/>
              </w:rPr>
              <w:fldChar w:fldCharType="separate"/>
            </w:r>
            <w:r w:rsidR="00B6413E">
              <w:rPr>
                <w:noProof/>
                <w:webHidden/>
                <w:sz w:val="18"/>
                <w:szCs w:val="18"/>
              </w:rPr>
              <w:t>31</w:t>
            </w:r>
            <w:r w:rsidR="00435B26" w:rsidRPr="00435B26">
              <w:rPr>
                <w:noProof/>
                <w:webHidden/>
                <w:sz w:val="18"/>
                <w:szCs w:val="18"/>
              </w:rPr>
              <w:fldChar w:fldCharType="end"/>
            </w:r>
          </w:hyperlink>
        </w:p>
        <w:p w14:paraId="7F562A21" w14:textId="74C71CAD" w:rsidR="00435B26" w:rsidRPr="00435B26" w:rsidRDefault="00000000" w:rsidP="00435B26">
          <w:pPr>
            <w:pStyle w:val="TOC3"/>
            <w:spacing w:after="120" w:line="240" w:lineRule="auto"/>
            <w:rPr>
              <w:rFonts w:asciiTheme="minorHAnsi" w:eastAsiaTheme="minorEastAsia" w:hAnsiTheme="minorHAnsi" w:cstheme="minorBidi"/>
              <w:iCs w:val="0"/>
              <w:caps w:val="0"/>
              <w:noProof/>
              <w:sz w:val="18"/>
              <w:szCs w:val="18"/>
              <w:lang w:val="en-US"/>
            </w:rPr>
          </w:pPr>
          <w:hyperlink w:anchor="_Toc128572733" w:history="1">
            <w:r w:rsidR="00435B26" w:rsidRPr="00435B26">
              <w:rPr>
                <w:rStyle w:val="Hyperlink"/>
                <w:noProof/>
                <w:sz w:val="18"/>
                <w:szCs w:val="18"/>
              </w:rPr>
              <w:t>1.6.3</w:t>
            </w:r>
            <w:r w:rsidR="00435B26" w:rsidRPr="00435B26">
              <w:rPr>
                <w:rFonts w:asciiTheme="minorHAnsi" w:eastAsiaTheme="minorEastAsia" w:hAnsiTheme="minorHAnsi" w:cstheme="minorBidi"/>
                <w:iCs w:val="0"/>
                <w:caps w:val="0"/>
                <w:noProof/>
                <w:sz w:val="18"/>
                <w:szCs w:val="18"/>
                <w:lang w:val="en-US"/>
              </w:rPr>
              <w:tab/>
            </w:r>
            <w:r w:rsidR="00435B26" w:rsidRPr="00435B26">
              <w:rPr>
                <w:rStyle w:val="Hyperlink"/>
                <w:noProof/>
                <w:sz w:val="18"/>
                <w:szCs w:val="18"/>
              </w:rPr>
              <w:t>Create trust</w:t>
            </w:r>
            <w:r w:rsidR="00435B26" w:rsidRPr="00435B26">
              <w:rPr>
                <w:noProof/>
                <w:webHidden/>
                <w:sz w:val="18"/>
                <w:szCs w:val="18"/>
              </w:rPr>
              <w:tab/>
            </w:r>
            <w:r w:rsidR="00435B26" w:rsidRPr="00435B26">
              <w:rPr>
                <w:noProof/>
                <w:webHidden/>
                <w:sz w:val="18"/>
                <w:szCs w:val="18"/>
              </w:rPr>
              <w:fldChar w:fldCharType="begin"/>
            </w:r>
            <w:r w:rsidR="00435B26" w:rsidRPr="00435B26">
              <w:rPr>
                <w:noProof/>
                <w:webHidden/>
                <w:sz w:val="18"/>
                <w:szCs w:val="18"/>
              </w:rPr>
              <w:instrText xml:space="preserve"> PAGEREF _Toc128572733 \h </w:instrText>
            </w:r>
            <w:r w:rsidR="00435B26" w:rsidRPr="00435B26">
              <w:rPr>
                <w:noProof/>
                <w:webHidden/>
                <w:sz w:val="18"/>
                <w:szCs w:val="18"/>
              </w:rPr>
            </w:r>
            <w:r w:rsidR="00435B26" w:rsidRPr="00435B26">
              <w:rPr>
                <w:noProof/>
                <w:webHidden/>
                <w:sz w:val="18"/>
                <w:szCs w:val="18"/>
              </w:rPr>
              <w:fldChar w:fldCharType="separate"/>
            </w:r>
            <w:r w:rsidR="00B6413E">
              <w:rPr>
                <w:noProof/>
                <w:webHidden/>
                <w:sz w:val="18"/>
                <w:szCs w:val="18"/>
              </w:rPr>
              <w:t>34</w:t>
            </w:r>
            <w:r w:rsidR="00435B26" w:rsidRPr="00435B26">
              <w:rPr>
                <w:noProof/>
                <w:webHidden/>
                <w:sz w:val="18"/>
                <w:szCs w:val="18"/>
              </w:rPr>
              <w:fldChar w:fldCharType="end"/>
            </w:r>
          </w:hyperlink>
        </w:p>
        <w:p w14:paraId="279B280E" w14:textId="54928BC3" w:rsidR="00435B26" w:rsidRPr="00435B26" w:rsidRDefault="00000000" w:rsidP="00435B26">
          <w:pPr>
            <w:pStyle w:val="TOC3"/>
            <w:spacing w:after="120" w:line="240" w:lineRule="auto"/>
            <w:rPr>
              <w:rFonts w:asciiTheme="minorHAnsi" w:eastAsiaTheme="minorEastAsia" w:hAnsiTheme="minorHAnsi" w:cstheme="minorBidi"/>
              <w:iCs w:val="0"/>
              <w:caps w:val="0"/>
              <w:noProof/>
              <w:sz w:val="18"/>
              <w:szCs w:val="18"/>
              <w:lang w:val="en-US"/>
            </w:rPr>
          </w:pPr>
          <w:hyperlink w:anchor="_Toc128572734" w:history="1">
            <w:r w:rsidR="00435B26" w:rsidRPr="00435B26">
              <w:rPr>
                <w:rStyle w:val="Hyperlink"/>
                <w:noProof/>
                <w:sz w:val="18"/>
                <w:szCs w:val="18"/>
              </w:rPr>
              <w:t>1.6.4</w:t>
            </w:r>
            <w:r w:rsidR="00435B26" w:rsidRPr="00435B26">
              <w:rPr>
                <w:rFonts w:asciiTheme="minorHAnsi" w:eastAsiaTheme="minorEastAsia" w:hAnsiTheme="minorHAnsi" w:cstheme="minorBidi"/>
                <w:iCs w:val="0"/>
                <w:caps w:val="0"/>
                <w:noProof/>
                <w:sz w:val="18"/>
                <w:szCs w:val="18"/>
                <w:lang w:val="en-US"/>
              </w:rPr>
              <w:tab/>
            </w:r>
            <w:r w:rsidR="00435B26" w:rsidRPr="00435B26">
              <w:rPr>
                <w:rStyle w:val="Hyperlink"/>
                <w:noProof/>
                <w:sz w:val="18"/>
                <w:szCs w:val="18"/>
              </w:rPr>
              <w:t>Engage the customer in the selling process</w:t>
            </w:r>
            <w:r w:rsidR="00435B26" w:rsidRPr="00435B26">
              <w:rPr>
                <w:noProof/>
                <w:webHidden/>
                <w:sz w:val="18"/>
                <w:szCs w:val="18"/>
              </w:rPr>
              <w:tab/>
            </w:r>
            <w:r w:rsidR="00435B26" w:rsidRPr="00435B26">
              <w:rPr>
                <w:noProof/>
                <w:webHidden/>
                <w:sz w:val="18"/>
                <w:szCs w:val="18"/>
              </w:rPr>
              <w:fldChar w:fldCharType="begin"/>
            </w:r>
            <w:r w:rsidR="00435B26" w:rsidRPr="00435B26">
              <w:rPr>
                <w:noProof/>
                <w:webHidden/>
                <w:sz w:val="18"/>
                <w:szCs w:val="18"/>
              </w:rPr>
              <w:instrText xml:space="preserve"> PAGEREF _Toc128572734 \h </w:instrText>
            </w:r>
            <w:r w:rsidR="00435B26" w:rsidRPr="00435B26">
              <w:rPr>
                <w:noProof/>
                <w:webHidden/>
                <w:sz w:val="18"/>
                <w:szCs w:val="18"/>
              </w:rPr>
            </w:r>
            <w:r w:rsidR="00435B26" w:rsidRPr="00435B26">
              <w:rPr>
                <w:noProof/>
                <w:webHidden/>
                <w:sz w:val="18"/>
                <w:szCs w:val="18"/>
              </w:rPr>
              <w:fldChar w:fldCharType="separate"/>
            </w:r>
            <w:r w:rsidR="00B6413E">
              <w:rPr>
                <w:noProof/>
                <w:webHidden/>
                <w:sz w:val="18"/>
                <w:szCs w:val="18"/>
              </w:rPr>
              <w:t>34</w:t>
            </w:r>
            <w:r w:rsidR="00435B26" w:rsidRPr="00435B26">
              <w:rPr>
                <w:noProof/>
                <w:webHidden/>
                <w:sz w:val="18"/>
                <w:szCs w:val="18"/>
              </w:rPr>
              <w:fldChar w:fldCharType="end"/>
            </w:r>
          </w:hyperlink>
        </w:p>
        <w:p w14:paraId="065C6281" w14:textId="038A803E" w:rsidR="00435B26" w:rsidRPr="00435B26" w:rsidRDefault="00000000" w:rsidP="00435B26">
          <w:pPr>
            <w:pStyle w:val="TOC1"/>
            <w:spacing w:before="0" w:line="240" w:lineRule="auto"/>
            <w:jc w:val="left"/>
            <w:rPr>
              <w:rFonts w:asciiTheme="minorHAnsi" w:eastAsiaTheme="minorEastAsia" w:hAnsiTheme="minorHAnsi" w:cstheme="minorBidi"/>
              <w:bCs w:val="0"/>
              <w:caps w:val="0"/>
              <w:sz w:val="18"/>
              <w:szCs w:val="18"/>
              <w:lang w:val="en-US"/>
            </w:rPr>
          </w:pPr>
          <w:hyperlink w:anchor="_Toc128572735" w:history="1">
            <w:r w:rsidR="00435B26" w:rsidRPr="00435B26">
              <w:rPr>
                <w:rStyle w:val="Hyperlink"/>
                <w:sz w:val="18"/>
                <w:szCs w:val="18"/>
              </w:rPr>
              <w:t>Chapter 2: Creating a positive image in a sales environment</w:t>
            </w:r>
            <w:r w:rsidR="00435B26" w:rsidRPr="00435B26">
              <w:rPr>
                <w:webHidden/>
                <w:sz w:val="18"/>
                <w:szCs w:val="18"/>
              </w:rPr>
              <w:tab/>
            </w:r>
            <w:r w:rsidR="00435B26" w:rsidRPr="00435B26">
              <w:rPr>
                <w:webHidden/>
                <w:sz w:val="18"/>
                <w:szCs w:val="18"/>
              </w:rPr>
              <w:fldChar w:fldCharType="begin"/>
            </w:r>
            <w:r w:rsidR="00435B26" w:rsidRPr="00435B26">
              <w:rPr>
                <w:webHidden/>
                <w:sz w:val="18"/>
                <w:szCs w:val="18"/>
              </w:rPr>
              <w:instrText xml:space="preserve"> PAGEREF _Toc128572735 \h </w:instrText>
            </w:r>
            <w:r w:rsidR="00435B26" w:rsidRPr="00435B26">
              <w:rPr>
                <w:webHidden/>
                <w:sz w:val="18"/>
                <w:szCs w:val="18"/>
              </w:rPr>
            </w:r>
            <w:r w:rsidR="00435B26" w:rsidRPr="00435B26">
              <w:rPr>
                <w:webHidden/>
                <w:sz w:val="18"/>
                <w:szCs w:val="18"/>
              </w:rPr>
              <w:fldChar w:fldCharType="separate"/>
            </w:r>
            <w:r w:rsidR="00B6413E">
              <w:rPr>
                <w:webHidden/>
                <w:sz w:val="18"/>
                <w:szCs w:val="18"/>
              </w:rPr>
              <w:t>36</w:t>
            </w:r>
            <w:r w:rsidR="00435B26" w:rsidRPr="00435B26">
              <w:rPr>
                <w:webHidden/>
                <w:sz w:val="18"/>
                <w:szCs w:val="18"/>
              </w:rPr>
              <w:fldChar w:fldCharType="end"/>
            </w:r>
          </w:hyperlink>
        </w:p>
        <w:p w14:paraId="213B91EF" w14:textId="3D7B3D7E" w:rsidR="00435B26" w:rsidRPr="00435B26" w:rsidRDefault="00000000" w:rsidP="00435B26">
          <w:pPr>
            <w:pStyle w:val="TOC2"/>
            <w:spacing w:after="120" w:line="240" w:lineRule="auto"/>
            <w:rPr>
              <w:rFonts w:asciiTheme="minorHAnsi" w:eastAsiaTheme="minorEastAsia" w:hAnsiTheme="minorHAnsi" w:cstheme="minorBidi"/>
              <w:caps w:val="0"/>
              <w:noProof/>
              <w:sz w:val="18"/>
              <w:szCs w:val="18"/>
              <w:lang w:val="en-US"/>
            </w:rPr>
          </w:pPr>
          <w:hyperlink w:anchor="_Toc128572736" w:history="1">
            <w:r w:rsidR="00435B26" w:rsidRPr="00435B26">
              <w:rPr>
                <w:rStyle w:val="Hyperlink"/>
                <w:noProof/>
                <w:sz w:val="18"/>
                <w:szCs w:val="18"/>
                <w:lang w:eastAsia="en-GB"/>
              </w:rPr>
              <w:t>2.1</w:t>
            </w:r>
            <w:r w:rsidR="00435B26" w:rsidRPr="00435B26">
              <w:rPr>
                <w:rFonts w:asciiTheme="minorHAnsi" w:eastAsiaTheme="minorEastAsia" w:hAnsiTheme="minorHAnsi" w:cstheme="minorBidi"/>
                <w:caps w:val="0"/>
                <w:noProof/>
                <w:sz w:val="18"/>
                <w:szCs w:val="18"/>
                <w:lang w:val="en-US"/>
              </w:rPr>
              <w:tab/>
            </w:r>
            <w:r w:rsidR="00435B26" w:rsidRPr="00435B26">
              <w:rPr>
                <w:rStyle w:val="Hyperlink"/>
                <w:noProof/>
                <w:sz w:val="18"/>
                <w:szCs w:val="18"/>
              </w:rPr>
              <w:t>The principles and effects of first impressions in a sales environment</w:t>
            </w:r>
            <w:r w:rsidR="00435B26" w:rsidRPr="00435B26">
              <w:rPr>
                <w:noProof/>
                <w:webHidden/>
                <w:sz w:val="18"/>
                <w:szCs w:val="18"/>
              </w:rPr>
              <w:tab/>
            </w:r>
            <w:r w:rsidR="00435B26" w:rsidRPr="00435B26">
              <w:rPr>
                <w:noProof/>
                <w:webHidden/>
                <w:sz w:val="18"/>
                <w:szCs w:val="18"/>
              </w:rPr>
              <w:fldChar w:fldCharType="begin"/>
            </w:r>
            <w:r w:rsidR="00435B26" w:rsidRPr="00435B26">
              <w:rPr>
                <w:noProof/>
                <w:webHidden/>
                <w:sz w:val="18"/>
                <w:szCs w:val="18"/>
              </w:rPr>
              <w:instrText xml:space="preserve"> PAGEREF _Toc128572736 \h </w:instrText>
            </w:r>
            <w:r w:rsidR="00435B26" w:rsidRPr="00435B26">
              <w:rPr>
                <w:noProof/>
                <w:webHidden/>
                <w:sz w:val="18"/>
                <w:szCs w:val="18"/>
              </w:rPr>
            </w:r>
            <w:r w:rsidR="00435B26" w:rsidRPr="00435B26">
              <w:rPr>
                <w:noProof/>
                <w:webHidden/>
                <w:sz w:val="18"/>
                <w:szCs w:val="18"/>
              </w:rPr>
              <w:fldChar w:fldCharType="separate"/>
            </w:r>
            <w:r w:rsidR="00B6413E">
              <w:rPr>
                <w:noProof/>
                <w:webHidden/>
                <w:sz w:val="18"/>
                <w:szCs w:val="18"/>
              </w:rPr>
              <w:t>36</w:t>
            </w:r>
            <w:r w:rsidR="00435B26" w:rsidRPr="00435B26">
              <w:rPr>
                <w:noProof/>
                <w:webHidden/>
                <w:sz w:val="18"/>
                <w:szCs w:val="18"/>
              </w:rPr>
              <w:fldChar w:fldCharType="end"/>
            </w:r>
          </w:hyperlink>
        </w:p>
        <w:p w14:paraId="055A319B" w14:textId="6F367858" w:rsidR="00435B26" w:rsidRPr="00435B26" w:rsidRDefault="00000000" w:rsidP="00435B26">
          <w:pPr>
            <w:pStyle w:val="TOC3"/>
            <w:spacing w:after="120" w:line="240" w:lineRule="auto"/>
            <w:rPr>
              <w:rFonts w:asciiTheme="minorHAnsi" w:eastAsiaTheme="minorEastAsia" w:hAnsiTheme="minorHAnsi" w:cstheme="minorBidi"/>
              <w:iCs w:val="0"/>
              <w:caps w:val="0"/>
              <w:noProof/>
              <w:sz w:val="18"/>
              <w:szCs w:val="18"/>
              <w:lang w:val="en-US"/>
            </w:rPr>
          </w:pPr>
          <w:hyperlink w:anchor="_Toc128572737" w:history="1">
            <w:r w:rsidR="00435B26" w:rsidRPr="00435B26">
              <w:rPr>
                <w:rStyle w:val="Hyperlink"/>
                <w:noProof/>
                <w:sz w:val="18"/>
                <w:szCs w:val="18"/>
                <w:lang w:val="en-ZA"/>
              </w:rPr>
              <w:t>2.1.1</w:t>
            </w:r>
            <w:r w:rsidR="00435B26" w:rsidRPr="00435B26">
              <w:rPr>
                <w:rFonts w:asciiTheme="minorHAnsi" w:eastAsiaTheme="minorEastAsia" w:hAnsiTheme="minorHAnsi" w:cstheme="minorBidi"/>
                <w:iCs w:val="0"/>
                <w:caps w:val="0"/>
                <w:noProof/>
                <w:sz w:val="18"/>
                <w:szCs w:val="18"/>
                <w:lang w:val="en-US"/>
              </w:rPr>
              <w:tab/>
            </w:r>
            <w:r w:rsidR="00435B26" w:rsidRPr="00435B26">
              <w:rPr>
                <w:rStyle w:val="Hyperlink"/>
                <w:noProof/>
                <w:sz w:val="18"/>
                <w:szCs w:val="18"/>
                <w:lang w:val="en-ZA"/>
              </w:rPr>
              <w:t>The effects of first impressions in a sales environment</w:t>
            </w:r>
            <w:r w:rsidR="00435B26" w:rsidRPr="00435B26">
              <w:rPr>
                <w:noProof/>
                <w:webHidden/>
                <w:sz w:val="18"/>
                <w:szCs w:val="18"/>
              </w:rPr>
              <w:tab/>
            </w:r>
            <w:r w:rsidR="00435B26" w:rsidRPr="00435B26">
              <w:rPr>
                <w:noProof/>
                <w:webHidden/>
                <w:sz w:val="18"/>
                <w:szCs w:val="18"/>
              </w:rPr>
              <w:fldChar w:fldCharType="begin"/>
            </w:r>
            <w:r w:rsidR="00435B26" w:rsidRPr="00435B26">
              <w:rPr>
                <w:noProof/>
                <w:webHidden/>
                <w:sz w:val="18"/>
                <w:szCs w:val="18"/>
              </w:rPr>
              <w:instrText xml:space="preserve"> PAGEREF _Toc128572737 \h </w:instrText>
            </w:r>
            <w:r w:rsidR="00435B26" w:rsidRPr="00435B26">
              <w:rPr>
                <w:noProof/>
                <w:webHidden/>
                <w:sz w:val="18"/>
                <w:szCs w:val="18"/>
              </w:rPr>
            </w:r>
            <w:r w:rsidR="00435B26" w:rsidRPr="00435B26">
              <w:rPr>
                <w:noProof/>
                <w:webHidden/>
                <w:sz w:val="18"/>
                <w:szCs w:val="18"/>
              </w:rPr>
              <w:fldChar w:fldCharType="separate"/>
            </w:r>
            <w:r w:rsidR="00B6413E">
              <w:rPr>
                <w:noProof/>
                <w:webHidden/>
                <w:sz w:val="18"/>
                <w:szCs w:val="18"/>
              </w:rPr>
              <w:t>36</w:t>
            </w:r>
            <w:r w:rsidR="00435B26" w:rsidRPr="00435B26">
              <w:rPr>
                <w:noProof/>
                <w:webHidden/>
                <w:sz w:val="18"/>
                <w:szCs w:val="18"/>
              </w:rPr>
              <w:fldChar w:fldCharType="end"/>
            </w:r>
          </w:hyperlink>
        </w:p>
        <w:p w14:paraId="702DA820" w14:textId="6519287E" w:rsidR="00435B26" w:rsidRPr="00435B26" w:rsidRDefault="00000000" w:rsidP="00435B26">
          <w:pPr>
            <w:pStyle w:val="TOC3"/>
            <w:spacing w:after="120" w:line="240" w:lineRule="auto"/>
            <w:rPr>
              <w:rFonts w:asciiTheme="minorHAnsi" w:eastAsiaTheme="minorEastAsia" w:hAnsiTheme="minorHAnsi" w:cstheme="minorBidi"/>
              <w:iCs w:val="0"/>
              <w:caps w:val="0"/>
              <w:noProof/>
              <w:sz w:val="18"/>
              <w:szCs w:val="18"/>
              <w:lang w:val="en-US"/>
            </w:rPr>
          </w:pPr>
          <w:hyperlink w:anchor="_Toc128572738" w:history="1">
            <w:r w:rsidR="00435B26" w:rsidRPr="00435B26">
              <w:rPr>
                <w:rStyle w:val="Hyperlink"/>
                <w:noProof/>
                <w:sz w:val="18"/>
                <w:szCs w:val="18"/>
              </w:rPr>
              <w:t>2.1.2</w:t>
            </w:r>
            <w:r w:rsidR="00435B26" w:rsidRPr="00435B26">
              <w:rPr>
                <w:rFonts w:asciiTheme="minorHAnsi" w:eastAsiaTheme="minorEastAsia" w:hAnsiTheme="minorHAnsi" w:cstheme="minorBidi"/>
                <w:iCs w:val="0"/>
                <w:caps w:val="0"/>
                <w:noProof/>
                <w:sz w:val="18"/>
                <w:szCs w:val="18"/>
                <w:lang w:val="en-US"/>
              </w:rPr>
              <w:tab/>
            </w:r>
            <w:r w:rsidR="00435B26" w:rsidRPr="00435B26">
              <w:rPr>
                <w:rStyle w:val="Hyperlink"/>
                <w:noProof/>
                <w:sz w:val="18"/>
                <w:szCs w:val="18"/>
              </w:rPr>
              <w:t>The principles of first impressions and Moments of truth</w:t>
            </w:r>
            <w:r w:rsidR="00435B26" w:rsidRPr="00435B26">
              <w:rPr>
                <w:noProof/>
                <w:webHidden/>
                <w:sz w:val="18"/>
                <w:szCs w:val="18"/>
              </w:rPr>
              <w:tab/>
            </w:r>
            <w:r w:rsidR="00435B26" w:rsidRPr="00435B26">
              <w:rPr>
                <w:noProof/>
                <w:webHidden/>
                <w:sz w:val="18"/>
                <w:szCs w:val="18"/>
              </w:rPr>
              <w:fldChar w:fldCharType="begin"/>
            </w:r>
            <w:r w:rsidR="00435B26" w:rsidRPr="00435B26">
              <w:rPr>
                <w:noProof/>
                <w:webHidden/>
                <w:sz w:val="18"/>
                <w:szCs w:val="18"/>
              </w:rPr>
              <w:instrText xml:space="preserve"> PAGEREF _Toc128572738 \h </w:instrText>
            </w:r>
            <w:r w:rsidR="00435B26" w:rsidRPr="00435B26">
              <w:rPr>
                <w:noProof/>
                <w:webHidden/>
                <w:sz w:val="18"/>
                <w:szCs w:val="18"/>
              </w:rPr>
            </w:r>
            <w:r w:rsidR="00435B26" w:rsidRPr="00435B26">
              <w:rPr>
                <w:noProof/>
                <w:webHidden/>
                <w:sz w:val="18"/>
                <w:szCs w:val="18"/>
              </w:rPr>
              <w:fldChar w:fldCharType="separate"/>
            </w:r>
            <w:r w:rsidR="00B6413E">
              <w:rPr>
                <w:noProof/>
                <w:webHidden/>
                <w:sz w:val="18"/>
                <w:szCs w:val="18"/>
              </w:rPr>
              <w:t>37</w:t>
            </w:r>
            <w:r w:rsidR="00435B26" w:rsidRPr="00435B26">
              <w:rPr>
                <w:noProof/>
                <w:webHidden/>
                <w:sz w:val="18"/>
                <w:szCs w:val="18"/>
              </w:rPr>
              <w:fldChar w:fldCharType="end"/>
            </w:r>
          </w:hyperlink>
        </w:p>
        <w:p w14:paraId="2297C2E5" w14:textId="7725CAA9" w:rsidR="00435B26" w:rsidRPr="00435B26" w:rsidRDefault="00000000" w:rsidP="00435B26">
          <w:pPr>
            <w:pStyle w:val="TOC2"/>
            <w:spacing w:after="120" w:line="240" w:lineRule="auto"/>
            <w:rPr>
              <w:rFonts w:asciiTheme="minorHAnsi" w:eastAsiaTheme="minorEastAsia" w:hAnsiTheme="minorHAnsi" w:cstheme="minorBidi"/>
              <w:caps w:val="0"/>
              <w:noProof/>
              <w:sz w:val="18"/>
              <w:szCs w:val="18"/>
              <w:lang w:val="en-US"/>
            </w:rPr>
          </w:pPr>
          <w:hyperlink w:anchor="_Toc128572739" w:history="1">
            <w:r w:rsidR="00435B26" w:rsidRPr="00435B26">
              <w:rPr>
                <w:rStyle w:val="Hyperlink"/>
                <w:noProof/>
                <w:sz w:val="18"/>
                <w:szCs w:val="18"/>
                <w:lang w:eastAsia="en-GB"/>
              </w:rPr>
              <w:t>2.2</w:t>
            </w:r>
            <w:r w:rsidR="00435B26" w:rsidRPr="00435B26">
              <w:rPr>
                <w:rFonts w:asciiTheme="minorHAnsi" w:eastAsiaTheme="minorEastAsia" w:hAnsiTheme="minorHAnsi" w:cstheme="minorBidi"/>
                <w:caps w:val="0"/>
                <w:noProof/>
                <w:sz w:val="18"/>
                <w:szCs w:val="18"/>
                <w:lang w:val="en-US"/>
              </w:rPr>
              <w:tab/>
            </w:r>
            <w:r w:rsidR="00435B26" w:rsidRPr="00435B26">
              <w:rPr>
                <w:rStyle w:val="Hyperlink"/>
                <w:noProof/>
                <w:sz w:val="18"/>
                <w:szCs w:val="18"/>
              </w:rPr>
              <w:t xml:space="preserve">The effect of personal appearance and grooming in presenting a </w:t>
            </w:r>
            <w:r w:rsidR="00435B26">
              <w:rPr>
                <w:rStyle w:val="Hyperlink"/>
                <w:noProof/>
                <w:sz w:val="18"/>
                <w:szCs w:val="18"/>
              </w:rPr>
              <w:br/>
            </w:r>
            <w:r w:rsidR="00435B26">
              <w:rPr>
                <w:rStyle w:val="Hyperlink"/>
                <w:noProof/>
                <w:sz w:val="18"/>
                <w:szCs w:val="18"/>
              </w:rPr>
              <w:tab/>
            </w:r>
            <w:r w:rsidR="00435B26" w:rsidRPr="00435B26">
              <w:rPr>
                <w:rStyle w:val="Hyperlink"/>
                <w:noProof/>
                <w:sz w:val="18"/>
                <w:szCs w:val="18"/>
              </w:rPr>
              <w:t>positive image to customers</w:t>
            </w:r>
            <w:r w:rsidR="00435B26" w:rsidRPr="00435B26">
              <w:rPr>
                <w:noProof/>
                <w:webHidden/>
                <w:sz w:val="18"/>
                <w:szCs w:val="18"/>
              </w:rPr>
              <w:tab/>
            </w:r>
            <w:r w:rsidR="00435B26" w:rsidRPr="00435B26">
              <w:rPr>
                <w:noProof/>
                <w:webHidden/>
                <w:sz w:val="18"/>
                <w:szCs w:val="18"/>
              </w:rPr>
              <w:fldChar w:fldCharType="begin"/>
            </w:r>
            <w:r w:rsidR="00435B26" w:rsidRPr="00435B26">
              <w:rPr>
                <w:noProof/>
                <w:webHidden/>
                <w:sz w:val="18"/>
                <w:szCs w:val="18"/>
              </w:rPr>
              <w:instrText xml:space="preserve"> PAGEREF _Toc128572739 \h </w:instrText>
            </w:r>
            <w:r w:rsidR="00435B26" w:rsidRPr="00435B26">
              <w:rPr>
                <w:noProof/>
                <w:webHidden/>
                <w:sz w:val="18"/>
                <w:szCs w:val="18"/>
              </w:rPr>
            </w:r>
            <w:r w:rsidR="00435B26" w:rsidRPr="00435B26">
              <w:rPr>
                <w:noProof/>
                <w:webHidden/>
                <w:sz w:val="18"/>
                <w:szCs w:val="18"/>
              </w:rPr>
              <w:fldChar w:fldCharType="separate"/>
            </w:r>
            <w:r w:rsidR="00B6413E">
              <w:rPr>
                <w:noProof/>
                <w:webHidden/>
                <w:sz w:val="18"/>
                <w:szCs w:val="18"/>
              </w:rPr>
              <w:t>41</w:t>
            </w:r>
            <w:r w:rsidR="00435B26" w:rsidRPr="00435B26">
              <w:rPr>
                <w:noProof/>
                <w:webHidden/>
                <w:sz w:val="18"/>
                <w:szCs w:val="18"/>
              </w:rPr>
              <w:fldChar w:fldCharType="end"/>
            </w:r>
          </w:hyperlink>
        </w:p>
        <w:p w14:paraId="331C9AFE" w14:textId="50076D93" w:rsidR="00435B26" w:rsidRPr="00435B26" w:rsidRDefault="00000000" w:rsidP="00435B26">
          <w:pPr>
            <w:pStyle w:val="TOC3"/>
            <w:spacing w:after="120" w:line="240" w:lineRule="auto"/>
            <w:rPr>
              <w:rFonts w:asciiTheme="minorHAnsi" w:eastAsiaTheme="minorEastAsia" w:hAnsiTheme="minorHAnsi" w:cstheme="minorBidi"/>
              <w:iCs w:val="0"/>
              <w:caps w:val="0"/>
              <w:noProof/>
              <w:sz w:val="18"/>
              <w:szCs w:val="18"/>
              <w:lang w:val="en-US"/>
            </w:rPr>
          </w:pPr>
          <w:hyperlink w:anchor="_Toc128572740" w:history="1">
            <w:r w:rsidR="00435B26" w:rsidRPr="00435B26">
              <w:rPr>
                <w:rStyle w:val="Hyperlink"/>
                <w:noProof/>
                <w:sz w:val="18"/>
                <w:szCs w:val="18"/>
              </w:rPr>
              <w:t>2.2.1</w:t>
            </w:r>
            <w:r w:rsidR="00435B26" w:rsidRPr="00435B26">
              <w:rPr>
                <w:rFonts w:asciiTheme="minorHAnsi" w:eastAsiaTheme="minorEastAsia" w:hAnsiTheme="minorHAnsi" w:cstheme="minorBidi"/>
                <w:iCs w:val="0"/>
                <w:caps w:val="0"/>
                <w:noProof/>
                <w:sz w:val="18"/>
                <w:szCs w:val="18"/>
                <w:lang w:val="en-US"/>
              </w:rPr>
              <w:tab/>
            </w:r>
            <w:r w:rsidR="00435B26" w:rsidRPr="00435B26">
              <w:rPr>
                <w:rStyle w:val="Hyperlink"/>
                <w:noProof/>
                <w:sz w:val="18"/>
                <w:szCs w:val="18"/>
              </w:rPr>
              <w:t>What your personal appearance communicates to customers</w:t>
            </w:r>
            <w:r w:rsidR="00435B26" w:rsidRPr="00435B26">
              <w:rPr>
                <w:noProof/>
                <w:webHidden/>
                <w:sz w:val="18"/>
                <w:szCs w:val="18"/>
              </w:rPr>
              <w:tab/>
            </w:r>
            <w:r w:rsidR="00435B26" w:rsidRPr="00435B26">
              <w:rPr>
                <w:noProof/>
                <w:webHidden/>
                <w:sz w:val="18"/>
                <w:szCs w:val="18"/>
              </w:rPr>
              <w:fldChar w:fldCharType="begin"/>
            </w:r>
            <w:r w:rsidR="00435B26" w:rsidRPr="00435B26">
              <w:rPr>
                <w:noProof/>
                <w:webHidden/>
                <w:sz w:val="18"/>
                <w:szCs w:val="18"/>
              </w:rPr>
              <w:instrText xml:space="preserve"> PAGEREF _Toc128572740 \h </w:instrText>
            </w:r>
            <w:r w:rsidR="00435B26" w:rsidRPr="00435B26">
              <w:rPr>
                <w:noProof/>
                <w:webHidden/>
                <w:sz w:val="18"/>
                <w:szCs w:val="18"/>
              </w:rPr>
            </w:r>
            <w:r w:rsidR="00435B26" w:rsidRPr="00435B26">
              <w:rPr>
                <w:noProof/>
                <w:webHidden/>
                <w:sz w:val="18"/>
                <w:szCs w:val="18"/>
              </w:rPr>
              <w:fldChar w:fldCharType="separate"/>
            </w:r>
            <w:r w:rsidR="00B6413E">
              <w:rPr>
                <w:noProof/>
                <w:webHidden/>
                <w:sz w:val="18"/>
                <w:szCs w:val="18"/>
              </w:rPr>
              <w:t>41</w:t>
            </w:r>
            <w:r w:rsidR="00435B26" w:rsidRPr="00435B26">
              <w:rPr>
                <w:noProof/>
                <w:webHidden/>
                <w:sz w:val="18"/>
                <w:szCs w:val="18"/>
              </w:rPr>
              <w:fldChar w:fldCharType="end"/>
            </w:r>
          </w:hyperlink>
        </w:p>
        <w:p w14:paraId="6B72C6E8" w14:textId="48C5EA93" w:rsidR="00435B26" w:rsidRPr="00435B26" w:rsidRDefault="00000000" w:rsidP="00435B26">
          <w:pPr>
            <w:pStyle w:val="TOC3"/>
            <w:spacing w:after="120" w:line="240" w:lineRule="auto"/>
            <w:rPr>
              <w:rFonts w:asciiTheme="minorHAnsi" w:eastAsiaTheme="minorEastAsia" w:hAnsiTheme="minorHAnsi" w:cstheme="minorBidi"/>
              <w:iCs w:val="0"/>
              <w:caps w:val="0"/>
              <w:noProof/>
              <w:sz w:val="18"/>
              <w:szCs w:val="18"/>
              <w:lang w:val="en-US"/>
            </w:rPr>
          </w:pPr>
          <w:hyperlink w:anchor="_Toc128572741" w:history="1">
            <w:r w:rsidR="00435B26" w:rsidRPr="00435B26">
              <w:rPr>
                <w:rStyle w:val="Hyperlink"/>
                <w:noProof/>
                <w:sz w:val="18"/>
                <w:szCs w:val="18"/>
              </w:rPr>
              <w:t>2.2.2</w:t>
            </w:r>
            <w:r w:rsidR="00435B26" w:rsidRPr="00435B26">
              <w:rPr>
                <w:rFonts w:asciiTheme="minorHAnsi" w:eastAsiaTheme="minorEastAsia" w:hAnsiTheme="minorHAnsi" w:cstheme="minorBidi"/>
                <w:iCs w:val="0"/>
                <w:caps w:val="0"/>
                <w:noProof/>
                <w:sz w:val="18"/>
                <w:szCs w:val="18"/>
                <w:lang w:val="en-US"/>
              </w:rPr>
              <w:tab/>
            </w:r>
            <w:r w:rsidR="00435B26" w:rsidRPr="00435B26">
              <w:rPr>
                <w:rStyle w:val="Hyperlink"/>
                <w:noProof/>
                <w:sz w:val="18"/>
                <w:szCs w:val="18"/>
              </w:rPr>
              <w:t>A well-groomed appearance</w:t>
            </w:r>
            <w:r w:rsidR="00435B26" w:rsidRPr="00435B26">
              <w:rPr>
                <w:noProof/>
                <w:webHidden/>
                <w:sz w:val="18"/>
                <w:szCs w:val="18"/>
              </w:rPr>
              <w:tab/>
            </w:r>
            <w:r w:rsidR="00435B26" w:rsidRPr="00435B26">
              <w:rPr>
                <w:noProof/>
                <w:webHidden/>
                <w:sz w:val="18"/>
                <w:szCs w:val="18"/>
              </w:rPr>
              <w:fldChar w:fldCharType="begin"/>
            </w:r>
            <w:r w:rsidR="00435B26" w:rsidRPr="00435B26">
              <w:rPr>
                <w:noProof/>
                <w:webHidden/>
                <w:sz w:val="18"/>
                <w:szCs w:val="18"/>
              </w:rPr>
              <w:instrText xml:space="preserve"> PAGEREF _Toc128572741 \h </w:instrText>
            </w:r>
            <w:r w:rsidR="00435B26" w:rsidRPr="00435B26">
              <w:rPr>
                <w:noProof/>
                <w:webHidden/>
                <w:sz w:val="18"/>
                <w:szCs w:val="18"/>
              </w:rPr>
            </w:r>
            <w:r w:rsidR="00435B26" w:rsidRPr="00435B26">
              <w:rPr>
                <w:noProof/>
                <w:webHidden/>
                <w:sz w:val="18"/>
                <w:szCs w:val="18"/>
              </w:rPr>
              <w:fldChar w:fldCharType="separate"/>
            </w:r>
            <w:r w:rsidR="00B6413E">
              <w:rPr>
                <w:noProof/>
                <w:webHidden/>
                <w:sz w:val="18"/>
                <w:szCs w:val="18"/>
              </w:rPr>
              <w:t>41</w:t>
            </w:r>
            <w:r w:rsidR="00435B26" w:rsidRPr="00435B26">
              <w:rPr>
                <w:noProof/>
                <w:webHidden/>
                <w:sz w:val="18"/>
                <w:szCs w:val="18"/>
              </w:rPr>
              <w:fldChar w:fldCharType="end"/>
            </w:r>
          </w:hyperlink>
        </w:p>
        <w:p w14:paraId="2D459ACF" w14:textId="7B31D47C" w:rsidR="00435B26" w:rsidRPr="00435B26" w:rsidRDefault="00000000" w:rsidP="00435B26">
          <w:pPr>
            <w:pStyle w:val="TOC3"/>
            <w:spacing w:after="120" w:line="240" w:lineRule="auto"/>
            <w:rPr>
              <w:rFonts w:asciiTheme="minorHAnsi" w:eastAsiaTheme="minorEastAsia" w:hAnsiTheme="minorHAnsi" w:cstheme="minorBidi"/>
              <w:iCs w:val="0"/>
              <w:caps w:val="0"/>
              <w:noProof/>
              <w:sz w:val="18"/>
              <w:szCs w:val="18"/>
              <w:lang w:val="en-US"/>
            </w:rPr>
          </w:pPr>
          <w:hyperlink w:anchor="_Toc128572742" w:history="1">
            <w:r w:rsidR="00435B26" w:rsidRPr="00435B26">
              <w:rPr>
                <w:rStyle w:val="Hyperlink"/>
                <w:noProof/>
                <w:sz w:val="18"/>
                <w:szCs w:val="18"/>
              </w:rPr>
              <w:t>2.2.3</w:t>
            </w:r>
            <w:r w:rsidR="00435B26" w:rsidRPr="00435B26">
              <w:rPr>
                <w:rFonts w:asciiTheme="minorHAnsi" w:eastAsiaTheme="minorEastAsia" w:hAnsiTheme="minorHAnsi" w:cstheme="minorBidi"/>
                <w:iCs w:val="0"/>
                <w:caps w:val="0"/>
                <w:noProof/>
                <w:sz w:val="18"/>
                <w:szCs w:val="18"/>
                <w:lang w:val="en-US"/>
              </w:rPr>
              <w:tab/>
            </w:r>
            <w:r w:rsidR="00435B26" w:rsidRPr="00435B26">
              <w:rPr>
                <w:rStyle w:val="Hyperlink"/>
                <w:noProof/>
                <w:sz w:val="18"/>
                <w:szCs w:val="18"/>
              </w:rPr>
              <w:t>Industry standards for personal appearance</w:t>
            </w:r>
            <w:r w:rsidR="00435B26" w:rsidRPr="00435B26">
              <w:rPr>
                <w:noProof/>
                <w:webHidden/>
                <w:sz w:val="18"/>
                <w:szCs w:val="18"/>
              </w:rPr>
              <w:tab/>
            </w:r>
            <w:r w:rsidR="00435B26" w:rsidRPr="00435B26">
              <w:rPr>
                <w:noProof/>
                <w:webHidden/>
                <w:sz w:val="18"/>
                <w:szCs w:val="18"/>
              </w:rPr>
              <w:fldChar w:fldCharType="begin"/>
            </w:r>
            <w:r w:rsidR="00435B26" w:rsidRPr="00435B26">
              <w:rPr>
                <w:noProof/>
                <w:webHidden/>
                <w:sz w:val="18"/>
                <w:szCs w:val="18"/>
              </w:rPr>
              <w:instrText xml:space="preserve"> PAGEREF _Toc128572742 \h </w:instrText>
            </w:r>
            <w:r w:rsidR="00435B26" w:rsidRPr="00435B26">
              <w:rPr>
                <w:noProof/>
                <w:webHidden/>
                <w:sz w:val="18"/>
                <w:szCs w:val="18"/>
              </w:rPr>
            </w:r>
            <w:r w:rsidR="00435B26" w:rsidRPr="00435B26">
              <w:rPr>
                <w:noProof/>
                <w:webHidden/>
                <w:sz w:val="18"/>
                <w:szCs w:val="18"/>
              </w:rPr>
              <w:fldChar w:fldCharType="separate"/>
            </w:r>
            <w:r w:rsidR="00B6413E">
              <w:rPr>
                <w:noProof/>
                <w:webHidden/>
                <w:sz w:val="18"/>
                <w:szCs w:val="18"/>
              </w:rPr>
              <w:t>42</w:t>
            </w:r>
            <w:r w:rsidR="00435B26" w:rsidRPr="00435B26">
              <w:rPr>
                <w:noProof/>
                <w:webHidden/>
                <w:sz w:val="18"/>
                <w:szCs w:val="18"/>
              </w:rPr>
              <w:fldChar w:fldCharType="end"/>
            </w:r>
          </w:hyperlink>
        </w:p>
        <w:p w14:paraId="6250B9A9" w14:textId="55ACF9DB" w:rsidR="00435B26" w:rsidRPr="00435B26" w:rsidRDefault="00000000" w:rsidP="00435B26">
          <w:pPr>
            <w:pStyle w:val="TOC3"/>
            <w:spacing w:after="120" w:line="240" w:lineRule="auto"/>
            <w:rPr>
              <w:rFonts w:asciiTheme="minorHAnsi" w:eastAsiaTheme="minorEastAsia" w:hAnsiTheme="minorHAnsi" w:cstheme="minorBidi"/>
              <w:iCs w:val="0"/>
              <w:caps w:val="0"/>
              <w:noProof/>
              <w:sz w:val="18"/>
              <w:szCs w:val="18"/>
              <w:lang w:val="en-US"/>
            </w:rPr>
          </w:pPr>
          <w:hyperlink w:anchor="_Toc128572743" w:history="1">
            <w:r w:rsidR="00435B26" w:rsidRPr="00435B26">
              <w:rPr>
                <w:rStyle w:val="Hyperlink"/>
                <w:noProof/>
                <w:sz w:val="18"/>
                <w:szCs w:val="18"/>
              </w:rPr>
              <w:t>2.2.4</w:t>
            </w:r>
            <w:r w:rsidR="00435B26" w:rsidRPr="00435B26">
              <w:rPr>
                <w:rFonts w:asciiTheme="minorHAnsi" w:eastAsiaTheme="minorEastAsia" w:hAnsiTheme="minorHAnsi" w:cstheme="minorBidi"/>
                <w:iCs w:val="0"/>
                <w:caps w:val="0"/>
                <w:noProof/>
                <w:sz w:val="18"/>
                <w:szCs w:val="18"/>
                <w:lang w:val="en-US"/>
              </w:rPr>
              <w:tab/>
            </w:r>
            <w:r w:rsidR="00435B26" w:rsidRPr="00435B26">
              <w:rPr>
                <w:rStyle w:val="Hyperlink"/>
                <w:noProof/>
                <w:sz w:val="18"/>
                <w:szCs w:val="18"/>
              </w:rPr>
              <w:t>Your store’s requirements in respect of personal appearance</w:t>
            </w:r>
            <w:r w:rsidR="00435B26" w:rsidRPr="00435B26">
              <w:rPr>
                <w:noProof/>
                <w:webHidden/>
                <w:sz w:val="18"/>
                <w:szCs w:val="18"/>
              </w:rPr>
              <w:tab/>
            </w:r>
            <w:r w:rsidR="00435B26" w:rsidRPr="00435B26">
              <w:rPr>
                <w:noProof/>
                <w:webHidden/>
                <w:sz w:val="18"/>
                <w:szCs w:val="18"/>
              </w:rPr>
              <w:fldChar w:fldCharType="begin"/>
            </w:r>
            <w:r w:rsidR="00435B26" w:rsidRPr="00435B26">
              <w:rPr>
                <w:noProof/>
                <w:webHidden/>
                <w:sz w:val="18"/>
                <w:szCs w:val="18"/>
              </w:rPr>
              <w:instrText xml:space="preserve"> PAGEREF _Toc128572743 \h </w:instrText>
            </w:r>
            <w:r w:rsidR="00435B26" w:rsidRPr="00435B26">
              <w:rPr>
                <w:noProof/>
                <w:webHidden/>
                <w:sz w:val="18"/>
                <w:szCs w:val="18"/>
              </w:rPr>
            </w:r>
            <w:r w:rsidR="00435B26" w:rsidRPr="00435B26">
              <w:rPr>
                <w:noProof/>
                <w:webHidden/>
                <w:sz w:val="18"/>
                <w:szCs w:val="18"/>
              </w:rPr>
              <w:fldChar w:fldCharType="separate"/>
            </w:r>
            <w:r w:rsidR="00B6413E">
              <w:rPr>
                <w:noProof/>
                <w:webHidden/>
                <w:sz w:val="18"/>
                <w:szCs w:val="18"/>
              </w:rPr>
              <w:t>43</w:t>
            </w:r>
            <w:r w:rsidR="00435B26" w:rsidRPr="00435B26">
              <w:rPr>
                <w:noProof/>
                <w:webHidden/>
                <w:sz w:val="18"/>
                <w:szCs w:val="18"/>
              </w:rPr>
              <w:fldChar w:fldCharType="end"/>
            </w:r>
          </w:hyperlink>
        </w:p>
        <w:p w14:paraId="4DEF66A7" w14:textId="05EFAA3C" w:rsidR="00435B26" w:rsidRPr="00435B26" w:rsidRDefault="00000000" w:rsidP="00435B26">
          <w:pPr>
            <w:pStyle w:val="TOC2"/>
            <w:spacing w:after="120" w:line="240" w:lineRule="auto"/>
            <w:rPr>
              <w:rFonts w:asciiTheme="minorHAnsi" w:eastAsiaTheme="minorEastAsia" w:hAnsiTheme="minorHAnsi" w:cstheme="minorBidi"/>
              <w:caps w:val="0"/>
              <w:noProof/>
              <w:sz w:val="18"/>
              <w:szCs w:val="18"/>
              <w:lang w:val="en-US"/>
            </w:rPr>
          </w:pPr>
          <w:hyperlink w:anchor="_Toc128572744" w:history="1">
            <w:r w:rsidR="00435B26" w:rsidRPr="00435B26">
              <w:rPr>
                <w:rStyle w:val="Hyperlink"/>
                <w:noProof/>
                <w:sz w:val="18"/>
                <w:szCs w:val="18"/>
                <w:lang w:eastAsia="en-GB"/>
              </w:rPr>
              <w:t>2.3</w:t>
            </w:r>
            <w:r w:rsidR="00435B26" w:rsidRPr="00435B26">
              <w:rPr>
                <w:rFonts w:asciiTheme="minorHAnsi" w:eastAsiaTheme="minorEastAsia" w:hAnsiTheme="minorHAnsi" w:cstheme="minorBidi"/>
                <w:caps w:val="0"/>
                <w:noProof/>
                <w:sz w:val="18"/>
                <w:szCs w:val="18"/>
                <w:lang w:val="en-US"/>
              </w:rPr>
              <w:tab/>
            </w:r>
            <w:r w:rsidR="00435B26" w:rsidRPr="00435B26">
              <w:rPr>
                <w:rStyle w:val="Hyperlink"/>
                <w:noProof/>
                <w:sz w:val="18"/>
                <w:szCs w:val="18"/>
              </w:rPr>
              <w:t>The importance and impact of housekeeping in the sales environment</w:t>
            </w:r>
            <w:r w:rsidR="00435B26" w:rsidRPr="00435B26">
              <w:rPr>
                <w:noProof/>
                <w:webHidden/>
                <w:sz w:val="18"/>
                <w:szCs w:val="18"/>
              </w:rPr>
              <w:tab/>
            </w:r>
            <w:r w:rsidR="00435B26" w:rsidRPr="00435B26">
              <w:rPr>
                <w:noProof/>
                <w:webHidden/>
                <w:sz w:val="18"/>
                <w:szCs w:val="18"/>
              </w:rPr>
              <w:fldChar w:fldCharType="begin"/>
            </w:r>
            <w:r w:rsidR="00435B26" w:rsidRPr="00435B26">
              <w:rPr>
                <w:noProof/>
                <w:webHidden/>
                <w:sz w:val="18"/>
                <w:szCs w:val="18"/>
              </w:rPr>
              <w:instrText xml:space="preserve"> PAGEREF _Toc128572744 \h </w:instrText>
            </w:r>
            <w:r w:rsidR="00435B26" w:rsidRPr="00435B26">
              <w:rPr>
                <w:noProof/>
                <w:webHidden/>
                <w:sz w:val="18"/>
                <w:szCs w:val="18"/>
              </w:rPr>
            </w:r>
            <w:r w:rsidR="00435B26" w:rsidRPr="00435B26">
              <w:rPr>
                <w:noProof/>
                <w:webHidden/>
                <w:sz w:val="18"/>
                <w:szCs w:val="18"/>
              </w:rPr>
              <w:fldChar w:fldCharType="separate"/>
            </w:r>
            <w:r w:rsidR="00B6413E">
              <w:rPr>
                <w:noProof/>
                <w:webHidden/>
                <w:sz w:val="18"/>
                <w:szCs w:val="18"/>
              </w:rPr>
              <w:t>44</w:t>
            </w:r>
            <w:r w:rsidR="00435B26" w:rsidRPr="00435B26">
              <w:rPr>
                <w:noProof/>
                <w:webHidden/>
                <w:sz w:val="18"/>
                <w:szCs w:val="18"/>
              </w:rPr>
              <w:fldChar w:fldCharType="end"/>
            </w:r>
          </w:hyperlink>
        </w:p>
        <w:p w14:paraId="744201D6" w14:textId="183B09A2" w:rsidR="00435B26" w:rsidRPr="00435B26" w:rsidRDefault="00000000" w:rsidP="00435B26">
          <w:pPr>
            <w:pStyle w:val="TOC2"/>
            <w:spacing w:after="120" w:line="240" w:lineRule="auto"/>
            <w:rPr>
              <w:rFonts w:asciiTheme="minorHAnsi" w:eastAsiaTheme="minorEastAsia" w:hAnsiTheme="minorHAnsi" w:cstheme="minorBidi"/>
              <w:caps w:val="0"/>
              <w:noProof/>
              <w:sz w:val="18"/>
              <w:szCs w:val="18"/>
              <w:lang w:val="en-US"/>
            </w:rPr>
          </w:pPr>
          <w:hyperlink w:anchor="_Toc128572745" w:history="1">
            <w:r w:rsidR="00435B26" w:rsidRPr="00435B26">
              <w:rPr>
                <w:rStyle w:val="Hyperlink"/>
                <w:noProof/>
                <w:sz w:val="18"/>
                <w:szCs w:val="18"/>
              </w:rPr>
              <w:t>2.4</w:t>
            </w:r>
            <w:r w:rsidR="00435B26" w:rsidRPr="00435B26">
              <w:rPr>
                <w:rFonts w:asciiTheme="minorHAnsi" w:eastAsiaTheme="minorEastAsia" w:hAnsiTheme="minorHAnsi" w:cstheme="minorBidi"/>
                <w:caps w:val="0"/>
                <w:noProof/>
                <w:sz w:val="18"/>
                <w:szCs w:val="18"/>
                <w:lang w:val="en-US"/>
              </w:rPr>
              <w:tab/>
            </w:r>
            <w:r w:rsidR="00435B26" w:rsidRPr="00435B26">
              <w:rPr>
                <w:rStyle w:val="Hyperlink"/>
                <w:noProof/>
                <w:sz w:val="18"/>
                <w:szCs w:val="18"/>
              </w:rPr>
              <w:t>The sales advisor’s role in general housekeeping</w:t>
            </w:r>
            <w:r w:rsidR="00435B26" w:rsidRPr="00435B26">
              <w:rPr>
                <w:noProof/>
                <w:webHidden/>
                <w:sz w:val="18"/>
                <w:szCs w:val="18"/>
              </w:rPr>
              <w:tab/>
            </w:r>
            <w:r w:rsidR="00435B26" w:rsidRPr="00435B26">
              <w:rPr>
                <w:noProof/>
                <w:webHidden/>
                <w:sz w:val="18"/>
                <w:szCs w:val="18"/>
              </w:rPr>
              <w:fldChar w:fldCharType="begin"/>
            </w:r>
            <w:r w:rsidR="00435B26" w:rsidRPr="00435B26">
              <w:rPr>
                <w:noProof/>
                <w:webHidden/>
                <w:sz w:val="18"/>
                <w:szCs w:val="18"/>
              </w:rPr>
              <w:instrText xml:space="preserve"> PAGEREF _Toc128572745 \h </w:instrText>
            </w:r>
            <w:r w:rsidR="00435B26" w:rsidRPr="00435B26">
              <w:rPr>
                <w:noProof/>
                <w:webHidden/>
                <w:sz w:val="18"/>
                <w:szCs w:val="18"/>
              </w:rPr>
            </w:r>
            <w:r w:rsidR="00435B26" w:rsidRPr="00435B26">
              <w:rPr>
                <w:noProof/>
                <w:webHidden/>
                <w:sz w:val="18"/>
                <w:szCs w:val="18"/>
              </w:rPr>
              <w:fldChar w:fldCharType="separate"/>
            </w:r>
            <w:r w:rsidR="00B6413E">
              <w:rPr>
                <w:noProof/>
                <w:webHidden/>
                <w:sz w:val="18"/>
                <w:szCs w:val="18"/>
              </w:rPr>
              <w:t>45</w:t>
            </w:r>
            <w:r w:rsidR="00435B26" w:rsidRPr="00435B26">
              <w:rPr>
                <w:noProof/>
                <w:webHidden/>
                <w:sz w:val="18"/>
                <w:szCs w:val="18"/>
              </w:rPr>
              <w:fldChar w:fldCharType="end"/>
            </w:r>
          </w:hyperlink>
        </w:p>
        <w:p w14:paraId="234D6189" w14:textId="48D6DD59" w:rsidR="00435B26" w:rsidRPr="00435B26" w:rsidRDefault="00000000" w:rsidP="00435B26">
          <w:pPr>
            <w:pStyle w:val="TOC3"/>
            <w:spacing w:after="120" w:line="240" w:lineRule="auto"/>
            <w:rPr>
              <w:rFonts w:asciiTheme="minorHAnsi" w:eastAsiaTheme="minorEastAsia" w:hAnsiTheme="minorHAnsi" w:cstheme="minorBidi"/>
              <w:iCs w:val="0"/>
              <w:caps w:val="0"/>
              <w:noProof/>
              <w:sz w:val="18"/>
              <w:szCs w:val="18"/>
              <w:lang w:val="en-US"/>
            </w:rPr>
          </w:pPr>
          <w:hyperlink w:anchor="_Toc128572746" w:history="1">
            <w:r w:rsidR="00435B26" w:rsidRPr="00435B26">
              <w:rPr>
                <w:rStyle w:val="Hyperlink"/>
                <w:noProof/>
                <w:sz w:val="18"/>
                <w:szCs w:val="18"/>
              </w:rPr>
              <w:t>2.4.1</w:t>
            </w:r>
            <w:r w:rsidR="00435B26" w:rsidRPr="00435B26">
              <w:rPr>
                <w:rFonts w:asciiTheme="minorHAnsi" w:eastAsiaTheme="minorEastAsia" w:hAnsiTheme="minorHAnsi" w:cstheme="minorBidi"/>
                <w:iCs w:val="0"/>
                <w:caps w:val="0"/>
                <w:noProof/>
                <w:sz w:val="18"/>
                <w:szCs w:val="18"/>
                <w:lang w:val="en-US"/>
              </w:rPr>
              <w:tab/>
            </w:r>
            <w:r w:rsidR="00435B26" w:rsidRPr="00435B26">
              <w:rPr>
                <w:rStyle w:val="Hyperlink"/>
                <w:noProof/>
                <w:sz w:val="18"/>
                <w:szCs w:val="18"/>
              </w:rPr>
              <w:t xml:space="preserve">Guidelines for general housekeeping and maintaining </w:t>
            </w:r>
            <w:r w:rsidR="00435B26">
              <w:rPr>
                <w:rStyle w:val="Hyperlink"/>
                <w:noProof/>
                <w:sz w:val="18"/>
                <w:szCs w:val="18"/>
              </w:rPr>
              <w:br/>
            </w:r>
            <w:r w:rsidR="00435B26">
              <w:rPr>
                <w:rStyle w:val="Hyperlink"/>
                <w:noProof/>
                <w:sz w:val="18"/>
                <w:szCs w:val="18"/>
              </w:rPr>
              <w:tab/>
            </w:r>
            <w:r w:rsidR="00435B26" w:rsidRPr="00435B26">
              <w:rPr>
                <w:rStyle w:val="Hyperlink"/>
                <w:noProof/>
                <w:sz w:val="18"/>
                <w:szCs w:val="18"/>
              </w:rPr>
              <w:t>display areas in a clean and tidy manner</w:t>
            </w:r>
            <w:r w:rsidR="00435B26" w:rsidRPr="00435B26">
              <w:rPr>
                <w:noProof/>
                <w:webHidden/>
                <w:sz w:val="18"/>
                <w:szCs w:val="18"/>
              </w:rPr>
              <w:tab/>
            </w:r>
            <w:r w:rsidR="00435B26" w:rsidRPr="00435B26">
              <w:rPr>
                <w:noProof/>
                <w:webHidden/>
                <w:sz w:val="18"/>
                <w:szCs w:val="18"/>
              </w:rPr>
              <w:fldChar w:fldCharType="begin"/>
            </w:r>
            <w:r w:rsidR="00435B26" w:rsidRPr="00435B26">
              <w:rPr>
                <w:noProof/>
                <w:webHidden/>
                <w:sz w:val="18"/>
                <w:szCs w:val="18"/>
              </w:rPr>
              <w:instrText xml:space="preserve"> PAGEREF _Toc128572746 \h </w:instrText>
            </w:r>
            <w:r w:rsidR="00435B26" w:rsidRPr="00435B26">
              <w:rPr>
                <w:noProof/>
                <w:webHidden/>
                <w:sz w:val="18"/>
                <w:szCs w:val="18"/>
              </w:rPr>
            </w:r>
            <w:r w:rsidR="00435B26" w:rsidRPr="00435B26">
              <w:rPr>
                <w:noProof/>
                <w:webHidden/>
                <w:sz w:val="18"/>
                <w:szCs w:val="18"/>
              </w:rPr>
              <w:fldChar w:fldCharType="separate"/>
            </w:r>
            <w:r w:rsidR="00B6413E">
              <w:rPr>
                <w:noProof/>
                <w:webHidden/>
                <w:sz w:val="18"/>
                <w:szCs w:val="18"/>
              </w:rPr>
              <w:t>45</w:t>
            </w:r>
            <w:r w:rsidR="00435B26" w:rsidRPr="00435B26">
              <w:rPr>
                <w:noProof/>
                <w:webHidden/>
                <w:sz w:val="18"/>
                <w:szCs w:val="18"/>
              </w:rPr>
              <w:fldChar w:fldCharType="end"/>
            </w:r>
          </w:hyperlink>
        </w:p>
        <w:p w14:paraId="6AA382BC" w14:textId="0E6A9DF1" w:rsidR="00435B26" w:rsidRPr="00435B26" w:rsidRDefault="00000000" w:rsidP="00435B26">
          <w:pPr>
            <w:pStyle w:val="TOC3"/>
            <w:spacing w:after="120" w:line="240" w:lineRule="auto"/>
            <w:rPr>
              <w:rFonts w:asciiTheme="minorHAnsi" w:eastAsiaTheme="minorEastAsia" w:hAnsiTheme="minorHAnsi" w:cstheme="minorBidi"/>
              <w:iCs w:val="0"/>
              <w:caps w:val="0"/>
              <w:noProof/>
              <w:sz w:val="18"/>
              <w:szCs w:val="18"/>
              <w:lang w:val="en-US"/>
            </w:rPr>
          </w:pPr>
          <w:hyperlink w:anchor="_Toc128572747" w:history="1">
            <w:r w:rsidR="00435B26" w:rsidRPr="00435B26">
              <w:rPr>
                <w:rStyle w:val="Hyperlink"/>
                <w:noProof/>
                <w:sz w:val="18"/>
                <w:szCs w:val="18"/>
              </w:rPr>
              <w:t>2.4.2</w:t>
            </w:r>
            <w:r w:rsidR="00435B26" w:rsidRPr="00435B26">
              <w:rPr>
                <w:rFonts w:asciiTheme="minorHAnsi" w:eastAsiaTheme="minorEastAsia" w:hAnsiTheme="minorHAnsi" w:cstheme="minorBidi"/>
                <w:iCs w:val="0"/>
                <w:caps w:val="0"/>
                <w:noProof/>
                <w:sz w:val="18"/>
                <w:szCs w:val="18"/>
                <w:lang w:val="en-US"/>
              </w:rPr>
              <w:tab/>
            </w:r>
            <w:r w:rsidR="00435B26" w:rsidRPr="00435B26">
              <w:rPr>
                <w:rStyle w:val="Hyperlink"/>
                <w:noProof/>
                <w:sz w:val="18"/>
                <w:szCs w:val="18"/>
              </w:rPr>
              <w:t>Guidelines for maintaining safety</w:t>
            </w:r>
            <w:r w:rsidR="00435B26" w:rsidRPr="00435B26">
              <w:rPr>
                <w:noProof/>
                <w:webHidden/>
                <w:sz w:val="18"/>
                <w:szCs w:val="18"/>
              </w:rPr>
              <w:tab/>
            </w:r>
            <w:r w:rsidR="00435B26" w:rsidRPr="00435B26">
              <w:rPr>
                <w:noProof/>
                <w:webHidden/>
                <w:sz w:val="18"/>
                <w:szCs w:val="18"/>
              </w:rPr>
              <w:fldChar w:fldCharType="begin"/>
            </w:r>
            <w:r w:rsidR="00435B26" w:rsidRPr="00435B26">
              <w:rPr>
                <w:noProof/>
                <w:webHidden/>
                <w:sz w:val="18"/>
                <w:szCs w:val="18"/>
              </w:rPr>
              <w:instrText xml:space="preserve"> PAGEREF _Toc128572747 \h </w:instrText>
            </w:r>
            <w:r w:rsidR="00435B26" w:rsidRPr="00435B26">
              <w:rPr>
                <w:noProof/>
                <w:webHidden/>
                <w:sz w:val="18"/>
                <w:szCs w:val="18"/>
              </w:rPr>
            </w:r>
            <w:r w:rsidR="00435B26" w:rsidRPr="00435B26">
              <w:rPr>
                <w:noProof/>
                <w:webHidden/>
                <w:sz w:val="18"/>
                <w:szCs w:val="18"/>
              </w:rPr>
              <w:fldChar w:fldCharType="separate"/>
            </w:r>
            <w:r w:rsidR="00B6413E">
              <w:rPr>
                <w:noProof/>
                <w:webHidden/>
                <w:sz w:val="18"/>
                <w:szCs w:val="18"/>
              </w:rPr>
              <w:t>46</w:t>
            </w:r>
            <w:r w:rsidR="00435B26" w:rsidRPr="00435B26">
              <w:rPr>
                <w:noProof/>
                <w:webHidden/>
                <w:sz w:val="18"/>
                <w:szCs w:val="18"/>
              </w:rPr>
              <w:fldChar w:fldCharType="end"/>
            </w:r>
          </w:hyperlink>
        </w:p>
        <w:p w14:paraId="1DDB4875" w14:textId="645A1CA1" w:rsidR="00435B26" w:rsidRPr="00435B26" w:rsidRDefault="00000000" w:rsidP="00435B26">
          <w:pPr>
            <w:pStyle w:val="TOC1"/>
            <w:spacing w:before="0" w:line="240" w:lineRule="auto"/>
            <w:jc w:val="left"/>
            <w:rPr>
              <w:rFonts w:asciiTheme="minorHAnsi" w:eastAsiaTheme="minorEastAsia" w:hAnsiTheme="minorHAnsi" w:cstheme="minorBidi"/>
              <w:bCs w:val="0"/>
              <w:caps w:val="0"/>
              <w:sz w:val="18"/>
              <w:szCs w:val="18"/>
              <w:lang w:val="en-US"/>
            </w:rPr>
          </w:pPr>
          <w:hyperlink w:anchor="_Toc128572748" w:history="1">
            <w:r w:rsidR="00435B26" w:rsidRPr="00435B26">
              <w:rPr>
                <w:rStyle w:val="Hyperlink"/>
                <w:sz w:val="18"/>
                <w:szCs w:val="18"/>
              </w:rPr>
              <w:t>Chapter 3: Communicating with wholesale and retail customers</w:t>
            </w:r>
            <w:r w:rsidR="00435B26" w:rsidRPr="00435B26">
              <w:rPr>
                <w:webHidden/>
                <w:sz w:val="18"/>
                <w:szCs w:val="18"/>
              </w:rPr>
              <w:tab/>
            </w:r>
            <w:r w:rsidR="00435B26" w:rsidRPr="00435B26">
              <w:rPr>
                <w:webHidden/>
                <w:sz w:val="18"/>
                <w:szCs w:val="18"/>
              </w:rPr>
              <w:fldChar w:fldCharType="begin"/>
            </w:r>
            <w:r w:rsidR="00435B26" w:rsidRPr="00435B26">
              <w:rPr>
                <w:webHidden/>
                <w:sz w:val="18"/>
                <w:szCs w:val="18"/>
              </w:rPr>
              <w:instrText xml:space="preserve"> PAGEREF _Toc128572748 \h </w:instrText>
            </w:r>
            <w:r w:rsidR="00435B26" w:rsidRPr="00435B26">
              <w:rPr>
                <w:webHidden/>
                <w:sz w:val="18"/>
                <w:szCs w:val="18"/>
              </w:rPr>
            </w:r>
            <w:r w:rsidR="00435B26" w:rsidRPr="00435B26">
              <w:rPr>
                <w:webHidden/>
                <w:sz w:val="18"/>
                <w:szCs w:val="18"/>
              </w:rPr>
              <w:fldChar w:fldCharType="separate"/>
            </w:r>
            <w:r w:rsidR="00B6413E">
              <w:rPr>
                <w:webHidden/>
                <w:sz w:val="18"/>
                <w:szCs w:val="18"/>
              </w:rPr>
              <w:t>50</w:t>
            </w:r>
            <w:r w:rsidR="00435B26" w:rsidRPr="00435B26">
              <w:rPr>
                <w:webHidden/>
                <w:sz w:val="18"/>
                <w:szCs w:val="18"/>
              </w:rPr>
              <w:fldChar w:fldCharType="end"/>
            </w:r>
          </w:hyperlink>
        </w:p>
        <w:p w14:paraId="00776209" w14:textId="2BCAE246" w:rsidR="00435B26" w:rsidRPr="00435B26" w:rsidRDefault="00000000" w:rsidP="00435B26">
          <w:pPr>
            <w:pStyle w:val="TOC2"/>
            <w:spacing w:after="120" w:line="240" w:lineRule="auto"/>
            <w:rPr>
              <w:rFonts w:asciiTheme="minorHAnsi" w:eastAsiaTheme="minorEastAsia" w:hAnsiTheme="minorHAnsi" w:cstheme="minorBidi"/>
              <w:caps w:val="0"/>
              <w:noProof/>
              <w:sz w:val="18"/>
              <w:szCs w:val="18"/>
              <w:lang w:val="en-US"/>
            </w:rPr>
          </w:pPr>
          <w:hyperlink w:anchor="_Toc128572749" w:history="1">
            <w:r w:rsidR="00435B26" w:rsidRPr="00435B26">
              <w:rPr>
                <w:rStyle w:val="Hyperlink"/>
                <w:noProof/>
                <w:sz w:val="18"/>
                <w:szCs w:val="18"/>
                <w:lang w:eastAsia="en-GB"/>
              </w:rPr>
              <w:t>3.1</w:t>
            </w:r>
            <w:r w:rsidR="00435B26" w:rsidRPr="00435B26">
              <w:rPr>
                <w:rFonts w:asciiTheme="minorHAnsi" w:eastAsiaTheme="minorEastAsia" w:hAnsiTheme="minorHAnsi" w:cstheme="minorBidi"/>
                <w:caps w:val="0"/>
                <w:noProof/>
                <w:sz w:val="18"/>
                <w:szCs w:val="18"/>
                <w:lang w:val="en-US"/>
              </w:rPr>
              <w:tab/>
            </w:r>
            <w:r w:rsidR="00435B26" w:rsidRPr="00435B26">
              <w:rPr>
                <w:rStyle w:val="Hyperlink"/>
                <w:noProof/>
                <w:sz w:val="18"/>
                <w:szCs w:val="18"/>
              </w:rPr>
              <w:t>Personal zone awareness and how it impacts on customers</w:t>
            </w:r>
            <w:r w:rsidR="00435B26" w:rsidRPr="00435B26">
              <w:rPr>
                <w:noProof/>
                <w:webHidden/>
                <w:sz w:val="18"/>
                <w:szCs w:val="18"/>
              </w:rPr>
              <w:tab/>
            </w:r>
            <w:r w:rsidR="00435B26" w:rsidRPr="00435B26">
              <w:rPr>
                <w:noProof/>
                <w:webHidden/>
                <w:sz w:val="18"/>
                <w:szCs w:val="18"/>
              </w:rPr>
              <w:fldChar w:fldCharType="begin"/>
            </w:r>
            <w:r w:rsidR="00435B26" w:rsidRPr="00435B26">
              <w:rPr>
                <w:noProof/>
                <w:webHidden/>
                <w:sz w:val="18"/>
                <w:szCs w:val="18"/>
              </w:rPr>
              <w:instrText xml:space="preserve"> PAGEREF _Toc128572749 \h </w:instrText>
            </w:r>
            <w:r w:rsidR="00435B26" w:rsidRPr="00435B26">
              <w:rPr>
                <w:noProof/>
                <w:webHidden/>
                <w:sz w:val="18"/>
                <w:szCs w:val="18"/>
              </w:rPr>
            </w:r>
            <w:r w:rsidR="00435B26" w:rsidRPr="00435B26">
              <w:rPr>
                <w:noProof/>
                <w:webHidden/>
                <w:sz w:val="18"/>
                <w:szCs w:val="18"/>
              </w:rPr>
              <w:fldChar w:fldCharType="separate"/>
            </w:r>
            <w:r w:rsidR="00B6413E">
              <w:rPr>
                <w:noProof/>
                <w:webHidden/>
                <w:sz w:val="18"/>
                <w:szCs w:val="18"/>
              </w:rPr>
              <w:t>50</w:t>
            </w:r>
            <w:r w:rsidR="00435B26" w:rsidRPr="00435B26">
              <w:rPr>
                <w:noProof/>
                <w:webHidden/>
                <w:sz w:val="18"/>
                <w:szCs w:val="18"/>
              </w:rPr>
              <w:fldChar w:fldCharType="end"/>
            </w:r>
          </w:hyperlink>
        </w:p>
        <w:p w14:paraId="7EF8A937" w14:textId="2F70DA78" w:rsidR="00435B26" w:rsidRPr="00435B26" w:rsidRDefault="00000000" w:rsidP="00435B26">
          <w:pPr>
            <w:pStyle w:val="TOC3"/>
            <w:spacing w:after="120" w:line="240" w:lineRule="auto"/>
            <w:rPr>
              <w:rFonts w:asciiTheme="minorHAnsi" w:eastAsiaTheme="minorEastAsia" w:hAnsiTheme="minorHAnsi" w:cstheme="minorBidi"/>
              <w:iCs w:val="0"/>
              <w:caps w:val="0"/>
              <w:noProof/>
              <w:sz w:val="18"/>
              <w:szCs w:val="18"/>
              <w:lang w:val="en-US"/>
            </w:rPr>
          </w:pPr>
          <w:hyperlink w:anchor="_Toc128572750" w:history="1">
            <w:r w:rsidR="00435B26" w:rsidRPr="00435B26">
              <w:rPr>
                <w:rStyle w:val="Hyperlink"/>
                <w:noProof/>
                <w:sz w:val="18"/>
                <w:szCs w:val="18"/>
              </w:rPr>
              <w:t>3.1.1</w:t>
            </w:r>
            <w:r w:rsidR="00435B26" w:rsidRPr="00435B26">
              <w:rPr>
                <w:rFonts w:asciiTheme="minorHAnsi" w:eastAsiaTheme="minorEastAsia" w:hAnsiTheme="minorHAnsi" w:cstheme="minorBidi"/>
                <w:iCs w:val="0"/>
                <w:caps w:val="0"/>
                <w:noProof/>
                <w:sz w:val="18"/>
                <w:szCs w:val="18"/>
                <w:lang w:val="en-US"/>
              </w:rPr>
              <w:tab/>
            </w:r>
            <w:r w:rsidR="00435B26" w:rsidRPr="00435B26">
              <w:rPr>
                <w:rStyle w:val="Hyperlink"/>
                <w:noProof/>
                <w:sz w:val="18"/>
                <w:szCs w:val="18"/>
              </w:rPr>
              <w:t>What personal zone is</w:t>
            </w:r>
            <w:r w:rsidR="00435B26" w:rsidRPr="00435B26">
              <w:rPr>
                <w:noProof/>
                <w:webHidden/>
                <w:sz w:val="18"/>
                <w:szCs w:val="18"/>
              </w:rPr>
              <w:tab/>
            </w:r>
            <w:r w:rsidR="00435B26" w:rsidRPr="00435B26">
              <w:rPr>
                <w:noProof/>
                <w:webHidden/>
                <w:sz w:val="18"/>
                <w:szCs w:val="18"/>
              </w:rPr>
              <w:fldChar w:fldCharType="begin"/>
            </w:r>
            <w:r w:rsidR="00435B26" w:rsidRPr="00435B26">
              <w:rPr>
                <w:noProof/>
                <w:webHidden/>
                <w:sz w:val="18"/>
                <w:szCs w:val="18"/>
              </w:rPr>
              <w:instrText xml:space="preserve"> PAGEREF _Toc128572750 \h </w:instrText>
            </w:r>
            <w:r w:rsidR="00435B26" w:rsidRPr="00435B26">
              <w:rPr>
                <w:noProof/>
                <w:webHidden/>
                <w:sz w:val="18"/>
                <w:szCs w:val="18"/>
              </w:rPr>
            </w:r>
            <w:r w:rsidR="00435B26" w:rsidRPr="00435B26">
              <w:rPr>
                <w:noProof/>
                <w:webHidden/>
                <w:sz w:val="18"/>
                <w:szCs w:val="18"/>
              </w:rPr>
              <w:fldChar w:fldCharType="separate"/>
            </w:r>
            <w:r w:rsidR="00B6413E">
              <w:rPr>
                <w:noProof/>
                <w:webHidden/>
                <w:sz w:val="18"/>
                <w:szCs w:val="18"/>
              </w:rPr>
              <w:t>50</w:t>
            </w:r>
            <w:r w:rsidR="00435B26" w:rsidRPr="00435B26">
              <w:rPr>
                <w:noProof/>
                <w:webHidden/>
                <w:sz w:val="18"/>
                <w:szCs w:val="18"/>
              </w:rPr>
              <w:fldChar w:fldCharType="end"/>
            </w:r>
          </w:hyperlink>
        </w:p>
        <w:p w14:paraId="24809ACB" w14:textId="3C96605D" w:rsidR="00435B26" w:rsidRPr="00435B26" w:rsidRDefault="00000000" w:rsidP="00435B26">
          <w:pPr>
            <w:pStyle w:val="TOC3"/>
            <w:spacing w:after="120" w:line="240" w:lineRule="auto"/>
            <w:rPr>
              <w:rFonts w:asciiTheme="minorHAnsi" w:eastAsiaTheme="minorEastAsia" w:hAnsiTheme="minorHAnsi" w:cstheme="minorBidi"/>
              <w:iCs w:val="0"/>
              <w:caps w:val="0"/>
              <w:noProof/>
              <w:sz w:val="18"/>
              <w:szCs w:val="18"/>
              <w:lang w:val="en-US"/>
            </w:rPr>
          </w:pPr>
          <w:hyperlink w:anchor="_Toc128572751" w:history="1">
            <w:r w:rsidR="00435B26" w:rsidRPr="00435B26">
              <w:rPr>
                <w:rStyle w:val="Hyperlink"/>
                <w:noProof/>
                <w:sz w:val="18"/>
                <w:szCs w:val="18"/>
              </w:rPr>
              <w:t>3.1.2</w:t>
            </w:r>
            <w:r w:rsidR="00435B26" w:rsidRPr="00435B26">
              <w:rPr>
                <w:rFonts w:asciiTheme="minorHAnsi" w:eastAsiaTheme="minorEastAsia" w:hAnsiTheme="minorHAnsi" w:cstheme="minorBidi"/>
                <w:iCs w:val="0"/>
                <w:caps w:val="0"/>
                <w:noProof/>
                <w:sz w:val="18"/>
                <w:szCs w:val="18"/>
                <w:lang w:val="en-US"/>
              </w:rPr>
              <w:tab/>
            </w:r>
            <w:r w:rsidR="00435B26" w:rsidRPr="00435B26">
              <w:rPr>
                <w:rStyle w:val="Hyperlink"/>
                <w:noProof/>
                <w:sz w:val="18"/>
                <w:szCs w:val="18"/>
              </w:rPr>
              <w:t>The impact of personal zones on customers</w:t>
            </w:r>
            <w:r w:rsidR="00435B26" w:rsidRPr="00435B26">
              <w:rPr>
                <w:noProof/>
                <w:webHidden/>
                <w:sz w:val="18"/>
                <w:szCs w:val="18"/>
              </w:rPr>
              <w:tab/>
            </w:r>
            <w:r w:rsidR="00435B26" w:rsidRPr="00435B26">
              <w:rPr>
                <w:noProof/>
                <w:webHidden/>
                <w:sz w:val="18"/>
                <w:szCs w:val="18"/>
              </w:rPr>
              <w:fldChar w:fldCharType="begin"/>
            </w:r>
            <w:r w:rsidR="00435B26" w:rsidRPr="00435B26">
              <w:rPr>
                <w:noProof/>
                <w:webHidden/>
                <w:sz w:val="18"/>
                <w:szCs w:val="18"/>
              </w:rPr>
              <w:instrText xml:space="preserve"> PAGEREF _Toc128572751 \h </w:instrText>
            </w:r>
            <w:r w:rsidR="00435B26" w:rsidRPr="00435B26">
              <w:rPr>
                <w:noProof/>
                <w:webHidden/>
                <w:sz w:val="18"/>
                <w:szCs w:val="18"/>
              </w:rPr>
            </w:r>
            <w:r w:rsidR="00435B26" w:rsidRPr="00435B26">
              <w:rPr>
                <w:noProof/>
                <w:webHidden/>
                <w:sz w:val="18"/>
                <w:szCs w:val="18"/>
              </w:rPr>
              <w:fldChar w:fldCharType="separate"/>
            </w:r>
            <w:r w:rsidR="00B6413E">
              <w:rPr>
                <w:noProof/>
                <w:webHidden/>
                <w:sz w:val="18"/>
                <w:szCs w:val="18"/>
              </w:rPr>
              <w:t>52</w:t>
            </w:r>
            <w:r w:rsidR="00435B26" w:rsidRPr="00435B26">
              <w:rPr>
                <w:noProof/>
                <w:webHidden/>
                <w:sz w:val="18"/>
                <w:szCs w:val="18"/>
              </w:rPr>
              <w:fldChar w:fldCharType="end"/>
            </w:r>
          </w:hyperlink>
        </w:p>
        <w:p w14:paraId="74BF2DD7" w14:textId="22F24475" w:rsidR="00435B26" w:rsidRPr="00435B26" w:rsidRDefault="00000000" w:rsidP="00435B26">
          <w:pPr>
            <w:pStyle w:val="TOC2"/>
            <w:spacing w:after="120" w:line="240" w:lineRule="auto"/>
            <w:rPr>
              <w:rFonts w:asciiTheme="minorHAnsi" w:eastAsiaTheme="minorEastAsia" w:hAnsiTheme="minorHAnsi" w:cstheme="minorBidi"/>
              <w:caps w:val="0"/>
              <w:noProof/>
              <w:sz w:val="18"/>
              <w:szCs w:val="18"/>
              <w:lang w:val="en-US"/>
            </w:rPr>
          </w:pPr>
          <w:hyperlink w:anchor="_Toc128572752" w:history="1">
            <w:r w:rsidR="00435B26" w:rsidRPr="00435B26">
              <w:rPr>
                <w:rStyle w:val="Hyperlink"/>
                <w:noProof/>
                <w:sz w:val="18"/>
                <w:szCs w:val="18"/>
                <w:lang w:eastAsia="en-GB"/>
              </w:rPr>
              <w:t>3.2</w:t>
            </w:r>
            <w:r w:rsidR="00435B26" w:rsidRPr="00435B26">
              <w:rPr>
                <w:rFonts w:asciiTheme="minorHAnsi" w:eastAsiaTheme="minorEastAsia" w:hAnsiTheme="minorHAnsi" w:cstheme="minorBidi"/>
                <w:caps w:val="0"/>
                <w:noProof/>
                <w:sz w:val="18"/>
                <w:szCs w:val="18"/>
                <w:lang w:val="en-US"/>
              </w:rPr>
              <w:tab/>
            </w:r>
            <w:r w:rsidR="00435B26" w:rsidRPr="00435B26">
              <w:rPr>
                <w:rStyle w:val="Hyperlink"/>
                <w:noProof/>
                <w:sz w:val="18"/>
                <w:szCs w:val="18"/>
              </w:rPr>
              <w:t>Principles of verbal and non-verbal communication</w:t>
            </w:r>
            <w:r w:rsidR="00435B26" w:rsidRPr="00435B26">
              <w:rPr>
                <w:noProof/>
                <w:webHidden/>
                <w:sz w:val="18"/>
                <w:szCs w:val="18"/>
              </w:rPr>
              <w:tab/>
            </w:r>
            <w:r w:rsidR="00435B26" w:rsidRPr="00435B26">
              <w:rPr>
                <w:noProof/>
                <w:webHidden/>
                <w:sz w:val="18"/>
                <w:szCs w:val="18"/>
              </w:rPr>
              <w:fldChar w:fldCharType="begin"/>
            </w:r>
            <w:r w:rsidR="00435B26" w:rsidRPr="00435B26">
              <w:rPr>
                <w:noProof/>
                <w:webHidden/>
                <w:sz w:val="18"/>
                <w:szCs w:val="18"/>
              </w:rPr>
              <w:instrText xml:space="preserve"> PAGEREF _Toc128572752 \h </w:instrText>
            </w:r>
            <w:r w:rsidR="00435B26" w:rsidRPr="00435B26">
              <w:rPr>
                <w:noProof/>
                <w:webHidden/>
                <w:sz w:val="18"/>
                <w:szCs w:val="18"/>
              </w:rPr>
            </w:r>
            <w:r w:rsidR="00435B26" w:rsidRPr="00435B26">
              <w:rPr>
                <w:noProof/>
                <w:webHidden/>
                <w:sz w:val="18"/>
                <w:szCs w:val="18"/>
              </w:rPr>
              <w:fldChar w:fldCharType="separate"/>
            </w:r>
            <w:r w:rsidR="00B6413E">
              <w:rPr>
                <w:noProof/>
                <w:webHidden/>
                <w:sz w:val="18"/>
                <w:szCs w:val="18"/>
              </w:rPr>
              <w:t>52</w:t>
            </w:r>
            <w:r w:rsidR="00435B26" w:rsidRPr="00435B26">
              <w:rPr>
                <w:noProof/>
                <w:webHidden/>
                <w:sz w:val="18"/>
                <w:szCs w:val="18"/>
              </w:rPr>
              <w:fldChar w:fldCharType="end"/>
            </w:r>
          </w:hyperlink>
        </w:p>
        <w:p w14:paraId="654E97F9" w14:textId="7C32ACA5" w:rsidR="00435B26" w:rsidRPr="00435B26" w:rsidRDefault="00000000" w:rsidP="00435B26">
          <w:pPr>
            <w:pStyle w:val="TOC3"/>
            <w:spacing w:after="120" w:line="240" w:lineRule="auto"/>
            <w:rPr>
              <w:rFonts w:asciiTheme="minorHAnsi" w:eastAsiaTheme="minorEastAsia" w:hAnsiTheme="minorHAnsi" w:cstheme="minorBidi"/>
              <w:iCs w:val="0"/>
              <w:caps w:val="0"/>
              <w:noProof/>
              <w:sz w:val="18"/>
              <w:szCs w:val="18"/>
              <w:lang w:val="en-US"/>
            </w:rPr>
          </w:pPr>
          <w:hyperlink w:anchor="_Toc128572753" w:history="1">
            <w:r w:rsidR="00435B26" w:rsidRPr="00435B26">
              <w:rPr>
                <w:rStyle w:val="Hyperlink"/>
                <w:noProof/>
                <w:sz w:val="18"/>
                <w:szCs w:val="18"/>
              </w:rPr>
              <w:t>3.2.1</w:t>
            </w:r>
            <w:r w:rsidR="00435B26" w:rsidRPr="00435B26">
              <w:rPr>
                <w:rFonts w:asciiTheme="minorHAnsi" w:eastAsiaTheme="minorEastAsia" w:hAnsiTheme="minorHAnsi" w:cstheme="minorBidi"/>
                <w:iCs w:val="0"/>
                <w:caps w:val="0"/>
                <w:noProof/>
                <w:sz w:val="18"/>
                <w:szCs w:val="18"/>
                <w:lang w:val="en-US"/>
              </w:rPr>
              <w:tab/>
            </w:r>
            <w:r w:rsidR="00435B26" w:rsidRPr="00435B26">
              <w:rPr>
                <w:rStyle w:val="Hyperlink"/>
                <w:noProof/>
                <w:sz w:val="18"/>
                <w:szCs w:val="18"/>
              </w:rPr>
              <w:t>Verbal and non-verbal communication</w:t>
            </w:r>
            <w:r w:rsidR="00435B26" w:rsidRPr="00435B26">
              <w:rPr>
                <w:noProof/>
                <w:webHidden/>
                <w:sz w:val="18"/>
                <w:szCs w:val="18"/>
              </w:rPr>
              <w:tab/>
            </w:r>
            <w:r w:rsidR="00435B26" w:rsidRPr="00435B26">
              <w:rPr>
                <w:noProof/>
                <w:webHidden/>
                <w:sz w:val="18"/>
                <w:szCs w:val="18"/>
              </w:rPr>
              <w:fldChar w:fldCharType="begin"/>
            </w:r>
            <w:r w:rsidR="00435B26" w:rsidRPr="00435B26">
              <w:rPr>
                <w:noProof/>
                <w:webHidden/>
                <w:sz w:val="18"/>
                <w:szCs w:val="18"/>
              </w:rPr>
              <w:instrText xml:space="preserve"> PAGEREF _Toc128572753 \h </w:instrText>
            </w:r>
            <w:r w:rsidR="00435B26" w:rsidRPr="00435B26">
              <w:rPr>
                <w:noProof/>
                <w:webHidden/>
                <w:sz w:val="18"/>
                <w:szCs w:val="18"/>
              </w:rPr>
            </w:r>
            <w:r w:rsidR="00435B26" w:rsidRPr="00435B26">
              <w:rPr>
                <w:noProof/>
                <w:webHidden/>
                <w:sz w:val="18"/>
                <w:szCs w:val="18"/>
              </w:rPr>
              <w:fldChar w:fldCharType="separate"/>
            </w:r>
            <w:r w:rsidR="00B6413E">
              <w:rPr>
                <w:noProof/>
                <w:webHidden/>
                <w:sz w:val="18"/>
                <w:szCs w:val="18"/>
              </w:rPr>
              <w:t>52</w:t>
            </w:r>
            <w:r w:rsidR="00435B26" w:rsidRPr="00435B26">
              <w:rPr>
                <w:noProof/>
                <w:webHidden/>
                <w:sz w:val="18"/>
                <w:szCs w:val="18"/>
              </w:rPr>
              <w:fldChar w:fldCharType="end"/>
            </w:r>
          </w:hyperlink>
        </w:p>
        <w:p w14:paraId="132929DD" w14:textId="4E8A64D5" w:rsidR="00435B26" w:rsidRPr="00435B26" w:rsidRDefault="00000000" w:rsidP="00435B26">
          <w:pPr>
            <w:pStyle w:val="TOC3"/>
            <w:spacing w:after="120" w:line="240" w:lineRule="auto"/>
            <w:rPr>
              <w:rFonts w:asciiTheme="minorHAnsi" w:eastAsiaTheme="minorEastAsia" w:hAnsiTheme="minorHAnsi" w:cstheme="minorBidi"/>
              <w:iCs w:val="0"/>
              <w:caps w:val="0"/>
              <w:noProof/>
              <w:sz w:val="18"/>
              <w:szCs w:val="18"/>
              <w:lang w:val="en-US"/>
            </w:rPr>
          </w:pPr>
          <w:hyperlink w:anchor="_Toc128572754" w:history="1">
            <w:r w:rsidR="00435B26" w:rsidRPr="00435B26">
              <w:rPr>
                <w:rStyle w:val="Hyperlink"/>
                <w:noProof/>
                <w:sz w:val="18"/>
                <w:szCs w:val="18"/>
              </w:rPr>
              <w:t>3.2.2</w:t>
            </w:r>
            <w:r w:rsidR="00435B26" w:rsidRPr="00435B26">
              <w:rPr>
                <w:rFonts w:asciiTheme="minorHAnsi" w:eastAsiaTheme="minorEastAsia" w:hAnsiTheme="minorHAnsi" w:cstheme="minorBidi"/>
                <w:iCs w:val="0"/>
                <w:caps w:val="0"/>
                <w:noProof/>
                <w:sz w:val="18"/>
                <w:szCs w:val="18"/>
                <w:lang w:val="en-US"/>
              </w:rPr>
              <w:tab/>
            </w:r>
            <w:r w:rsidR="00435B26" w:rsidRPr="00435B26">
              <w:rPr>
                <w:rStyle w:val="Hyperlink"/>
                <w:noProof/>
                <w:sz w:val="18"/>
                <w:szCs w:val="18"/>
              </w:rPr>
              <w:t>Principles of verbal communication</w:t>
            </w:r>
            <w:r w:rsidR="00435B26" w:rsidRPr="00435B26">
              <w:rPr>
                <w:noProof/>
                <w:webHidden/>
                <w:sz w:val="18"/>
                <w:szCs w:val="18"/>
              </w:rPr>
              <w:tab/>
            </w:r>
            <w:r w:rsidR="00435B26" w:rsidRPr="00435B26">
              <w:rPr>
                <w:noProof/>
                <w:webHidden/>
                <w:sz w:val="18"/>
                <w:szCs w:val="18"/>
              </w:rPr>
              <w:fldChar w:fldCharType="begin"/>
            </w:r>
            <w:r w:rsidR="00435B26" w:rsidRPr="00435B26">
              <w:rPr>
                <w:noProof/>
                <w:webHidden/>
                <w:sz w:val="18"/>
                <w:szCs w:val="18"/>
              </w:rPr>
              <w:instrText xml:space="preserve"> PAGEREF _Toc128572754 \h </w:instrText>
            </w:r>
            <w:r w:rsidR="00435B26" w:rsidRPr="00435B26">
              <w:rPr>
                <w:noProof/>
                <w:webHidden/>
                <w:sz w:val="18"/>
                <w:szCs w:val="18"/>
              </w:rPr>
            </w:r>
            <w:r w:rsidR="00435B26" w:rsidRPr="00435B26">
              <w:rPr>
                <w:noProof/>
                <w:webHidden/>
                <w:sz w:val="18"/>
                <w:szCs w:val="18"/>
              </w:rPr>
              <w:fldChar w:fldCharType="separate"/>
            </w:r>
            <w:r w:rsidR="00B6413E">
              <w:rPr>
                <w:noProof/>
                <w:webHidden/>
                <w:sz w:val="18"/>
                <w:szCs w:val="18"/>
              </w:rPr>
              <w:t>53</w:t>
            </w:r>
            <w:r w:rsidR="00435B26" w:rsidRPr="00435B26">
              <w:rPr>
                <w:noProof/>
                <w:webHidden/>
                <w:sz w:val="18"/>
                <w:szCs w:val="18"/>
              </w:rPr>
              <w:fldChar w:fldCharType="end"/>
            </w:r>
          </w:hyperlink>
        </w:p>
        <w:p w14:paraId="2D37C72C" w14:textId="10B1BAED" w:rsidR="00435B26" w:rsidRPr="00435B26" w:rsidRDefault="00000000" w:rsidP="00435B26">
          <w:pPr>
            <w:pStyle w:val="TOC3"/>
            <w:spacing w:after="120" w:line="240" w:lineRule="auto"/>
            <w:rPr>
              <w:rFonts w:asciiTheme="minorHAnsi" w:eastAsiaTheme="minorEastAsia" w:hAnsiTheme="minorHAnsi" w:cstheme="minorBidi"/>
              <w:iCs w:val="0"/>
              <w:caps w:val="0"/>
              <w:noProof/>
              <w:sz w:val="18"/>
              <w:szCs w:val="18"/>
              <w:lang w:val="en-US"/>
            </w:rPr>
          </w:pPr>
          <w:hyperlink w:anchor="_Toc128572755" w:history="1">
            <w:r w:rsidR="00435B26" w:rsidRPr="00435B26">
              <w:rPr>
                <w:rStyle w:val="Hyperlink"/>
                <w:noProof/>
                <w:sz w:val="18"/>
                <w:szCs w:val="18"/>
              </w:rPr>
              <w:t>3.2.3</w:t>
            </w:r>
            <w:r w:rsidR="00435B26" w:rsidRPr="00435B26">
              <w:rPr>
                <w:rFonts w:asciiTheme="minorHAnsi" w:eastAsiaTheme="minorEastAsia" w:hAnsiTheme="minorHAnsi" w:cstheme="minorBidi"/>
                <w:iCs w:val="0"/>
                <w:caps w:val="0"/>
                <w:noProof/>
                <w:sz w:val="18"/>
                <w:szCs w:val="18"/>
                <w:lang w:val="en-US"/>
              </w:rPr>
              <w:tab/>
            </w:r>
            <w:r w:rsidR="00435B26" w:rsidRPr="00435B26">
              <w:rPr>
                <w:rStyle w:val="Hyperlink"/>
                <w:noProof/>
                <w:sz w:val="18"/>
                <w:szCs w:val="18"/>
              </w:rPr>
              <w:t>Principles of non-verbal communication</w:t>
            </w:r>
            <w:r w:rsidR="00435B26" w:rsidRPr="00435B26">
              <w:rPr>
                <w:noProof/>
                <w:webHidden/>
                <w:sz w:val="18"/>
                <w:szCs w:val="18"/>
              </w:rPr>
              <w:tab/>
            </w:r>
            <w:r w:rsidR="00435B26" w:rsidRPr="00435B26">
              <w:rPr>
                <w:noProof/>
                <w:webHidden/>
                <w:sz w:val="18"/>
                <w:szCs w:val="18"/>
              </w:rPr>
              <w:fldChar w:fldCharType="begin"/>
            </w:r>
            <w:r w:rsidR="00435B26" w:rsidRPr="00435B26">
              <w:rPr>
                <w:noProof/>
                <w:webHidden/>
                <w:sz w:val="18"/>
                <w:szCs w:val="18"/>
              </w:rPr>
              <w:instrText xml:space="preserve"> PAGEREF _Toc128572755 \h </w:instrText>
            </w:r>
            <w:r w:rsidR="00435B26" w:rsidRPr="00435B26">
              <w:rPr>
                <w:noProof/>
                <w:webHidden/>
                <w:sz w:val="18"/>
                <w:szCs w:val="18"/>
              </w:rPr>
            </w:r>
            <w:r w:rsidR="00435B26" w:rsidRPr="00435B26">
              <w:rPr>
                <w:noProof/>
                <w:webHidden/>
                <w:sz w:val="18"/>
                <w:szCs w:val="18"/>
              </w:rPr>
              <w:fldChar w:fldCharType="separate"/>
            </w:r>
            <w:r w:rsidR="00B6413E">
              <w:rPr>
                <w:noProof/>
                <w:webHidden/>
                <w:sz w:val="18"/>
                <w:szCs w:val="18"/>
              </w:rPr>
              <w:t>56</w:t>
            </w:r>
            <w:r w:rsidR="00435B26" w:rsidRPr="00435B26">
              <w:rPr>
                <w:noProof/>
                <w:webHidden/>
                <w:sz w:val="18"/>
                <w:szCs w:val="18"/>
              </w:rPr>
              <w:fldChar w:fldCharType="end"/>
            </w:r>
          </w:hyperlink>
        </w:p>
        <w:p w14:paraId="4FE0AC30" w14:textId="3CD5F0C1" w:rsidR="00435B26" w:rsidRPr="00435B26" w:rsidRDefault="00000000" w:rsidP="00435B26">
          <w:pPr>
            <w:pStyle w:val="TOC2"/>
            <w:spacing w:after="120" w:line="240" w:lineRule="auto"/>
            <w:rPr>
              <w:rFonts w:asciiTheme="minorHAnsi" w:eastAsiaTheme="minorEastAsia" w:hAnsiTheme="minorHAnsi" w:cstheme="minorBidi"/>
              <w:caps w:val="0"/>
              <w:noProof/>
              <w:sz w:val="18"/>
              <w:szCs w:val="18"/>
              <w:lang w:val="en-US"/>
            </w:rPr>
          </w:pPr>
          <w:hyperlink w:anchor="_Toc128572756" w:history="1">
            <w:r w:rsidR="00435B26" w:rsidRPr="00435B26">
              <w:rPr>
                <w:rStyle w:val="Hyperlink"/>
                <w:noProof/>
                <w:sz w:val="18"/>
                <w:szCs w:val="18"/>
                <w:lang w:eastAsia="en-GB"/>
              </w:rPr>
              <w:t>3.3</w:t>
            </w:r>
            <w:r w:rsidR="00435B26" w:rsidRPr="00435B26">
              <w:rPr>
                <w:rFonts w:asciiTheme="minorHAnsi" w:eastAsiaTheme="minorEastAsia" w:hAnsiTheme="minorHAnsi" w:cstheme="minorBidi"/>
                <w:caps w:val="0"/>
                <w:noProof/>
                <w:sz w:val="18"/>
                <w:szCs w:val="18"/>
                <w:lang w:val="en-US"/>
              </w:rPr>
              <w:tab/>
            </w:r>
            <w:r w:rsidR="00435B26" w:rsidRPr="00435B26">
              <w:rPr>
                <w:rStyle w:val="Hyperlink"/>
                <w:noProof/>
                <w:sz w:val="18"/>
                <w:szCs w:val="18"/>
              </w:rPr>
              <w:t>Using professional language when interacting with customers</w:t>
            </w:r>
            <w:r w:rsidR="00435B26" w:rsidRPr="00435B26">
              <w:rPr>
                <w:noProof/>
                <w:webHidden/>
                <w:sz w:val="18"/>
                <w:szCs w:val="18"/>
              </w:rPr>
              <w:tab/>
            </w:r>
            <w:r w:rsidR="00435B26" w:rsidRPr="00435B26">
              <w:rPr>
                <w:noProof/>
                <w:webHidden/>
                <w:sz w:val="18"/>
                <w:szCs w:val="18"/>
              </w:rPr>
              <w:fldChar w:fldCharType="begin"/>
            </w:r>
            <w:r w:rsidR="00435B26" w:rsidRPr="00435B26">
              <w:rPr>
                <w:noProof/>
                <w:webHidden/>
                <w:sz w:val="18"/>
                <w:szCs w:val="18"/>
              </w:rPr>
              <w:instrText xml:space="preserve"> PAGEREF _Toc128572756 \h </w:instrText>
            </w:r>
            <w:r w:rsidR="00435B26" w:rsidRPr="00435B26">
              <w:rPr>
                <w:noProof/>
                <w:webHidden/>
                <w:sz w:val="18"/>
                <w:szCs w:val="18"/>
              </w:rPr>
            </w:r>
            <w:r w:rsidR="00435B26" w:rsidRPr="00435B26">
              <w:rPr>
                <w:noProof/>
                <w:webHidden/>
                <w:sz w:val="18"/>
                <w:szCs w:val="18"/>
              </w:rPr>
              <w:fldChar w:fldCharType="separate"/>
            </w:r>
            <w:r w:rsidR="00B6413E">
              <w:rPr>
                <w:noProof/>
                <w:webHidden/>
                <w:sz w:val="18"/>
                <w:szCs w:val="18"/>
              </w:rPr>
              <w:t>57</w:t>
            </w:r>
            <w:r w:rsidR="00435B26" w:rsidRPr="00435B26">
              <w:rPr>
                <w:noProof/>
                <w:webHidden/>
                <w:sz w:val="18"/>
                <w:szCs w:val="18"/>
              </w:rPr>
              <w:fldChar w:fldCharType="end"/>
            </w:r>
          </w:hyperlink>
        </w:p>
        <w:p w14:paraId="793A9908" w14:textId="7255485A" w:rsidR="00435B26" w:rsidRPr="00435B26" w:rsidRDefault="00000000" w:rsidP="00435B26">
          <w:pPr>
            <w:pStyle w:val="TOC2"/>
            <w:spacing w:after="120" w:line="240" w:lineRule="auto"/>
            <w:rPr>
              <w:rFonts w:asciiTheme="minorHAnsi" w:eastAsiaTheme="minorEastAsia" w:hAnsiTheme="minorHAnsi" w:cstheme="minorBidi"/>
              <w:caps w:val="0"/>
              <w:noProof/>
              <w:sz w:val="18"/>
              <w:szCs w:val="18"/>
              <w:lang w:val="en-US"/>
            </w:rPr>
          </w:pPr>
          <w:hyperlink w:anchor="_Toc128572757" w:history="1">
            <w:r w:rsidR="00435B26" w:rsidRPr="00435B26">
              <w:rPr>
                <w:rStyle w:val="Hyperlink"/>
                <w:noProof/>
                <w:sz w:val="18"/>
                <w:szCs w:val="18"/>
                <w:lang w:eastAsia="en-GB"/>
              </w:rPr>
              <w:t>3.4</w:t>
            </w:r>
            <w:r w:rsidR="00435B26" w:rsidRPr="00435B26">
              <w:rPr>
                <w:rFonts w:asciiTheme="minorHAnsi" w:eastAsiaTheme="minorEastAsia" w:hAnsiTheme="minorHAnsi" w:cstheme="minorBidi"/>
                <w:caps w:val="0"/>
                <w:noProof/>
                <w:sz w:val="18"/>
                <w:szCs w:val="18"/>
                <w:lang w:val="en-US"/>
              </w:rPr>
              <w:tab/>
            </w:r>
            <w:r w:rsidR="00435B26" w:rsidRPr="00435B26">
              <w:rPr>
                <w:rStyle w:val="Hyperlink"/>
                <w:noProof/>
                <w:sz w:val="18"/>
                <w:szCs w:val="18"/>
              </w:rPr>
              <w:t>Listening skills</w:t>
            </w:r>
            <w:r w:rsidR="00435B26" w:rsidRPr="00435B26">
              <w:rPr>
                <w:noProof/>
                <w:webHidden/>
                <w:sz w:val="18"/>
                <w:szCs w:val="18"/>
              </w:rPr>
              <w:tab/>
            </w:r>
            <w:r w:rsidR="00435B26" w:rsidRPr="00435B26">
              <w:rPr>
                <w:noProof/>
                <w:webHidden/>
                <w:sz w:val="18"/>
                <w:szCs w:val="18"/>
              </w:rPr>
              <w:fldChar w:fldCharType="begin"/>
            </w:r>
            <w:r w:rsidR="00435B26" w:rsidRPr="00435B26">
              <w:rPr>
                <w:noProof/>
                <w:webHidden/>
                <w:sz w:val="18"/>
                <w:szCs w:val="18"/>
              </w:rPr>
              <w:instrText xml:space="preserve"> PAGEREF _Toc128572757 \h </w:instrText>
            </w:r>
            <w:r w:rsidR="00435B26" w:rsidRPr="00435B26">
              <w:rPr>
                <w:noProof/>
                <w:webHidden/>
                <w:sz w:val="18"/>
                <w:szCs w:val="18"/>
              </w:rPr>
            </w:r>
            <w:r w:rsidR="00435B26" w:rsidRPr="00435B26">
              <w:rPr>
                <w:noProof/>
                <w:webHidden/>
                <w:sz w:val="18"/>
                <w:szCs w:val="18"/>
              </w:rPr>
              <w:fldChar w:fldCharType="separate"/>
            </w:r>
            <w:r w:rsidR="00B6413E">
              <w:rPr>
                <w:noProof/>
                <w:webHidden/>
                <w:sz w:val="18"/>
                <w:szCs w:val="18"/>
              </w:rPr>
              <w:t>58</w:t>
            </w:r>
            <w:r w:rsidR="00435B26" w:rsidRPr="00435B26">
              <w:rPr>
                <w:noProof/>
                <w:webHidden/>
                <w:sz w:val="18"/>
                <w:szCs w:val="18"/>
              </w:rPr>
              <w:fldChar w:fldCharType="end"/>
            </w:r>
          </w:hyperlink>
        </w:p>
        <w:p w14:paraId="580DC1D0" w14:textId="565C5167" w:rsidR="00435B26" w:rsidRPr="00435B26" w:rsidRDefault="00000000" w:rsidP="00435B26">
          <w:pPr>
            <w:pStyle w:val="TOC3"/>
            <w:spacing w:after="120" w:line="240" w:lineRule="auto"/>
            <w:rPr>
              <w:rFonts w:asciiTheme="minorHAnsi" w:eastAsiaTheme="minorEastAsia" w:hAnsiTheme="minorHAnsi" w:cstheme="minorBidi"/>
              <w:iCs w:val="0"/>
              <w:caps w:val="0"/>
              <w:noProof/>
              <w:sz w:val="18"/>
              <w:szCs w:val="18"/>
              <w:lang w:val="en-US"/>
            </w:rPr>
          </w:pPr>
          <w:hyperlink w:anchor="_Toc128572758" w:history="1">
            <w:r w:rsidR="00435B26" w:rsidRPr="00435B26">
              <w:rPr>
                <w:rStyle w:val="Hyperlink"/>
                <w:noProof/>
                <w:sz w:val="18"/>
                <w:szCs w:val="18"/>
              </w:rPr>
              <w:t>3.4.1</w:t>
            </w:r>
            <w:r w:rsidR="00435B26" w:rsidRPr="00435B26">
              <w:rPr>
                <w:rFonts w:asciiTheme="minorHAnsi" w:eastAsiaTheme="minorEastAsia" w:hAnsiTheme="minorHAnsi" w:cstheme="minorBidi"/>
                <w:iCs w:val="0"/>
                <w:caps w:val="0"/>
                <w:noProof/>
                <w:sz w:val="18"/>
                <w:szCs w:val="18"/>
                <w:lang w:val="en-US"/>
              </w:rPr>
              <w:tab/>
            </w:r>
            <w:r w:rsidR="00435B26" w:rsidRPr="00435B26">
              <w:rPr>
                <w:rStyle w:val="Hyperlink"/>
                <w:noProof/>
                <w:sz w:val="18"/>
                <w:szCs w:val="18"/>
              </w:rPr>
              <w:t>Why effective listening is important</w:t>
            </w:r>
            <w:r w:rsidR="00435B26" w:rsidRPr="00435B26">
              <w:rPr>
                <w:noProof/>
                <w:webHidden/>
                <w:sz w:val="18"/>
                <w:szCs w:val="18"/>
              </w:rPr>
              <w:tab/>
            </w:r>
            <w:r w:rsidR="00435B26" w:rsidRPr="00435B26">
              <w:rPr>
                <w:noProof/>
                <w:webHidden/>
                <w:sz w:val="18"/>
                <w:szCs w:val="18"/>
              </w:rPr>
              <w:fldChar w:fldCharType="begin"/>
            </w:r>
            <w:r w:rsidR="00435B26" w:rsidRPr="00435B26">
              <w:rPr>
                <w:noProof/>
                <w:webHidden/>
                <w:sz w:val="18"/>
                <w:szCs w:val="18"/>
              </w:rPr>
              <w:instrText xml:space="preserve"> PAGEREF _Toc128572758 \h </w:instrText>
            </w:r>
            <w:r w:rsidR="00435B26" w:rsidRPr="00435B26">
              <w:rPr>
                <w:noProof/>
                <w:webHidden/>
                <w:sz w:val="18"/>
                <w:szCs w:val="18"/>
              </w:rPr>
            </w:r>
            <w:r w:rsidR="00435B26" w:rsidRPr="00435B26">
              <w:rPr>
                <w:noProof/>
                <w:webHidden/>
                <w:sz w:val="18"/>
                <w:szCs w:val="18"/>
              </w:rPr>
              <w:fldChar w:fldCharType="separate"/>
            </w:r>
            <w:r w:rsidR="00B6413E">
              <w:rPr>
                <w:noProof/>
                <w:webHidden/>
                <w:sz w:val="18"/>
                <w:szCs w:val="18"/>
              </w:rPr>
              <w:t>58</w:t>
            </w:r>
            <w:r w:rsidR="00435B26" w:rsidRPr="00435B26">
              <w:rPr>
                <w:noProof/>
                <w:webHidden/>
                <w:sz w:val="18"/>
                <w:szCs w:val="18"/>
              </w:rPr>
              <w:fldChar w:fldCharType="end"/>
            </w:r>
          </w:hyperlink>
        </w:p>
        <w:p w14:paraId="22D136C9" w14:textId="0E2260A4" w:rsidR="00435B26" w:rsidRPr="00435B26" w:rsidRDefault="00000000" w:rsidP="00435B26">
          <w:pPr>
            <w:pStyle w:val="TOC3"/>
            <w:spacing w:after="120" w:line="240" w:lineRule="auto"/>
            <w:rPr>
              <w:rFonts w:asciiTheme="minorHAnsi" w:eastAsiaTheme="minorEastAsia" w:hAnsiTheme="minorHAnsi" w:cstheme="minorBidi"/>
              <w:iCs w:val="0"/>
              <w:caps w:val="0"/>
              <w:noProof/>
              <w:sz w:val="18"/>
              <w:szCs w:val="18"/>
              <w:lang w:val="en-US"/>
            </w:rPr>
          </w:pPr>
          <w:hyperlink w:anchor="_Toc128572759" w:history="1">
            <w:r w:rsidR="00435B26" w:rsidRPr="00435B26">
              <w:rPr>
                <w:rStyle w:val="Hyperlink"/>
                <w:noProof/>
                <w:sz w:val="18"/>
                <w:szCs w:val="18"/>
              </w:rPr>
              <w:t>3.4.2</w:t>
            </w:r>
            <w:r w:rsidR="00435B26" w:rsidRPr="00435B26">
              <w:rPr>
                <w:rFonts w:asciiTheme="minorHAnsi" w:eastAsiaTheme="minorEastAsia" w:hAnsiTheme="minorHAnsi" w:cstheme="minorBidi"/>
                <w:iCs w:val="0"/>
                <w:caps w:val="0"/>
                <w:noProof/>
                <w:sz w:val="18"/>
                <w:szCs w:val="18"/>
                <w:lang w:val="en-US"/>
              </w:rPr>
              <w:tab/>
            </w:r>
            <w:r w:rsidR="00435B26" w:rsidRPr="00435B26">
              <w:rPr>
                <w:rStyle w:val="Hyperlink"/>
                <w:noProof/>
                <w:sz w:val="18"/>
                <w:szCs w:val="18"/>
              </w:rPr>
              <w:t>What effective listening is</w:t>
            </w:r>
            <w:r w:rsidR="00435B26" w:rsidRPr="00435B26">
              <w:rPr>
                <w:noProof/>
                <w:webHidden/>
                <w:sz w:val="18"/>
                <w:szCs w:val="18"/>
              </w:rPr>
              <w:tab/>
            </w:r>
            <w:r w:rsidR="00435B26" w:rsidRPr="00435B26">
              <w:rPr>
                <w:noProof/>
                <w:webHidden/>
                <w:sz w:val="18"/>
                <w:szCs w:val="18"/>
              </w:rPr>
              <w:fldChar w:fldCharType="begin"/>
            </w:r>
            <w:r w:rsidR="00435B26" w:rsidRPr="00435B26">
              <w:rPr>
                <w:noProof/>
                <w:webHidden/>
                <w:sz w:val="18"/>
                <w:szCs w:val="18"/>
              </w:rPr>
              <w:instrText xml:space="preserve"> PAGEREF _Toc128572759 \h </w:instrText>
            </w:r>
            <w:r w:rsidR="00435B26" w:rsidRPr="00435B26">
              <w:rPr>
                <w:noProof/>
                <w:webHidden/>
                <w:sz w:val="18"/>
                <w:szCs w:val="18"/>
              </w:rPr>
            </w:r>
            <w:r w:rsidR="00435B26" w:rsidRPr="00435B26">
              <w:rPr>
                <w:noProof/>
                <w:webHidden/>
                <w:sz w:val="18"/>
                <w:szCs w:val="18"/>
              </w:rPr>
              <w:fldChar w:fldCharType="separate"/>
            </w:r>
            <w:r w:rsidR="00B6413E">
              <w:rPr>
                <w:noProof/>
                <w:webHidden/>
                <w:sz w:val="18"/>
                <w:szCs w:val="18"/>
              </w:rPr>
              <w:t>58</w:t>
            </w:r>
            <w:r w:rsidR="00435B26" w:rsidRPr="00435B26">
              <w:rPr>
                <w:noProof/>
                <w:webHidden/>
                <w:sz w:val="18"/>
                <w:szCs w:val="18"/>
              </w:rPr>
              <w:fldChar w:fldCharType="end"/>
            </w:r>
          </w:hyperlink>
        </w:p>
        <w:p w14:paraId="4F2F77EA" w14:textId="1B2368B3" w:rsidR="00435B26" w:rsidRPr="00435B26" w:rsidRDefault="00000000" w:rsidP="00435B26">
          <w:pPr>
            <w:pStyle w:val="TOC3"/>
            <w:spacing w:after="120" w:line="240" w:lineRule="auto"/>
            <w:rPr>
              <w:rFonts w:asciiTheme="minorHAnsi" w:eastAsiaTheme="minorEastAsia" w:hAnsiTheme="minorHAnsi" w:cstheme="minorBidi"/>
              <w:iCs w:val="0"/>
              <w:caps w:val="0"/>
              <w:noProof/>
              <w:sz w:val="18"/>
              <w:szCs w:val="18"/>
              <w:lang w:val="en-US"/>
            </w:rPr>
          </w:pPr>
          <w:hyperlink w:anchor="_Toc128572760" w:history="1">
            <w:r w:rsidR="00435B26" w:rsidRPr="00435B26">
              <w:rPr>
                <w:rStyle w:val="Hyperlink"/>
                <w:noProof/>
                <w:sz w:val="18"/>
                <w:szCs w:val="18"/>
              </w:rPr>
              <w:t>3.4.3</w:t>
            </w:r>
            <w:r w:rsidR="00435B26" w:rsidRPr="00435B26">
              <w:rPr>
                <w:rFonts w:asciiTheme="minorHAnsi" w:eastAsiaTheme="minorEastAsia" w:hAnsiTheme="minorHAnsi" w:cstheme="minorBidi"/>
                <w:iCs w:val="0"/>
                <w:caps w:val="0"/>
                <w:noProof/>
                <w:sz w:val="18"/>
                <w:szCs w:val="18"/>
                <w:lang w:val="en-US"/>
              </w:rPr>
              <w:tab/>
            </w:r>
            <w:r w:rsidR="00435B26" w:rsidRPr="00435B26">
              <w:rPr>
                <w:rStyle w:val="Hyperlink"/>
                <w:noProof/>
                <w:sz w:val="18"/>
                <w:szCs w:val="18"/>
              </w:rPr>
              <w:t>Pitfalls to effective listening</w:t>
            </w:r>
            <w:r w:rsidR="00435B26" w:rsidRPr="00435B26">
              <w:rPr>
                <w:noProof/>
                <w:webHidden/>
                <w:sz w:val="18"/>
                <w:szCs w:val="18"/>
              </w:rPr>
              <w:tab/>
            </w:r>
            <w:r w:rsidR="00435B26" w:rsidRPr="00435B26">
              <w:rPr>
                <w:noProof/>
                <w:webHidden/>
                <w:sz w:val="18"/>
                <w:szCs w:val="18"/>
              </w:rPr>
              <w:fldChar w:fldCharType="begin"/>
            </w:r>
            <w:r w:rsidR="00435B26" w:rsidRPr="00435B26">
              <w:rPr>
                <w:noProof/>
                <w:webHidden/>
                <w:sz w:val="18"/>
                <w:szCs w:val="18"/>
              </w:rPr>
              <w:instrText xml:space="preserve"> PAGEREF _Toc128572760 \h </w:instrText>
            </w:r>
            <w:r w:rsidR="00435B26" w:rsidRPr="00435B26">
              <w:rPr>
                <w:noProof/>
                <w:webHidden/>
                <w:sz w:val="18"/>
                <w:szCs w:val="18"/>
              </w:rPr>
            </w:r>
            <w:r w:rsidR="00435B26" w:rsidRPr="00435B26">
              <w:rPr>
                <w:noProof/>
                <w:webHidden/>
                <w:sz w:val="18"/>
                <w:szCs w:val="18"/>
              </w:rPr>
              <w:fldChar w:fldCharType="separate"/>
            </w:r>
            <w:r w:rsidR="00B6413E">
              <w:rPr>
                <w:noProof/>
                <w:webHidden/>
                <w:sz w:val="18"/>
                <w:szCs w:val="18"/>
              </w:rPr>
              <w:t>58</w:t>
            </w:r>
            <w:r w:rsidR="00435B26" w:rsidRPr="00435B26">
              <w:rPr>
                <w:noProof/>
                <w:webHidden/>
                <w:sz w:val="18"/>
                <w:szCs w:val="18"/>
              </w:rPr>
              <w:fldChar w:fldCharType="end"/>
            </w:r>
          </w:hyperlink>
        </w:p>
        <w:p w14:paraId="6B181D01" w14:textId="61C0935A" w:rsidR="00435B26" w:rsidRPr="00435B26" w:rsidRDefault="00000000" w:rsidP="00435B26">
          <w:pPr>
            <w:pStyle w:val="TOC3"/>
            <w:spacing w:after="120" w:line="240" w:lineRule="auto"/>
            <w:rPr>
              <w:rFonts w:asciiTheme="minorHAnsi" w:eastAsiaTheme="minorEastAsia" w:hAnsiTheme="minorHAnsi" w:cstheme="minorBidi"/>
              <w:iCs w:val="0"/>
              <w:caps w:val="0"/>
              <w:noProof/>
              <w:sz w:val="18"/>
              <w:szCs w:val="18"/>
              <w:lang w:val="en-US"/>
            </w:rPr>
          </w:pPr>
          <w:hyperlink w:anchor="_Toc128572761" w:history="1">
            <w:r w:rsidR="00435B26" w:rsidRPr="00435B26">
              <w:rPr>
                <w:rStyle w:val="Hyperlink"/>
                <w:noProof/>
                <w:sz w:val="18"/>
                <w:szCs w:val="18"/>
              </w:rPr>
              <w:t>3.4.4</w:t>
            </w:r>
            <w:r w:rsidR="00435B26" w:rsidRPr="00435B26">
              <w:rPr>
                <w:rFonts w:asciiTheme="minorHAnsi" w:eastAsiaTheme="minorEastAsia" w:hAnsiTheme="minorHAnsi" w:cstheme="minorBidi"/>
                <w:iCs w:val="0"/>
                <w:caps w:val="0"/>
                <w:noProof/>
                <w:sz w:val="18"/>
                <w:szCs w:val="18"/>
                <w:lang w:val="en-US"/>
              </w:rPr>
              <w:tab/>
            </w:r>
            <w:r w:rsidR="00435B26" w:rsidRPr="00435B26">
              <w:rPr>
                <w:rStyle w:val="Hyperlink"/>
                <w:noProof/>
                <w:sz w:val="18"/>
                <w:szCs w:val="18"/>
              </w:rPr>
              <w:t>Poor and good listening habits</w:t>
            </w:r>
            <w:r w:rsidR="00435B26" w:rsidRPr="00435B26">
              <w:rPr>
                <w:noProof/>
                <w:webHidden/>
                <w:sz w:val="18"/>
                <w:szCs w:val="18"/>
              </w:rPr>
              <w:tab/>
            </w:r>
            <w:r w:rsidR="00435B26" w:rsidRPr="00435B26">
              <w:rPr>
                <w:noProof/>
                <w:webHidden/>
                <w:sz w:val="18"/>
                <w:szCs w:val="18"/>
              </w:rPr>
              <w:fldChar w:fldCharType="begin"/>
            </w:r>
            <w:r w:rsidR="00435B26" w:rsidRPr="00435B26">
              <w:rPr>
                <w:noProof/>
                <w:webHidden/>
                <w:sz w:val="18"/>
                <w:szCs w:val="18"/>
              </w:rPr>
              <w:instrText xml:space="preserve"> PAGEREF _Toc128572761 \h </w:instrText>
            </w:r>
            <w:r w:rsidR="00435B26" w:rsidRPr="00435B26">
              <w:rPr>
                <w:noProof/>
                <w:webHidden/>
                <w:sz w:val="18"/>
                <w:szCs w:val="18"/>
              </w:rPr>
            </w:r>
            <w:r w:rsidR="00435B26" w:rsidRPr="00435B26">
              <w:rPr>
                <w:noProof/>
                <w:webHidden/>
                <w:sz w:val="18"/>
                <w:szCs w:val="18"/>
              </w:rPr>
              <w:fldChar w:fldCharType="separate"/>
            </w:r>
            <w:r w:rsidR="00B6413E">
              <w:rPr>
                <w:noProof/>
                <w:webHidden/>
                <w:sz w:val="18"/>
                <w:szCs w:val="18"/>
              </w:rPr>
              <w:t>59</w:t>
            </w:r>
            <w:r w:rsidR="00435B26" w:rsidRPr="00435B26">
              <w:rPr>
                <w:noProof/>
                <w:webHidden/>
                <w:sz w:val="18"/>
                <w:szCs w:val="18"/>
              </w:rPr>
              <w:fldChar w:fldCharType="end"/>
            </w:r>
          </w:hyperlink>
        </w:p>
        <w:p w14:paraId="171D96C4" w14:textId="7844CA83" w:rsidR="00435B26" w:rsidRPr="00435B26" w:rsidRDefault="00000000" w:rsidP="00435B26">
          <w:pPr>
            <w:pStyle w:val="TOC3"/>
            <w:spacing w:after="120" w:line="240" w:lineRule="auto"/>
            <w:rPr>
              <w:rFonts w:asciiTheme="minorHAnsi" w:eastAsiaTheme="minorEastAsia" w:hAnsiTheme="minorHAnsi" w:cstheme="minorBidi"/>
              <w:iCs w:val="0"/>
              <w:caps w:val="0"/>
              <w:noProof/>
              <w:sz w:val="18"/>
              <w:szCs w:val="18"/>
              <w:lang w:val="en-US"/>
            </w:rPr>
          </w:pPr>
          <w:hyperlink w:anchor="_Toc128572762" w:history="1">
            <w:r w:rsidR="00435B26" w:rsidRPr="00435B26">
              <w:rPr>
                <w:rStyle w:val="Hyperlink"/>
                <w:noProof/>
                <w:sz w:val="18"/>
                <w:szCs w:val="18"/>
              </w:rPr>
              <w:t>3.4.5</w:t>
            </w:r>
            <w:r w:rsidR="00435B26" w:rsidRPr="00435B26">
              <w:rPr>
                <w:rFonts w:asciiTheme="minorHAnsi" w:eastAsiaTheme="minorEastAsia" w:hAnsiTheme="minorHAnsi" w:cstheme="minorBidi"/>
                <w:iCs w:val="0"/>
                <w:caps w:val="0"/>
                <w:noProof/>
                <w:sz w:val="18"/>
                <w:szCs w:val="18"/>
                <w:lang w:val="en-US"/>
              </w:rPr>
              <w:tab/>
            </w:r>
            <w:r w:rsidR="00435B26" w:rsidRPr="00435B26">
              <w:rPr>
                <w:rStyle w:val="Hyperlink"/>
                <w:noProof/>
                <w:sz w:val="18"/>
                <w:szCs w:val="18"/>
              </w:rPr>
              <w:t>The role of body language in effective listening</w:t>
            </w:r>
            <w:r w:rsidR="00435B26" w:rsidRPr="00435B26">
              <w:rPr>
                <w:noProof/>
                <w:webHidden/>
                <w:sz w:val="18"/>
                <w:szCs w:val="18"/>
              </w:rPr>
              <w:tab/>
            </w:r>
            <w:r w:rsidR="00435B26" w:rsidRPr="00435B26">
              <w:rPr>
                <w:noProof/>
                <w:webHidden/>
                <w:sz w:val="18"/>
                <w:szCs w:val="18"/>
              </w:rPr>
              <w:fldChar w:fldCharType="begin"/>
            </w:r>
            <w:r w:rsidR="00435B26" w:rsidRPr="00435B26">
              <w:rPr>
                <w:noProof/>
                <w:webHidden/>
                <w:sz w:val="18"/>
                <w:szCs w:val="18"/>
              </w:rPr>
              <w:instrText xml:space="preserve"> PAGEREF _Toc128572762 \h </w:instrText>
            </w:r>
            <w:r w:rsidR="00435B26" w:rsidRPr="00435B26">
              <w:rPr>
                <w:noProof/>
                <w:webHidden/>
                <w:sz w:val="18"/>
                <w:szCs w:val="18"/>
              </w:rPr>
            </w:r>
            <w:r w:rsidR="00435B26" w:rsidRPr="00435B26">
              <w:rPr>
                <w:noProof/>
                <w:webHidden/>
                <w:sz w:val="18"/>
                <w:szCs w:val="18"/>
              </w:rPr>
              <w:fldChar w:fldCharType="separate"/>
            </w:r>
            <w:r w:rsidR="00B6413E">
              <w:rPr>
                <w:noProof/>
                <w:webHidden/>
                <w:sz w:val="18"/>
                <w:szCs w:val="18"/>
              </w:rPr>
              <w:t>60</w:t>
            </w:r>
            <w:r w:rsidR="00435B26" w:rsidRPr="00435B26">
              <w:rPr>
                <w:noProof/>
                <w:webHidden/>
                <w:sz w:val="18"/>
                <w:szCs w:val="18"/>
              </w:rPr>
              <w:fldChar w:fldCharType="end"/>
            </w:r>
          </w:hyperlink>
        </w:p>
        <w:p w14:paraId="652DAA27" w14:textId="3BB9ECF0" w:rsidR="00435B26" w:rsidRPr="00435B26" w:rsidRDefault="00000000" w:rsidP="00435B26">
          <w:pPr>
            <w:pStyle w:val="TOC3"/>
            <w:spacing w:after="120" w:line="240" w:lineRule="auto"/>
            <w:rPr>
              <w:rFonts w:asciiTheme="minorHAnsi" w:eastAsiaTheme="minorEastAsia" w:hAnsiTheme="minorHAnsi" w:cstheme="minorBidi"/>
              <w:iCs w:val="0"/>
              <w:caps w:val="0"/>
              <w:noProof/>
              <w:sz w:val="18"/>
              <w:szCs w:val="18"/>
              <w:lang w:val="en-US"/>
            </w:rPr>
          </w:pPr>
          <w:hyperlink w:anchor="_Toc128572763" w:history="1">
            <w:r w:rsidR="00435B26" w:rsidRPr="00435B26">
              <w:rPr>
                <w:rStyle w:val="Hyperlink"/>
                <w:noProof/>
                <w:sz w:val="18"/>
                <w:szCs w:val="18"/>
                <w:lang w:val="en-ZA"/>
              </w:rPr>
              <w:t>3.4.6</w:t>
            </w:r>
            <w:r w:rsidR="00435B26" w:rsidRPr="00435B26">
              <w:rPr>
                <w:rFonts w:asciiTheme="minorHAnsi" w:eastAsiaTheme="minorEastAsia" w:hAnsiTheme="minorHAnsi" w:cstheme="minorBidi"/>
                <w:iCs w:val="0"/>
                <w:caps w:val="0"/>
                <w:noProof/>
                <w:sz w:val="18"/>
                <w:szCs w:val="18"/>
                <w:lang w:val="en-US"/>
              </w:rPr>
              <w:tab/>
            </w:r>
            <w:r w:rsidR="00435B26" w:rsidRPr="00435B26">
              <w:rPr>
                <w:rStyle w:val="Hyperlink"/>
                <w:noProof/>
                <w:sz w:val="18"/>
                <w:szCs w:val="18"/>
                <w:lang w:val="en-ZA"/>
              </w:rPr>
              <w:t>Effective listening involves confirming your understanding</w:t>
            </w:r>
            <w:r w:rsidR="00435B26" w:rsidRPr="00435B26">
              <w:rPr>
                <w:noProof/>
                <w:webHidden/>
                <w:sz w:val="18"/>
                <w:szCs w:val="18"/>
              </w:rPr>
              <w:tab/>
            </w:r>
            <w:r w:rsidR="00435B26" w:rsidRPr="00435B26">
              <w:rPr>
                <w:noProof/>
                <w:webHidden/>
                <w:sz w:val="18"/>
                <w:szCs w:val="18"/>
              </w:rPr>
              <w:fldChar w:fldCharType="begin"/>
            </w:r>
            <w:r w:rsidR="00435B26" w:rsidRPr="00435B26">
              <w:rPr>
                <w:noProof/>
                <w:webHidden/>
                <w:sz w:val="18"/>
                <w:szCs w:val="18"/>
              </w:rPr>
              <w:instrText xml:space="preserve"> PAGEREF _Toc128572763 \h </w:instrText>
            </w:r>
            <w:r w:rsidR="00435B26" w:rsidRPr="00435B26">
              <w:rPr>
                <w:noProof/>
                <w:webHidden/>
                <w:sz w:val="18"/>
                <w:szCs w:val="18"/>
              </w:rPr>
            </w:r>
            <w:r w:rsidR="00435B26" w:rsidRPr="00435B26">
              <w:rPr>
                <w:noProof/>
                <w:webHidden/>
                <w:sz w:val="18"/>
                <w:szCs w:val="18"/>
              </w:rPr>
              <w:fldChar w:fldCharType="separate"/>
            </w:r>
            <w:r w:rsidR="00B6413E">
              <w:rPr>
                <w:noProof/>
                <w:webHidden/>
                <w:sz w:val="18"/>
                <w:szCs w:val="18"/>
              </w:rPr>
              <w:t>61</w:t>
            </w:r>
            <w:r w:rsidR="00435B26" w:rsidRPr="00435B26">
              <w:rPr>
                <w:noProof/>
                <w:webHidden/>
                <w:sz w:val="18"/>
                <w:szCs w:val="18"/>
              </w:rPr>
              <w:fldChar w:fldCharType="end"/>
            </w:r>
          </w:hyperlink>
        </w:p>
        <w:p w14:paraId="23E588EA" w14:textId="771A4D4F" w:rsidR="00435B26" w:rsidRPr="00435B26" w:rsidRDefault="00000000" w:rsidP="00435B26">
          <w:pPr>
            <w:pStyle w:val="TOC3"/>
            <w:spacing w:after="120" w:line="240" w:lineRule="auto"/>
            <w:rPr>
              <w:rFonts w:asciiTheme="minorHAnsi" w:eastAsiaTheme="minorEastAsia" w:hAnsiTheme="minorHAnsi" w:cstheme="minorBidi"/>
              <w:iCs w:val="0"/>
              <w:caps w:val="0"/>
              <w:noProof/>
              <w:sz w:val="18"/>
              <w:szCs w:val="18"/>
              <w:lang w:val="en-US"/>
            </w:rPr>
          </w:pPr>
          <w:hyperlink w:anchor="_Toc128572764" w:history="1">
            <w:r w:rsidR="00435B26" w:rsidRPr="00435B26">
              <w:rPr>
                <w:rStyle w:val="Hyperlink"/>
                <w:noProof/>
                <w:sz w:val="18"/>
                <w:szCs w:val="18"/>
              </w:rPr>
              <w:t>3.4.7</w:t>
            </w:r>
            <w:r w:rsidR="00435B26" w:rsidRPr="00435B26">
              <w:rPr>
                <w:rFonts w:asciiTheme="minorHAnsi" w:eastAsiaTheme="minorEastAsia" w:hAnsiTheme="minorHAnsi" w:cstheme="minorBidi"/>
                <w:iCs w:val="0"/>
                <w:caps w:val="0"/>
                <w:noProof/>
                <w:sz w:val="18"/>
                <w:szCs w:val="18"/>
                <w:lang w:val="en-US"/>
              </w:rPr>
              <w:tab/>
            </w:r>
            <w:r w:rsidR="00435B26" w:rsidRPr="00435B26">
              <w:rPr>
                <w:rStyle w:val="Hyperlink"/>
                <w:noProof/>
                <w:sz w:val="18"/>
                <w:szCs w:val="18"/>
              </w:rPr>
              <w:t>Questioning techniques for effective listening</w:t>
            </w:r>
            <w:r w:rsidR="00435B26" w:rsidRPr="00435B26">
              <w:rPr>
                <w:noProof/>
                <w:webHidden/>
                <w:sz w:val="18"/>
                <w:szCs w:val="18"/>
              </w:rPr>
              <w:tab/>
            </w:r>
            <w:r w:rsidR="00435B26" w:rsidRPr="00435B26">
              <w:rPr>
                <w:noProof/>
                <w:webHidden/>
                <w:sz w:val="18"/>
                <w:szCs w:val="18"/>
              </w:rPr>
              <w:fldChar w:fldCharType="begin"/>
            </w:r>
            <w:r w:rsidR="00435B26" w:rsidRPr="00435B26">
              <w:rPr>
                <w:noProof/>
                <w:webHidden/>
                <w:sz w:val="18"/>
                <w:szCs w:val="18"/>
              </w:rPr>
              <w:instrText xml:space="preserve"> PAGEREF _Toc128572764 \h </w:instrText>
            </w:r>
            <w:r w:rsidR="00435B26" w:rsidRPr="00435B26">
              <w:rPr>
                <w:noProof/>
                <w:webHidden/>
                <w:sz w:val="18"/>
                <w:szCs w:val="18"/>
              </w:rPr>
            </w:r>
            <w:r w:rsidR="00435B26" w:rsidRPr="00435B26">
              <w:rPr>
                <w:noProof/>
                <w:webHidden/>
                <w:sz w:val="18"/>
                <w:szCs w:val="18"/>
              </w:rPr>
              <w:fldChar w:fldCharType="separate"/>
            </w:r>
            <w:r w:rsidR="00B6413E">
              <w:rPr>
                <w:noProof/>
                <w:webHidden/>
                <w:sz w:val="18"/>
                <w:szCs w:val="18"/>
              </w:rPr>
              <w:t>61</w:t>
            </w:r>
            <w:r w:rsidR="00435B26" w:rsidRPr="00435B26">
              <w:rPr>
                <w:noProof/>
                <w:webHidden/>
                <w:sz w:val="18"/>
                <w:szCs w:val="18"/>
              </w:rPr>
              <w:fldChar w:fldCharType="end"/>
            </w:r>
          </w:hyperlink>
        </w:p>
        <w:p w14:paraId="37C23E51" w14:textId="0478A2AB" w:rsidR="00435B26" w:rsidRPr="00435B26" w:rsidRDefault="00000000" w:rsidP="00435B26">
          <w:pPr>
            <w:pStyle w:val="TOC2"/>
            <w:spacing w:after="120" w:line="240" w:lineRule="auto"/>
            <w:rPr>
              <w:rFonts w:asciiTheme="minorHAnsi" w:eastAsiaTheme="minorEastAsia" w:hAnsiTheme="minorHAnsi" w:cstheme="minorBidi"/>
              <w:caps w:val="0"/>
              <w:noProof/>
              <w:sz w:val="18"/>
              <w:szCs w:val="18"/>
              <w:lang w:val="en-US"/>
            </w:rPr>
          </w:pPr>
          <w:hyperlink w:anchor="_Toc128572765" w:history="1">
            <w:r w:rsidR="00435B26" w:rsidRPr="00435B26">
              <w:rPr>
                <w:rStyle w:val="Hyperlink"/>
                <w:noProof/>
                <w:sz w:val="18"/>
                <w:szCs w:val="18"/>
                <w:lang w:eastAsia="en-GB"/>
              </w:rPr>
              <w:t>3.5</w:t>
            </w:r>
            <w:r w:rsidR="00435B26" w:rsidRPr="00435B26">
              <w:rPr>
                <w:rFonts w:asciiTheme="minorHAnsi" w:eastAsiaTheme="minorEastAsia" w:hAnsiTheme="minorHAnsi" w:cstheme="minorBidi"/>
                <w:caps w:val="0"/>
                <w:noProof/>
                <w:sz w:val="18"/>
                <w:szCs w:val="18"/>
                <w:lang w:val="en-US"/>
              </w:rPr>
              <w:tab/>
            </w:r>
            <w:r w:rsidR="00435B26" w:rsidRPr="00435B26">
              <w:rPr>
                <w:rStyle w:val="Hyperlink"/>
                <w:noProof/>
                <w:sz w:val="18"/>
                <w:szCs w:val="18"/>
              </w:rPr>
              <w:t>Principles of telephone etiquette</w:t>
            </w:r>
            <w:r w:rsidR="00435B26" w:rsidRPr="00435B26">
              <w:rPr>
                <w:noProof/>
                <w:webHidden/>
                <w:sz w:val="18"/>
                <w:szCs w:val="18"/>
              </w:rPr>
              <w:tab/>
            </w:r>
            <w:r w:rsidR="00435B26" w:rsidRPr="00435B26">
              <w:rPr>
                <w:noProof/>
                <w:webHidden/>
                <w:sz w:val="18"/>
                <w:szCs w:val="18"/>
              </w:rPr>
              <w:fldChar w:fldCharType="begin"/>
            </w:r>
            <w:r w:rsidR="00435B26" w:rsidRPr="00435B26">
              <w:rPr>
                <w:noProof/>
                <w:webHidden/>
                <w:sz w:val="18"/>
                <w:szCs w:val="18"/>
              </w:rPr>
              <w:instrText xml:space="preserve"> PAGEREF _Toc128572765 \h </w:instrText>
            </w:r>
            <w:r w:rsidR="00435B26" w:rsidRPr="00435B26">
              <w:rPr>
                <w:noProof/>
                <w:webHidden/>
                <w:sz w:val="18"/>
                <w:szCs w:val="18"/>
              </w:rPr>
            </w:r>
            <w:r w:rsidR="00435B26" w:rsidRPr="00435B26">
              <w:rPr>
                <w:noProof/>
                <w:webHidden/>
                <w:sz w:val="18"/>
                <w:szCs w:val="18"/>
              </w:rPr>
              <w:fldChar w:fldCharType="separate"/>
            </w:r>
            <w:r w:rsidR="00B6413E">
              <w:rPr>
                <w:noProof/>
                <w:webHidden/>
                <w:sz w:val="18"/>
                <w:szCs w:val="18"/>
              </w:rPr>
              <w:t>63</w:t>
            </w:r>
            <w:r w:rsidR="00435B26" w:rsidRPr="00435B26">
              <w:rPr>
                <w:noProof/>
                <w:webHidden/>
                <w:sz w:val="18"/>
                <w:szCs w:val="18"/>
              </w:rPr>
              <w:fldChar w:fldCharType="end"/>
            </w:r>
          </w:hyperlink>
        </w:p>
        <w:p w14:paraId="31DD83F1" w14:textId="19AD2D01" w:rsidR="00435B26" w:rsidRPr="00435B26" w:rsidRDefault="00000000" w:rsidP="00435B26">
          <w:pPr>
            <w:pStyle w:val="TOC1"/>
            <w:spacing w:before="0" w:line="240" w:lineRule="auto"/>
            <w:jc w:val="left"/>
            <w:rPr>
              <w:rFonts w:asciiTheme="minorHAnsi" w:eastAsiaTheme="minorEastAsia" w:hAnsiTheme="minorHAnsi" w:cstheme="minorBidi"/>
              <w:bCs w:val="0"/>
              <w:caps w:val="0"/>
              <w:sz w:val="18"/>
              <w:szCs w:val="18"/>
              <w:lang w:val="en-US"/>
            </w:rPr>
          </w:pPr>
          <w:hyperlink w:anchor="_Toc128572766" w:history="1">
            <w:r w:rsidR="00435B26" w:rsidRPr="00435B26">
              <w:rPr>
                <w:rStyle w:val="Hyperlink"/>
                <w:sz w:val="18"/>
                <w:szCs w:val="18"/>
              </w:rPr>
              <w:t>Chapter 4: Resolving customer queries and complaints</w:t>
            </w:r>
            <w:r w:rsidR="00435B26" w:rsidRPr="00435B26">
              <w:rPr>
                <w:webHidden/>
                <w:sz w:val="18"/>
                <w:szCs w:val="18"/>
              </w:rPr>
              <w:tab/>
            </w:r>
            <w:r w:rsidR="00435B26" w:rsidRPr="00435B26">
              <w:rPr>
                <w:webHidden/>
                <w:sz w:val="18"/>
                <w:szCs w:val="18"/>
              </w:rPr>
              <w:fldChar w:fldCharType="begin"/>
            </w:r>
            <w:r w:rsidR="00435B26" w:rsidRPr="00435B26">
              <w:rPr>
                <w:webHidden/>
                <w:sz w:val="18"/>
                <w:szCs w:val="18"/>
              </w:rPr>
              <w:instrText xml:space="preserve"> PAGEREF _Toc128572766 \h </w:instrText>
            </w:r>
            <w:r w:rsidR="00435B26" w:rsidRPr="00435B26">
              <w:rPr>
                <w:webHidden/>
                <w:sz w:val="18"/>
                <w:szCs w:val="18"/>
              </w:rPr>
            </w:r>
            <w:r w:rsidR="00435B26" w:rsidRPr="00435B26">
              <w:rPr>
                <w:webHidden/>
                <w:sz w:val="18"/>
                <w:szCs w:val="18"/>
              </w:rPr>
              <w:fldChar w:fldCharType="separate"/>
            </w:r>
            <w:r w:rsidR="00B6413E">
              <w:rPr>
                <w:webHidden/>
                <w:sz w:val="18"/>
                <w:szCs w:val="18"/>
              </w:rPr>
              <w:t>68</w:t>
            </w:r>
            <w:r w:rsidR="00435B26" w:rsidRPr="00435B26">
              <w:rPr>
                <w:webHidden/>
                <w:sz w:val="18"/>
                <w:szCs w:val="18"/>
              </w:rPr>
              <w:fldChar w:fldCharType="end"/>
            </w:r>
          </w:hyperlink>
        </w:p>
        <w:p w14:paraId="1A1B7837" w14:textId="70F0E93A" w:rsidR="00435B26" w:rsidRPr="00435B26" w:rsidRDefault="00000000" w:rsidP="00435B26">
          <w:pPr>
            <w:pStyle w:val="TOC2"/>
            <w:spacing w:after="120" w:line="240" w:lineRule="auto"/>
            <w:rPr>
              <w:rFonts w:asciiTheme="minorHAnsi" w:eastAsiaTheme="minorEastAsia" w:hAnsiTheme="minorHAnsi" w:cstheme="minorBidi"/>
              <w:caps w:val="0"/>
              <w:noProof/>
              <w:sz w:val="18"/>
              <w:szCs w:val="18"/>
              <w:lang w:val="en-US"/>
            </w:rPr>
          </w:pPr>
          <w:hyperlink w:anchor="_Toc128572767" w:history="1">
            <w:r w:rsidR="00435B26" w:rsidRPr="00435B26">
              <w:rPr>
                <w:rStyle w:val="Hyperlink"/>
                <w:noProof/>
                <w:sz w:val="18"/>
                <w:szCs w:val="18"/>
                <w:lang w:eastAsia="en-GB"/>
              </w:rPr>
              <w:t>4.1</w:t>
            </w:r>
            <w:r w:rsidR="00435B26" w:rsidRPr="00435B26">
              <w:rPr>
                <w:rFonts w:asciiTheme="minorHAnsi" w:eastAsiaTheme="minorEastAsia" w:hAnsiTheme="minorHAnsi" w:cstheme="minorBidi"/>
                <w:caps w:val="0"/>
                <w:noProof/>
                <w:sz w:val="18"/>
                <w:szCs w:val="18"/>
                <w:lang w:val="en-US"/>
              </w:rPr>
              <w:tab/>
            </w:r>
            <w:r w:rsidR="00435B26" w:rsidRPr="00435B26">
              <w:rPr>
                <w:rStyle w:val="Hyperlink"/>
                <w:noProof/>
                <w:sz w:val="18"/>
                <w:szCs w:val="18"/>
              </w:rPr>
              <w:t>The difference between customer queries and complaints</w:t>
            </w:r>
            <w:r w:rsidR="00435B26" w:rsidRPr="00435B26">
              <w:rPr>
                <w:noProof/>
                <w:webHidden/>
                <w:sz w:val="18"/>
                <w:szCs w:val="18"/>
              </w:rPr>
              <w:tab/>
            </w:r>
            <w:r w:rsidR="00435B26" w:rsidRPr="00435B26">
              <w:rPr>
                <w:noProof/>
                <w:webHidden/>
                <w:sz w:val="18"/>
                <w:szCs w:val="18"/>
              </w:rPr>
              <w:fldChar w:fldCharType="begin"/>
            </w:r>
            <w:r w:rsidR="00435B26" w:rsidRPr="00435B26">
              <w:rPr>
                <w:noProof/>
                <w:webHidden/>
                <w:sz w:val="18"/>
                <w:szCs w:val="18"/>
              </w:rPr>
              <w:instrText xml:space="preserve"> PAGEREF _Toc128572767 \h </w:instrText>
            </w:r>
            <w:r w:rsidR="00435B26" w:rsidRPr="00435B26">
              <w:rPr>
                <w:noProof/>
                <w:webHidden/>
                <w:sz w:val="18"/>
                <w:szCs w:val="18"/>
              </w:rPr>
            </w:r>
            <w:r w:rsidR="00435B26" w:rsidRPr="00435B26">
              <w:rPr>
                <w:noProof/>
                <w:webHidden/>
                <w:sz w:val="18"/>
                <w:szCs w:val="18"/>
              </w:rPr>
              <w:fldChar w:fldCharType="separate"/>
            </w:r>
            <w:r w:rsidR="00B6413E">
              <w:rPr>
                <w:noProof/>
                <w:webHidden/>
                <w:sz w:val="18"/>
                <w:szCs w:val="18"/>
              </w:rPr>
              <w:t>68</w:t>
            </w:r>
            <w:r w:rsidR="00435B26" w:rsidRPr="00435B26">
              <w:rPr>
                <w:noProof/>
                <w:webHidden/>
                <w:sz w:val="18"/>
                <w:szCs w:val="18"/>
              </w:rPr>
              <w:fldChar w:fldCharType="end"/>
            </w:r>
          </w:hyperlink>
        </w:p>
        <w:p w14:paraId="2ADF8A48" w14:textId="086244AA" w:rsidR="00435B26" w:rsidRPr="00435B26" w:rsidRDefault="00000000" w:rsidP="00435B26">
          <w:pPr>
            <w:pStyle w:val="TOC2"/>
            <w:spacing w:after="120" w:line="240" w:lineRule="auto"/>
            <w:rPr>
              <w:rFonts w:asciiTheme="minorHAnsi" w:eastAsiaTheme="minorEastAsia" w:hAnsiTheme="minorHAnsi" w:cstheme="minorBidi"/>
              <w:caps w:val="0"/>
              <w:noProof/>
              <w:sz w:val="18"/>
              <w:szCs w:val="18"/>
              <w:lang w:val="en-US"/>
            </w:rPr>
          </w:pPr>
          <w:hyperlink w:anchor="_Toc128572768" w:history="1">
            <w:r w:rsidR="00435B26" w:rsidRPr="00435B26">
              <w:rPr>
                <w:rStyle w:val="Hyperlink"/>
                <w:noProof/>
                <w:sz w:val="18"/>
                <w:szCs w:val="18"/>
                <w:lang w:eastAsia="en-GB"/>
              </w:rPr>
              <w:t>4.2</w:t>
            </w:r>
            <w:r w:rsidR="00435B26" w:rsidRPr="00435B26">
              <w:rPr>
                <w:rFonts w:asciiTheme="minorHAnsi" w:eastAsiaTheme="minorEastAsia" w:hAnsiTheme="minorHAnsi" w:cstheme="minorBidi"/>
                <w:caps w:val="0"/>
                <w:noProof/>
                <w:sz w:val="18"/>
                <w:szCs w:val="18"/>
                <w:lang w:val="en-US"/>
              </w:rPr>
              <w:tab/>
            </w:r>
            <w:r w:rsidR="00435B26" w:rsidRPr="00435B26">
              <w:rPr>
                <w:rStyle w:val="Hyperlink"/>
                <w:noProof/>
                <w:sz w:val="18"/>
                <w:szCs w:val="18"/>
              </w:rPr>
              <w:t>Types of customer queries in a wholesale and retail environment</w:t>
            </w:r>
            <w:r w:rsidR="00435B26" w:rsidRPr="00435B26">
              <w:rPr>
                <w:noProof/>
                <w:webHidden/>
                <w:sz w:val="18"/>
                <w:szCs w:val="18"/>
              </w:rPr>
              <w:tab/>
            </w:r>
            <w:r w:rsidR="00435B26" w:rsidRPr="00435B26">
              <w:rPr>
                <w:noProof/>
                <w:webHidden/>
                <w:sz w:val="18"/>
                <w:szCs w:val="18"/>
              </w:rPr>
              <w:fldChar w:fldCharType="begin"/>
            </w:r>
            <w:r w:rsidR="00435B26" w:rsidRPr="00435B26">
              <w:rPr>
                <w:noProof/>
                <w:webHidden/>
                <w:sz w:val="18"/>
                <w:szCs w:val="18"/>
              </w:rPr>
              <w:instrText xml:space="preserve"> PAGEREF _Toc128572768 \h </w:instrText>
            </w:r>
            <w:r w:rsidR="00435B26" w:rsidRPr="00435B26">
              <w:rPr>
                <w:noProof/>
                <w:webHidden/>
                <w:sz w:val="18"/>
                <w:szCs w:val="18"/>
              </w:rPr>
            </w:r>
            <w:r w:rsidR="00435B26" w:rsidRPr="00435B26">
              <w:rPr>
                <w:noProof/>
                <w:webHidden/>
                <w:sz w:val="18"/>
                <w:szCs w:val="18"/>
              </w:rPr>
              <w:fldChar w:fldCharType="separate"/>
            </w:r>
            <w:r w:rsidR="00B6413E">
              <w:rPr>
                <w:noProof/>
                <w:webHidden/>
                <w:sz w:val="18"/>
                <w:szCs w:val="18"/>
              </w:rPr>
              <w:t>68</w:t>
            </w:r>
            <w:r w:rsidR="00435B26" w:rsidRPr="00435B26">
              <w:rPr>
                <w:noProof/>
                <w:webHidden/>
                <w:sz w:val="18"/>
                <w:szCs w:val="18"/>
              </w:rPr>
              <w:fldChar w:fldCharType="end"/>
            </w:r>
          </w:hyperlink>
        </w:p>
        <w:p w14:paraId="5CC8BDC0" w14:textId="7ECFBA0B" w:rsidR="00435B26" w:rsidRPr="00435B26" w:rsidRDefault="00000000" w:rsidP="00435B26">
          <w:pPr>
            <w:pStyle w:val="TOC2"/>
            <w:spacing w:after="120" w:line="240" w:lineRule="auto"/>
            <w:rPr>
              <w:rFonts w:asciiTheme="minorHAnsi" w:eastAsiaTheme="minorEastAsia" w:hAnsiTheme="minorHAnsi" w:cstheme="minorBidi"/>
              <w:caps w:val="0"/>
              <w:noProof/>
              <w:sz w:val="18"/>
              <w:szCs w:val="18"/>
              <w:lang w:val="en-US"/>
            </w:rPr>
          </w:pPr>
          <w:hyperlink w:anchor="_Toc128572769" w:history="1">
            <w:r w:rsidR="00435B26" w:rsidRPr="00435B26">
              <w:rPr>
                <w:rStyle w:val="Hyperlink"/>
                <w:noProof/>
                <w:sz w:val="18"/>
                <w:szCs w:val="18"/>
                <w:lang w:eastAsia="en-GB"/>
              </w:rPr>
              <w:t>4.3</w:t>
            </w:r>
            <w:r w:rsidR="00435B26" w:rsidRPr="00435B26">
              <w:rPr>
                <w:rFonts w:asciiTheme="minorHAnsi" w:eastAsiaTheme="minorEastAsia" w:hAnsiTheme="minorHAnsi" w:cstheme="minorBidi"/>
                <w:caps w:val="0"/>
                <w:noProof/>
                <w:sz w:val="18"/>
                <w:szCs w:val="18"/>
                <w:lang w:val="en-US"/>
              </w:rPr>
              <w:tab/>
            </w:r>
            <w:r w:rsidR="00435B26" w:rsidRPr="00435B26">
              <w:rPr>
                <w:rStyle w:val="Hyperlink"/>
                <w:noProof/>
                <w:sz w:val="18"/>
                <w:szCs w:val="18"/>
              </w:rPr>
              <w:t>The importance of responding accurately to customer queries</w:t>
            </w:r>
            <w:r w:rsidR="00435B26" w:rsidRPr="00435B26">
              <w:rPr>
                <w:noProof/>
                <w:webHidden/>
                <w:sz w:val="18"/>
                <w:szCs w:val="18"/>
              </w:rPr>
              <w:tab/>
            </w:r>
            <w:r w:rsidR="00435B26" w:rsidRPr="00435B26">
              <w:rPr>
                <w:noProof/>
                <w:webHidden/>
                <w:sz w:val="18"/>
                <w:szCs w:val="18"/>
              </w:rPr>
              <w:fldChar w:fldCharType="begin"/>
            </w:r>
            <w:r w:rsidR="00435B26" w:rsidRPr="00435B26">
              <w:rPr>
                <w:noProof/>
                <w:webHidden/>
                <w:sz w:val="18"/>
                <w:szCs w:val="18"/>
              </w:rPr>
              <w:instrText xml:space="preserve"> PAGEREF _Toc128572769 \h </w:instrText>
            </w:r>
            <w:r w:rsidR="00435B26" w:rsidRPr="00435B26">
              <w:rPr>
                <w:noProof/>
                <w:webHidden/>
                <w:sz w:val="18"/>
                <w:szCs w:val="18"/>
              </w:rPr>
            </w:r>
            <w:r w:rsidR="00435B26" w:rsidRPr="00435B26">
              <w:rPr>
                <w:noProof/>
                <w:webHidden/>
                <w:sz w:val="18"/>
                <w:szCs w:val="18"/>
              </w:rPr>
              <w:fldChar w:fldCharType="separate"/>
            </w:r>
            <w:r w:rsidR="00B6413E">
              <w:rPr>
                <w:noProof/>
                <w:webHidden/>
                <w:sz w:val="18"/>
                <w:szCs w:val="18"/>
              </w:rPr>
              <w:t>69</w:t>
            </w:r>
            <w:r w:rsidR="00435B26" w:rsidRPr="00435B26">
              <w:rPr>
                <w:noProof/>
                <w:webHidden/>
                <w:sz w:val="18"/>
                <w:szCs w:val="18"/>
              </w:rPr>
              <w:fldChar w:fldCharType="end"/>
            </w:r>
          </w:hyperlink>
        </w:p>
        <w:p w14:paraId="1C246789" w14:textId="50FF9C7B" w:rsidR="00435B26" w:rsidRPr="00435B26" w:rsidRDefault="00000000" w:rsidP="00435B26">
          <w:pPr>
            <w:pStyle w:val="TOC2"/>
            <w:spacing w:after="120" w:line="240" w:lineRule="auto"/>
            <w:rPr>
              <w:rFonts w:asciiTheme="minorHAnsi" w:eastAsiaTheme="minorEastAsia" w:hAnsiTheme="minorHAnsi" w:cstheme="minorBidi"/>
              <w:caps w:val="0"/>
              <w:noProof/>
              <w:sz w:val="18"/>
              <w:szCs w:val="18"/>
              <w:lang w:val="en-US"/>
            </w:rPr>
          </w:pPr>
          <w:hyperlink w:anchor="_Toc128572770" w:history="1">
            <w:r w:rsidR="00435B26" w:rsidRPr="00435B26">
              <w:rPr>
                <w:rStyle w:val="Hyperlink"/>
                <w:noProof/>
                <w:sz w:val="18"/>
                <w:szCs w:val="18"/>
                <w:lang w:eastAsia="en-GB"/>
              </w:rPr>
              <w:t>4.4</w:t>
            </w:r>
            <w:r w:rsidR="00435B26" w:rsidRPr="00435B26">
              <w:rPr>
                <w:rFonts w:asciiTheme="minorHAnsi" w:eastAsiaTheme="minorEastAsia" w:hAnsiTheme="minorHAnsi" w:cstheme="minorBidi"/>
                <w:caps w:val="0"/>
                <w:noProof/>
                <w:sz w:val="18"/>
                <w:szCs w:val="18"/>
                <w:lang w:val="en-US"/>
              </w:rPr>
              <w:tab/>
            </w:r>
            <w:r w:rsidR="00435B26" w:rsidRPr="00435B26">
              <w:rPr>
                <w:rStyle w:val="Hyperlink"/>
                <w:noProof/>
                <w:sz w:val="18"/>
                <w:szCs w:val="18"/>
              </w:rPr>
              <w:t>Generally accepted ways of responding to customer queries</w:t>
            </w:r>
            <w:r w:rsidR="00435B26" w:rsidRPr="00435B26">
              <w:rPr>
                <w:noProof/>
                <w:webHidden/>
                <w:sz w:val="18"/>
                <w:szCs w:val="18"/>
              </w:rPr>
              <w:tab/>
            </w:r>
            <w:r w:rsidR="00435B26" w:rsidRPr="00435B26">
              <w:rPr>
                <w:noProof/>
                <w:webHidden/>
                <w:sz w:val="18"/>
                <w:szCs w:val="18"/>
              </w:rPr>
              <w:fldChar w:fldCharType="begin"/>
            </w:r>
            <w:r w:rsidR="00435B26" w:rsidRPr="00435B26">
              <w:rPr>
                <w:noProof/>
                <w:webHidden/>
                <w:sz w:val="18"/>
                <w:szCs w:val="18"/>
              </w:rPr>
              <w:instrText xml:space="preserve"> PAGEREF _Toc128572770 \h </w:instrText>
            </w:r>
            <w:r w:rsidR="00435B26" w:rsidRPr="00435B26">
              <w:rPr>
                <w:noProof/>
                <w:webHidden/>
                <w:sz w:val="18"/>
                <w:szCs w:val="18"/>
              </w:rPr>
            </w:r>
            <w:r w:rsidR="00435B26" w:rsidRPr="00435B26">
              <w:rPr>
                <w:noProof/>
                <w:webHidden/>
                <w:sz w:val="18"/>
                <w:szCs w:val="18"/>
              </w:rPr>
              <w:fldChar w:fldCharType="separate"/>
            </w:r>
            <w:r w:rsidR="00B6413E">
              <w:rPr>
                <w:noProof/>
                <w:webHidden/>
                <w:sz w:val="18"/>
                <w:szCs w:val="18"/>
              </w:rPr>
              <w:t>70</w:t>
            </w:r>
            <w:r w:rsidR="00435B26" w:rsidRPr="00435B26">
              <w:rPr>
                <w:noProof/>
                <w:webHidden/>
                <w:sz w:val="18"/>
                <w:szCs w:val="18"/>
              </w:rPr>
              <w:fldChar w:fldCharType="end"/>
            </w:r>
          </w:hyperlink>
        </w:p>
        <w:p w14:paraId="3BA4C51E" w14:textId="4E9B2F61" w:rsidR="00435B26" w:rsidRPr="00435B26" w:rsidRDefault="00000000" w:rsidP="00435B26">
          <w:pPr>
            <w:pStyle w:val="TOC3"/>
            <w:spacing w:after="120" w:line="240" w:lineRule="auto"/>
            <w:rPr>
              <w:rFonts w:asciiTheme="minorHAnsi" w:eastAsiaTheme="minorEastAsia" w:hAnsiTheme="minorHAnsi" w:cstheme="minorBidi"/>
              <w:iCs w:val="0"/>
              <w:caps w:val="0"/>
              <w:noProof/>
              <w:sz w:val="18"/>
              <w:szCs w:val="18"/>
              <w:lang w:val="en-US"/>
            </w:rPr>
          </w:pPr>
          <w:hyperlink w:anchor="_Toc128572771" w:history="1">
            <w:r w:rsidR="00435B26" w:rsidRPr="00435B26">
              <w:rPr>
                <w:rStyle w:val="Hyperlink"/>
                <w:noProof/>
                <w:sz w:val="18"/>
                <w:szCs w:val="18"/>
              </w:rPr>
              <w:t>4.4.1</w:t>
            </w:r>
            <w:r w:rsidR="00435B26" w:rsidRPr="00435B26">
              <w:rPr>
                <w:rFonts w:asciiTheme="minorHAnsi" w:eastAsiaTheme="minorEastAsia" w:hAnsiTheme="minorHAnsi" w:cstheme="minorBidi"/>
                <w:iCs w:val="0"/>
                <w:caps w:val="0"/>
                <w:noProof/>
                <w:sz w:val="18"/>
                <w:szCs w:val="18"/>
                <w:lang w:val="en-US"/>
              </w:rPr>
              <w:tab/>
            </w:r>
            <w:r w:rsidR="00435B26" w:rsidRPr="00435B26">
              <w:rPr>
                <w:rStyle w:val="Hyperlink"/>
                <w:noProof/>
                <w:sz w:val="18"/>
                <w:szCs w:val="18"/>
              </w:rPr>
              <w:t>The qualities of a good response to customer queries</w:t>
            </w:r>
            <w:r w:rsidR="00435B26" w:rsidRPr="00435B26">
              <w:rPr>
                <w:noProof/>
                <w:webHidden/>
                <w:sz w:val="18"/>
                <w:szCs w:val="18"/>
              </w:rPr>
              <w:tab/>
            </w:r>
            <w:r w:rsidR="00435B26" w:rsidRPr="00435B26">
              <w:rPr>
                <w:noProof/>
                <w:webHidden/>
                <w:sz w:val="18"/>
                <w:szCs w:val="18"/>
              </w:rPr>
              <w:fldChar w:fldCharType="begin"/>
            </w:r>
            <w:r w:rsidR="00435B26" w:rsidRPr="00435B26">
              <w:rPr>
                <w:noProof/>
                <w:webHidden/>
                <w:sz w:val="18"/>
                <w:szCs w:val="18"/>
              </w:rPr>
              <w:instrText xml:space="preserve"> PAGEREF _Toc128572771 \h </w:instrText>
            </w:r>
            <w:r w:rsidR="00435B26" w:rsidRPr="00435B26">
              <w:rPr>
                <w:noProof/>
                <w:webHidden/>
                <w:sz w:val="18"/>
                <w:szCs w:val="18"/>
              </w:rPr>
            </w:r>
            <w:r w:rsidR="00435B26" w:rsidRPr="00435B26">
              <w:rPr>
                <w:noProof/>
                <w:webHidden/>
                <w:sz w:val="18"/>
                <w:szCs w:val="18"/>
              </w:rPr>
              <w:fldChar w:fldCharType="separate"/>
            </w:r>
            <w:r w:rsidR="00B6413E">
              <w:rPr>
                <w:noProof/>
                <w:webHidden/>
                <w:sz w:val="18"/>
                <w:szCs w:val="18"/>
              </w:rPr>
              <w:t>70</w:t>
            </w:r>
            <w:r w:rsidR="00435B26" w:rsidRPr="00435B26">
              <w:rPr>
                <w:noProof/>
                <w:webHidden/>
                <w:sz w:val="18"/>
                <w:szCs w:val="18"/>
              </w:rPr>
              <w:fldChar w:fldCharType="end"/>
            </w:r>
          </w:hyperlink>
        </w:p>
        <w:p w14:paraId="3B2ADB47" w14:textId="5E373AD5" w:rsidR="00435B26" w:rsidRPr="00435B26" w:rsidRDefault="00000000" w:rsidP="00435B26">
          <w:pPr>
            <w:pStyle w:val="TOC3"/>
            <w:spacing w:after="120" w:line="240" w:lineRule="auto"/>
            <w:rPr>
              <w:rFonts w:asciiTheme="minorHAnsi" w:eastAsiaTheme="minorEastAsia" w:hAnsiTheme="minorHAnsi" w:cstheme="minorBidi"/>
              <w:iCs w:val="0"/>
              <w:caps w:val="0"/>
              <w:noProof/>
              <w:sz w:val="18"/>
              <w:szCs w:val="18"/>
              <w:lang w:val="en-US"/>
            </w:rPr>
          </w:pPr>
          <w:hyperlink w:anchor="_Toc128572772" w:history="1">
            <w:r w:rsidR="00435B26" w:rsidRPr="00435B26">
              <w:rPr>
                <w:rStyle w:val="Hyperlink"/>
                <w:noProof/>
                <w:sz w:val="18"/>
                <w:szCs w:val="18"/>
              </w:rPr>
              <w:t>4.4.2</w:t>
            </w:r>
            <w:r w:rsidR="00435B26" w:rsidRPr="00435B26">
              <w:rPr>
                <w:rFonts w:asciiTheme="minorHAnsi" w:eastAsiaTheme="minorEastAsia" w:hAnsiTheme="minorHAnsi" w:cstheme="minorBidi"/>
                <w:iCs w:val="0"/>
                <w:caps w:val="0"/>
                <w:noProof/>
                <w:sz w:val="18"/>
                <w:szCs w:val="18"/>
                <w:lang w:val="en-US"/>
              </w:rPr>
              <w:tab/>
            </w:r>
            <w:r w:rsidR="00435B26" w:rsidRPr="00435B26">
              <w:rPr>
                <w:rStyle w:val="Hyperlink"/>
                <w:noProof/>
                <w:sz w:val="18"/>
                <w:szCs w:val="18"/>
              </w:rPr>
              <w:t>How to respond to customer queries in generally accepted ways</w:t>
            </w:r>
            <w:r w:rsidR="00435B26" w:rsidRPr="00435B26">
              <w:rPr>
                <w:noProof/>
                <w:webHidden/>
                <w:sz w:val="18"/>
                <w:szCs w:val="18"/>
              </w:rPr>
              <w:tab/>
            </w:r>
            <w:r w:rsidR="00435B26" w:rsidRPr="00435B26">
              <w:rPr>
                <w:noProof/>
                <w:webHidden/>
                <w:sz w:val="18"/>
                <w:szCs w:val="18"/>
              </w:rPr>
              <w:fldChar w:fldCharType="begin"/>
            </w:r>
            <w:r w:rsidR="00435B26" w:rsidRPr="00435B26">
              <w:rPr>
                <w:noProof/>
                <w:webHidden/>
                <w:sz w:val="18"/>
                <w:szCs w:val="18"/>
              </w:rPr>
              <w:instrText xml:space="preserve"> PAGEREF _Toc128572772 \h </w:instrText>
            </w:r>
            <w:r w:rsidR="00435B26" w:rsidRPr="00435B26">
              <w:rPr>
                <w:noProof/>
                <w:webHidden/>
                <w:sz w:val="18"/>
                <w:szCs w:val="18"/>
              </w:rPr>
            </w:r>
            <w:r w:rsidR="00435B26" w:rsidRPr="00435B26">
              <w:rPr>
                <w:noProof/>
                <w:webHidden/>
                <w:sz w:val="18"/>
                <w:szCs w:val="18"/>
              </w:rPr>
              <w:fldChar w:fldCharType="separate"/>
            </w:r>
            <w:r w:rsidR="00B6413E">
              <w:rPr>
                <w:noProof/>
                <w:webHidden/>
                <w:sz w:val="18"/>
                <w:szCs w:val="18"/>
              </w:rPr>
              <w:t>71</w:t>
            </w:r>
            <w:r w:rsidR="00435B26" w:rsidRPr="00435B26">
              <w:rPr>
                <w:noProof/>
                <w:webHidden/>
                <w:sz w:val="18"/>
                <w:szCs w:val="18"/>
              </w:rPr>
              <w:fldChar w:fldCharType="end"/>
            </w:r>
          </w:hyperlink>
        </w:p>
        <w:p w14:paraId="762B024A" w14:textId="29C75757" w:rsidR="00435B26" w:rsidRPr="00435B26" w:rsidRDefault="00000000" w:rsidP="00435B26">
          <w:pPr>
            <w:pStyle w:val="TOC1"/>
            <w:spacing w:before="0" w:line="240" w:lineRule="auto"/>
            <w:jc w:val="left"/>
            <w:rPr>
              <w:rFonts w:asciiTheme="minorHAnsi" w:eastAsiaTheme="minorEastAsia" w:hAnsiTheme="minorHAnsi" w:cstheme="minorBidi"/>
              <w:bCs w:val="0"/>
              <w:caps w:val="0"/>
              <w:sz w:val="18"/>
              <w:szCs w:val="18"/>
              <w:lang w:val="en-US"/>
            </w:rPr>
          </w:pPr>
          <w:hyperlink w:anchor="_Toc128572773" w:history="1">
            <w:r w:rsidR="00435B26" w:rsidRPr="00435B26">
              <w:rPr>
                <w:rStyle w:val="Hyperlink"/>
                <w:sz w:val="18"/>
                <w:szCs w:val="18"/>
              </w:rPr>
              <w:t>Chapter 5: Handling customer complaints</w:t>
            </w:r>
            <w:r w:rsidR="00435B26" w:rsidRPr="00435B26">
              <w:rPr>
                <w:webHidden/>
                <w:sz w:val="18"/>
                <w:szCs w:val="18"/>
              </w:rPr>
              <w:tab/>
            </w:r>
            <w:r w:rsidR="00435B26" w:rsidRPr="00435B26">
              <w:rPr>
                <w:webHidden/>
                <w:sz w:val="18"/>
                <w:szCs w:val="18"/>
              </w:rPr>
              <w:fldChar w:fldCharType="begin"/>
            </w:r>
            <w:r w:rsidR="00435B26" w:rsidRPr="00435B26">
              <w:rPr>
                <w:webHidden/>
                <w:sz w:val="18"/>
                <w:szCs w:val="18"/>
              </w:rPr>
              <w:instrText xml:space="preserve"> PAGEREF _Toc128572773 \h </w:instrText>
            </w:r>
            <w:r w:rsidR="00435B26" w:rsidRPr="00435B26">
              <w:rPr>
                <w:webHidden/>
                <w:sz w:val="18"/>
                <w:szCs w:val="18"/>
              </w:rPr>
            </w:r>
            <w:r w:rsidR="00435B26" w:rsidRPr="00435B26">
              <w:rPr>
                <w:webHidden/>
                <w:sz w:val="18"/>
                <w:szCs w:val="18"/>
              </w:rPr>
              <w:fldChar w:fldCharType="separate"/>
            </w:r>
            <w:r w:rsidR="00B6413E">
              <w:rPr>
                <w:webHidden/>
                <w:sz w:val="18"/>
                <w:szCs w:val="18"/>
              </w:rPr>
              <w:t>73</w:t>
            </w:r>
            <w:r w:rsidR="00435B26" w:rsidRPr="00435B26">
              <w:rPr>
                <w:webHidden/>
                <w:sz w:val="18"/>
                <w:szCs w:val="18"/>
              </w:rPr>
              <w:fldChar w:fldCharType="end"/>
            </w:r>
          </w:hyperlink>
        </w:p>
        <w:p w14:paraId="6B03C65E" w14:textId="27A8EA21" w:rsidR="00435B26" w:rsidRPr="00435B26" w:rsidRDefault="00000000" w:rsidP="00435B26">
          <w:pPr>
            <w:pStyle w:val="TOC2"/>
            <w:spacing w:after="120" w:line="240" w:lineRule="auto"/>
            <w:rPr>
              <w:rFonts w:asciiTheme="minorHAnsi" w:eastAsiaTheme="minorEastAsia" w:hAnsiTheme="minorHAnsi" w:cstheme="minorBidi"/>
              <w:caps w:val="0"/>
              <w:noProof/>
              <w:sz w:val="18"/>
              <w:szCs w:val="18"/>
              <w:lang w:val="en-US"/>
            </w:rPr>
          </w:pPr>
          <w:hyperlink w:anchor="_Toc128572774" w:history="1">
            <w:r w:rsidR="00435B26" w:rsidRPr="00435B26">
              <w:rPr>
                <w:rStyle w:val="Hyperlink"/>
                <w:noProof/>
                <w:sz w:val="18"/>
                <w:szCs w:val="18"/>
                <w:lang w:eastAsia="en-GB"/>
              </w:rPr>
              <w:t>5.1</w:t>
            </w:r>
            <w:r w:rsidR="00435B26" w:rsidRPr="00435B26">
              <w:rPr>
                <w:rFonts w:asciiTheme="minorHAnsi" w:eastAsiaTheme="minorEastAsia" w:hAnsiTheme="minorHAnsi" w:cstheme="minorBidi"/>
                <w:caps w:val="0"/>
                <w:noProof/>
                <w:sz w:val="18"/>
                <w:szCs w:val="18"/>
                <w:lang w:val="en-US"/>
              </w:rPr>
              <w:tab/>
            </w:r>
            <w:r w:rsidR="00435B26" w:rsidRPr="00435B26">
              <w:rPr>
                <w:rStyle w:val="Hyperlink"/>
                <w:noProof/>
                <w:sz w:val="18"/>
                <w:szCs w:val="18"/>
              </w:rPr>
              <w:t>The effect that resolving customer complaints have on sales</w:t>
            </w:r>
            <w:r w:rsidR="00435B26" w:rsidRPr="00435B26">
              <w:rPr>
                <w:noProof/>
                <w:webHidden/>
                <w:sz w:val="18"/>
                <w:szCs w:val="18"/>
              </w:rPr>
              <w:tab/>
            </w:r>
            <w:r w:rsidR="00435B26" w:rsidRPr="00435B26">
              <w:rPr>
                <w:noProof/>
                <w:webHidden/>
                <w:sz w:val="18"/>
                <w:szCs w:val="18"/>
              </w:rPr>
              <w:fldChar w:fldCharType="begin"/>
            </w:r>
            <w:r w:rsidR="00435B26" w:rsidRPr="00435B26">
              <w:rPr>
                <w:noProof/>
                <w:webHidden/>
                <w:sz w:val="18"/>
                <w:szCs w:val="18"/>
              </w:rPr>
              <w:instrText xml:space="preserve"> PAGEREF _Toc128572774 \h </w:instrText>
            </w:r>
            <w:r w:rsidR="00435B26" w:rsidRPr="00435B26">
              <w:rPr>
                <w:noProof/>
                <w:webHidden/>
                <w:sz w:val="18"/>
                <w:szCs w:val="18"/>
              </w:rPr>
            </w:r>
            <w:r w:rsidR="00435B26" w:rsidRPr="00435B26">
              <w:rPr>
                <w:noProof/>
                <w:webHidden/>
                <w:sz w:val="18"/>
                <w:szCs w:val="18"/>
              </w:rPr>
              <w:fldChar w:fldCharType="separate"/>
            </w:r>
            <w:r w:rsidR="00B6413E">
              <w:rPr>
                <w:noProof/>
                <w:webHidden/>
                <w:sz w:val="18"/>
                <w:szCs w:val="18"/>
              </w:rPr>
              <w:t>73</w:t>
            </w:r>
            <w:r w:rsidR="00435B26" w:rsidRPr="00435B26">
              <w:rPr>
                <w:noProof/>
                <w:webHidden/>
                <w:sz w:val="18"/>
                <w:szCs w:val="18"/>
              </w:rPr>
              <w:fldChar w:fldCharType="end"/>
            </w:r>
          </w:hyperlink>
        </w:p>
        <w:p w14:paraId="0ADDFD29" w14:textId="0160E420" w:rsidR="00435B26" w:rsidRPr="00435B26" w:rsidRDefault="00000000" w:rsidP="00435B26">
          <w:pPr>
            <w:pStyle w:val="TOC3"/>
            <w:spacing w:after="120" w:line="240" w:lineRule="auto"/>
            <w:rPr>
              <w:rFonts w:asciiTheme="minorHAnsi" w:eastAsiaTheme="minorEastAsia" w:hAnsiTheme="minorHAnsi" w:cstheme="minorBidi"/>
              <w:iCs w:val="0"/>
              <w:caps w:val="0"/>
              <w:noProof/>
              <w:sz w:val="18"/>
              <w:szCs w:val="18"/>
              <w:lang w:val="en-US"/>
            </w:rPr>
          </w:pPr>
          <w:hyperlink w:anchor="_Toc128572775" w:history="1">
            <w:r w:rsidR="00435B26" w:rsidRPr="00435B26">
              <w:rPr>
                <w:rStyle w:val="Hyperlink"/>
                <w:noProof/>
                <w:sz w:val="18"/>
                <w:szCs w:val="18"/>
              </w:rPr>
              <w:t>5.1.1</w:t>
            </w:r>
            <w:r w:rsidR="00435B26" w:rsidRPr="00435B26">
              <w:rPr>
                <w:rFonts w:asciiTheme="minorHAnsi" w:eastAsiaTheme="minorEastAsia" w:hAnsiTheme="minorHAnsi" w:cstheme="minorBidi"/>
                <w:iCs w:val="0"/>
                <w:caps w:val="0"/>
                <w:noProof/>
                <w:sz w:val="18"/>
                <w:szCs w:val="18"/>
                <w:lang w:val="en-US"/>
              </w:rPr>
              <w:tab/>
            </w:r>
            <w:r w:rsidR="00435B26" w:rsidRPr="00435B26">
              <w:rPr>
                <w:rStyle w:val="Hyperlink"/>
                <w:noProof/>
                <w:sz w:val="18"/>
                <w:szCs w:val="18"/>
              </w:rPr>
              <w:t>How resolving – or not resolving – customer complaints</w:t>
            </w:r>
            <w:r w:rsidR="00435B26">
              <w:rPr>
                <w:rStyle w:val="Hyperlink"/>
                <w:noProof/>
                <w:sz w:val="18"/>
                <w:szCs w:val="18"/>
              </w:rPr>
              <w:br/>
            </w:r>
            <w:r w:rsidR="00435B26">
              <w:rPr>
                <w:rStyle w:val="Hyperlink"/>
                <w:noProof/>
                <w:sz w:val="18"/>
                <w:szCs w:val="18"/>
              </w:rPr>
              <w:tab/>
            </w:r>
            <w:r w:rsidR="00435B26" w:rsidRPr="00435B26">
              <w:rPr>
                <w:rStyle w:val="Hyperlink"/>
                <w:noProof/>
                <w:sz w:val="18"/>
                <w:szCs w:val="18"/>
              </w:rPr>
              <w:t xml:space="preserve"> affects sales</w:t>
            </w:r>
            <w:r w:rsidR="00435B26" w:rsidRPr="00435B26">
              <w:rPr>
                <w:noProof/>
                <w:webHidden/>
                <w:sz w:val="18"/>
                <w:szCs w:val="18"/>
              </w:rPr>
              <w:tab/>
            </w:r>
            <w:r w:rsidR="00435B26" w:rsidRPr="00435B26">
              <w:rPr>
                <w:noProof/>
                <w:webHidden/>
                <w:sz w:val="18"/>
                <w:szCs w:val="18"/>
              </w:rPr>
              <w:fldChar w:fldCharType="begin"/>
            </w:r>
            <w:r w:rsidR="00435B26" w:rsidRPr="00435B26">
              <w:rPr>
                <w:noProof/>
                <w:webHidden/>
                <w:sz w:val="18"/>
                <w:szCs w:val="18"/>
              </w:rPr>
              <w:instrText xml:space="preserve"> PAGEREF _Toc128572775 \h </w:instrText>
            </w:r>
            <w:r w:rsidR="00435B26" w:rsidRPr="00435B26">
              <w:rPr>
                <w:noProof/>
                <w:webHidden/>
                <w:sz w:val="18"/>
                <w:szCs w:val="18"/>
              </w:rPr>
            </w:r>
            <w:r w:rsidR="00435B26" w:rsidRPr="00435B26">
              <w:rPr>
                <w:noProof/>
                <w:webHidden/>
                <w:sz w:val="18"/>
                <w:szCs w:val="18"/>
              </w:rPr>
              <w:fldChar w:fldCharType="separate"/>
            </w:r>
            <w:r w:rsidR="00B6413E">
              <w:rPr>
                <w:noProof/>
                <w:webHidden/>
                <w:sz w:val="18"/>
                <w:szCs w:val="18"/>
              </w:rPr>
              <w:t>73</w:t>
            </w:r>
            <w:r w:rsidR="00435B26" w:rsidRPr="00435B26">
              <w:rPr>
                <w:noProof/>
                <w:webHidden/>
                <w:sz w:val="18"/>
                <w:szCs w:val="18"/>
              </w:rPr>
              <w:fldChar w:fldCharType="end"/>
            </w:r>
          </w:hyperlink>
        </w:p>
        <w:p w14:paraId="0145CEDD" w14:textId="427360B4" w:rsidR="00435B26" w:rsidRPr="00435B26" w:rsidRDefault="00000000" w:rsidP="00435B26">
          <w:pPr>
            <w:pStyle w:val="TOC3"/>
            <w:spacing w:after="120" w:line="240" w:lineRule="auto"/>
            <w:rPr>
              <w:rFonts w:asciiTheme="minorHAnsi" w:eastAsiaTheme="minorEastAsia" w:hAnsiTheme="minorHAnsi" w:cstheme="minorBidi"/>
              <w:iCs w:val="0"/>
              <w:caps w:val="0"/>
              <w:noProof/>
              <w:sz w:val="18"/>
              <w:szCs w:val="18"/>
              <w:lang w:val="en-US"/>
            </w:rPr>
          </w:pPr>
          <w:hyperlink w:anchor="_Toc128572776" w:history="1">
            <w:r w:rsidR="00435B26" w:rsidRPr="00435B26">
              <w:rPr>
                <w:rStyle w:val="Hyperlink"/>
                <w:noProof/>
                <w:sz w:val="18"/>
                <w:szCs w:val="18"/>
              </w:rPr>
              <w:t>5.1.2</w:t>
            </w:r>
            <w:r w:rsidR="00435B26" w:rsidRPr="00435B26">
              <w:rPr>
                <w:rFonts w:asciiTheme="minorHAnsi" w:eastAsiaTheme="minorEastAsia" w:hAnsiTheme="minorHAnsi" w:cstheme="minorBidi"/>
                <w:iCs w:val="0"/>
                <w:caps w:val="0"/>
                <w:noProof/>
                <w:sz w:val="18"/>
                <w:szCs w:val="18"/>
                <w:lang w:val="en-US"/>
              </w:rPr>
              <w:tab/>
            </w:r>
            <w:r w:rsidR="00435B26" w:rsidRPr="00435B26">
              <w:rPr>
                <w:rStyle w:val="Hyperlink"/>
                <w:noProof/>
                <w:sz w:val="18"/>
                <w:szCs w:val="18"/>
              </w:rPr>
              <w:t>Typical causes of complaints in wholesale and retail</w:t>
            </w:r>
            <w:r w:rsidR="00435B26" w:rsidRPr="00435B26">
              <w:rPr>
                <w:noProof/>
                <w:webHidden/>
                <w:sz w:val="18"/>
                <w:szCs w:val="18"/>
              </w:rPr>
              <w:tab/>
            </w:r>
            <w:r w:rsidR="00435B26" w:rsidRPr="00435B26">
              <w:rPr>
                <w:noProof/>
                <w:webHidden/>
                <w:sz w:val="18"/>
                <w:szCs w:val="18"/>
              </w:rPr>
              <w:fldChar w:fldCharType="begin"/>
            </w:r>
            <w:r w:rsidR="00435B26" w:rsidRPr="00435B26">
              <w:rPr>
                <w:noProof/>
                <w:webHidden/>
                <w:sz w:val="18"/>
                <w:szCs w:val="18"/>
              </w:rPr>
              <w:instrText xml:space="preserve"> PAGEREF _Toc128572776 \h </w:instrText>
            </w:r>
            <w:r w:rsidR="00435B26" w:rsidRPr="00435B26">
              <w:rPr>
                <w:noProof/>
                <w:webHidden/>
                <w:sz w:val="18"/>
                <w:szCs w:val="18"/>
              </w:rPr>
            </w:r>
            <w:r w:rsidR="00435B26" w:rsidRPr="00435B26">
              <w:rPr>
                <w:noProof/>
                <w:webHidden/>
                <w:sz w:val="18"/>
                <w:szCs w:val="18"/>
              </w:rPr>
              <w:fldChar w:fldCharType="separate"/>
            </w:r>
            <w:r w:rsidR="00B6413E">
              <w:rPr>
                <w:noProof/>
                <w:webHidden/>
                <w:sz w:val="18"/>
                <w:szCs w:val="18"/>
              </w:rPr>
              <w:t>74</w:t>
            </w:r>
            <w:r w:rsidR="00435B26" w:rsidRPr="00435B26">
              <w:rPr>
                <w:noProof/>
                <w:webHidden/>
                <w:sz w:val="18"/>
                <w:szCs w:val="18"/>
              </w:rPr>
              <w:fldChar w:fldCharType="end"/>
            </w:r>
          </w:hyperlink>
        </w:p>
        <w:p w14:paraId="6E1D93E7" w14:textId="5ED99323" w:rsidR="00435B26" w:rsidRPr="00435B26" w:rsidRDefault="00000000" w:rsidP="00435B26">
          <w:pPr>
            <w:pStyle w:val="TOC2"/>
            <w:spacing w:after="120" w:line="240" w:lineRule="auto"/>
            <w:rPr>
              <w:rFonts w:asciiTheme="minorHAnsi" w:eastAsiaTheme="minorEastAsia" w:hAnsiTheme="minorHAnsi" w:cstheme="minorBidi"/>
              <w:caps w:val="0"/>
              <w:noProof/>
              <w:sz w:val="18"/>
              <w:szCs w:val="18"/>
              <w:lang w:val="en-US"/>
            </w:rPr>
          </w:pPr>
          <w:hyperlink w:anchor="_Toc128572777" w:history="1">
            <w:r w:rsidR="00435B26" w:rsidRPr="00435B26">
              <w:rPr>
                <w:rStyle w:val="Hyperlink"/>
                <w:noProof/>
                <w:sz w:val="18"/>
                <w:szCs w:val="18"/>
                <w:lang w:eastAsia="en-GB"/>
              </w:rPr>
              <w:t>5.2</w:t>
            </w:r>
            <w:r w:rsidR="00435B26" w:rsidRPr="00435B26">
              <w:rPr>
                <w:rFonts w:asciiTheme="minorHAnsi" w:eastAsiaTheme="minorEastAsia" w:hAnsiTheme="minorHAnsi" w:cstheme="minorBidi"/>
                <w:caps w:val="0"/>
                <w:noProof/>
                <w:sz w:val="18"/>
                <w:szCs w:val="18"/>
                <w:lang w:val="en-US"/>
              </w:rPr>
              <w:tab/>
            </w:r>
            <w:r w:rsidR="00435B26" w:rsidRPr="00435B26">
              <w:rPr>
                <w:rStyle w:val="Hyperlink"/>
                <w:noProof/>
                <w:sz w:val="18"/>
                <w:szCs w:val="18"/>
              </w:rPr>
              <w:t>Steps for dealing with customer complaints</w:t>
            </w:r>
            <w:r w:rsidR="00435B26" w:rsidRPr="00435B26">
              <w:rPr>
                <w:noProof/>
                <w:webHidden/>
                <w:sz w:val="18"/>
                <w:szCs w:val="18"/>
              </w:rPr>
              <w:tab/>
            </w:r>
            <w:r w:rsidR="00435B26" w:rsidRPr="00435B26">
              <w:rPr>
                <w:noProof/>
                <w:webHidden/>
                <w:sz w:val="18"/>
                <w:szCs w:val="18"/>
              </w:rPr>
              <w:fldChar w:fldCharType="begin"/>
            </w:r>
            <w:r w:rsidR="00435B26" w:rsidRPr="00435B26">
              <w:rPr>
                <w:noProof/>
                <w:webHidden/>
                <w:sz w:val="18"/>
                <w:szCs w:val="18"/>
              </w:rPr>
              <w:instrText xml:space="preserve"> PAGEREF _Toc128572777 \h </w:instrText>
            </w:r>
            <w:r w:rsidR="00435B26" w:rsidRPr="00435B26">
              <w:rPr>
                <w:noProof/>
                <w:webHidden/>
                <w:sz w:val="18"/>
                <w:szCs w:val="18"/>
              </w:rPr>
            </w:r>
            <w:r w:rsidR="00435B26" w:rsidRPr="00435B26">
              <w:rPr>
                <w:noProof/>
                <w:webHidden/>
                <w:sz w:val="18"/>
                <w:szCs w:val="18"/>
              </w:rPr>
              <w:fldChar w:fldCharType="separate"/>
            </w:r>
            <w:r w:rsidR="00B6413E">
              <w:rPr>
                <w:noProof/>
                <w:webHidden/>
                <w:sz w:val="18"/>
                <w:szCs w:val="18"/>
              </w:rPr>
              <w:t>75</w:t>
            </w:r>
            <w:r w:rsidR="00435B26" w:rsidRPr="00435B26">
              <w:rPr>
                <w:noProof/>
                <w:webHidden/>
                <w:sz w:val="18"/>
                <w:szCs w:val="18"/>
              </w:rPr>
              <w:fldChar w:fldCharType="end"/>
            </w:r>
          </w:hyperlink>
        </w:p>
        <w:p w14:paraId="7FBFF7C8" w14:textId="6733012C" w:rsidR="00435B26" w:rsidRPr="00435B26" w:rsidRDefault="00000000" w:rsidP="00435B26">
          <w:pPr>
            <w:pStyle w:val="TOC3"/>
            <w:spacing w:after="120" w:line="240" w:lineRule="auto"/>
            <w:rPr>
              <w:rFonts w:asciiTheme="minorHAnsi" w:eastAsiaTheme="minorEastAsia" w:hAnsiTheme="minorHAnsi" w:cstheme="minorBidi"/>
              <w:iCs w:val="0"/>
              <w:caps w:val="0"/>
              <w:noProof/>
              <w:sz w:val="18"/>
              <w:szCs w:val="18"/>
              <w:lang w:val="en-US"/>
            </w:rPr>
          </w:pPr>
          <w:hyperlink w:anchor="_Toc128572778" w:history="1">
            <w:r w:rsidR="00435B26" w:rsidRPr="00435B26">
              <w:rPr>
                <w:rStyle w:val="Hyperlink"/>
                <w:noProof/>
                <w:sz w:val="18"/>
                <w:szCs w:val="18"/>
              </w:rPr>
              <w:t>5.2.1</w:t>
            </w:r>
            <w:r w:rsidR="00435B26" w:rsidRPr="00435B26">
              <w:rPr>
                <w:rFonts w:asciiTheme="minorHAnsi" w:eastAsiaTheme="minorEastAsia" w:hAnsiTheme="minorHAnsi" w:cstheme="minorBidi"/>
                <w:iCs w:val="0"/>
                <w:caps w:val="0"/>
                <w:noProof/>
                <w:sz w:val="18"/>
                <w:szCs w:val="18"/>
                <w:lang w:val="en-US"/>
              </w:rPr>
              <w:tab/>
            </w:r>
            <w:r w:rsidR="00435B26" w:rsidRPr="00435B26">
              <w:rPr>
                <w:rStyle w:val="Hyperlink"/>
                <w:noProof/>
                <w:sz w:val="18"/>
                <w:szCs w:val="18"/>
              </w:rPr>
              <w:t>Generally accepted steps for dealing with customer complaints</w:t>
            </w:r>
            <w:r w:rsidR="00435B26" w:rsidRPr="00435B26">
              <w:rPr>
                <w:noProof/>
                <w:webHidden/>
                <w:sz w:val="18"/>
                <w:szCs w:val="18"/>
              </w:rPr>
              <w:tab/>
            </w:r>
            <w:r w:rsidR="00435B26" w:rsidRPr="00435B26">
              <w:rPr>
                <w:noProof/>
                <w:webHidden/>
                <w:sz w:val="18"/>
                <w:szCs w:val="18"/>
              </w:rPr>
              <w:fldChar w:fldCharType="begin"/>
            </w:r>
            <w:r w:rsidR="00435B26" w:rsidRPr="00435B26">
              <w:rPr>
                <w:noProof/>
                <w:webHidden/>
                <w:sz w:val="18"/>
                <w:szCs w:val="18"/>
              </w:rPr>
              <w:instrText xml:space="preserve"> PAGEREF _Toc128572778 \h </w:instrText>
            </w:r>
            <w:r w:rsidR="00435B26" w:rsidRPr="00435B26">
              <w:rPr>
                <w:noProof/>
                <w:webHidden/>
                <w:sz w:val="18"/>
                <w:szCs w:val="18"/>
              </w:rPr>
            </w:r>
            <w:r w:rsidR="00435B26" w:rsidRPr="00435B26">
              <w:rPr>
                <w:noProof/>
                <w:webHidden/>
                <w:sz w:val="18"/>
                <w:szCs w:val="18"/>
              </w:rPr>
              <w:fldChar w:fldCharType="separate"/>
            </w:r>
            <w:r w:rsidR="00B6413E">
              <w:rPr>
                <w:noProof/>
                <w:webHidden/>
                <w:sz w:val="18"/>
                <w:szCs w:val="18"/>
              </w:rPr>
              <w:t>75</w:t>
            </w:r>
            <w:r w:rsidR="00435B26" w:rsidRPr="00435B26">
              <w:rPr>
                <w:noProof/>
                <w:webHidden/>
                <w:sz w:val="18"/>
                <w:szCs w:val="18"/>
              </w:rPr>
              <w:fldChar w:fldCharType="end"/>
            </w:r>
          </w:hyperlink>
        </w:p>
        <w:p w14:paraId="0291AA92" w14:textId="4232C1AB" w:rsidR="00435B26" w:rsidRPr="00435B26" w:rsidRDefault="00000000" w:rsidP="00435B26">
          <w:pPr>
            <w:pStyle w:val="TOC3"/>
            <w:spacing w:after="120" w:line="240" w:lineRule="auto"/>
            <w:rPr>
              <w:rFonts w:asciiTheme="minorHAnsi" w:eastAsiaTheme="minorEastAsia" w:hAnsiTheme="minorHAnsi" w:cstheme="minorBidi"/>
              <w:iCs w:val="0"/>
              <w:caps w:val="0"/>
              <w:noProof/>
              <w:sz w:val="18"/>
              <w:szCs w:val="18"/>
              <w:lang w:val="en-US"/>
            </w:rPr>
          </w:pPr>
          <w:hyperlink w:anchor="_Toc128572779" w:history="1">
            <w:r w:rsidR="00435B26" w:rsidRPr="00435B26">
              <w:rPr>
                <w:rStyle w:val="Hyperlink"/>
                <w:noProof/>
                <w:sz w:val="18"/>
                <w:szCs w:val="18"/>
              </w:rPr>
              <w:t>5.2.2</w:t>
            </w:r>
            <w:r w:rsidR="00435B26" w:rsidRPr="00435B26">
              <w:rPr>
                <w:rFonts w:asciiTheme="minorHAnsi" w:eastAsiaTheme="minorEastAsia" w:hAnsiTheme="minorHAnsi" w:cstheme="minorBidi"/>
                <w:iCs w:val="0"/>
                <w:caps w:val="0"/>
                <w:noProof/>
                <w:sz w:val="18"/>
                <w:szCs w:val="18"/>
                <w:lang w:val="en-US"/>
              </w:rPr>
              <w:tab/>
            </w:r>
            <w:r w:rsidR="00435B26" w:rsidRPr="00435B26">
              <w:rPr>
                <w:rStyle w:val="Hyperlink"/>
                <w:noProof/>
                <w:sz w:val="18"/>
                <w:szCs w:val="18"/>
              </w:rPr>
              <w:t xml:space="preserve">Your organisation’s policy for resolving customer queries </w:t>
            </w:r>
            <w:r w:rsidR="00435B26">
              <w:rPr>
                <w:rStyle w:val="Hyperlink"/>
                <w:noProof/>
                <w:sz w:val="18"/>
                <w:szCs w:val="18"/>
              </w:rPr>
              <w:br/>
            </w:r>
            <w:r w:rsidR="00435B26">
              <w:rPr>
                <w:rStyle w:val="Hyperlink"/>
                <w:noProof/>
                <w:sz w:val="18"/>
                <w:szCs w:val="18"/>
              </w:rPr>
              <w:tab/>
            </w:r>
            <w:r w:rsidR="00435B26" w:rsidRPr="00435B26">
              <w:rPr>
                <w:rStyle w:val="Hyperlink"/>
                <w:noProof/>
                <w:sz w:val="18"/>
                <w:szCs w:val="18"/>
              </w:rPr>
              <w:t>and complaints</w:t>
            </w:r>
            <w:r w:rsidR="00435B26" w:rsidRPr="00435B26">
              <w:rPr>
                <w:noProof/>
                <w:webHidden/>
                <w:sz w:val="18"/>
                <w:szCs w:val="18"/>
              </w:rPr>
              <w:tab/>
            </w:r>
            <w:r w:rsidR="00435B26" w:rsidRPr="00435B26">
              <w:rPr>
                <w:noProof/>
                <w:webHidden/>
                <w:sz w:val="18"/>
                <w:szCs w:val="18"/>
              </w:rPr>
              <w:fldChar w:fldCharType="begin"/>
            </w:r>
            <w:r w:rsidR="00435B26" w:rsidRPr="00435B26">
              <w:rPr>
                <w:noProof/>
                <w:webHidden/>
                <w:sz w:val="18"/>
                <w:szCs w:val="18"/>
              </w:rPr>
              <w:instrText xml:space="preserve"> PAGEREF _Toc128572779 \h </w:instrText>
            </w:r>
            <w:r w:rsidR="00435B26" w:rsidRPr="00435B26">
              <w:rPr>
                <w:noProof/>
                <w:webHidden/>
                <w:sz w:val="18"/>
                <w:szCs w:val="18"/>
              </w:rPr>
            </w:r>
            <w:r w:rsidR="00435B26" w:rsidRPr="00435B26">
              <w:rPr>
                <w:noProof/>
                <w:webHidden/>
                <w:sz w:val="18"/>
                <w:szCs w:val="18"/>
              </w:rPr>
              <w:fldChar w:fldCharType="separate"/>
            </w:r>
            <w:r w:rsidR="00B6413E">
              <w:rPr>
                <w:noProof/>
                <w:webHidden/>
                <w:sz w:val="18"/>
                <w:szCs w:val="18"/>
              </w:rPr>
              <w:t>77</w:t>
            </w:r>
            <w:r w:rsidR="00435B26" w:rsidRPr="00435B26">
              <w:rPr>
                <w:noProof/>
                <w:webHidden/>
                <w:sz w:val="18"/>
                <w:szCs w:val="18"/>
              </w:rPr>
              <w:fldChar w:fldCharType="end"/>
            </w:r>
          </w:hyperlink>
        </w:p>
        <w:p w14:paraId="294960B5" w14:textId="202A6506" w:rsidR="00435B26" w:rsidRPr="00435B26" w:rsidRDefault="00000000" w:rsidP="00435B26">
          <w:pPr>
            <w:pStyle w:val="TOC2"/>
            <w:spacing w:after="120" w:line="240" w:lineRule="auto"/>
            <w:rPr>
              <w:rFonts w:asciiTheme="minorHAnsi" w:eastAsiaTheme="minorEastAsia" w:hAnsiTheme="minorHAnsi" w:cstheme="minorBidi"/>
              <w:caps w:val="0"/>
              <w:noProof/>
              <w:sz w:val="18"/>
              <w:szCs w:val="18"/>
              <w:lang w:val="en-US"/>
            </w:rPr>
          </w:pPr>
          <w:hyperlink w:anchor="_Toc128572780" w:history="1">
            <w:r w:rsidR="00435B26" w:rsidRPr="00435B26">
              <w:rPr>
                <w:rStyle w:val="Hyperlink"/>
                <w:noProof/>
                <w:sz w:val="18"/>
                <w:szCs w:val="18"/>
              </w:rPr>
              <w:t>5.3</w:t>
            </w:r>
            <w:r w:rsidR="00435B26" w:rsidRPr="00435B26">
              <w:rPr>
                <w:rFonts w:asciiTheme="minorHAnsi" w:eastAsiaTheme="minorEastAsia" w:hAnsiTheme="minorHAnsi" w:cstheme="minorBidi"/>
                <w:caps w:val="0"/>
                <w:noProof/>
                <w:sz w:val="18"/>
                <w:szCs w:val="18"/>
                <w:lang w:val="en-US"/>
              </w:rPr>
              <w:tab/>
            </w:r>
            <w:r w:rsidR="00435B26" w:rsidRPr="00435B26">
              <w:rPr>
                <w:rStyle w:val="Hyperlink"/>
                <w:noProof/>
                <w:sz w:val="18"/>
                <w:szCs w:val="18"/>
              </w:rPr>
              <w:t>Typical steps for dealing with an angry customer</w:t>
            </w:r>
            <w:r w:rsidR="00435B26" w:rsidRPr="00435B26">
              <w:rPr>
                <w:noProof/>
                <w:webHidden/>
                <w:sz w:val="18"/>
                <w:szCs w:val="18"/>
              </w:rPr>
              <w:tab/>
            </w:r>
            <w:r w:rsidR="00435B26" w:rsidRPr="00435B26">
              <w:rPr>
                <w:noProof/>
                <w:webHidden/>
                <w:sz w:val="18"/>
                <w:szCs w:val="18"/>
              </w:rPr>
              <w:fldChar w:fldCharType="begin"/>
            </w:r>
            <w:r w:rsidR="00435B26" w:rsidRPr="00435B26">
              <w:rPr>
                <w:noProof/>
                <w:webHidden/>
                <w:sz w:val="18"/>
                <w:szCs w:val="18"/>
              </w:rPr>
              <w:instrText xml:space="preserve"> PAGEREF _Toc128572780 \h </w:instrText>
            </w:r>
            <w:r w:rsidR="00435B26" w:rsidRPr="00435B26">
              <w:rPr>
                <w:noProof/>
                <w:webHidden/>
                <w:sz w:val="18"/>
                <w:szCs w:val="18"/>
              </w:rPr>
            </w:r>
            <w:r w:rsidR="00435B26" w:rsidRPr="00435B26">
              <w:rPr>
                <w:noProof/>
                <w:webHidden/>
                <w:sz w:val="18"/>
                <w:szCs w:val="18"/>
              </w:rPr>
              <w:fldChar w:fldCharType="separate"/>
            </w:r>
            <w:r w:rsidR="00B6413E">
              <w:rPr>
                <w:noProof/>
                <w:webHidden/>
                <w:sz w:val="18"/>
                <w:szCs w:val="18"/>
              </w:rPr>
              <w:t>78</w:t>
            </w:r>
            <w:r w:rsidR="00435B26" w:rsidRPr="00435B26">
              <w:rPr>
                <w:noProof/>
                <w:webHidden/>
                <w:sz w:val="18"/>
                <w:szCs w:val="18"/>
              </w:rPr>
              <w:fldChar w:fldCharType="end"/>
            </w:r>
          </w:hyperlink>
        </w:p>
        <w:p w14:paraId="7F0FC609" w14:textId="5E89CAFA" w:rsidR="00435B26" w:rsidRPr="00435B26" w:rsidRDefault="00000000" w:rsidP="00435B26">
          <w:pPr>
            <w:pStyle w:val="TOC2"/>
            <w:spacing w:after="120" w:line="240" w:lineRule="auto"/>
            <w:rPr>
              <w:rFonts w:asciiTheme="minorHAnsi" w:eastAsiaTheme="minorEastAsia" w:hAnsiTheme="minorHAnsi" w:cstheme="minorBidi"/>
              <w:caps w:val="0"/>
              <w:noProof/>
              <w:sz w:val="18"/>
              <w:szCs w:val="18"/>
              <w:lang w:val="en-US"/>
            </w:rPr>
          </w:pPr>
          <w:hyperlink w:anchor="_Toc128572781" w:history="1">
            <w:r w:rsidR="00435B26" w:rsidRPr="00435B26">
              <w:rPr>
                <w:rStyle w:val="Hyperlink"/>
                <w:noProof/>
                <w:sz w:val="18"/>
                <w:szCs w:val="18"/>
              </w:rPr>
              <w:t>5.4</w:t>
            </w:r>
            <w:r w:rsidR="00435B26" w:rsidRPr="00435B26">
              <w:rPr>
                <w:rFonts w:asciiTheme="minorHAnsi" w:eastAsiaTheme="minorEastAsia" w:hAnsiTheme="minorHAnsi" w:cstheme="minorBidi"/>
                <w:caps w:val="0"/>
                <w:noProof/>
                <w:sz w:val="18"/>
                <w:szCs w:val="18"/>
                <w:lang w:val="en-US"/>
              </w:rPr>
              <w:tab/>
            </w:r>
            <w:r w:rsidR="00435B26" w:rsidRPr="00435B26">
              <w:rPr>
                <w:rStyle w:val="Hyperlink"/>
                <w:noProof/>
                <w:sz w:val="18"/>
                <w:szCs w:val="18"/>
              </w:rPr>
              <w:t>Escalating customer complaints</w:t>
            </w:r>
            <w:r w:rsidR="00435B26" w:rsidRPr="00435B26">
              <w:rPr>
                <w:noProof/>
                <w:webHidden/>
                <w:sz w:val="18"/>
                <w:szCs w:val="18"/>
              </w:rPr>
              <w:tab/>
            </w:r>
            <w:r w:rsidR="00435B26" w:rsidRPr="00435B26">
              <w:rPr>
                <w:noProof/>
                <w:webHidden/>
                <w:sz w:val="18"/>
                <w:szCs w:val="18"/>
              </w:rPr>
              <w:fldChar w:fldCharType="begin"/>
            </w:r>
            <w:r w:rsidR="00435B26" w:rsidRPr="00435B26">
              <w:rPr>
                <w:noProof/>
                <w:webHidden/>
                <w:sz w:val="18"/>
                <w:szCs w:val="18"/>
              </w:rPr>
              <w:instrText xml:space="preserve"> PAGEREF _Toc128572781 \h </w:instrText>
            </w:r>
            <w:r w:rsidR="00435B26" w:rsidRPr="00435B26">
              <w:rPr>
                <w:noProof/>
                <w:webHidden/>
                <w:sz w:val="18"/>
                <w:szCs w:val="18"/>
              </w:rPr>
            </w:r>
            <w:r w:rsidR="00435B26" w:rsidRPr="00435B26">
              <w:rPr>
                <w:noProof/>
                <w:webHidden/>
                <w:sz w:val="18"/>
                <w:szCs w:val="18"/>
              </w:rPr>
              <w:fldChar w:fldCharType="separate"/>
            </w:r>
            <w:r w:rsidR="00B6413E">
              <w:rPr>
                <w:noProof/>
                <w:webHidden/>
                <w:sz w:val="18"/>
                <w:szCs w:val="18"/>
              </w:rPr>
              <w:t>80</w:t>
            </w:r>
            <w:r w:rsidR="00435B26" w:rsidRPr="00435B26">
              <w:rPr>
                <w:noProof/>
                <w:webHidden/>
                <w:sz w:val="18"/>
                <w:szCs w:val="18"/>
              </w:rPr>
              <w:fldChar w:fldCharType="end"/>
            </w:r>
          </w:hyperlink>
        </w:p>
        <w:p w14:paraId="1B2D46A6" w14:textId="1E4892F3" w:rsidR="00435B26" w:rsidRPr="00435B26" w:rsidRDefault="00000000" w:rsidP="00435B26">
          <w:pPr>
            <w:pStyle w:val="TOC3"/>
            <w:spacing w:after="120" w:line="240" w:lineRule="auto"/>
            <w:rPr>
              <w:rFonts w:asciiTheme="minorHAnsi" w:eastAsiaTheme="minorEastAsia" w:hAnsiTheme="minorHAnsi" w:cstheme="minorBidi"/>
              <w:iCs w:val="0"/>
              <w:caps w:val="0"/>
              <w:noProof/>
              <w:sz w:val="18"/>
              <w:szCs w:val="18"/>
              <w:lang w:val="en-US"/>
            </w:rPr>
          </w:pPr>
          <w:hyperlink w:anchor="_Toc128572782" w:history="1">
            <w:r w:rsidR="00435B26" w:rsidRPr="00435B26">
              <w:rPr>
                <w:rStyle w:val="Hyperlink"/>
                <w:noProof/>
                <w:sz w:val="18"/>
                <w:szCs w:val="18"/>
              </w:rPr>
              <w:t>5.4.1</w:t>
            </w:r>
            <w:r w:rsidR="00435B26" w:rsidRPr="00435B26">
              <w:rPr>
                <w:rFonts w:asciiTheme="minorHAnsi" w:eastAsiaTheme="minorEastAsia" w:hAnsiTheme="minorHAnsi" w:cstheme="minorBidi"/>
                <w:iCs w:val="0"/>
                <w:caps w:val="0"/>
                <w:noProof/>
                <w:sz w:val="18"/>
                <w:szCs w:val="18"/>
                <w:lang w:val="en-US"/>
              </w:rPr>
              <w:tab/>
            </w:r>
            <w:r w:rsidR="00435B26" w:rsidRPr="00435B26">
              <w:rPr>
                <w:rStyle w:val="Hyperlink"/>
                <w:noProof/>
                <w:sz w:val="18"/>
                <w:szCs w:val="18"/>
              </w:rPr>
              <w:t>The need for escalating customer complaints</w:t>
            </w:r>
            <w:r w:rsidR="00435B26" w:rsidRPr="00435B26">
              <w:rPr>
                <w:noProof/>
                <w:webHidden/>
                <w:sz w:val="18"/>
                <w:szCs w:val="18"/>
              </w:rPr>
              <w:tab/>
            </w:r>
            <w:r w:rsidR="00435B26" w:rsidRPr="00435B26">
              <w:rPr>
                <w:noProof/>
                <w:webHidden/>
                <w:sz w:val="18"/>
                <w:szCs w:val="18"/>
              </w:rPr>
              <w:fldChar w:fldCharType="begin"/>
            </w:r>
            <w:r w:rsidR="00435B26" w:rsidRPr="00435B26">
              <w:rPr>
                <w:noProof/>
                <w:webHidden/>
                <w:sz w:val="18"/>
                <w:szCs w:val="18"/>
              </w:rPr>
              <w:instrText xml:space="preserve"> PAGEREF _Toc128572782 \h </w:instrText>
            </w:r>
            <w:r w:rsidR="00435B26" w:rsidRPr="00435B26">
              <w:rPr>
                <w:noProof/>
                <w:webHidden/>
                <w:sz w:val="18"/>
                <w:szCs w:val="18"/>
              </w:rPr>
            </w:r>
            <w:r w:rsidR="00435B26" w:rsidRPr="00435B26">
              <w:rPr>
                <w:noProof/>
                <w:webHidden/>
                <w:sz w:val="18"/>
                <w:szCs w:val="18"/>
              </w:rPr>
              <w:fldChar w:fldCharType="separate"/>
            </w:r>
            <w:r w:rsidR="00B6413E">
              <w:rPr>
                <w:noProof/>
                <w:webHidden/>
                <w:sz w:val="18"/>
                <w:szCs w:val="18"/>
              </w:rPr>
              <w:t>80</w:t>
            </w:r>
            <w:r w:rsidR="00435B26" w:rsidRPr="00435B26">
              <w:rPr>
                <w:noProof/>
                <w:webHidden/>
                <w:sz w:val="18"/>
                <w:szCs w:val="18"/>
              </w:rPr>
              <w:fldChar w:fldCharType="end"/>
            </w:r>
          </w:hyperlink>
        </w:p>
        <w:p w14:paraId="32FC200D" w14:textId="104A5AD2" w:rsidR="00435B26" w:rsidRPr="00435B26" w:rsidRDefault="00000000" w:rsidP="00435B26">
          <w:pPr>
            <w:pStyle w:val="TOC3"/>
            <w:spacing w:after="120" w:line="240" w:lineRule="auto"/>
            <w:rPr>
              <w:rFonts w:asciiTheme="minorHAnsi" w:eastAsiaTheme="minorEastAsia" w:hAnsiTheme="minorHAnsi" w:cstheme="minorBidi"/>
              <w:iCs w:val="0"/>
              <w:caps w:val="0"/>
              <w:noProof/>
              <w:sz w:val="18"/>
              <w:szCs w:val="18"/>
              <w:lang w:val="en-US"/>
            </w:rPr>
          </w:pPr>
          <w:hyperlink w:anchor="_Toc128572783" w:history="1">
            <w:r w:rsidR="00435B26" w:rsidRPr="00435B26">
              <w:rPr>
                <w:rStyle w:val="Hyperlink"/>
                <w:noProof/>
                <w:sz w:val="18"/>
                <w:szCs w:val="18"/>
              </w:rPr>
              <w:t>5.4.2</w:t>
            </w:r>
            <w:r w:rsidR="00435B26" w:rsidRPr="00435B26">
              <w:rPr>
                <w:rFonts w:asciiTheme="minorHAnsi" w:eastAsiaTheme="minorEastAsia" w:hAnsiTheme="minorHAnsi" w:cstheme="minorBidi"/>
                <w:iCs w:val="0"/>
                <w:caps w:val="0"/>
                <w:noProof/>
                <w:sz w:val="18"/>
                <w:szCs w:val="18"/>
                <w:lang w:val="en-US"/>
              </w:rPr>
              <w:tab/>
            </w:r>
            <w:r w:rsidR="00435B26" w:rsidRPr="00435B26">
              <w:rPr>
                <w:rStyle w:val="Hyperlink"/>
                <w:noProof/>
                <w:sz w:val="18"/>
                <w:szCs w:val="18"/>
              </w:rPr>
              <w:t>Advising the customer of the need to escalate a complaint</w:t>
            </w:r>
            <w:r w:rsidR="00435B26" w:rsidRPr="00435B26">
              <w:rPr>
                <w:noProof/>
                <w:webHidden/>
                <w:sz w:val="18"/>
                <w:szCs w:val="18"/>
              </w:rPr>
              <w:tab/>
            </w:r>
            <w:r w:rsidR="00435B26" w:rsidRPr="00435B26">
              <w:rPr>
                <w:noProof/>
                <w:webHidden/>
                <w:sz w:val="18"/>
                <w:szCs w:val="18"/>
              </w:rPr>
              <w:fldChar w:fldCharType="begin"/>
            </w:r>
            <w:r w:rsidR="00435B26" w:rsidRPr="00435B26">
              <w:rPr>
                <w:noProof/>
                <w:webHidden/>
                <w:sz w:val="18"/>
                <w:szCs w:val="18"/>
              </w:rPr>
              <w:instrText xml:space="preserve"> PAGEREF _Toc128572783 \h </w:instrText>
            </w:r>
            <w:r w:rsidR="00435B26" w:rsidRPr="00435B26">
              <w:rPr>
                <w:noProof/>
                <w:webHidden/>
                <w:sz w:val="18"/>
                <w:szCs w:val="18"/>
              </w:rPr>
            </w:r>
            <w:r w:rsidR="00435B26" w:rsidRPr="00435B26">
              <w:rPr>
                <w:noProof/>
                <w:webHidden/>
                <w:sz w:val="18"/>
                <w:szCs w:val="18"/>
              </w:rPr>
              <w:fldChar w:fldCharType="separate"/>
            </w:r>
            <w:r w:rsidR="00B6413E">
              <w:rPr>
                <w:noProof/>
                <w:webHidden/>
                <w:sz w:val="18"/>
                <w:szCs w:val="18"/>
              </w:rPr>
              <w:t>82</w:t>
            </w:r>
            <w:r w:rsidR="00435B26" w:rsidRPr="00435B26">
              <w:rPr>
                <w:noProof/>
                <w:webHidden/>
                <w:sz w:val="18"/>
                <w:szCs w:val="18"/>
              </w:rPr>
              <w:fldChar w:fldCharType="end"/>
            </w:r>
          </w:hyperlink>
        </w:p>
        <w:p w14:paraId="0D667315" w14:textId="5FA3A044" w:rsidR="00435B26" w:rsidRPr="00435B26" w:rsidRDefault="00000000" w:rsidP="00435B26">
          <w:pPr>
            <w:pStyle w:val="TOC3"/>
            <w:spacing w:after="120" w:line="240" w:lineRule="auto"/>
            <w:rPr>
              <w:rFonts w:asciiTheme="minorHAnsi" w:eastAsiaTheme="minorEastAsia" w:hAnsiTheme="minorHAnsi" w:cstheme="minorBidi"/>
              <w:iCs w:val="0"/>
              <w:caps w:val="0"/>
              <w:noProof/>
              <w:sz w:val="18"/>
              <w:szCs w:val="18"/>
              <w:lang w:val="en-US"/>
            </w:rPr>
          </w:pPr>
          <w:hyperlink w:anchor="_Toc128572784" w:history="1">
            <w:r w:rsidR="00435B26" w:rsidRPr="00435B26">
              <w:rPr>
                <w:rStyle w:val="Hyperlink"/>
                <w:noProof/>
                <w:sz w:val="18"/>
                <w:szCs w:val="18"/>
              </w:rPr>
              <w:t>5.4.3</w:t>
            </w:r>
            <w:r w:rsidR="00435B26" w:rsidRPr="00435B26">
              <w:rPr>
                <w:rFonts w:asciiTheme="minorHAnsi" w:eastAsiaTheme="minorEastAsia" w:hAnsiTheme="minorHAnsi" w:cstheme="minorBidi"/>
                <w:iCs w:val="0"/>
                <w:caps w:val="0"/>
                <w:noProof/>
                <w:sz w:val="18"/>
                <w:szCs w:val="18"/>
                <w:lang w:val="en-US"/>
              </w:rPr>
              <w:tab/>
            </w:r>
            <w:r w:rsidR="00435B26" w:rsidRPr="00435B26">
              <w:rPr>
                <w:rStyle w:val="Hyperlink"/>
                <w:noProof/>
                <w:sz w:val="18"/>
                <w:szCs w:val="18"/>
              </w:rPr>
              <w:t>Contacting and interacting with appropriate resources</w:t>
            </w:r>
            <w:r w:rsidR="00435B26" w:rsidRPr="00435B26">
              <w:rPr>
                <w:noProof/>
                <w:webHidden/>
                <w:sz w:val="18"/>
                <w:szCs w:val="18"/>
              </w:rPr>
              <w:tab/>
            </w:r>
            <w:r w:rsidR="00435B26" w:rsidRPr="00435B26">
              <w:rPr>
                <w:noProof/>
                <w:webHidden/>
                <w:sz w:val="18"/>
                <w:szCs w:val="18"/>
              </w:rPr>
              <w:fldChar w:fldCharType="begin"/>
            </w:r>
            <w:r w:rsidR="00435B26" w:rsidRPr="00435B26">
              <w:rPr>
                <w:noProof/>
                <w:webHidden/>
                <w:sz w:val="18"/>
                <w:szCs w:val="18"/>
              </w:rPr>
              <w:instrText xml:space="preserve"> PAGEREF _Toc128572784 \h </w:instrText>
            </w:r>
            <w:r w:rsidR="00435B26" w:rsidRPr="00435B26">
              <w:rPr>
                <w:noProof/>
                <w:webHidden/>
                <w:sz w:val="18"/>
                <w:szCs w:val="18"/>
              </w:rPr>
            </w:r>
            <w:r w:rsidR="00435B26" w:rsidRPr="00435B26">
              <w:rPr>
                <w:noProof/>
                <w:webHidden/>
                <w:sz w:val="18"/>
                <w:szCs w:val="18"/>
              </w:rPr>
              <w:fldChar w:fldCharType="separate"/>
            </w:r>
            <w:r w:rsidR="00B6413E">
              <w:rPr>
                <w:noProof/>
                <w:webHidden/>
                <w:sz w:val="18"/>
                <w:szCs w:val="18"/>
              </w:rPr>
              <w:t>82</w:t>
            </w:r>
            <w:r w:rsidR="00435B26" w:rsidRPr="00435B26">
              <w:rPr>
                <w:noProof/>
                <w:webHidden/>
                <w:sz w:val="18"/>
                <w:szCs w:val="18"/>
              </w:rPr>
              <w:fldChar w:fldCharType="end"/>
            </w:r>
          </w:hyperlink>
        </w:p>
        <w:p w14:paraId="2E59B6BC" w14:textId="26B6B894" w:rsidR="00435B26" w:rsidRPr="00435B26" w:rsidRDefault="00000000" w:rsidP="00435B26">
          <w:pPr>
            <w:pStyle w:val="TOC2"/>
            <w:spacing w:after="120" w:line="240" w:lineRule="auto"/>
            <w:rPr>
              <w:rFonts w:asciiTheme="minorHAnsi" w:eastAsiaTheme="minorEastAsia" w:hAnsiTheme="minorHAnsi" w:cstheme="minorBidi"/>
              <w:caps w:val="0"/>
              <w:noProof/>
              <w:sz w:val="18"/>
              <w:szCs w:val="18"/>
              <w:lang w:val="en-US"/>
            </w:rPr>
          </w:pPr>
          <w:hyperlink w:anchor="_Toc128572785" w:history="1">
            <w:r w:rsidR="00435B26" w:rsidRPr="00435B26">
              <w:rPr>
                <w:rStyle w:val="Hyperlink"/>
                <w:noProof/>
                <w:sz w:val="18"/>
                <w:szCs w:val="18"/>
              </w:rPr>
              <w:t>5.5</w:t>
            </w:r>
            <w:r w:rsidR="00435B26" w:rsidRPr="00435B26">
              <w:rPr>
                <w:rFonts w:asciiTheme="minorHAnsi" w:eastAsiaTheme="minorEastAsia" w:hAnsiTheme="minorHAnsi" w:cstheme="minorBidi"/>
                <w:caps w:val="0"/>
                <w:noProof/>
                <w:sz w:val="18"/>
                <w:szCs w:val="18"/>
                <w:lang w:val="en-US"/>
              </w:rPr>
              <w:tab/>
            </w:r>
            <w:r w:rsidR="00435B26" w:rsidRPr="00435B26">
              <w:rPr>
                <w:rStyle w:val="Hyperlink"/>
                <w:noProof/>
                <w:sz w:val="18"/>
                <w:szCs w:val="18"/>
              </w:rPr>
              <w:t xml:space="preserve">The impact of the Consumer Protection Act on handling customer </w:t>
            </w:r>
            <w:r w:rsidR="00435B26">
              <w:rPr>
                <w:rStyle w:val="Hyperlink"/>
                <w:noProof/>
                <w:sz w:val="18"/>
                <w:szCs w:val="18"/>
              </w:rPr>
              <w:br/>
            </w:r>
            <w:r w:rsidR="00435B26">
              <w:rPr>
                <w:rStyle w:val="Hyperlink"/>
                <w:noProof/>
                <w:sz w:val="18"/>
                <w:szCs w:val="18"/>
              </w:rPr>
              <w:tab/>
            </w:r>
            <w:r w:rsidR="00435B26" w:rsidRPr="00435B26">
              <w:rPr>
                <w:rStyle w:val="Hyperlink"/>
                <w:noProof/>
                <w:sz w:val="18"/>
                <w:szCs w:val="18"/>
              </w:rPr>
              <w:t>complaints</w:t>
            </w:r>
            <w:r w:rsidR="00435B26" w:rsidRPr="00435B26">
              <w:rPr>
                <w:noProof/>
                <w:webHidden/>
                <w:sz w:val="18"/>
                <w:szCs w:val="18"/>
              </w:rPr>
              <w:tab/>
            </w:r>
            <w:r w:rsidR="00435B26" w:rsidRPr="00435B26">
              <w:rPr>
                <w:noProof/>
                <w:webHidden/>
                <w:sz w:val="18"/>
                <w:szCs w:val="18"/>
              </w:rPr>
              <w:fldChar w:fldCharType="begin"/>
            </w:r>
            <w:r w:rsidR="00435B26" w:rsidRPr="00435B26">
              <w:rPr>
                <w:noProof/>
                <w:webHidden/>
                <w:sz w:val="18"/>
                <w:szCs w:val="18"/>
              </w:rPr>
              <w:instrText xml:space="preserve"> PAGEREF _Toc128572785 \h </w:instrText>
            </w:r>
            <w:r w:rsidR="00435B26" w:rsidRPr="00435B26">
              <w:rPr>
                <w:noProof/>
                <w:webHidden/>
                <w:sz w:val="18"/>
                <w:szCs w:val="18"/>
              </w:rPr>
            </w:r>
            <w:r w:rsidR="00435B26" w:rsidRPr="00435B26">
              <w:rPr>
                <w:noProof/>
                <w:webHidden/>
                <w:sz w:val="18"/>
                <w:szCs w:val="18"/>
              </w:rPr>
              <w:fldChar w:fldCharType="separate"/>
            </w:r>
            <w:r w:rsidR="00B6413E">
              <w:rPr>
                <w:noProof/>
                <w:webHidden/>
                <w:sz w:val="18"/>
                <w:szCs w:val="18"/>
              </w:rPr>
              <w:t>83</w:t>
            </w:r>
            <w:r w:rsidR="00435B26" w:rsidRPr="00435B26">
              <w:rPr>
                <w:noProof/>
                <w:webHidden/>
                <w:sz w:val="18"/>
                <w:szCs w:val="18"/>
              </w:rPr>
              <w:fldChar w:fldCharType="end"/>
            </w:r>
          </w:hyperlink>
        </w:p>
        <w:p w14:paraId="42C4166D" w14:textId="3A16F2EF" w:rsidR="00435B26" w:rsidRPr="00435B26" w:rsidRDefault="00000000" w:rsidP="00435B26">
          <w:pPr>
            <w:pStyle w:val="TOC1"/>
            <w:spacing w:before="0" w:line="240" w:lineRule="auto"/>
            <w:jc w:val="left"/>
            <w:rPr>
              <w:rFonts w:asciiTheme="minorHAnsi" w:eastAsiaTheme="minorEastAsia" w:hAnsiTheme="minorHAnsi" w:cstheme="minorBidi"/>
              <w:b/>
              <w:bCs w:val="0"/>
              <w:caps w:val="0"/>
              <w:sz w:val="18"/>
              <w:szCs w:val="18"/>
              <w:lang w:val="en-US"/>
            </w:rPr>
          </w:pPr>
          <w:hyperlink w:anchor="_Toc128572786" w:history="1">
            <w:r w:rsidR="00435B26" w:rsidRPr="00435B26">
              <w:rPr>
                <w:rStyle w:val="Hyperlink"/>
                <w:b/>
                <w:bCs w:val="0"/>
                <w:sz w:val="18"/>
                <w:szCs w:val="18"/>
              </w:rPr>
              <w:t>Module 2: Principles of service excellence and building customer relationships</w:t>
            </w:r>
            <w:r w:rsidR="00435B26" w:rsidRPr="00435B26">
              <w:rPr>
                <w:b/>
                <w:bCs w:val="0"/>
                <w:webHidden/>
                <w:sz w:val="18"/>
                <w:szCs w:val="18"/>
              </w:rPr>
              <w:tab/>
            </w:r>
            <w:r w:rsidR="00435B26" w:rsidRPr="00435B26">
              <w:rPr>
                <w:b/>
                <w:bCs w:val="0"/>
                <w:webHidden/>
                <w:sz w:val="18"/>
                <w:szCs w:val="18"/>
              </w:rPr>
              <w:fldChar w:fldCharType="begin"/>
            </w:r>
            <w:r w:rsidR="00435B26" w:rsidRPr="00435B26">
              <w:rPr>
                <w:b/>
                <w:bCs w:val="0"/>
                <w:webHidden/>
                <w:sz w:val="18"/>
                <w:szCs w:val="18"/>
              </w:rPr>
              <w:instrText xml:space="preserve"> PAGEREF _Toc128572786 \h </w:instrText>
            </w:r>
            <w:r w:rsidR="00435B26" w:rsidRPr="00435B26">
              <w:rPr>
                <w:b/>
                <w:bCs w:val="0"/>
                <w:webHidden/>
                <w:sz w:val="18"/>
                <w:szCs w:val="18"/>
              </w:rPr>
            </w:r>
            <w:r w:rsidR="00435B26" w:rsidRPr="00435B26">
              <w:rPr>
                <w:b/>
                <w:bCs w:val="0"/>
                <w:webHidden/>
                <w:sz w:val="18"/>
                <w:szCs w:val="18"/>
              </w:rPr>
              <w:fldChar w:fldCharType="separate"/>
            </w:r>
            <w:r w:rsidR="00B6413E">
              <w:rPr>
                <w:b/>
                <w:bCs w:val="0"/>
                <w:webHidden/>
                <w:sz w:val="18"/>
                <w:szCs w:val="18"/>
              </w:rPr>
              <w:t>85</w:t>
            </w:r>
            <w:r w:rsidR="00435B26" w:rsidRPr="00435B26">
              <w:rPr>
                <w:b/>
                <w:bCs w:val="0"/>
                <w:webHidden/>
                <w:sz w:val="18"/>
                <w:szCs w:val="18"/>
              </w:rPr>
              <w:fldChar w:fldCharType="end"/>
            </w:r>
          </w:hyperlink>
        </w:p>
        <w:p w14:paraId="779D1C0D" w14:textId="4EE39942" w:rsidR="00435B26" w:rsidRPr="00435B26" w:rsidRDefault="00000000" w:rsidP="00435B26">
          <w:pPr>
            <w:pStyle w:val="TOC1"/>
            <w:spacing w:before="0" w:line="240" w:lineRule="auto"/>
            <w:jc w:val="left"/>
            <w:rPr>
              <w:rFonts w:asciiTheme="minorHAnsi" w:eastAsiaTheme="minorEastAsia" w:hAnsiTheme="minorHAnsi" w:cstheme="minorBidi"/>
              <w:bCs w:val="0"/>
              <w:caps w:val="0"/>
              <w:sz w:val="18"/>
              <w:szCs w:val="18"/>
              <w:lang w:val="en-US"/>
            </w:rPr>
          </w:pPr>
          <w:hyperlink w:anchor="_Toc128572787" w:history="1">
            <w:r w:rsidR="00435B26" w:rsidRPr="00435B26">
              <w:rPr>
                <w:rStyle w:val="Hyperlink"/>
                <w:sz w:val="18"/>
                <w:szCs w:val="18"/>
              </w:rPr>
              <w:t>About this module</w:t>
            </w:r>
            <w:r w:rsidR="00435B26" w:rsidRPr="00435B26">
              <w:rPr>
                <w:webHidden/>
                <w:sz w:val="18"/>
                <w:szCs w:val="18"/>
              </w:rPr>
              <w:tab/>
            </w:r>
            <w:r w:rsidR="00435B26" w:rsidRPr="00435B26">
              <w:rPr>
                <w:webHidden/>
                <w:sz w:val="18"/>
                <w:szCs w:val="18"/>
              </w:rPr>
              <w:fldChar w:fldCharType="begin"/>
            </w:r>
            <w:r w:rsidR="00435B26" w:rsidRPr="00435B26">
              <w:rPr>
                <w:webHidden/>
                <w:sz w:val="18"/>
                <w:szCs w:val="18"/>
              </w:rPr>
              <w:instrText xml:space="preserve"> PAGEREF _Toc128572787 \h </w:instrText>
            </w:r>
            <w:r w:rsidR="00435B26" w:rsidRPr="00435B26">
              <w:rPr>
                <w:webHidden/>
                <w:sz w:val="18"/>
                <w:szCs w:val="18"/>
              </w:rPr>
            </w:r>
            <w:r w:rsidR="00435B26" w:rsidRPr="00435B26">
              <w:rPr>
                <w:webHidden/>
                <w:sz w:val="18"/>
                <w:szCs w:val="18"/>
              </w:rPr>
              <w:fldChar w:fldCharType="separate"/>
            </w:r>
            <w:r w:rsidR="00B6413E">
              <w:rPr>
                <w:webHidden/>
                <w:sz w:val="18"/>
                <w:szCs w:val="18"/>
              </w:rPr>
              <w:t>100</w:t>
            </w:r>
            <w:r w:rsidR="00435B26" w:rsidRPr="00435B26">
              <w:rPr>
                <w:webHidden/>
                <w:sz w:val="18"/>
                <w:szCs w:val="18"/>
              </w:rPr>
              <w:fldChar w:fldCharType="end"/>
            </w:r>
          </w:hyperlink>
        </w:p>
        <w:p w14:paraId="614A115C" w14:textId="73052382" w:rsidR="00435B26" w:rsidRPr="00435B26" w:rsidRDefault="00000000" w:rsidP="00435B26">
          <w:pPr>
            <w:pStyle w:val="TOC1"/>
            <w:spacing w:before="0" w:line="240" w:lineRule="auto"/>
            <w:jc w:val="left"/>
            <w:rPr>
              <w:rFonts w:asciiTheme="minorHAnsi" w:eastAsiaTheme="minorEastAsia" w:hAnsiTheme="minorHAnsi" w:cstheme="minorBidi"/>
              <w:bCs w:val="0"/>
              <w:caps w:val="0"/>
              <w:sz w:val="18"/>
              <w:szCs w:val="18"/>
              <w:lang w:val="en-US"/>
            </w:rPr>
          </w:pPr>
          <w:hyperlink w:anchor="_Toc128572788" w:history="1">
            <w:r w:rsidR="00435B26" w:rsidRPr="00435B26">
              <w:rPr>
                <w:rStyle w:val="Hyperlink"/>
                <w:sz w:val="18"/>
                <w:szCs w:val="18"/>
              </w:rPr>
              <w:t>Chapter 1: The different types of service environments</w:t>
            </w:r>
            <w:r w:rsidR="00435B26" w:rsidRPr="00435B26">
              <w:rPr>
                <w:webHidden/>
                <w:sz w:val="18"/>
                <w:szCs w:val="18"/>
              </w:rPr>
              <w:tab/>
            </w:r>
            <w:r w:rsidR="00435B26" w:rsidRPr="00435B26">
              <w:rPr>
                <w:webHidden/>
                <w:sz w:val="18"/>
                <w:szCs w:val="18"/>
              </w:rPr>
              <w:fldChar w:fldCharType="begin"/>
            </w:r>
            <w:r w:rsidR="00435B26" w:rsidRPr="00435B26">
              <w:rPr>
                <w:webHidden/>
                <w:sz w:val="18"/>
                <w:szCs w:val="18"/>
              </w:rPr>
              <w:instrText xml:space="preserve"> PAGEREF _Toc128572788 \h </w:instrText>
            </w:r>
            <w:r w:rsidR="00435B26" w:rsidRPr="00435B26">
              <w:rPr>
                <w:webHidden/>
                <w:sz w:val="18"/>
                <w:szCs w:val="18"/>
              </w:rPr>
            </w:r>
            <w:r w:rsidR="00435B26" w:rsidRPr="00435B26">
              <w:rPr>
                <w:webHidden/>
                <w:sz w:val="18"/>
                <w:szCs w:val="18"/>
              </w:rPr>
              <w:fldChar w:fldCharType="separate"/>
            </w:r>
            <w:r w:rsidR="00B6413E">
              <w:rPr>
                <w:webHidden/>
                <w:sz w:val="18"/>
                <w:szCs w:val="18"/>
              </w:rPr>
              <w:t>101</w:t>
            </w:r>
            <w:r w:rsidR="00435B26" w:rsidRPr="00435B26">
              <w:rPr>
                <w:webHidden/>
                <w:sz w:val="18"/>
                <w:szCs w:val="18"/>
              </w:rPr>
              <w:fldChar w:fldCharType="end"/>
            </w:r>
          </w:hyperlink>
        </w:p>
        <w:p w14:paraId="7188F353" w14:textId="7CCC9192" w:rsidR="00435B26" w:rsidRPr="00435B26" w:rsidRDefault="00000000" w:rsidP="00435B26">
          <w:pPr>
            <w:pStyle w:val="TOC2"/>
            <w:spacing w:after="120" w:line="240" w:lineRule="auto"/>
            <w:rPr>
              <w:rFonts w:asciiTheme="minorHAnsi" w:eastAsiaTheme="minorEastAsia" w:hAnsiTheme="minorHAnsi" w:cstheme="minorBidi"/>
              <w:caps w:val="0"/>
              <w:noProof/>
              <w:sz w:val="18"/>
              <w:szCs w:val="18"/>
              <w:lang w:val="en-US"/>
            </w:rPr>
          </w:pPr>
          <w:hyperlink w:anchor="_Toc128572789" w:history="1">
            <w:r w:rsidR="00435B26" w:rsidRPr="00435B26">
              <w:rPr>
                <w:rStyle w:val="Hyperlink"/>
                <w:noProof/>
                <w:sz w:val="18"/>
                <w:szCs w:val="18"/>
              </w:rPr>
              <w:t>1.1</w:t>
            </w:r>
            <w:r w:rsidR="00435B26" w:rsidRPr="00435B26">
              <w:rPr>
                <w:rFonts w:asciiTheme="minorHAnsi" w:eastAsiaTheme="minorEastAsia" w:hAnsiTheme="minorHAnsi" w:cstheme="minorBidi"/>
                <w:caps w:val="0"/>
                <w:noProof/>
                <w:sz w:val="18"/>
                <w:szCs w:val="18"/>
                <w:lang w:val="en-US"/>
              </w:rPr>
              <w:tab/>
            </w:r>
            <w:r w:rsidR="00435B26" w:rsidRPr="00435B26">
              <w:rPr>
                <w:rStyle w:val="Hyperlink"/>
                <w:noProof/>
                <w:sz w:val="18"/>
                <w:szCs w:val="18"/>
              </w:rPr>
              <w:t>Types of service environments in the wholesale and retail industry</w:t>
            </w:r>
            <w:r w:rsidR="00435B26" w:rsidRPr="00435B26">
              <w:rPr>
                <w:noProof/>
                <w:webHidden/>
                <w:sz w:val="18"/>
                <w:szCs w:val="18"/>
              </w:rPr>
              <w:tab/>
            </w:r>
            <w:r w:rsidR="00435B26" w:rsidRPr="00435B26">
              <w:rPr>
                <w:noProof/>
                <w:webHidden/>
                <w:sz w:val="18"/>
                <w:szCs w:val="18"/>
              </w:rPr>
              <w:fldChar w:fldCharType="begin"/>
            </w:r>
            <w:r w:rsidR="00435B26" w:rsidRPr="00435B26">
              <w:rPr>
                <w:noProof/>
                <w:webHidden/>
                <w:sz w:val="18"/>
                <w:szCs w:val="18"/>
              </w:rPr>
              <w:instrText xml:space="preserve"> PAGEREF _Toc128572789 \h </w:instrText>
            </w:r>
            <w:r w:rsidR="00435B26" w:rsidRPr="00435B26">
              <w:rPr>
                <w:noProof/>
                <w:webHidden/>
                <w:sz w:val="18"/>
                <w:szCs w:val="18"/>
              </w:rPr>
            </w:r>
            <w:r w:rsidR="00435B26" w:rsidRPr="00435B26">
              <w:rPr>
                <w:noProof/>
                <w:webHidden/>
                <w:sz w:val="18"/>
                <w:szCs w:val="18"/>
              </w:rPr>
              <w:fldChar w:fldCharType="separate"/>
            </w:r>
            <w:r w:rsidR="00B6413E">
              <w:rPr>
                <w:noProof/>
                <w:webHidden/>
                <w:sz w:val="18"/>
                <w:szCs w:val="18"/>
              </w:rPr>
              <w:t>101</w:t>
            </w:r>
            <w:r w:rsidR="00435B26" w:rsidRPr="00435B26">
              <w:rPr>
                <w:noProof/>
                <w:webHidden/>
                <w:sz w:val="18"/>
                <w:szCs w:val="18"/>
              </w:rPr>
              <w:fldChar w:fldCharType="end"/>
            </w:r>
          </w:hyperlink>
        </w:p>
        <w:p w14:paraId="2DEBAF7D" w14:textId="54D5E93C" w:rsidR="00435B26" w:rsidRPr="00435B26" w:rsidRDefault="00000000" w:rsidP="00435B26">
          <w:pPr>
            <w:pStyle w:val="TOC1"/>
            <w:spacing w:before="0" w:line="240" w:lineRule="auto"/>
            <w:jc w:val="left"/>
            <w:rPr>
              <w:rFonts w:asciiTheme="minorHAnsi" w:eastAsiaTheme="minorEastAsia" w:hAnsiTheme="minorHAnsi" w:cstheme="minorBidi"/>
              <w:bCs w:val="0"/>
              <w:caps w:val="0"/>
              <w:sz w:val="18"/>
              <w:szCs w:val="18"/>
              <w:lang w:val="en-US"/>
            </w:rPr>
          </w:pPr>
          <w:hyperlink w:anchor="_Toc128572790" w:history="1">
            <w:r w:rsidR="00435B26" w:rsidRPr="00435B26">
              <w:rPr>
                <w:rStyle w:val="Hyperlink"/>
                <w:sz w:val="18"/>
                <w:szCs w:val="18"/>
              </w:rPr>
              <w:t>Chapter 2: Concepts and principles of service excellence</w:t>
            </w:r>
            <w:r w:rsidR="00435B26" w:rsidRPr="00435B26">
              <w:rPr>
                <w:webHidden/>
                <w:sz w:val="18"/>
                <w:szCs w:val="18"/>
              </w:rPr>
              <w:tab/>
            </w:r>
            <w:r w:rsidR="00435B26" w:rsidRPr="00435B26">
              <w:rPr>
                <w:webHidden/>
                <w:sz w:val="18"/>
                <w:szCs w:val="18"/>
              </w:rPr>
              <w:fldChar w:fldCharType="begin"/>
            </w:r>
            <w:r w:rsidR="00435B26" w:rsidRPr="00435B26">
              <w:rPr>
                <w:webHidden/>
                <w:sz w:val="18"/>
                <w:szCs w:val="18"/>
              </w:rPr>
              <w:instrText xml:space="preserve"> PAGEREF _Toc128572790 \h </w:instrText>
            </w:r>
            <w:r w:rsidR="00435B26" w:rsidRPr="00435B26">
              <w:rPr>
                <w:webHidden/>
                <w:sz w:val="18"/>
                <w:szCs w:val="18"/>
              </w:rPr>
            </w:r>
            <w:r w:rsidR="00435B26" w:rsidRPr="00435B26">
              <w:rPr>
                <w:webHidden/>
                <w:sz w:val="18"/>
                <w:szCs w:val="18"/>
              </w:rPr>
              <w:fldChar w:fldCharType="separate"/>
            </w:r>
            <w:r w:rsidR="00B6413E">
              <w:rPr>
                <w:webHidden/>
                <w:sz w:val="18"/>
                <w:szCs w:val="18"/>
              </w:rPr>
              <w:t>103</w:t>
            </w:r>
            <w:r w:rsidR="00435B26" w:rsidRPr="00435B26">
              <w:rPr>
                <w:webHidden/>
                <w:sz w:val="18"/>
                <w:szCs w:val="18"/>
              </w:rPr>
              <w:fldChar w:fldCharType="end"/>
            </w:r>
          </w:hyperlink>
        </w:p>
        <w:p w14:paraId="45B81D76" w14:textId="1210D2B5" w:rsidR="00435B26" w:rsidRPr="00435B26" w:rsidRDefault="00000000" w:rsidP="00435B26">
          <w:pPr>
            <w:pStyle w:val="TOC2"/>
            <w:spacing w:after="120" w:line="240" w:lineRule="auto"/>
            <w:rPr>
              <w:rFonts w:asciiTheme="minorHAnsi" w:eastAsiaTheme="minorEastAsia" w:hAnsiTheme="minorHAnsi" w:cstheme="minorBidi"/>
              <w:caps w:val="0"/>
              <w:noProof/>
              <w:sz w:val="18"/>
              <w:szCs w:val="18"/>
              <w:lang w:val="en-US"/>
            </w:rPr>
          </w:pPr>
          <w:hyperlink w:anchor="_Toc128572791" w:history="1">
            <w:r w:rsidR="00435B26" w:rsidRPr="00435B26">
              <w:rPr>
                <w:rStyle w:val="Hyperlink"/>
                <w:noProof/>
                <w:sz w:val="18"/>
                <w:szCs w:val="18"/>
              </w:rPr>
              <w:t>2.1</w:t>
            </w:r>
            <w:r w:rsidR="00435B26" w:rsidRPr="00435B26">
              <w:rPr>
                <w:rFonts w:asciiTheme="minorHAnsi" w:eastAsiaTheme="minorEastAsia" w:hAnsiTheme="minorHAnsi" w:cstheme="minorBidi"/>
                <w:caps w:val="0"/>
                <w:noProof/>
                <w:sz w:val="18"/>
                <w:szCs w:val="18"/>
                <w:lang w:val="en-US"/>
              </w:rPr>
              <w:tab/>
            </w:r>
            <w:r w:rsidR="00435B26" w:rsidRPr="00435B26">
              <w:rPr>
                <w:rStyle w:val="Hyperlink"/>
                <w:noProof/>
                <w:sz w:val="18"/>
                <w:szCs w:val="18"/>
              </w:rPr>
              <w:t>The circle of customer service</w:t>
            </w:r>
            <w:r w:rsidR="00435B26" w:rsidRPr="00435B26">
              <w:rPr>
                <w:noProof/>
                <w:webHidden/>
                <w:sz w:val="18"/>
                <w:szCs w:val="18"/>
              </w:rPr>
              <w:tab/>
            </w:r>
            <w:r w:rsidR="00435B26" w:rsidRPr="00435B26">
              <w:rPr>
                <w:noProof/>
                <w:webHidden/>
                <w:sz w:val="18"/>
                <w:szCs w:val="18"/>
              </w:rPr>
              <w:fldChar w:fldCharType="begin"/>
            </w:r>
            <w:r w:rsidR="00435B26" w:rsidRPr="00435B26">
              <w:rPr>
                <w:noProof/>
                <w:webHidden/>
                <w:sz w:val="18"/>
                <w:szCs w:val="18"/>
              </w:rPr>
              <w:instrText xml:space="preserve"> PAGEREF _Toc128572791 \h </w:instrText>
            </w:r>
            <w:r w:rsidR="00435B26" w:rsidRPr="00435B26">
              <w:rPr>
                <w:noProof/>
                <w:webHidden/>
                <w:sz w:val="18"/>
                <w:szCs w:val="18"/>
              </w:rPr>
            </w:r>
            <w:r w:rsidR="00435B26" w:rsidRPr="00435B26">
              <w:rPr>
                <w:noProof/>
                <w:webHidden/>
                <w:sz w:val="18"/>
                <w:szCs w:val="18"/>
              </w:rPr>
              <w:fldChar w:fldCharType="separate"/>
            </w:r>
            <w:r w:rsidR="00B6413E">
              <w:rPr>
                <w:noProof/>
                <w:webHidden/>
                <w:sz w:val="18"/>
                <w:szCs w:val="18"/>
              </w:rPr>
              <w:t>103</w:t>
            </w:r>
            <w:r w:rsidR="00435B26" w:rsidRPr="00435B26">
              <w:rPr>
                <w:noProof/>
                <w:webHidden/>
                <w:sz w:val="18"/>
                <w:szCs w:val="18"/>
              </w:rPr>
              <w:fldChar w:fldCharType="end"/>
            </w:r>
          </w:hyperlink>
        </w:p>
        <w:p w14:paraId="434F038B" w14:textId="298B98B4" w:rsidR="00435B26" w:rsidRPr="00435B26" w:rsidRDefault="00000000" w:rsidP="00435B26">
          <w:pPr>
            <w:pStyle w:val="TOC2"/>
            <w:spacing w:after="120" w:line="240" w:lineRule="auto"/>
            <w:rPr>
              <w:rFonts w:asciiTheme="minorHAnsi" w:eastAsiaTheme="minorEastAsia" w:hAnsiTheme="minorHAnsi" w:cstheme="minorBidi"/>
              <w:caps w:val="0"/>
              <w:noProof/>
              <w:sz w:val="18"/>
              <w:szCs w:val="18"/>
              <w:lang w:val="en-US"/>
            </w:rPr>
          </w:pPr>
          <w:hyperlink w:anchor="_Toc128572792" w:history="1">
            <w:r w:rsidR="00435B26" w:rsidRPr="00435B26">
              <w:rPr>
                <w:rStyle w:val="Hyperlink"/>
                <w:noProof/>
                <w:sz w:val="18"/>
                <w:szCs w:val="18"/>
              </w:rPr>
              <w:t>2.2</w:t>
            </w:r>
            <w:r w:rsidR="00435B26" w:rsidRPr="00435B26">
              <w:rPr>
                <w:rFonts w:asciiTheme="minorHAnsi" w:eastAsiaTheme="minorEastAsia" w:hAnsiTheme="minorHAnsi" w:cstheme="minorBidi"/>
                <w:caps w:val="0"/>
                <w:noProof/>
                <w:sz w:val="18"/>
                <w:szCs w:val="18"/>
                <w:lang w:val="en-US"/>
              </w:rPr>
              <w:tab/>
            </w:r>
            <w:r w:rsidR="00435B26" w:rsidRPr="00435B26">
              <w:rPr>
                <w:rStyle w:val="Hyperlink"/>
                <w:noProof/>
                <w:sz w:val="18"/>
                <w:szCs w:val="18"/>
              </w:rPr>
              <w:t>The difference between customer service and service excellence</w:t>
            </w:r>
            <w:r w:rsidR="00435B26" w:rsidRPr="00435B26">
              <w:rPr>
                <w:noProof/>
                <w:webHidden/>
                <w:sz w:val="18"/>
                <w:szCs w:val="18"/>
              </w:rPr>
              <w:tab/>
            </w:r>
            <w:r w:rsidR="00435B26" w:rsidRPr="00435B26">
              <w:rPr>
                <w:noProof/>
                <w:webHidden/>
                <w:sz w:val="18"/>
                <w:szCs w:val="18"/>
              </w:rPr>
              <w:fldChar w:fldCharType="begin"/>
            </w:r>
            <w:r w:rsidR="00435B26" w:rsidRPr="00435B26">
              <w:rPr>
                <w:noProof/>
                <w:webHidden/>
                <w:sz w:val="18"/>
                <w:szCs w:val="18"/>
              </w:rPr>
              <w:instrText xml:space="preserve"> PAGEREF _Toc128572792 \h </w:instrText>
            </w:r>
            <w:r w:rsidR="00435B26" w:rsidRPr="00435B26">
              <w:rPr>
                <w:noProof/>
                <w:webHidden/>
                <w:sz w:val="18"/>
                <w:szCs w:val="18"/>
              </w:rPr>
            </w:r>
            <w:r w:rsidR="00435B26" w:rsidRPr="00435B26">
              <w:rPr>
                <w:noProof/>
                <w:webHidden/>
                <w:sz w:val="18"/>
                <w:szCs w:val="18"/>
              </w:rPr>
              <w:fldChar w:fldCharType="separate"/>
            </w:r>
            <w:r w:rsidR="00B6413E">
              <w:rPr>
                <w:noProof/>
                <w:webHidden/>
                <w:sz w:val="18"/>
                <w:szCs w:val="18"/>
              </w:rPr>
              <w:t>105</w:t>
            </w:r>
            <w:r w:rsidR="00435B26" w:rsidRPr="00435B26">
              <w:rPr>
                <w:noProof/>
                <w:webHidden/>
                <w:sz w:val="18"/>
                <w:szCs w:val="18"/>
              </w:rPr>
              <w:fldChar w:fldCharType="end"/>
            </w:r>
          </w:hyperlink>
        </w:p>
        <w:p w14:paraId="4947D6DE" w14:textId="74A0EB69" w:rsidR="00435B26" w:rsidRPr="00435B26" w:rsidRDefault="00000000" w:rsidP="00435B26">
          <w:pPr>
            <w:pStyle w:val="TOC2"/>
            <w:spacing w:after="120" w:line="240" w:lineRule="auto"/>
            <w:rPr>
              <w:rFonts w:asciiTheme="minorHAnsi" w:eastAsiaTheme="minorEastAsia" w:hAnsiTheme="minorHAnsi" w:cstheme="minorBidi"/>
              <w:caps w:val="0"/>
              <w:noProof/>
              <w:sz w:val="18"/>
              <w:szCs w:val="18"/>
              <w:lang w:val="en-US"/>
            </w:rPr>
          </w:pPr>
          <w:hyperlink w:anchor="_Toc128572793" w:history="1">
            <w:r w:rsidR="00435B26" w:rsidRPr="00435B26">
              <w:rPr>
                <w:rStyle w:val="Hyperlink"/>
                <w:noProof/>
                <w:sz w:val="18"/>
                <w:szCs w:val="18"/>
              </w:rPr>
              <w:t>2.3</w:t>
            </w:r>
            <w:r w:rsidR="00435B26" w:rsidRPr="00435B26">
              <w:rPr>
                <w:rFonts w:asciiTheme="minorHAnsi" w:eastAsiaTheme="minorEastAsia" w:hAnsiTheme="minorHAnsi" w:cstheme="minorBidi"/>
                <w:caps w:val="0"/>
                <w:noProof/>
                <w:sz w:val="18"/>
                <w:szCs w:val="18"/>
                <w:lang w:val="en-US"/>
              </w:rPr>
              <w:tab/>
            </w:r>
            <w:r w:rsidR="00435B26" w:rsidRPr="00435B26">
              <w:rPr>
                <w:rStyle w:val="Hyperlink"/>
                <w:noProof/>
                <w:sz w:val="18"/>
                <w:szCs w:val="18"/>
              </w:rPr>
              <w:t>The impact of good customer service on sales</w:t>
            </w:r>
            <w:r w:rsidR="00435B26" w:rsidRPr="00435B26">
              <w:rPr>
                <w:noProof/>
                <w:webHidden/>
                <w:sz w:val="18"/>
                <w:szCs w:val="18"/>
              </w:rPr>
              <w:tab/>
            </w:r>
            <w:r w:rsidR="00435B26" w:rsidRPr="00435B26">
              <w:rPr>
                <w:noProof/>
                <w:webHidden/>
                <w:sz w:val="18"/>
                <w:szCs w:val="18"/>
              </w:rPr>
              <w:fldChar w:fldCharType="begin"/>
            </w:r>
            <w:r w:rsidR="00435B26" w:rsidRPr="00435B26">
              <w:rPr>
                <w:noProof/>
                <w:webHidden/>
                <w:sz w:val="18"/>
                <w:szCs w:val="18"/>
              </w:rPr>
              <w:instrText xml:space="preserve"> PAGEREF _Toc128572793 \h </w:instrText>
            </w:r>
            <w:r w:rsidR="00435B26" w:rsidRPr="00435B26">
              <w:rPr>
                <w:noProof/>
                <w:webHidden/>
                <w:sz w:val="18"/>
                <w:szCs w:val="18"/>
              </w:rPr>
            </w:r>
            <w:r w:rsidR="00435B26" w:rsidRPr="00435B26">
              <w:rPr>
                <w:noProof/>
                <w:webHidden/>
                <w:sz w:val="18"/>
                <w:szCs w:val="18"/>
              </w:rPr>
              <w:fldChar w:fldCharType="separate"/>
            </w:r>
            <w:r w:rsidR="00B6413E">
              <w:rPr>
                <w:noProof/>
                <w:webHidden/>
                <w:sz w:val="18"/>
                <w:szCs w:val="18"/>
              </w:rPr>
              <w:t>106</w:t>
            </w:r>
            <w:r w:rsidR="00435B26" w:rsidRPr="00435B26">
              <w:rPr>
                <w:noProof/>
                <w:webHidden/>
                <w:sz w:val="18"/>
                <w:szCs w:val="18"/>
              </w:rPr>
              <w:fldChar w:fldCharType="end"/>
            </w:r>
          </w:hyperlink>
        </w:p>
        <w:p w14:paraId="640AE7A6" w14:textId="695BE457" w:rsidR="00435B26" w:rsidRPr="00435B26" w:rsidRDefault="00000000" w:rsidP="00435B26">
          <w:pPr>
            <w:pStyle w:val="TOC2"/>
            <w:spacing w:after="120" w:line="240" w:lineRule="auto"/>
            <w:rPr>
              <w:rFonts w:asciiTheme="minorHAnsi" w:eastAsiaTheme="minorEastAsia" w:hAnsiTheme="minorHAnsi" w:cstheme="minorBidi"/>
              <w:caps w:val="0"/>
              <w:noProof/>
              <w:sz w:val="18"/>
              <w:szCs w:val="18"/>
              <w:lang w:val="en-US"/>
            </w:rPr>
          </w:pPr>
          <w:hyperlink w:anchor="_Toc128572794" w:history="1">
            <w:r w:rsidR="00435B26" w:rsidRPr="00435B26">
              <w:rPr>
                <w:rStyle w:val="Hyperlink"/>
                <w:noProof/>
                <w:sz w:val="18"/>
                <w:szCs w:val="18"/>
                <w:lang w:eastAsia="en-ZA"/>
              </w:rPr>
              <w:t>2.4</w:t>
            </w:r>
            <w:r w:rsidR="00435B26" w:rsidRPr="00435B26">
              <w:rPr>
                <w:rFonts w:asciiTheme="minorHAnsi" w:eastAsiaTheme="minorEastAsia" w:hAnsiTheme="minorHAnsi" w:cstheme="minorBidi"/>
                <w:caps w:val="0"/>
                <w:noProof/>
                <w:sz w:val="18"/>
                <w:szCs w:val="18"/>
                <w:lang w:val="en-US"/>
              </w:rPr>
              <w:tab/>
            </w:r>
            <w:r w:rsidR="00435B26" w:rsidRPr="00435B26">
              <w:rPr>
                <w:rStyle w:val="Hyperlink"/>
                <w:noProof/>
                <w:sz w:val="18"/>
                <w:szCs w:val="18"/>
                <w:lang w:eastAsia="en-ZA"/>
              </w:rPr>
              <w:t>The impact of poor customer service on sales</w:t>
            </w:r>
            <w:r w:rsidR="00435B26" w:rsidRPr="00435B26">
              <w:rPr>
                <w:noProof/>
                <w:webHidden/>
                <w:sz w:val="18"/>
                <w:szCs w:val="18"/>
              </w:rPr>
              <w:tab/>
            </w:r>
            <w:r w:rsidR="00435B26" w:rsidRPr="00435B26">
              <w:rPr>
                <w:noProof/>
                <w:webHidden/>
                <w:sz w:val="18"/>
                <w:szCs w:val="18"/>
              </w:rPr>
              <w:fldChar w:fldCharType="begin"/>
            </w:r>
            <w:r w:rsidR="00435B26" w:rsidRPr="00435B26">
              <w:rPr>
                <w:noProof/>
                <w:webHidden/>
                <w:sz w:val="18"/>
                <w:szCs w:val="18"/>
              </w:rPr>
              <w:instrText xml:space="preserve"> PAGEREF _Toc128572794 \h </w:instrText>
            </w:r>
            <w:r w:rsidR="00435B26" w:rsidRPr="00435B26">
              <w:rPr>
                <w:noProof/>
                <w:webHidden/>
                <w:sz w:val="18"/>
                <w:szCs w:val="18"/>
              </w:rPr>
            </w:r>
            <w:r w:rsidR="00435B26" w:rsidRPr="00435B26">
              <w:rPr>
                <w:noProof/>
                <w:webHidden/>
                <w:sz w:val="18"/>
                <w:szCs w:val="18"/>
              </w:rPr>
              <w:fldChar w:fldCharType="separate"/>
            </w:r>
            <w:r w:rsidR="00B6413E">
              <w:rPr>
                <w:noProof/>
                <w:webHidden/>
                <w:sz w:val="18"/>
                <w:szCs w:val="18"/>
              </w:rPr>
              <w:t>107</w:t>
            </w:r>
            <w:r w:rsidR="00435B26" w:rsidRPr="00435B26">
              <w:rPr>
                <w:noProof/>
                <w:webHidden/>
                <w:sz w:val="18"/>
                <w:szCs w:val="18"/>
              </w:rPr>
              <w:fldChar w:fldCharType="end"/>
            </w:r>
          </w:hyperlink>
        </w:p>
        <w:p w14:paraId="1165C5D1" w14:textId="7C1B0F42" w:rsidR="00435B26" w:rsidRPr="00435B26" w:rsidRDefault="00000000" w:rsidP="00435B26">
          <w:pPr>
            <w:pStyle w:val="TOC2"/>
            <w:spacing w:after="120" w:line="240" w:lineRule="auto"/>
            <w:rPr>
              <w:rFonts w:asciiTheme="minorHAnsi" w:eastAsiaTheme="minorEastAsia" w:hAnsiTheme="minorHAnsi" w:cstheme="minorBidi"/>
              <w:caps w:val="0"/>
              <w:noProof/>
              <w:sz w:val="18"/>
              <w:szCs w:val="18"/>
              <w:lang w:val="en-US"/>
            </w:rPr>
          </w:pPr>
          <w:hyperlink w:anchor="_Toc128572795" w:history="1">
            <w:r w:rsidR="00435B26" w:rsidRPr="00435B26">
              <w:rPr>
                <w:rStyle w:val="Hyperlink"/>
                <w:noProof/>
                <w:sz w:val="18"/>
                <w:szCs w:val="18"/>
                <w:lang w:eastAsia="en-ZA"/>
              </w:rPr>
              <w:t>2.5</w:t>
            </w:r>
            <w:r w:rsidR="00435B26" w:rsidRPr="00435B26">
              <w:rPr>
                <w:rFonts w:asciiTheme="minorHAnsi" w:eastAsiaTheme="minorEastAsia" w:hAnsiTheme="minorHAnsi" w:cstheme="minorBidi"/>
                <w:caps w:val="0"/>
                <w:noProof/>
                <w:sz w:val="18"/>
                <w:szCs w:val="18"/>
                <w:lang w:val="en-US"/>
              </w:rPr>
              <w:tab/>
            </w:r>
            <w:r w:rsidR="00435B26" w:rsidRPr="00435B26">
              <w:rPr>
                <w:rStyle w:val="Hyperlink"/>
                <w:noProof/>
                <w:sz w:val="18"/>
                <w:szCs w:val="18"/>
                <w:lang w:eastAsia="en-ZA"/>
              </w:rPr>
              <w:t xml:space="preserve">Why it is important to adhere to the customer service standards </w:t>
            </w:r>
            <w:r w:rsidR="00435B26">
              <w:rPr>
                <w:rStyle w:val="Hyperlink"/>
                <w:noProof/>
                <w:sz w:val="18"/>
                <w:szCs w:val="18"/>
                <w:lang w:eastAsia="en-ZA"/>
              </w:rPr>
              <w:br/>
            </w:r>
            <w:r w:rsidR="00435B26">
              <w:rPr>
                <w:rStyle w:val="Hyperlink"/>
                <w:noProof/>
                <w:sz w:val="18"/>
                <w:szCs w:val="18"/>
                <w:lang w:eastAsia="en-ZA"/>
              </w:rPr>
              <w:tab/>
            </w:r>
            <w:r w:rsidR="00435B26" w:rsidRPr="00435B26">
              <w:rPr>
                <w:rStyle w:val="Hyperlink"/>
                <w:noProof/>
                <w:sz w:val="18"/>
                <w:szCs w:val="18"/>
                <w:lang w:eastAsia="en-ZA"/>
              </w:rPr>
              <w:t>of the company</w:t>
            </w:r>
            <w:r w:rsidR="00435B26" w:rsidRPr="00435B26">
              <w:rPr>
                <w:noProof/>
                <w:webHidden/>
                <w:sz w:val="18"/>
                <w:szCs w:val="18"/>
              </w:rPr>
              <w:tab/>
            </w:r>
            <w:r w:rsidR="00435B26" w:rsidRPr="00435B26">
              <w:rPr>
                <w:noProof/>
                <w:webHidden/>
                <w:sz w:val="18"/>
                <w:szCs w:val="18"/>
              </w:rPr>
              <w:fldChar w:fldCharType="begin"/>
            </w:r>
            <w:r w:rsidR="00435B26" w:rsidRPr="00435B26">
              <w:rPr>
                <w:noProof/>
                <w:webHidden/>
                <w:sz w:val="18"/>
                <w:szCs w:val="18"/>
              </w:rPr>
              <w:instrText xml:space="preserve"> PAGEREF _Toc128572795 \h </w:instrText>
            </w:r>
            <w:r w:rsidR="00435B26" w:rsidRPr="00435B26">
              <w:rPr>
                <w:noProof/>
                <w:webHidden/>
                <w:sz w:val="18"/>
                <w:szCs w:val="18"/>
              </w:rPr>
            </w:r>
            <w:r w:rsidR="00435B26" w:rsidRPr="00435B26">
              <w:rPr>
                <w:noProof/>
                <w:webHidden/>
                <w:sz w:val="18"/>
                <w:szCs w:val="18"/>
              </w:rPr>
              <w:fldChar w:fldCharType="separate"/>
            </w:r>
            <w:r w:rsidR="00B6413E">
              <w:rPr>
                <w:noProof/>
                <w:webHidden/>
                <w:sz w:val="18"/>
                <w:szCs w:val="18"/>
              </w:rPr>
              <w:t>110</w:t>
            </w:r>
            <w:r w:rsidR="00435B26" w:rsidRPr="00435B26">
              <w:rPr>
                <w:noProof/>
                <w:webHidden/>
                <w:sz w:val="18"/>
                <w:szCs w:val="18"/>
              </w:rPr>
              <w:fldChar w:fldCharType="end"/>
            </w:r>
          </w:hyperlink>
        </w:p>
        <w:p w14:paraId="086295BB" w14:textId="733E00A9" w:rsidR="00435B26" w:rsidRPr="00435B26" w:rsidRDefault="00000000" w:rsidP="00435B26">
          <w:pPr>
            <w:pStyle w:val="TOC3"/>
            <w:spacing w:after="120" w:line="240" w:lineRule="auto"/>
            <w:rPr>
              <w:rFonts w:asciiTheme="minorHAnsi" w:eastAsiaTheme="minorEastAsia" w:hAnsiTheme="minorHAnsi" w:cstheme="minorBidi"/>
              <w:iCs w:val="0"/>
              <w:caps w:val="0"/>
              <w:noProof/>
              <w:sz w:val="18"/>
              <w:szCs w:val="18"/>
              <w:lang w:val="en-US"/>
            </w:rPr>
          </w:pPr>
          <w:hyperlink w:anchor="_Toc128572796" w:history="1">
            <w:r w:rsidR="00435B26" w:rsidRPr="00435B26">
              <w:rPr>
                <w:rStyle w:val="Hyperlink"/>
                <w:noProof/>
                <w:sz w:val="18"/>
                <w:szCs w:val="18"/>
                <w:lang w:eastAsia="en-ZA"/>
              </w:rPr>
              <w:t>2.5.1</w:t>
            </w:r>
            <w:r w:rsidR="00435B26" w:rsidRPr="00435B26">
              <w:rPr>
                <w:rFonts w:asciiTheme="minorHAnsi" w:eastAsiaTheme="minorEastAsia" w:hAnsiTheme="minorHAnsi" w:cstheme="minorBidi"/>
                <w:iCs w:val="0"/>
                <w:caps w:val="0"/>
                <w:noProof/>
                <w:sz w:val="18"/>
                <w:szCs w:val="18"/>
                <w:lang w:val="en-US"/>
              </w:rPr>
              <w:tab/>
            </w:r>
            <w:r w:rsidR="00435B26" w:rsidRPr="00435B26">
              <w:rPr>
                <w:rStyle w:val="Hyperlink"/>
                <w:noProof/>
                <w:sz w:val="18"/>
                <w:szCs w:val="18"/>
                <w:lang w:eastAsia="en-ZA"/>
              </w:rPr>
              <w:t>What customer service standards are</w:t>
            </w:r>
            <w:r w:rsidR="00435B26" w:rsidRPr="00435B26">
              <w:rPr>
                <w:noProof/>
                <w:webHidden/>
                <w:sz w:val="18"/>
                <w:szCs w:val="18"/>
              </w:rPr>
              <w:tab/>
            </w:r>
            <w:r w:rsidR="00435B26" w:rsidRPr="00435B26">
              <w:rPr>
                <w:noProof/>
                <w:webHidden/>
                <w:sz w:val="18"/>
                <w:szCs w:val="18"/>
              </w:rPr>
              <w:fldChar w:fldCharType="begin"/>
            </w:r>
            <w:r w:rsidR="00435B26" w:rsidRPr="00435B26">
              <w:rPr>
                <w:noProof/>
                <w:webHidden/>
                <w:sz w:val="18"/>
                <w:szCs w:val="18"/>
              </w:rPr>
              <w:instrText xml:space="preserve"> PAGEREF _Toc128572796 \h </w:instrText>
            </w:r>
            <w:r w:rsidR="00435B26" w:rsidRPr="00435B26">
              <w:rPr>
                <w:noProof/>
                <w:webHidden/>
                <w:sz w:val="18"/>
                <w:szCs w:val="18"/>
              </w:rPr>
            </w:r>
            <w:r w:rsidR="00435B26" w:rsidRPr="00435B26">
              <w:rPr>
                <w:noProof/>
                <w:webHidden/>
                <w:sz w:val="18"/>
                <w:szCs w:val="18"/>
              </w:rPr>
              <w:fldChar w:fldCharType="separate"/>
            </w:r>
            <w:r w:rsidR="00B6413E">
              <w:rPr>
                <w:noProof/>
                <w:webHidden/>
                <w:sz w:val="18"/>
                <w:szCs w:val="18"/>
              </w:rPr>
              <w:t>110</w:t>
            </w:r>
            <w:r w:rsidR="00435B26" w:rsidRPr="00435B26">
              <w:rPr>
                <w:noProof/>
                <w:webHidden/>
                <w:sz w:val="18"/>
                <w:szCs w:val="18"/>
              </w:rPr>
              <w:fldChar w:fldCharType="end"/>
            </w:r>
          </w:hyperlink>
        </w:p>
        <w:p w14:paraId="4916E041" w14:textId="699A0BB4" w:rsidR="00435B26" w:rsidRPr="00435B26" w:rsidRDefault="00000000" w:rsidP="00435B26">
          <w:pPr>
            <w:pStyle w:val="TOC3"/>
            <w:spacing w:after="120" w:line="240" w:lineRule="auto"/>
            <w:rPr>
              <w:rFonts w:asciiTheme="minorHAnsi" w:eastAsiaTheme="minorEastAsia" w:hAnsiTheme="minorHAnsi" w:cstheme="minorBidi"/>
              <w:iCs w:val="0"/>
              <w:caps w:val="0"/>
              <w:noProof/>
              <w:sz w:val="18"/>
              <w:szCs w:val="18"/>
              <w:lang w:val="en-US"/>
            </w:rPr>
          </w:pPr>
          <w:hyperlink w:anchor="_Toc128572797" w:history="1">
            <w:r w:rsidR="00435B26" w:rsidRPr="00435B26">
              <w:rPr>
                <w:rStyle w:val="Hyperlink"/>
                <w:noProof/>
                <w:sz w:val="18"/>
                <w:szCs w:val="18"/>
              </w:rPr>
              <w:t>2.5.2</w:t>
            </w:r>
            <w:r w:rsidR="00435B26" w:rsidRPr="00435B26">
              <w:rPr>
                <w:rFonts w:asciiTheme="minorHAnsi" w:eastAsiaTheme="minorEastAsia" w:hAnsiTheme="minorHAnsi" w:cstheme="minorBidi"/>
                <w:iCs w:val="0"/>
                <w:caps w:val="0"/>
                <w:noProof/>
                <w:sz w:val="18"/>
                <w:szCs w:val="18"/>
                <w:lang w:val="en-US"/>
              </w:rPr>
              <w:tab/>
            </w:r>
            <w:r w:rsidR="00435B26" w:rsidRPr="00435B26">
              <w:rPr>
                <w:rStyle w:val="Hyperlink"/>
                <w:noProof/>
                <w:sz w:val="18"/>
                <w:szCs w:val="18"/>
              </w:rPr>
              <w:t>Main emotional needs of customers</w:t>
            </w:r>
            <w:r w:rsidR="00435B26" w:rsidRPr="00435B26">
              <w:rPr>
                <w:noProof/>
                <w:webHidden/>
                <w:sz w:val="18"/>
                <w:szCs w:val="18"/>
              </w:rPr>
              <w:tab/>
            </w:r>
            <w:r w:rsidR="00435B26" w:rsidRPr="00435B26">
              <w:rPr>
                <w:noProof/>
                <w:webHidden/>
                <w:sz w:val="18"/>
                <w:szCs w:val="18"/>
              </w:rPr>
              <w:fldChar w:fldCharType="begin"/>
            </w:r>
            <w:r w:rsidR="00435B26" w:rsidRPr="00435B26">
              <w:rPr>
                <w:noProof/>
                <w:webHidden/>
                <w:sz w:val="18"/>
                <w:szCs w:val="18"/>
              </w:rPr>
              <w:instrText xml:space="preserve"> PAGEREF _Toc128572797 \h </w:instrText>
            </w:r>
            <w:r w:rsidR="00435B26" w:rsidRPr="00435B26">
              <w:rPr>
                <w:noProof/>
                <w:webHidden/>
                <w:sz w:val="18"/>
                <w:szCs w:val="18"/>
              </w:rPr>
            </w:r>
            <w:r w:rsidR="00435B26" w:rsidRPr="00435B26">
              <w:rPr>
                <w:noProof/>
                <w:webHidden/>
                <w:sz w:val="18"/>
                <w:szCs w:val="18"/>
              </w:rPr>
              <w:fldChar w:fldCharType="separate"/>
            </w:r>
            <w:r w:rsidR="00B6413E">
              <w:rPr>
                <w:noProof/>
                <w:webHidden/>
                <w:sz w:val="18"/>
                <w:szCs w:val="18"/>
              </w:rPr>
              <w:t>110</w:t>
            </w:r>
            <w:r w:rsidR="00435B26" w:rsidRPr="00435B26">
              <w:rPr>
                <w:noProof/>
                <w:webHidden/>
                <w:sz w:val="18"/>
                <w:szCs w:val="18"/>
              </w:rPr>
              <w:fldChar w:fldCharType="end"/>
            </w:r>
          </w:hyperlink>
        </w:p>
        <w:p w14:paraId="0DA5F5BB" w14:textId="3F49610F" w:rsidR="00435B26" w:rsidRPr="00435B26" w:rsidRDefault="00000000" w:rsidP="00435B26">
          <w:pPr>
            <w:pStyle w:val="TOC3"/>
            <w:spacing w:after="120" w:line="240" w:lineRule="auto"/>
            <w:rPr>
              <w:rFonts w:asciiTheme="minorHAnsi" w:eastAsiaTheme="minorEastAsia" w:hAnsiTheme="minorHAnsi" w:cstheme="minorBidi"/>
              <w:iCs w:val="0"/>
              <w:caps w:val="0"/>
              <w:noProof/>
              <w:sz w:val="18"/>
              <w:szCs w:val="18"/>
              <w:lang w:val="en-US"/>
            </w:rPr>
          </w:pPr>
          <w:hyperlink w:anchor="_Toc128572798" w:history="1">
            <w:r w:rsidR="00435B26" w:rsidRPr="00435B26">
              <w:rPr>
                <w:rStyle w:val="Hyperlink"/>
                <w:noProof/>
                <w:sz w:val="18"/>
                <w:szCs w:val="18"/>
              </w:rPr>
              <w:t>2.5.3</w:t>
            </w:r>
            <w:r w:rsidR="00435B26" w:rsidRPr="00435B26">
              <w:rPr>
                <w:rFonts w:asciiTheme="minorHAnsi" w:eastAsiaTheme="minorEastAsia" w:hAnsiTheme="minorHAnsi" w:cstheme="minorBidi"/>
                <w:iCs w:val="0"/>
                <w:caps w:val="0"/>
                <w:noProof/>
                <w:sz w:val="18"/>
                <w:szCs w:val="18"/>
                <w:lang w:val="en-US"/>
              </w:rPr>
              <w:tab/>
            </w:r>
            <w:r w:rsidR="00435B26" w:rsidRPr="00435B26">
              <w:rPr>
                <w:rStyle w:val="Hyperlink"/>
                <w:noProof/>
                <w:sz w:val="18"/>
                <w:szCs w:val="18"/>
                <w:lang w:val="en-US"/>
              </w:rPr>
              <w:t>International standards of customer service</w:t>
            </w:r>
            <w:r w:rsidR="00435B26" w:rsidRPr="00435B26">
              <w:rPr>
                <w:noProof/>
                <w:webHidden/>
                <w:sz w:val="18"/>
                <w:szCs w:val="18"/>
              </w:rPr>
              <w:tab/>
            </w:r>
            <w:r w:rsidR="00435B26" w:rsidRPr="00435B26">
              <w:rPr>
                <w:noProof/>
                <w:webHidden/>
                <w:sz w:val="18"/>
                <w:szCs w:val="18"/>
              </w:rPr>
              <w:fldChar w:fldCharType="begin"/>
            </w:r>
            <w:r w:rsidR="00435B26" w:rsidRPr="00435B26">
              <w:rPr>
                <w:noProof/>
                <w:webHidden/>
                <w:sz w:val="18"/>
                <w:szCs w:val="18"/>
              </w:rPr>
              <w:instrText xml:space="preserve"> PAGEREF _Toc128572798 \h </w:instrText>
            </w:r>
            <w:r w:rsidR="00435B26" w:rsidRPr="00435B26">
              <w:rPr>
                <w:noProof/>
                <w:webHidden/>
                <w:sz w:val="18"/>
                <w:szCs w:val="18"/>
              </w:rPr>
            </w:r>
            <w:r w:rsidR="00435B26" w:rsidRPr="00435B26">
              <w:rPr>
                <w:noProof/>
                <w:webHidden/>
                <w:sz w:val="18"/>
                <w:szCs w:val="18"/>
              </w:rPr>
              <w:fldChar w:fldCharType="separate"/>
            </w:r>
            <w:r w:rsidR="00B6413E">
              <w:rPr>
                <w:noProof/>
                <w:webHidden/>
                <w:sz w:val="18"/>
                <w:szCs w:val="18"/>
              </w:rPr>
              <w:t>111</w:t>
            </w:r>
            <w:r w:rsidR="00435B26" w:rsidRPr="00435B26">
              <w:rPr>
                <w:noProof/>
                <w:webHidden/>
                <w:sz w:val="18"/>
                <w:szCs w:val="18"/>
              </w:rPr>
              <w:fldChar w:fldCharType="end"/>
            </w:r>
          </w:hyperlink>
        </w:p>
        <w:p w14:paraId="32D0D1CA" w14:textId="6628AD39" w:rsidR="00435B26" w:rsidRPr="00435B26" w:rsidRDefault="00000000" w:rsidP="00435B26">
          <w:pPr>
            <w:pStyle w:val="TOC3"/>
            <w:spacing w:after="120" w:line="240" w:lineRule="auto"/>
            <w:rPr>
              <w:rFonts w:asciiTheme="minorHAnsi" w:eastAsiaTheme="minorEastAsia" w:hAnsiTheme="minorHAnsi" w:cstheme="minorBidi"/>
              <w:iCs w:val="0"/>
              <w:caps w:val="0"/>
              <w:noProof/>
              <w:sz w:val="18"/>
              <w:szCs w:val="18"/>
              <w:lang w:val="en-US"/>
            </w:rPr>
          </w:pPr>
          <w:hyperlink w:anchor="_Toc128572799" w:history="1">
            <w:r w:rsidR="00435B26" w:rsidRPr="00435B26">
              <w:rPr>
                <w:rStyle w:val="Hyperlink"/>
                <w:noProof/>
                <w:sz w:val="18"/>
                <w:szCs w:val="18"/>
              </w:rPr>
              <w:t>2.5.4</w:t>
            </w:r>
            <w:r w:rsidR="00435B26" w:rsidRPr="00435B26">
              <w:rPr>
                <w:rFonts w:asciiTheme="minorHAnsi" w:eastAsiaTheme="minorEastAsia" w:hAnsiTheme="minorHAnsi" w:cstheme="minorBidi"/>
                <w:iCs w:val="0"/>
                <w:caps w:val="0"/>
                <w:noProof/>
                <w:sz w:val="18"/>
                <w:szCs w:val="18"/>
                <w:lang w:val="en-US"/>
              </w:rPr>
              <w:tab/>
            </w:r>
            <w:r w:rsidR="00435B26" w:rsidRPr="00435B26">
              <w:rPr>
                <w:rStyle w:val="Hyperlink"/>
                <w:noProof/>
                <w:sz w:val="18"/>
                <w:szCs w:val="18"/>
              </w:rPr>
              <w:t>Types of customer service standards in your job</w:t>
            </w:r>
            <w:r w:rsidR="00435B26" w:rsidRPr="00435B26">
              <w:rPr>
                <w:noProof/>
                <w:webHidden/>
                <w:sz w:val="18"/>
                <w:szCs w:val="18"/>
              </w:rPr>
              <w:tab/>
            </w:r>
            <w:r w:rsidR="00435B26" w:rsidRPr="00435B26">
              <w:rPr>
                <w:noProof/>
                <w:webHidden/>
                <w:sz w:val="18"/>
                <w:szCs w:val="18"/>
              </w:rPr>
              <w:fldChar w:fldCharType="begin"/>
            </w:r>
            <w:r w:rsidR="00435B26" w:rsidRPr="00435B26">
              <w:rPr>
                <w:noProof/>
                <w:webHidden/>
                <w:sz w:val="18"/>
                <w:szCs w:val="18"/>
              </w:rPr>
              <w:instrText xml:space="preserve"> PAGEREF _Toc128572799 \h </w:instrText>
            </w:r>
            <w:r w:rsidR="00435B26" w:rsidRPr="00435B26">
              <w:rPr>
                <w:noProof/>
                <w:webHidden/>
                <w:sz w:val="18"/>
                <w:szCs w:val="18"/>
              </w:rPr>
            </w:r>
            <w:r w:rsidR="00435B26" w:rsidRPr="00435B26">
              <w:rPr>
                <w:noProof/>
                <w:webHidden/>
                <w:sz w:val="18"/>
                <w:szCs w:val="18"/>
              </w:rPr>
              <w:fldChar w:fldCharType="separate"/>
            </w:r>
            <w:r w:rsidR="00B6413E">
              <w:rPr>
                <w:noProof/>
                <w:webHidden/>
                <w:sz w:val="18"/>
                <w:szCs w:val="18"/>
              </w:rPr>
              <w:t>113</w:t>
            </w:r>
            <w:r w:rsidR="00435B26" w:rsidRPr="00435B26">
              <w:rPr>
                <w:noProof/>
                <w:webHidden/>
                <w:sz w:val="18"/>
                <w:szCs w:val="18"/>
              </w:rPr>
              <w:fldChar w:fldCharType="end"/>
            </w:r>
          </w:hyperlink>
        </w:p>
        <w:p w14:paraId="100CF778" w14:textId="7008EE49" w:rsidR="00435B26" w:rsidRPr="00435B26" w:rsidRDefault="00000000" w:rsidP="00435B26">
          <w:pPr>
            <w:pStyle w:val="TOC3"/>
            <w:spacing w:after="120" w:line="240" w:lineRule="auto"/>
            <w:rPr>
              <w:rFonts w:asciiTheme="minorHAnsi" w:eastAsiaTheme="minorEastAsia" w:hAnsiTheme="minorHAnsi" w:cstheme="minorBidi"/>
              <w:iCs w:val="0"/>
              <w:caps w:val="0"/>
              <w:noProof/>
              <w:sz w:val="18"/>
              <w:szCs w:val="18"/>
              <w:lang w:val="en-US"/>
            </w:rPr>
          </w:pPr>
          <w:hyperlink w:anchor="_Toc128572800" w:history="1">
            <w:r w:rsidR="00435B26" w:rsidRPr="00435B26">
              <w:rPr>
                <w:rStyle w:val="Hyperlink"/>
                <w:noProof/>
                <w:sz w:val="18"/>
                <w:szCs w:val="18"/>
              </w:rPr>
              <w:t>2.5.5</w:t>
            </w:r>
            <w:r w:rsidR="00435B26" w:rsidRPr="00435B26">
              <w:rPr>
                <w:rFonts w:asciiTheme="minorHAnsi" w:eastAsiaTheme="minorEastAsia" w:hAnsiTheme="minorHAnsi" w:cstheme="minorBidi"/>
                <w:iCs w:val="0"/>
                <w:caps w:val="0"/>
                <w:noProof/>
                <w:sz w:val="18"/>
                <w:szCs w:val="18"/>
                <w:lang w:val="en-US"/>
              </w:rPr>
              <w:tab/>
            </w:r>
            <w:r w:rsidR="00435B26" w:rsidRPr="00435B26">
              <w:rPr>
                <w:rStyle w:val="Hyperlink"/>
                <w:noProof/>
                <w:sz w:val="18"/>
                <w:szCs w:val="18"/>
              </w:rPr>
              <w:t>Why it is important to adhere to customer service standards</w:t>
            </w:r>
            <w:r w:rsidR="00435B26" w:rsidRPr="00435B26">
              <w:rPr>
                <w:noProof/>
                <w:webHidden/>
                <w:sz w:val="18"/>
                <w:szCs w:val="18"/>
              </w:rPr>
              <w:tab/>
            </w:r>
            <w:r w:rsidR="00435B26" w:rsidRPr="00435B26">
              <w:rPr>
                <w:noProof/>
                <w:webHidden/>
                <w:sz w:val="18"/>
                <w:szCs w:val="18"/>
              </w:rPr>
              <w:fldChar w:fldCharType="begin"/>
            </w:r>
            <w:r w:rsidR="00435B26" w:rsidRPr="00435B26">
              <w:rPr>
                <w:noProof/>
                <w:webHidden/>
                <w:sz w:val="18"/>
                <w:szCs w:val="18"/>
              </w:rPr>
              <w:instrText xml:space="preserve"> PAGEREF _Toc128572800 \h </w:instrText>
            </w:r>
            <w:r w:rsidR="00435B26" w:rsidRPr="00435B26">
              <w:rPr>
                <w:noProof/>
                <w:webHidden/>
                <w:sz w:val="18"/>
                <w:szCs w:val="18"/>
              </w:rPr>
            </w:r>
            <w:r w:rsidR="00435B26" w:rsidRPr="00435B26">
              <w:rPr>
                <w:noProof/>
                <w:webHidden/>
                <w:sz w:val="18"/>
                <w:szCs w:val="18"/>
              </w:rPr>
              <w:fldChar w:fldCharType="separate"/>
            </w:r>
            <w:r w:rsidR="00B6413E">
              <w:rPr>
                <w:noProof/>
                <w:webHidden/>
                <w:sz w:val="18"/>
                <w:szCs w:val="18"/>
              </w:rPr>
              <w:t>115</w:t>
            </w:r>
            <w:r w:rsidR="00435B26" w:rsidRPr="00435B26">
              <w:rPr>
                <w:noProof/>
                <w:webHidden/>
                <w:sz w:val="18"/>
                <w:szCs w:val="18"/>
              </w:rPr>
              <w:fldChar w:fldCharType="end"/>
            </w:r>
          </w:hyperlink>
        </w:p>
        <w:p w14:paraId="5C7E7C33" w14:textId="210B5AC4" w:rsidR="00435B26" w:rsidRPr="00435B26" w:rsidRDefault="00000000" w:rsidP="00435B26">
          <w:pPr>
            <w:pStyle w:val="TOC2"/>
            <w:spacing w:after="120" w:line="240" w:lineRule="auto"/>
            <w:rPr>
              <w:rFonts w:asciiTheme="minorHAnsi" w:eastAsiaTheme="minorEastAsia" w:hAnsiTheme="minorHAnsi" w:cstheme="minorBidi"/>
              <w:caps w:val="0"/>
              <w:noProof/>
              <w:sz w:val="18"/>
              <w:szCs w:val="18"/>
              <w:lang w:val="en-US"/>
            </w:rPr>
          </w:pPr>
          <w:hyperlink w:anchor="_Toc128572801" w:history="1">
            <w:r w:rsidR="00435B26" w:rsidRPr="00435B26">
              <w:rPr>
                <w:rStyle w:val="Hyperlink"/>
                <w:noProof/>
                <w:sz w:val="18"/>
                <w:szCs w:val="18"/>
                <w:lang w:eastAsia="en-ZA"/>
              </w:rPr>
              <w:t>2.6</w:t>
            </w:r>
            <w:r w:rsidR="00435B26" w:rsidRPr="00435B26">
              <w:rPr>
                <w:rFonts w:asciiTheme="minorHAnsi" w:eastAsiaTheme="minorEastAsia" w:hAnsiTheme="minorHAnsi" w:cstheme="minorBidi"/>
                <w:caps w:val="0"/>
                <w:noProof/>
                <w:sz w:val="18"/>
                <w:szCs w:val="18"/>
                <w:lang w:val="en-US"/>
              </w:rPr>
              <w:tab/>
            </w:r>
            <w:r w:rsidR="00435B26" w:rsidRPr="00435B26">
              <w:rPr>
                <w:rStyle w:val="Hyperlink"/>
                <w:noProof/>
                <w:sz w:val="18"/>
                <w:szCs w:val="18"/>
                <w:lang w:eastAsia="en-ZA"/>
              </w:rPr>
              <w:t xml:space="preserve">The impact of knowledge of the store layout and stock availability </w:t>
            </w:r>
            <w:r w:rsidR="00435B26">
              <w:rPr>
                <w:rStyle w:val="Hyperlink"/>
                <w:noProof/>
                <w:sz w:val="18"/>
                <w:szCs w:val="18"/>
                <w:lang w:eastAsia="en-ZA"/>
              </w:rPr>
              <w:br/>
            </w:r>
            <w:r w:rsidR="00435B26">
              <w:rPr>
                <w:rStyle w:val="Hyperlink"/>
                <w:noProof/>
                <w:sz w:val="18"/>
                <w:szCs w:val="18"/>
                <w:lang w:eastAsia="en-ZA"/>
              </w:rPr>
              <w:tab/>
            </w:r>
            <w:r w:rsidR="00435B26" w:rsidRPr="00435B26">
              <w:rPr>
                <w:rStyle w:val="Hyperlink"/>
                <w:noProof/>
                <w:sz w:val="18"/>
                <w:szCs w:val="18"/>
                <w:lang w:eastAsia="en-ZA"/>
              </w:rPr>
              <w:t>on the level of customer service</w:t>
            </w:r>
            <w:r w:rsidR="00435B26" w:rsidRPr="00435B26">
              <w:rPr>
                <w:noProof/>
                <w:webHidden/>
                <w:sz w:val="18"/>
                <w:szCs w:val="18"/>
              </w:rPr>
              <w:tab/>
            </w:r>
            <w:r w:rsidR="00435B26" w:rsidRPr="00435B26">
              <w:rPr>
                <w:noProof/>
                <w:webHidden/>
                <w:sz w:val="18"/>
                <w:szCs w:val="18"/>
              </w:rPr>
              <w:fldChar w:fldCharType="begin"/>
            </w:r>
            <w:r w:rsidR="00435B26" w:rsidRPr="00435B26">
              <w:rPr>
                <w:noProof/>
                <w:webHidden/>
                <w:sz w:val="18"/>
                <w:szCs w:val="18"/>
              </w:rPr>
              <w:instrText xml:space="preserve"> PAGEREF _Toc128572801 \h </w:instrText>
            </w:r>
            <w:r w:rsidR="00435B26" w:rsidRPr="00435B26">
              <w:rPr>
                <w:noProof/>
                <w:webHidden/>
                <w:sz w:val="18"/>
                <w:szCs w:val="18"/>
              </w:rPr>
            </w:r>
            <w:r w:rsidR="00435B26" w:rsidRPr="00435B26">
              <w:rPr>
                <w:noProof/>
                <w:webHidden/>
                <w:sz w:val="18"/>
                <w:szCs w:val="18"/>
              </w:rPr>
              <w:fldChar w:fldCharType="separate"/>
            </w:r>
            <w:r w:rsidR="00B6413E">
              <w:rPr>
                <w:noProof/>
                <w:webHidden/>
                <w:sz w:val="18"/>
                <w:szCs w:val="18"/>
              </w:rPr>
              <w:t>116</w:t>
            </w:r>
            <w:r w:rsidR="00435B26" w:rsidRPr="00435B26">
              <w:rPr>
                <w:noProof/>
                <w:webHidden/>
                <w:sz w:val="18"/>
                <w:szCs w:val="18"/>
              </w:rPr>
              <w:fldChar w:fldCharType="end"/>
            </w:r>
          </w:hyperlink>
        </w:p>
        <w:p w14:paraId="7B6FA6E9" w14:textId="3556CC44" w:rsidR="00435B26" w:rsidRPr="00435B26" w:rsidRDefault="00000000" w:rsidP="00435B26">
          <w:pPr>
            <w:pStyle w:val="TOC2"/>
            <w:spacing w:after="120" w:line="240" w:lineRule="auto"/>
            <w:rPr>
              <w:rFonts w:asciiTheme="minorHAnsi" w:eastAsiaTheme="minorEastAsia" w:hAnsiTheme="minorHAnsi" w:cstheme="minorBidi"/>
              <w:caps w:val="0"/>
              <w:noProof/>
              <w:sz w:val="18"/>
              <w:szCs w:val="18"/>
              <w:lang w:val="en-US"/>
            </w:rPr>
          </w:pPr>
          <w:hyperlink w:anchor="_Toc128572802" w:history="1">
            <w:r w:rsidR="00435B26" w:rsidRPr="00435B26">
              <w:rPr>
                <w:rStyle w:val="Hyperlink"/>
                <w:noProof/>
                <w:sz w:val="18"/>
                <w:szCs w:val="18"/>
                <w:lang w:eastAsia="en-ZA"/>
              </w:rPr>
              <w:t>2.7</w:t>
            </w:r>
            <w:r w:rsidR="00435B26" w:rsidRPr="00435B26">
              <w:rPr>
                <w:rFonts w:asciiTheme="minorHAnsi" w:eastAsiaTheme="minorEastAsia" w:hAnsiTheme="minorHAnsi" w:cstheme="minorBidi"/>
                <w:caps w:val="0"/>
                <w:noProof/>
                <w:sz w:val="18"/>
                <w:szCs w:val="18"/>
                <w:lang w:val="en-US"/>
              </w:rPr>
              <w:tab/>
            </w:r>
            <w:r w:rsidR="00435B26" w:rsidRPr="00435B26">
              <w:rPr>
                <w:rStyle w:val="Hyperlink"/>
                <w:noProof/>
                <w:sz w:val="18"/>
                <w:szCs w:val="18"/>
                <w:lang w:eastAsia="en-ZA"/>
              </w:rPr>
              <w:t>The impact of the Consumer Protection Act on sales</w:t>
            </w:r>
            <w:r w:rsidR="00435B26" w:rsidRPr="00435B26">
              <w:rPr>
                <w:noProof/>
                <w:webHidden/>
                <w:sz w:val="18"/>
                <w:szCs w:val="18"/>
              </w:rPr>
              <w:tab/>
            </w:r>
            <w:r w:rsidR="00435B26" w:rsidRPr="00435B26">
              <w:rPr>
                <w:noProof/>
                <w:webHidden/>
                <w:sz w:val="18"/>
                <w:szCs w:val="18"/>
              </w:rPr>
              <w:fldChar w:fldCharType="begin"/>
            </w:r>
            <w:r w:rsidR="00435B26" w:rsidRPr="00435B26">
              <w:rPr>
                <w:noProof/>
                <w:webHidden/>
                <w:sz w:val="18"/>
                <w:szCs w:val="18"/>
              </w:rPr>
              <w:instrText xml:space="preserve"> PAGEREF _Toc128572802 \h </w:instrText>
            </w:r>
            <w:r w:rsidR="00435B26" w:rsidRPr="00435B26">
              <w:rPr>
                <w:noProof/>
                <w:webHidden/>
                <w:sz w:val="18"/>
                <w:szCs w:val="18"/>
              </w:rPr>
            </w:r>
            <w:r w:rsidR="00435B26" w:rsidRPr="00435B26">
              <w:rPr>
                <w:noProof/>
                <w:webHidden/>
                <w:sz w:val="18"/>
                <w:szCs w:val="18"/>
              </w:rPr>
              <w:fldChar w:fldCharType="separate"/>
            </w:r>
            <w:r w:rsidR="00B6413E">
              <w:rPr>
                <w:noProof/>
                <w:webHidden/>
                <w:sz w:val="18"/>
                <w:szCs w:val="18"/>
              </w:rPr>
              <w:t>116</w:t>
            </w:r>
            <w:r w:rsidR="00435B26" w:rsidRPr="00435B26">
              <w:rPr>
                <w:noProof/>
                <w:webHidden/>
                <w:sz w:val="18"/>
                <w:szCs w:val="18"/>
              </w:rPr>
              <w:fldChar w:fldCharType="end"/>
            </w:r>
          </w:hyperlink>
        </w:p>
        <w:p w14:paraId="0563388D" w14:textId="075418F5" w:rsidR="00435B26" w:rsidRPr="00435B26" w:rsidRDefault="00000000" w:rsidP="00435B26">
          <w:pPr>
            <w:pStyle w:val="TOC1"/>
            <w:spacing w:before="0" w:line="240" w:lineRule="auto"/>
            <w:jc w:val="left"/>
            <w:rPr>
              <w:rFonts w:asciiTheme="minorHAnsi" w:eastAsiaTheme="minorEastAsia" w:hAnsiTheme="minorHAnsi" w:cstheme="minorBidi"/>
              <w:bCs w:val="0"/>
              <w:caps w:val="0"/>
              <w:sz w:val="18"/>
              <w:szCs w:val="18"/>
              <w:lang w:val="en-US"/>
            </w:rPr>
          </w:pPr>
          <w:hyperlink w:anchor="_Toc128572803" w:history="1">
            <w:r w:rsidR="00435B26" w:rsidRPr="00435B26">
              <w:rPr>
                <w:rStyle w:val="Hyperlink"/>
                <w:sz w:val="18"/>
                <w:szCs w:val="18"/>
              </w:rPr>
              <w:t>Chapter 3: Principles of building customer relationships</w:t>
            </w:r>
            <w:r w:rsidR="00435B26" w:rsidRPr="00435B26">
              <w:rPr>
                <w:webHidden/>
                <w:sz w:val="18"/>
                <w:szCs w:val="18"/>
              </w:rPr>
              <w:tab/>
            </w:r>
            <w:r w:rsidR="00435B26" w:rsidRPr="00435B26">
              <w:rPr>
                <w:webHidden/>
                <w:sz w:val="18"/>
                <w:szCs w:val="18"/>
              </w:rPr>
              <w:fldChar w:fldCharType="begin"/>
            </w:r>
            <w:r w:rsidR="00435B26" w:rsidRPr="00435B26">
              <w:rPr>
                <w:webHidden/>
                <w:sz w:val="18"/>
                <w:szCs w:val="18"/>
              </w:rPr>
              <w:instrText xml:space="preserve"> PAGEREF _Toc128572803 \h </w:instrText>
            </w:r>
            <w:r w:rsidR="00435B26" w:rsidRPr="00435B26">
              <w:rPr>
                <w:webHidden/>
                <w:sz w:val="18"/>
                <w:szCs w:val="18"/>
              </w:rPr>
            </w:r>
            <w:r w:rsidR="00435B26" w:rsidRPr="00435B26">
              <w:rPr>
                <w:webHidden/>
                <w:sz w:val="18"/>
                <w:szCs w:val="18"/>
              </w:rPr>
              <w:fldChar w:fldCharType="separate"/>
            </w:r>
            <w:r w:rsidR="00B6413E">
              <w:rPr>
                <w:webHidden/>
                <w:sz w:val="18"/>
                <w:szCs w:val="18"/>
              </w:rPr>
              <w:t>120</w:t>
            </w:r>
            <w:r w:rsidR="00435B26" w:rsidRPr="00435B26">
              <w:rPr>
                <w:webHidden/>
                <w:sz w:val="18"/>
                <w:szCs w:val="18"/>
              </w:rPr>
              <w:fldChar w:fldCharType="end"/>
            </w:r>
          </w:hyperlink>
        </w:p>
        <w:p w14:paraId="4A7D2F19" w14:textId="1056FCD1" w:rsidR="00435B26" w:rsidRPr="00435B26" w:rsidRDefault="00000000" w:rsidP="00435B26">
          <w:pPr>
            <w:pStyle w:val="TOC2"/>
            <w:spacing w:after="120" w:line="240" w:lineRule="auto"/>
            <w:rPr>
              <w:rFonts w:asciiTheme="minorHAnsi" w:eastAsiaTheme="minorEastAsia" w:hAnsiTheme="minorHAnsi" w:cstheme="minorBidi"/>
              <w:caps w:val="0"/>
              <w:noProof/>
              <w:sz w:val="18"/>
              <w:szCs w:val="18"/>
              <w:lang w:val="en-US"/>
            </w:rPr>
          </w:pPr>
          <w:hyperlink w:anchor="_Toc128572804" w:history="1">
            <w:r w:rsidR="00435B26" w:rsidRPr="00435B26">
              <w:rPr>
                <w:rStyle w:val="Hyperlink"/>
                <w:noProof/>
                <w:sz w:val="18"/>
                <w:szCs w:val="18"/>
              </w:rPr>
              <w:t>3.1</w:t>
            </w:r>
            <w:r w:rsidR="00435B26" w:rsidRPr="00435B26">
              <w:rPr>
                <w:rFonts w:asciiTheme="minorHAnsi" w:eastAsiaTheme="minorEastAsia" w:hAnsiTheme="minorHAnsi" w:cstheme="minorBidi"/>
                <w:caps w:val="0"/>
                <w:noProof/>
                <w:sz w:val="18"/>
                <w:szCs w:val="18"/>
                <w:lang w:val="en-US"/>
              </w:rPr>
              <w:tab/>
            </w:r>
            <w:r w:rsidR="00435B26" w:rsidRPr="00435B26">
              <w:rPr>
                <w:rStyle w:val="Hyperlink"/>
                <w:noProof/>
                <w:sz w:val="18"/>
                <w:szCs w:val="18"/>
              </w:rPr>
              <w:t xml:space="preserve">The difference between offering customer service and building </w:t>
            </w:r>
            <w:r w:rsidR="00435B26">
              <w:rPr>
                <w:rStyle w:val="Hyperlink"/>
                <w:noProof/>
                <w:sz w:val="18"/>
                <w:szCs w:val="18"/>
              </w:rPr>
              <w:br/>
            </w:r>
            <w:r w:rsidR="00435B26">
              <w:rPr>
                <w:rStyle w:val="Hyperlink"/>
                <w:noProof/>
                <w:sz w:val="18"/>
                <w:szCs w:val="18"/>
              </w:rPr>
              <w:tab/>
            </w:r>
            <w:r w:rsidR="00435B26" w:rsidRPr="00435B26">
              <w:rPr>
                <w:rStyle w:val="Hyperlink"/>
                <w:noProof/>
                <w:sz w:val="18"/>
                <w:szCs w:val="18"/>
              </w:rPr>
              <w:t>customer relationships</w:t>
            </w:r>
            <w:r w:rsidR="00435B26" w:rsidRPr="00435B26">
              <w:rPr>
                <w:noProof/>
                <w:webHidden/>
                <w:sz w:val="18"/>
                <w:szCs w:val="18"/>
              </w:rPr>
              <w:tab/>
            </w:r>
            <w:r w:rsidR="00435B26" w:rsidRPr="00435B26">
              <w:rPr>
                <w:noProof/>
                <w:webHidden/>
                <w:sz w:val="18"/>
                <w:szCs w:val="18"/>
              </w:rPr>
              <w:fldChar w:fldCharType="begin"/>
            </w:r>
            <w:r w:rsidR="00435B26" w:rsidRPr="00435B26">
              <w:rPr>
                <w:noProof/>
                <w:webHidden/>
                <w:sz w:val="18"/>
                <w:szCs w:val="18"/>
              </w:rPr>
              <w:instrText xml:space="preserve"> PAGEREF _Toc128572804 \h </w:instrText>
            </w:r>
            <w:r w:rsidR="00435B26" w:rsidRPr="00435B26">
              <w:rPr>
                <w:noProof/>
                <w:webHidden/>
                <w:sz w:val="18"/>
                <w:szCs w:val="18"/>
              </w:rPr>
            </w:r>
            <w:r w:rsidR="00435B26" w:rsidRPr="00435B26">
              <w:rPr>
                <w:noProof/>
                <w:webHidden/>
                <w:sz w:val="18"/>
                <w:szCs w:val="18"/>
              </w:rPr>
              <w:fldChar w:fldCharType="separate"/>
            </w:r>
            <w:r w:rsidR="00B6413E">
              <w:rPr>
                <w:noProof/>
                <w:webHidden/>
                <w:sz w:val="18"/>
                <w:szCs w:val="18"/>
              </w:rPr>
              <w:t>120</w:t>
            </w:r>
            <w:r w:rsidR="00435B26" w:rsidRPr="00435B26">
              <w:rPr>
                <w:noProof/>
                <w:webHidden/>
                <w:sz w:val="18"/>
                <w:szCs w:val="18"/>
              </w:rPr>
              <w:fldChar w:fldCharType="end"/>
            </w:r>
          </w:hyperlink>
        </w:p>
        <w:p w14:paraId="3F849C90" w14:textId="135B0C27" w:rsidR="00435B26" w:rsidRPr="00435B26" w:rsidRDefault="00000000" w:rsidP="00435B26">
          <w:pPr>
            <w:pStyle w:val="TOC2"/>
            <w:spacing w:after="120" w:line="240" w:lineRule="auto"/>
            <w:rPr>
              <w:rFonts w:asciiTheme="minorHAnsi" w:eastAsiaTheme="minorEastAsia" w:hAnsiTheme="minorHAnsi" w:cstheme="minorBidi"/>
              <w:caps w:val="0"/>
              <w:noProof/>
              <w:sz w:val="18"/>
              <w:szCs w:val="18"/>
              <w:lang w:val="en-US"/>
            </w:rPr>
          </w:pPr>
          <w:hyperlink w:anchor="_Toc128572805" w:history="1">
            <w:r w:rsidR="00435B26" w:rsidRPr="00435B26">
              <w:rPr>
                <w:rStyle w:val="Hyperlink"/>
                <w:noProof/>
                <w:sz w:val="18"/>
                <w:szCs w:val="18"/>
                <w:lang w:eastAsia="en-ZA"/>
              </w:rPr>
              <w:t>3.2</w:t>
            </w:r>
            <w:r w:rsidR="00435B26" w:rsidRPr="00435B26">
              <w:rPr>
                <w:rFonts w:asciiTheme="minorHAnsi" w:eastAsiaTheme="minorEastAsia" w:hAnsiTheme="minorHAnsi" w:cstheme="minorBidi"/>
                <w:caps w:val="0"/>
                <w:noProof/>
                <w:sz w:val="18"/>
                <w:szCs w:val="18"/>
                <w:lang w:val="en-US"/>
              </w:rPr>
              <w:tab/>
            </w:r>
            <w:r w:rsidR="00435B26" w:rsidRPr="00435B26">
              <w:rPr>
                <w:rStyle w:val="Hyperlink"/>
                <w:noProof/>
                <w:sz w:val="18"/>
                <w:szCs w:val="18"/>
                <w:lang w:eastAsia="en-ZA"/>
              </w:rPr>
              <w:t xml:space="preserve">Generally accepted ways of building professional customer </w:t>
            </w:r>
            <w:r w:rsidR="00435B26">
              <w:rPr>
                <w:rStyle w:val="Hyperlink"/>
                <w:noProof/>
                <w:sz w:val="18"/>
                <w:szCs w:val="18"/>
                <w:lang w:eastAsia="en-ZA"/>
              </w:rPr>
              <w:br/>
            </w:r>
            <w:r w:rsidR="00435B26">
              <w:rPr>
                <w:rStyle w:val="Hyperlink"/>
                <w:noProof/>
                <w:sz w:val="18"/>
                <w:szCs w:val="18"/>
                <w:lang w:eastAsia="en-ZA"/>
              </w:rPr>
              <w:tab/>
            </w:r>
            <w:r w:rsidR="00435B26" w:rsidRPr="00435B26">
              <w:rPr>
                <w:rStyle w:val="Hyperlink"/>
                <w:noProof/>
                <w:sz w:val="18"/>
                <w:szCs w:val="18"/>
                <w:lang w:eastAsia="en-ZA"/>
              </w:rPr>
              <w:t>relationships in a wholesale and retail sales environment</w:t>
            </w:r>
            <w:r w:rsidR="00435B26" w:rsidRPr="00435B26">
              <w:rPr>
                <w:noProof/>
                <w:webHidden/>
                <w:sz w:val="18"/>
                <w:szCs w:val="18"/>
              </w:rPr>
              <w:tab/>
            </w:r>
            <w:r w:rsidR="00435B26" w:rsidRPr="00435B26">
              <w:rPr>
                <w:noProof/>
                <w:webHidden/>
                <w:sz w:val="18"/>
                <w:szCs w:val="18"/>
              </w:rPr>
              <w:fldChar w:fldCharType="begin"/>
            </w:r>
            <w:r w:rsidR="00435B26" w:rsidRPr="00435B26">
              <w:rPr>
                <w:noProof/>
                <w:webHidden/>
                <w:sz w:val="18"/>
                <w:szCs w:val="18"/>
              </w:rPr>
              <w:instrText xml:space="preserve"> PAGEREF _Toc128572805 \h </w:instrText>
            </w:r>
            <w:r w:rsidR="00435B26" w:rsidRPr="00435B26">
              <w:rPr>
                <w:noProof/>
                <w:webHidden/>
                <w:sz w:val="18"/>
                <w:szCs w:val="18"/>
              </w:rPr>
            </w:r>
            <w:r w:rsidR="00435B26" w:rsidRPr="00435B26">
              <w:rPr>
                <w:noProof/>
                <w:webHidden/>
                <w:sz w:val="18"/>
                <w:szCs w:val="18"/>
              </w:rPr>
              <w:fldChar w:fldCharType="separate"/>
            </w:r>
            <w:r w:rsidR="00B6413E">
              <w:rPr>
                <w:noProof/>
                <w:webHidden/>
                <w:sz w:val="18"/>
                <w:szCs w:val="18"/>
              </w:rPr>
              <w:t>121</w:t>
            </w:r>
            <w:r w:rsidR="00435B26" w:rsidRPr="00435B26">
              <w:rPr>
                <w:noProof/>
                <w:webHidden/>
                <w:sz w:val="18"/>
                <w:szCs w:val="18"/>
              </w:rPr>
              <w:fldChar w:fldCharType="end"/>
            </w:r>
          </w:hyperlink>
        </w:p>
        <w:p w14:paraId="5D7708EB" w14:textId="120A1D87" w:rsidR="00435B26" w:rsidRPr="00435B26" w:rsidRDefault="00000000" w:rsidP="00435B26">
          <w:pPr>
            <w:pStyle w:val="TOC2"/>
            <w:spacing w:after="120" w:line="240" w:lineRule="auto"/>
            <w:rPr>
              <w:rFonts w:asciiTheme="minorHAnsi" w:eastAsiaTheme="minorEastAsia" w:hAnsiTheme="minorHAnsi" w:cstheme="minorBidi"/>
              <w:caps w:val="0"/>
              <w:noProof/>
              <w:sz w:val="18"/>
              <w:szCs w:val="18"/>
              <w:lang w:val="en-US"/>
            </w:rPr>
          </w:pPr>
          <w:hyperlink w:anchor="_Toc128572806" w:history="1">
            <w:r w:rsidR="00435B26" w:rsidRPr="00435B26">
              <w:rPr>
                <w:rStyle w:val="Hyperlink"/>
                <w:noProof/>
                <w:sz w:val="18"/>
                <w:szCs w:val="18"/>
              </w:rPr>
              <w:t>3.3</w:t>
            </w:r>
            <w:r w:rsidR="00435B26" w:rsidRPr="00435B26">
              <w:rPr>
                <w:rFonts w:asciiTheme="minorHAnsi" w:eastAsiaTheme="minorEastAsia" w:hAnsiTheme="minorHAnsi" w:cstheme="minorBidi"/>
                <w:caps w:val="0"/>
                <w:noProof/>
                <w:sz w:val="18"/>
                <w:szCs w:val="18"/>
                <w:lang w:val="en-US"/>
              </w:rPr>
              <w:tab/>
            </w:r>
            <w:r w:rsidR="00435B26" w:rsidRPr="00435B26">
              <w:rPr>
                <w:rStyle w:val="Hyperlink"/>
                <w:noProof/>
                <w:sz w:val="18"/>
                <w:szCs w:val="18"/>
              </w:rPr>
              <w:t xml:space="preserve">The importance of prospecting customers to build customer </w:t>
            </w:r>
            <w:r w:rsidR="00435B26">
              <w:rPr>
                <w:rStyle w:val="Hyperlink"/>
                <w:noProof/>
                <w:sz w:val="18"/>
                <w:szCs w:val="18"/>
              </w:rPr>
              <w:br/>
            </w:r>
            <w:r w:rsidR="00435B26">
              <w:rPr>
                <w:rStyle w:val="Hyperlink"/>
                <w:noProof/>
                <w:sz w:val="18"/>
                <w:szCs w:val="18"/>
              </w:rPr>
              <w:tab/>
            </w:r>
            <w:r w:rsidR="00435B26" w:rsidRPr="00435B26">
              <w:rPr>
                <w:rStyle w:val="Hyperlink"/>
                <w:noProof/>
                <w:sz w:val="18"/>
                <w:szCs w:val="18"/>
              </w:rPr>
              <w:t>relationships</w:t>
            </w:r>
            <w:r w:rsidR="00435B26" w:rsidRPr="00435B26">
              <w:rPr>
                <w:noProof/>
                <w:webHidden/>
                <w:sz w:val="18"/>
                <w:szCs w:val="18"/>
              </w:rPr>
              <w:tab/>
            </w:r>
            <w:r w:rsidR="00435B26" w:rsidRPr="00435B26">
              <w:rPr>
                <w:noProof/>
                <w:webHidden/>
                <w:sz w:val="18"/>
                <w:szCs w:val="18"/>
              </w:rPr>
              <w:fldChar w:fldCharType="begin"/>
            </w:r>
            <w:r w:rsidR="00435B26" w:rsidRPr="00435B26">
              <w:rPr>
                <w:noProof/>
                <w:webHidden/>
                <w:sz w:val="18"/>
                <w:szCs w:val="18"/>
              </w:rPr>
              <w:instrText xml:space="preserve"> PAGEREF _Toc128572806 \h </w:instrText>
            </w:r>
            <w:r w:rsidR="00435B26" w:rsidRPr="00435B26">
              <w:rPr>
                <w:noProof/>
                <w:webHidden/>
                <w:sz w:val="18"/>
                <w:szCs w:val="18"/>
              </w:rPr>
            </w:r>
            <w:r w:rsidR="00435B26" w:rsidRPr="00435B26">
              <w:rPr>
                <w:noProof/>
                <w:webHidden/>
                <w:sz w:val="18"/>
                <w:szCs w:val="18"/>
              </w:rPr>
              <w:fldChar w:fldCharType="separate"/>
            </w:r>
            <w:r w:rsidR="00B6413E">
              <w:rPr>
                <w:noProof/>
                <w:webHidden/>
                <w:sz w:val="18"/>
                <w:szCs w:val="18"/>
              </w:rPr>
              <w:t>122</w:t>
            </w:r>
            <w:r w:rsidR="00435B26" w:rsidRPr="00435B26">
              <w:rPr>
                <w:noProof/>
                <w:webHidden/>
                <w:sz w:val="18"/>
                <w:szCs w:val="18"/>
              </w:rPr>
              <w:fldChar w:fldCharType="end"/>
            </w:r>
          </w:hyperlink>
        </w:p>
        <w:p w14:paraId="3A9DF996" w14:textId="1E9F7129" w:rsidR="00435B26" w:rsidRPr="00435B26" w:rsidRDefault="00000000" w:rsidP="00435B26">
          <w:pPr>
            <w:pStyle w:val="TOC2"/>
            <w:spacing w:after="120" w:line="240" w:lineRule="auto"/>
            <w:rPr>
              <w:rFonts w:asciiTheme="minorHAnsi" w:eastAsiaTheme="minorEastAsia" w:hAnsiTheme="minorHAnsi" w:cstheme="minorBidi"/>
              <w:caps w:val="0"/>
              <w:noProof/>
              <w:sz w:val="18"/>
              <w:szCs w:val="18"/>
              <w:lang w:val="en-US"/>
            </w:rPr>
          </w:pPr>
          <w:hyperlink w:anchor="_Toc128572807" w:history="1">
            <w:r w:rsidR="00435B26" w:rsidRPr="00435B26">
              <w:rPr>
                <w:rStyle w:val="Hyperlink"/>
                <w:noProof/>
                <w:sz w:val="18"/>
                <w:szCs w:val="18"/>
                <w:lang w:eastAsia="en-ZA"/>
              </w:rPr>
              <w:t>3.4</w:t>
            </w:r>
            <w:r w:rsidR="00435B26" w:rsidRPr="00435B26">
              <w:rPr>
                <w:rFonts w:asciiTheme="minorHAnsi" w:eastAsiaTheme="minorEastAsia" w:hAnsiTheme="minorHAnsi" w:cstheme="minorBidi"/>
                <w:caps w:val="0"/>
                <w:noProof/>
                <w:sz w:val="18"/>
                <w:szCs w:val="18"/>
                <w:lang w:val="en-US"/>
              </w:rPr>
              <w:tab/>
            </w:r>
            <w:r w:rsidR="00435B26" w:rsidRPr="00435B26">
              <w:rPr>
                <w:rStyle w:val="Hyperlink"/>
                <w:noProof/>
                <w:sz w:val="18"/>
                <w:szCs w:val="18"/>
                <w:lang w:eastAsia="en-ZA"/>
              </w:rPr>
              <w:t xml:space="preserve">The impact of healthy customer relationships on the salesperson </w:t>
            </w:r>
            <w:r w:rsidR="00435B26">
              <w:rPr>
                <w:rStyle w:val="Hyperlink"/>
                <w:noProof/>
                <w:sz w:val="18"/>
                <w:szCs w:val="18"/>
                <w:lang w:eastAsia="en-ZA"/>
              </w:rPr>
              <w:br/>
            </w:r>
            <w:r w:rsidR="00435B26">
              <w:rPr>
                <w:rStyle w:val="Hyperlink"/>
                <w:noProof/>
                <w:sz w:val="18"/>
                <w:szCs w:val="18"/>
                <w:lang w:eastAsia="en-ZA"/>
              </w:rPr>
              <w:tab/>
            </w:r>
            <w:r w:rsidR="00435B26" w:rsidRPr="00435B26">
              <w:rPr>
                <w:rStyle w:val="Hyperlink"/>
                <w:noProof/>
                <w:sz w:val="18"/>
                <w:szCs w:val="18"/>
                <w:lang w:eastAsia="en-ZA"/>
              </w:rPr>
              <w:t>or the business</w:t>
            </w:r>
            <w:r w:rsidR="00435B26" w:rsidRPr="00435B26">
              <w:rPr>
                <w:noProof/>
                <w:webHidden/>
                <w:sz w:val="18"/>
                <w:szCs w:val="18"/>
              </w:rPr>
              <w:tab/>
            </w:r>
            <w:r w:rsidR="00435B26" w:rsidRPr="00435B26">
              <w:rPr>
                <w:noProof/>
                <w:webHidden/>
                <w:sz w:val="18"/>
                <w:szCs w:val="18"/>
              </w:rPr>
              <w:fldChar w:fldCharType="begin"/>
            </w:r>
            <w:r w:rsidR="00435B26" w:rsidRPr="00435B26">
              <w:rPr>
                <w:noProof/>
                <w:webHidden/>
                <w:sz w:val="18"/>
                <w:szCs w:val="18"/>
              </w:rPr>
              <w:instrText xml:space="preserve"> PAGEREF _Toc128572807 \h </w:instrText>
            </w:r>
            <w:r w:rsidR="00435B26" w:rsidRPr="00435B26">
              <w:rPr>
                <w:noProof/>
                <w:webHidden/>
                <w:sz w:val="18"/>
                <w:szCs w:val="18"/>
              </w:rPr>
            </w:r>
            <w:r w:rsidR="00435B26" w:rsidRPr="00435B26">
              <w:rPr>
                <w:noProof/>
                <w:webHidden/>
                <w:sz w:val="18"/>
                <w:szCs w:val="18"/>
              </w:rPr>
              <w:fldChar w:fldCharType="separate"/>
            </w:r>
            <w:r w:rsidR="00B6413E">
              <w:rPr>
                <w:noProof/>
                <w:webHidden/>
                <w:sz w:val="18"/>
                <w:szCs w:val="18"/>
              </w:rPr>
              <w:t>123</w:t>
            </w:r>
            <w:r w:rsidR="00435B26" w:rsidRPr="00435B26">
              <w:rPr>
                <w:noProof/>
                <w:webHidden/>
                <w:sz w:val="18"/>
                <w:szCs w:val="18"/>
              </w:rPr>
              <w:fldChar w:fldCharType="end"/>
            </w:r>
          </w:hyperlink>
        </w:p>
        <w:p w14:paraId="597CBDA4" w14:textId="525D489B" w:rsidR="00435B26" w:rsidRPr="00435B26" w:rsidRDefault="00000000" w:rsidP="00435B26">
          <w:pPr>
            <w:pStyle w:val="TOC2"/>
            <w:spacing w:after="120" w:line="240" w:lineRule="auto"/>
            <w:rPr>
              <w:rFonts w:asciiTheme="minorHAnsi" w:eastAsiaTheme="minorEastAsia" w:hAnsiTheme="minorHAnsi" w:cstheme="minorBidi"/>
              <w:caps w:val="0"/>
              <w:noProof/>
              <w:sz w:val="18"/>
              <w:szCs w:val="18"/>
              <w:lang w:val="en-US"/>
            </w:rPr>
          </w:pPr>
          <w:hyperlink w:anchor="_Toc128572808" w:history="1">
            <w:r w:rsidR="00435B26" w:rsidRPr="00435B26">
              <w:rPr>
                <w:rStyle w:val="Hyperlink"/>
                <w:noProof/>
                <w:sz w:val="18"/>
                <w:szCs w:val="18"/>
                <w:lang w:eastAsia="en-ZA"/>
              </w:rPr>
              <w:t>3.5</w:t>
            </w:r>
            <w:r w:rsidR="00435B26" w:rsidRPr="00435B26">
              <w:rPr>
                <w:rFonts w:asciiTheme="minorHAnsi" w:eastAsiaTheme="minorEastAsia" w:hAnsiTheme="minorHAnsi" w:cstheme="minorBidi"/>
                <w:caps w:val="0"/>
                <w:noProof/>
                <w:sz w:val="18"/>
                <w:szCs w:val="18"/>
                <w:lang w:val="en-US"/>
              </w:rPr>
              <w:tab/>
            </w:r>
            <w:r w:rsidR="00435B26" w:rsidRPr="00435B26">
              <w:rPr>
                <w:rStyle w:val="Hyperlink"/>
                <w:noProof/>
                <w:sz w:val="18"/>
                <w:szCs w:val="18"/>
                <w:lang w:eastAsia="en-ZA"/>
              </w:rPr>
              <w:t>Generally accepted retail organisational tools or strategies</w:t>
            </w:r>
            <w:r w:rsidR="00435B26">
              <w:rPr>
                <w:rStyle w:val="Hyperlink"/>
                <w:noProof/>
                <w:sz w:val="18"/>
                <w:szCs w:val="18"/>
                <w:lang w:eastAsia="en-ZA"/>
              </w:rPr>
              <w:br/>
            </w:r>
            <w:r w:rsidR="00435B26">
              <w:rPr>
                <w:rStyle w:val="Hyperlink"/>
                <w:noProof/>
                <w:sz w:val="18"/>
                <w:szCs w:val="18"/>
                <w:lang w:eastAsia="en-ZA"/>
              </w:rPr>
              <w:tab/>
            </w:r>
            <w:r w:rsidR="00435B26" w:rsidRPr="00435B26">
              <w:rPr>
                <w:rStyle w:val="Hyperlink"/>
                <w:noProof/>
                <w:sz w:val="18"/>
                <w:szCs w:val="18"/>
                <w:lang w:eastAsia="en-ZA"/>
              </w:rPr>
              <w:t xml:space="preserve"> used for encouraging the customer to come back and shop again</w:t>
            </w:r>
            <w:r w:rsidR="00435B26" w:rsidRPr="00435B26">
              <w:rPr>
                <w:noProof/>
                <w:webHidden/>
                <w:sz w:val="18"/>
                <w:szCs w:val="18"/>
              </w:rPr>
              <w:tab/>
            </w:r>
            <w:r w:rsidR="00435B26" w:rsidRPr="00435B26">
              <w:rPr>
                <w:noProof/>
                <w:webHidden/>
                <w:sz w:val="18"/>
                <w:szCs w:val="18"/>
              </w:rPr>
              <w:fldChar w:fldCharType="begin"/>
            </w:r>
            <w:r w:rsidR="00435B26" w:rsidRPr="00435B26">
              <w:rPr>
                <w:noProof/>
                <w:webHidden/>
                <w:sz w:val="18"/>
                <w:szCs w:val="18"/>
              </w:rPr>
              <w:instrText xml:space="preserve"> PAGEREF _Toc128572808 \h </w:instrText>
            </w:r>
            <w:r w:rsidR="00435B26" w:rsidRPr="00435B26">
              <w:rPr>
                <w:noProof/>
                <w:webHidden/>
                <w:sz w:val="18"/>
                <w:szCs w:val="18"/>
              </w:rPr>
            </w:r>
            <w:r w:rsidR="00435B26" w:rsidRPr="00435B26">
              <w:rPr>
                <w:noProof/>
                <w:webHidden/>
                <w:sz w:val="18"/>
                <w:szCs w:val="18"/>
              </w:rPr>
              <w:fldChar w:fldCharType="separate"/>
            </w:r>
            <w:r w:rsidR="00B6413E">
              <w:rPr>
                <w:noProof/>
                <w:webHidden/>
                <w:sz w:val="18"/>
                <w:szCs w:val="18"/>
              </w:rPr>
              <w:t>124</w:t>
            </w:r>
            <w:r w:rsidR="00435B26" w:rsidRPr="00435B26">
              <w:rPr>
                <w:noProof/>
                <w:webHidden/>
                <w:sz w:val="18"/>
                <w:szCs w:val="18"/>
              </w:rPr>
              <w:fldChar w:fldCharType="end"/>
            </w:r>
          </w:hyperlink>
        </w:p>
        <w:p w14:paraId="218427BA" w14:textId="17512407" w:rsidR="00435B26" w:rsidRPr="00435B26" w:rsidRDefault="00000000" w:rsidP="00435B26">
          <w:pPr>
            <w:pStyle w:val="TOC2"/>
            <w:spacing w:after="120" w:line="240" w:lineRule="auto"/>
            <w:rPr>
              <w:rFonts w:asciiTheme="minorHAnsi" w:eastAsiaTheme="minorEastAsia" w:hAnsiTheme="minorHAnsi" w:cstheme="minorBidi"/>
              <w:caps w:val="0"/>
              <w:noProof/>
              <w:sz w:val="18"/>
              <w:szCs w:val="18"/>
              <w:lang w:val="en-US"/>
            </w:rPr>
          </w:pPr>
          <w:hyperlink w:anchor="_Toc128572809" w:history="1">
            <w:r w:rsidR="00435B26" w:rsidRPr="00435B26">
              <w:rPr>
                <w:rStyle w:val="Hyperlink"/>
                <w:noProof/>
                <w:sz w:val="18"/>
                <w:szCs w:val="18"/>
              </w:rPr>
              <w:t>3.6</w:t>
            </w:r>
            <w:r w:rsidR="00435B26" w:rsidRPr="00435B26">
              <w:rPr>
                <w:rFonts w:asciiTheme="minorHAnsi" w:eastAsiaTheme="minorEastAsia" w:hAnsiTheme="minorHAnsi" w:cstheme="minorBidi"/>
                <w:caps w:val="0"/>
                <w:noProof/>
                <w:sz w:val="18"/>
                <w:szCs w:val="18"/>
                <w:lang w:val="en-US"/>
              </w:rPr>
              <w:tab/>
            </w:r>
            <w:r w:rsidR="00435B26" w:rsidRPr="00435B26">
              <w:rPr>
                <w:rStyle w:val="Hyperlink"/>
                <w:noProof/>
                <w:sz w:val="18"/>
                <w:szCs w:val="18"/>
              </w:rPr>
              <w:t>The impact of following up on building healthy customer relationships</w:t>
            </w:r>
            <w:r w:rsidR="00435B26" w:rsidRPr="00435B26">
              <w:rPr>
                <w:noProof/>
                <w:webHidden/>
                <w:sz w:val="18"/>
                <w:szCs w:val="18"/>
              </w:rPr>
              <w:tab/>
            </w:r>
            <w:r w:rsidR="00435B26" w:rsidRPr="00435B26">
              <w:rPr>
                <w:noProof/>
                <w:webHidden/>
                <w:sz w:val="18"/>
                <w:szCs w:val="18"/>
              </w:rPr>
              <w:fldChar w:fldCharType="begin"/>
            </w:r>
            <w:r w:rsidR="00435B26" w:rsidRPr="00435B26">
              <w:rPr>
                <w:noProof/>
                <w:webHidden/>
                <w:sz w:val="18"/>
                <w:szCs w:val="18"/>
              </w:rPr>
              <w:instrText xml:space="preserve"> PAGEREF _Toc128572809 \h </w:instrText>
            </w:r>
            <w:r w:rsidR="00435B26" w:rsidRPr="00435B26">
              <w:rPr>
                <w:noProof/>
                <w:webHidden/>
                <w:sz w:val="18"/>
                <w:szCs w:val="18"/>
              </w:rPr>
            </w:r>
            <w:r w:rsidR="00435B26" w:rsidRPr="00435B26">
              <w:rPr>
                <w:noProof/>
                <w:webHidden/>
                <w:sz w:val="18"/>
                <w:szCs w:val="18"/>
              </w:rPr>
              <w:fldChar w:fldCharType="separate"/>
            </w:r>
            <w:r w:rsidR="00B6413E">
              <w:rPr>
                <w:noProof/>
                <w:webHidden/>
                <w:sz w:val="18"/>
                <w:szCs w:val="18"/>
              </w:rPr>
              <w:t>126</w:t>
            </w:r>
            <w:r w:rsidR="00435B26" w:rsidRPr="00435B26">
              <w:rPr>
                <w:noProof/>
                <w:webHidden/>
                <w:sz w:val="18"/>
                <w:szCs w:val="18"/>
              </w:rPr>
              <w:fldChar w:fldCharType="end"/>
            </w:r>
          </w:hyperlink>
        </w:p>
        <w:p w14:paraId="65F4DAAB" w14:textId="0B3A5C7A" w:rsidR="00435B26" w:rsidRPr="00435B26" w:rsidRDefault="00000000" w:rsidP="00435B26">
          <w:pPr>
            <w:pStyle w:val="TOC2"/>
            <w:spacing w:after="120" w:line="240" w:lineRule="auto"/>
            <w:rPr>
              <w:rFonts w:asciiTheme="minorHAnsi" w:eastAsiaTheme="minorEastAsia" w:hAnsiTheme="minorHAnsi" w:cstheme="minorBidi"/>
              <w:caps w:val="0"/>
              <w:noProof/>
              <w:sz w:val="18"/>
              <w:szCs w:val="18"/>
              <w:lang w:val="en-US"/>
            </w:rPr>
          </w:pPr>
          <w:hyperlink w:anchor="_Toc128572810" w:history="1">
            <w:r w:rsidR="00435B26" w:rsidRPr="00435B26">
              <w:rPr>
                <w:rStyle w:val="Hyperlink"/>
                <w:noProof/>
                <w:sz w:val="18"/>
                <w:szCs w:val="18"/>
              </w:rPr>
              <w:t>3.7</w:t>
            </w:r>
            <w:r w:rsidR="00435B26" w:rsidRPr="00435B26">
              <w:rPr>
                <w:rFonts w:asciiTheme="minorHAnsi" w:eastAsiaTheme="minorEastAsia" w:hAnsiTheme="minorHAnsi" w:cstheme="minorBidi"/>
                <w:caps w:val="0"/>
                <w:noProof/>
                <w:sz w:val="18"/>
                <w:szCs w:val="18"/>
                <w:lang w:val="en-US"/>
              </w:rPr>
              <w:tab/>
            </w:r>
            <w:r w:rsidR="00435B26" w:rsidRPr="00435B26">
              <w:rPr>
                <w:rStyle w:val="Hyperlink"/>
                <w:noProof/>
                <w:sz w:val="18"/>
                <w:szCs w:val="18"/>
              </w:rPr>
              <w:t>The influence of the customer experience on future business</w:t>
            </w:r>
            <w:r w:rsidR="00435B26" w:rsidRPr="00435B26">
              <w:rPr>
                <w:noProof/>
                <w:webHidden/>
                <w:sz w:val="18"/>
                <w:szCs w:val="18"/>
              </w:rPr>
              <w:tab/>
            </w:r>
            <w:r w:rsidR="00435B26" w:rsidRPr="00435B26">
              <w:rPr>
                <w:noProof/>
                <w:webHidden/>
                <w:sz w:val="18"/>
                <w:szCs w:val="18"/>
              </w:rPr>
              <w:fldChar w:fldCharType="begin"/>
            </w:r>
            <w:r w:rsidR="00435B26" w:rsidRPr="00435B26">
              <w:rPr>
                <w:noProof/>
                <w:webHidden/>
                <w:sz w:val="18"/>
                <w:szCs w:val="18"/>
              </w:rPr>
              <w:instrText xml:space="preserve"> PAGEREF _Toc128572810 \h </w:instrText>
            </w:r>
            <w:r w:rsidR="00435B26" w:rsidRPr="00435B26">
              <w:rPr>
                <w:noProof/>
                <w:webHidden/>
                <w:sz w:val="18"/>
                <w:szCs w:val="18"/>
              </w:rPr>
            </w:r>
            <w:r w:rsidR="00435B26" w:rsidRPr="00435B26">
              <w:rPr>
                <w:noProof/>
                <w:webHidden/>
                <w:sz w:val="18"/>
                <w:szCs w:val="18"/>
              </w:rPr>
              <w:fldChar w:fldCharType="separate"/>
            </w:r>
            <w:r w:rsidR="00B6413E">
              <w:rPr>
                <w:noProof/>
                <w:webHidden/>
                <w:sz w:val="18"/>
                <w:szCs w:val="18"/>
              </w:rPr>
              <w:t>127</w:t>
            </w:r>
            <w:r w:rsidR="00435B26" w:rsidRPr="00435B26">
              <w:rPr>
                <w:noProof/>
                <w:webHidden/>
                <w:sz w:val="18"/>
                <w:szCs w:val="18"/>
              </w:rPr>
              <w:fldChar w:fldCharType="end"/>
            </w:r>
          </w:hyperlink>
        </w:p>
        <w:p w14:paraId="7D75B2A0" w14:textId="18365CC0" w:rsidR="00435B26" w:rsidRPr="00435B26" w:rsidRDefault="00000000" w:rsidP="00435B26">
          <w:pPr>
            <w:pStyle w:val="TOC1"/>
            <w:spacing w:before="0" w:line="240" w:lineRule="auto"/>
            <w:jc w:val="left"/>
            <w:rPr>
              <w:rFonts w:asciiTheme="minorHAnsi" w:eastAsiaTheme="minorEastAsia" w:hAnsiTheme="minorHAnsi" w:cstheme="minorBidi"/>
              <w:b/>
              <w:bCs w:val="0"/>
              <w:caps w:val="0"/>
              <w:sz w:val="18"/>
              <w:szCs w:val="18"/>
              <w:lang w:val="en-US"/>
            </w:rPr>
          </w:pPr>
          <w:hyperlink w:anchor="_Toc128572811" w:history="1">
            <w:r w:rsidR="00435B26" w:rsidRPr="00435B26">
              <w:rPr>
                <w:rStyle w:val="Hyperlink"/>
                <w:b/>
                <w:bCs w:val="0"/>
                <w:sz w:val="18"/>
                <w:szCs w:val="18"/>
              </w:rPr>
              <w:t>Module 3: Concepts and principles of selling in a full-service in a wholesale and retail environment</w:t>
            </w:r>
            <w:r w:rsidR="00435B26" w:rsidRPr="00435B26">
              <w:rPr>
                <w:b/>
                <w:bCs w:val="0"/>
                <w:webHidden/>
                <w:sz w:val="18"/>
                <w:szCs w:val="18"/>
              </w:rPr>
              <w:tab/>
            </w:r>
            <w:r w:rsidR="00435B26" w:rsidRPr="00435B26">
              <w:rPr>
                <w:b/>
                <w:bCs w:val="0"/>
                <w:webHidden/>
                <w:sz w:val="18"/>
                <w:szCs w:val="18"/>
              </w:rPr>
              <w:fldChar w:fldCharType="begin"/>
            </w:r>
            <w:r w:rsidR="00435B26" w:rsidRPr="00435B26">
              <w:rPr>
                <w:b/>
                <w:bCs w:val="0"/>
                <w:webHidden/>
                <w:sz w:val="18"/>
                <w:szCs w:val="18"/>
              </w:rPr>
              <w:instrText xml:space="preserve"> PAGEREF _Toc128572811 \h </w:instrText>
            </w:r>
            <w:r w:rsidR="00435B26" w:rsidRPr="00435B26">
              <w:rPr>
                <w:b/>
                <w:bCs w:val="0"/>
                <w:webHidden/>
                <w:sz w:val="18"/>
                <w:szCs w:val="18"/>
              </w:rPr>
            </w:r>
            <w:r w:rsidR="00435B26" w:rsidRPr="00435B26">
              <w:rPr>
                <w:b/>
                <w:bCs w:val="0"/>
                <w:webHidden/>
                <w:sz w:val="18"/>
                <w:szCs w:val="18"/>
              </w:rPr>
              <w:fldChar w:fldCharType="separate"/>
            </w:r>
            <w:r w:rsidR="00B6413E">
              <w:rPr>
                <w:b/>
                <w:bCs w:val="0"/>
                <w:webHidden/>
                <w:sz w:val="18"/>
                <w:szCs w:val="18"/>
              </w:rPr>
              <w:t>129</w:t>
            </w:r>
            <w:r w:rsidR="00435B26" w:rsidRPr="00435B26">
              <w:rPr>
                <w:b/>
                <w:bCs w:val="0"/>
                <w:webHidden/>
                <w:sz w:val="18"/>
                <w:szCs w:val="18"/>
              </w:rPr>
              <w:fldChar w:fldCharType="end"/>
            </w:r>
          </w:hyperlink>
        </w:p>
        <w:p w14:paraId="2752A288" w14:textId="6D1ACCAF" w:rsidR="00435B26" w:rsidRPr="00435B26" w:rsidRDefault="00000000" w:rsidP="00435B26">
          <w:pPr>
            <w:pStyle w:val="TOC1"/>
            <w:spacing w:before="0" w:line="240" w:lineRule="auto"/>
            <w:jc w:val="left"/>
            <w:rPr>
              <w:rFonts w:asciiTheme="minorHAnsi" w:eastAsiaTheme="minorEastAsia" w:hAnsiTheme="minorHAnsi" w:cstheme="minorBidi"/>
              <w:bCs w:val="0"/>
              <w:caps w:val="0"/>
              <w:sz w:val="18"/>
              <w:szCs w:val="18"/>
              <w:lang w:val="en-US"/>
            </w:rPr>
          </w:pPr>
          <w:hyperlink w:anchor="_Toc128572812" w:history="1">
            <w:r w:rsidR="00435B26" w:rsidRPr="00435B26">
              <w:rPr>
                <w:rStyle w:val="Hyperlink"/>
                <w:sz w:val="18"/>
                <w:szCs w:val="18"/>
              </w:rPr>
              <w:t>About this module</w:t>
            </w:r>
            <w:r w:rsidR="00435B26" w:rsidRPr="00435B26">
              <w:rPr>
                <w:webHidden/>
                <w:sz w:val="18"/>
                <w:szCs w:val="18"/>
              </w:rPr>
              <w:tab/>
            </w:r>
            <w:r w:rsidR="00435B26" w:rsidRPr="00435B26">
              <w:rPr>
                <w:webHidden/>
                <w:sz w:val="18"/>
                <w:szCs w:val="18"/>
              </w:rPr>
              <w:fldChar w:fldCharType="begin"/>
            </w:r>
            <w:r w:rsidR="00435B26" w:rsidRPr="00435B26">
              <w:rPr>
                <w:webHidden/>
                <w:sz w:val="18"/>
                <w:szCs w:val="18"/>
              </w:rPr>
              <w:instrText xml:space="preserve"> PAGEREF _Toc128572812 \h </w:instrText>
            </w:r>
            <w:r w:rsidR="00435B26" w:rsidRPr="00435B26">
              <w:rPr>
                <w:webHidden/>
                <w:sz w:val="18"/>
                <w:szCs w:val="18"/>
              </w:rPr>
            </w:r>
            <w:r w:rsidR="00435B26" w:rsidRPr="00435B26">
              <w:rPr>
                <w:webHidden/>
                <w:sz w:val="18"/>
                <w:szCs w:val="18"/>
              </w:rPr>
              <w:fldChar w:fldCharType="separate"/>
            </w:r>
            <w:r w:rsidR="00B6413E">
              <w:rPr>
                <w:webHidden/>
                <w:sz w:val="18"/>
                <w:szCs w:val="18"/>
              </w:rPr>
              <w:t>140</w:t>
            </w:r>
            <w:r w:rsidR="00435B26" w:rsidRPr="00435B26">
              <w:rPr>
                <w:webHidden/>
                <w:sz w:val="18"/>
                <w:szCs w:val="18"/>
              </w:rPr>
              <w:fldChar w:fldCharType="end"/>
            </w:r>
          </w:hyperlink>
        </w:p>
        <w:p w14:paraId="2831FF5E" w14:textId="6EEBA30A" w:rsidR="00435B26" w:rsidRPr="00435B26" w:rsidRDefault="00000000" w:rsidP="00435B26">
          <w:pPr>
            <w:pStyle w:val="TOC1"/>
            <w:spacing w:before="0" w:line="240" w:lineRule="auto"/>
            <w:jc w:val="left"/>
            <w:rPr>
              <w:rFonts w:asciiTheme="minorHAnsi" w:eastAsiaTheme="minorEastAsia" w:hAnsiTheme="minorHAnsi" w:cstheme="minorBidi"/>
              <w:bCs w:val="0"/>
              <w:caps w:val="0"/>
              <w:sz w:val="18"/>
              <w:szCs w:val="18"/>
              <w:lang w:val="en-US"/>
            </w:rPr>
          </w:pPr>
          <w:hyperlink w:anchor="_Toc128572813" w:history="1">
            <w:r w:rsidR="00435B26" w:rsidRPr="00435B26">
              <w:rPr>
                <w:rStyle w:val="Hyperlink"/>
                <w:sz w:val="18"/>
                <w:szCs w:val="18"/>
              </w:rPr>
              <w:t>Chapter 1: Concepts and principles of managing own sales targets</w:t>
            </w:r>
            <w:r w:rsidR="00435B26" w:rsidRPr="00435B26">
              <w:rPr>
                <w:webHidden/>
                <w:sz w:val="18"/>
                <w:szCs w:val="18"/>
              </w:rPr>
              <w:tab/>
            </w:r>
            <w:r w:rsidR="00435B26" w:rsidRPr="00435B26">
              <w:rPr>
                <w:webHidden/>
                <w:sz w:val="18"/>
                <w:szCs w:val="18"/>
              </w:rPr>
              <w:fldChar w:fldCharType="begin"/>
            </w:r>
            <w:r w:rsidR="00435B26" w:rsidRPr="00435B26">
              <w:rPr>
                <w:webHidden/>
                <w:sz w:val="18"/>
                <w:szCs w:val="18"/>
              </w:rPr>
              <w:instrText xml:space="preserve"> PAGEREF _Toc128572813 \h </w:instrText>
            </w:r>
            <w:r w:rsidR="00435B26" w:rsidRPr="00435B26">
              <w:rPr>
                <w:webHidden/>
                <w:sz w:val="18"/>
                <w:szCs w:val="18"/>
              </w:rPr>
            </w:r>
            <w:r w:rsidR="00435B26" w:rsidRPr="00435B26">
              <w:rPr>
                <w:webHidden/>
                <w:sz w:val="18"/>
                <w:szCs w:val="18"/>
              </w:rPr>
              <w:fldChar w:fldCharType="separate"/>
            </w:r>
            <w:r w:rsidR="00B6413E">
              <w:rPr>
                <w:webHidden/>
                <w:sz w:val="18"/>
                <w:szCs w:val="18"/>
              </w:rPr>
              <w:t>141</w:t>
            </w:r>
            <w:r w:rsidR="00435B26" w:rsidRPr="00435B26">
              <w:rPr>
                <w:webHidden/>
                <w:sz w:val="18"/>
                <w:szCs w:val="18"/>
              </w:rPr>
              <w:fldChar w:fldCharType="end"/>
            </w:r>
          </w:hyperlink>
        </w:p>
        <w:p w14:paraId="211E8953" w14:textId="422C1B7C" w:rsidR="00435B26" w:rsidRPr="00435B26" w:rsidRDefault="00000000" w:rsidP="00435B26">
          <w:pPr>
            <w:pStyle w:val="TOC2"/>
            <w:spacing w:after="120" w:line="240" w:lineRule="auto"/>
            <w:rPr>
              <w:rFonts w:asciiTheme="minorHAnsi" w:eastAsiaTheme="minorEastAsia" w:hAnsiTheme="minorHAnsi" w:cstheme="minorBidi"/>
              <w:caps w:val="0"/>
              <w:noProof/>
              <w:sz w:val="18"/>
              <w:szCs w:val="18"/>
              <w:lang w:val="en-US"/>
            </w:rPr>
          </w:pPr>
          <w:hyperlink w:anchor="_Toc128572814" w:history="1">
            <w:r w:rsidR="00435B26" w:rsidRPr="00435B26">
              <w:rPr>
                <w:rStyle w:val="Hyperlink"/>
                <w:noProof/>
                <w:sz w:val="18"/>
                <w:szCs w:val="18"/>
                <w:lang w:eastAsia="en-GB"/>
              </w:rPr>
              <w:t>1.1</w:t>
            </w:r>
            <w:r w:rsidR="00435B26" w:rsidRPr="00435B26">
              <w:rPr>
                <w:rFonts w:asciiTheme="minorHAnsi" w:eastAsiaTheme="minorEastAsia" w:hAnsiTheme="minorHAnsi" w:cstheme="minorBidi"/>
                <w:caps w:val="0"/>
                <w:noProof/>
                <w:sz w:val="18"/>
                <w:szCs w:val="18"/>
                <w:lang w:val="en-US"/>
              </w:rPr>
              <w:tab/>
            </w:r>
            <w:r w:rsidR="00435B26" w:rsidRPr="00435B26">
              <w:rPr>
                <w:rStyle w:val="Hyperlink"/>
                <w:noProof/>
                <w:sz w:val="18"/>
                <w:szCs w:val="18"/>
              </w:rPr>
              <w:t>The concept and impact of sales targets</w:t>
            </w:r>
            <w:r w:rsidR="00435B26" w:rsidRPr="00435B26">
              <w:rPr>
                <w:noProof/>
                <w:webHidden/>
                <w:sz w:val="18"/>
                <w:szCs w:val="18"/>
              </w:rPr>
              <w:tab/>
            </w:r>
            <w:r w:rsidR="00435B26" w:rsidRPr="00435B26">
              <w:rPr>
                <w:noProof/>
                <w:webHidden/>
                <w:sz w:val="18"/>
                <w:szCs w:val="18"/>
              </w:rPr>
              <w:fldChar w:fldCharType="begin"/>
            </w:r>
            <w:r w:rsidR="00435B26" w:rsidRPr="00435B26">
              <w:rPr>
                <w:noProof/>
                <w:webHidden/>
                <w:sz w:val="18"/>
                <w:szCs w:val="18"/>
              </w:rPr>
              <w:instrText xml:space="preserve"> PAGEREF _Toc128572814 \h </w:instrText>
            </w:r>
            <w:r w:rsidR="00435B26" w:rsidRPr="00435B26">
              <w:rPr>
                <w:noProof/>
                <w:webHidden/>
                <w:sz w:val="18"/>
                <w:szCs w:val="18"/>
              </w:rPr>
            </w:r>
            <w:r w:rsidR="00435B26" w:rsidRPr="00435B26">
              <w:rPr>
                <w:noProof/>
                <w:webHidden/>
                <w:sz w:val="18"/>
                <w:szCs w:val="18"/>
              </w:rPr>
              <w:fldChar w:fldCharType="separate"/>
            </w:r>
            <w:r w:rsidR="00B6413E">
              <w:rPr>
                <w:noProof/>
                <w:webHidden/>
                <w:sz w:val="18"/>
                <w:szCs w:val="18"/>
              </w:rPr>
              <w:t>141</w:t>
            </w:r>
            <w:r w:rsidR="00435B26" w:rsidRPr="00435B26">
              <w:rPr>
                <w:noProof/>
                <w:webHidden/>
                <w:sz w:val="18"/>
                <w:szCs w:val="18"/>
              </w:rPr>
              <w:fldChar w:fldCharType="end"/>
            </w:r>
          </w:hyperlink>
        </w:p>
        <w:p w14:paraId="2B86F644" w14:textId="4B3B8B17" w:rsidR="00435B26" w:rsidRPr="00435B26" w:rsidRDefault="00000000" w:rsidP="00435B26">
          <w:pPr>
            <w:pStyle w:val="TOC3"/>
            <w:spacing w:after="120" w:line="240" w:lineRule="auto"/>
            <w:rPr>
              <w:rFonts w:asciiTheme="minorHAnsi" w:eastAsiaTheme="minorEastAsia" w:hAnsiTheme="minorHAnsi" w:cstheme="minorBidi"/>
              <w:iCs w:val="0"/>
              <w:caps w:val="0"/>
              <w:noProof/>
              <w:sz w:val="18"/>
              <w:szCs w:val="18"/>
              <w:lang w:val="en-US"/>
            </w:rPr>
          </w:pPr>
          <w:hyperlink w:anchor="_Toc128572815" w:history="1">
            <w:r w:rsidR="00435B26" w:rsidRPr="00435B26">
              <w:rPr>
                <w:rStyle w:val="Hyperlink"/>
                <w:noProof/>
                <w:sz w:val="18"/>
                <w:szCs w:val="18"/>
              </w:rPr>
              <w:t>1.1.1</w:t>
            </w:r>
            <w:r w:rsidR="00435B26" w:rsidRPr="00435B26">
              <w:rPr>
                <w:rFonts w:asciiTheme="minorHAnsi" w:eastAsiaTheme="minorEastAsia" w:hAnsiTheme="minorHAnsi" w:cstheme="minorBidi"/>
                <w:iCs w:val="0"/>
                <w:caps w:val="0"/>
                <w:noProof/>
                <w:sz w:val="18"/>
                <w:szCs w:val="18"/>
                <w:lang w:val="en-US"/>
              </w:rPr>
              <w:tab/>
            </w:r>
            <w:r w:rsidR="00435B26" w:rsidRPr="00435B26">
              <w:rPr>
                <w:rStyle w:val="Hyperlink"/>
                <w:noProof/>
                <w:sz w:val="18"/>
                <w:szCs w:val="18"/>
              </w:rPr>
              <w:t>What a sales target is</w:t>
            </w:r>
            <w:r w:rsidR="00435B26" w:rsidRPr="00435B26">
              <w:rPr>
                <w:noProof/>
                <w:webHidden/>
                <w:sz w:val="18"/>
                <w:szCs w:val="18"/>
              </w:rPr>
              <w:tab/>
            </w:r>
            <w:r w:rsidR="00435B26" w:rsidRPr="00435B26">
              <w:rPr>
                <w:noProof/>
                <w:webHidden/>
                <w:sz w:val="18"/>
                <w:szCs w:val="18"/>
              </w:rPr>
              <w:fldChar w:fldCharType="begin"/>
            </w:r>
            <w:r w:rsidR="00435B26" w:rsidRPr="00435B26">
              <w:rPr>
                <w:noProof/>
                <w:webHidden/>
                <w:sz w:val="18"/>
                <w:szCs w:val="18"/>
              </w:rPr>
              <w:instrText xml:space="preserve"> PAGEREF _Toc128572815 \h </w:instrText>
            </w:r>
            <w:r w:rsidR="00435B26" w:rsidRPr="00435B26">
              <w:rPr>
                <w:noProof/>
                <w:webHidden/>
                <w:sz w:val="18"/>
                <w:szCs w:val="18"/>
              </w:rPr>
            </w:r>
            <w:r w:rsidR="00435B26" w:rsidRPr="00435B26">
              <w:rPr>
                <w:noProof/>
                <w:webHidden/>
                <w:sz w:val="18"/>
                <w:szCs w:val="18"/>
              </w:rPr>
              <w:fldChar w:fldCharType="separate"/>
            </w:r>
            <w:r w:rsidR="00B6413E">
              <w:rPr>
                <w:noProof/>
                <w:webHidden/>
                <w:sz w:val="18"/>
                <w:szCs w:val="18"/>
              </w:rPr>
              <w:t>141</w:t>
            </w:r>
            <w:r w:rsidR="00435B26" w:rsidRPr="00435B26">
              <w:rPr>
                <w:noProof/>
                <w:webHidden/>
                <w:sz w:val="18"/>
                <w:szCs w:val="18"/>
              </w:rPr>
              <w:fldChar w:fldCharType="end"/>
            </w:r>
          </w:hyperlink>
        </w:p>
        <w:p w14:paraId="73A2629F" w14:textId="19985877" w:rsidR="00435B26" w:rsidRPr="00435B26" w:rsidRDefault="00000000" w:rsidP="00435B26">
          <w:pPr>
            <w:pStyle w:val="TOC3"/>
            <w:spacing w:after="120" w:line="240" w:lineRule="auto"/>
            <w:rPr>
              <w:rFonts w:asciiTheme="minorHAnsi" w:eastAsiaTheme="minorEastAsia" w:hAnsiTheme="minorHAnsi" w:cstheme="minorBidi"/>
              <w:iCs w:val="0"/>
              <w:caps w:val="0"/>
              <w:noProof/>
              <w:sz w:val="18"/>
              <w:szCs w:val="18"/>
              <w:lang w:val="en-US"/>
            </w:rPr>
          </w:pPr>
          <w:hyperlink w:anchor="_Toc128572816" w:history="1">
            <w:r w:rsidR="00435B26" w:rsidRPr="00435B26">
              <w:rPr>
                <w:rStyle w:val="Hyperlink"/>
                <w:noProof/>
                <w:sz w:val="18"/>
                <w:szCs w:val="18"/>
              </w:rPr>
              <w:t>1.1.2</w:t>
            </w:r>
            <w:r w:rsidR="00435B26" w:rsidRPr="00435B26">
              <w:rPr>
                <w:rFonts w:asciiTheme="minorHAnsi" w:eastAsiaTheme="minorEastAsia" w:hAnsiTheme="minorHAnsi" w:cstheme="minorBidi"/>
                <w:iCs w:val="0"/>
                <w:caps w:val="0"/>
                <w:noProof/>
                <w:sz w:val="18"/>
                <w:szCs w:val="18"/>
                <w:lang w:val="en-US"/>
              </w:rPr>
              <w:tab/>
            </w:r>
            <w:r w:rsidR="00435B26" w:rsidRPr="00435B26">
              <w:rPr>
                <w:rStyle w:val="Hyperlink"/>
                <w:noProof/>
                <w:sz w:val="18"/>
                <w:szCs w:val="18"/>
              </w:rPr>
              <w:t>The importance of sales targets</w:t>
            </w:r>
            <w:r w:rsidR="00435B26" w:rsidRPr="00435B26">
              <w:rPr>
                <w:noProof/>
                <w:webHidden/>
                <w:sz w:val="18"/>
                <w:szCs w:val="18"/>
              </w:rPr>
              <w:tab/>
            </w:r>
            <w:r w:rsidR="00435B26" w:rsidRPr="00435B26">
              <w:rPr>
                <w:noProof/>
                <w:webHidden/>
                <w:sz w:val="18"/>
                <w:szCs w:val="18"/>
              </w:rPr>
              <w:fldChar w:fldCharType="begin"/>
            </w:r>
            <w:r w:rsidR="00435B26" w:rsidRPr="00435B26">
              <w:rPr>
                <w:noProof/>
                <w:webHidden/>
                <w:sz w:val="18"/>
                <w:szCs w:val="18"/>
              </w:rPr>
              <w:instrText xml:space="preserve"> PAGEREF _Toc128572816 \h </w:instrText>
            </w:r>
            <w:r w:rsidR="00435B26" w:rsidRPr="00435B26">
              <w:rPr>
                <w:noProof/>
                <w:webHidden/>
                <w:sz w:val="18"/>
                <w:szCs w:val="18"/>
              </w:rPr>
            </w:r>
            <w:r w:rsidR="00435B26" w:rsidRPr="00435B26">
              <w:rPr>
                <w:noProof/>
                <w:webHidden/>
                <w:sz w:val="18"/>
                <w:szCs w:val="18"/>
              </w:rPr>
              <w:fldChar w:fldCharType="separate"/>
            </w:r>
            <w:r w:rsidR="00B6413E">
              <w:rPr>
                <w:noProof/>
                <w:webHidden/>
                <w:sz w:val="18"/>
                <w:szCs w:val="18"/>
              </w:rPr>
              <w:t>141</w:t>
            </w:r>
            <w:r w:rsidR="00435B26" w:rsidRPr="00435B26">
              <w:rPr>
                <w:noProof/>
                <w:webHidden/>
                <w:sz w:val="18"/>
                <w:szCs w:val="18"/>
              </w:rPr>
              <w:fldChar w:fldCharType="end"/>
            </w:r>
          </w:hyperlink>
        </w:p>
        <w:p w14:paraId="37AE5863" w14:textId="395776A8" w:rsidR="00435B26" w:rsidRPr="00435B26" w:rsidRDefault="00000000" w:rsidP="00435B26">
          <w:pPr>
            <w:pStyle w:val="TOC3"/>
            <w:spacing w:after="120" w:line="240" w:lineRule="auto"/>
            <w:rPr>
              <w:rFonts w:asciiTheme="minorHAnsi" w:eastAsiaTheme="minorEastAsia" w:hAnsiTheme="minorHAnsi" w:cstheme="minorBidi"/>
              <w:iCs w:val="0"/>
              <w:caps w:val="0"/>
              <w:noProof/>
              <w:sz w:val="18"/>
              <w:szCs w:val="18"/>
              <w:lang w:val="en-US"/>
            </w:rPr>
          </w:pPr>
          <w:hyperlink w:anchor="_Toc128572817" w:history="1">
            <w:r w:rsidR="00435B26" w:rsidRPr="00435B26">
              <w:rPr>
                <w:rStyle w:val="Hyperlink"/>
                <w:noProof/>
                <w:sz w:val="18"/>
                <w:szCs w:val="18"/>
              </w:rPr>
              <w:t>1.1.3</w:t>
            </w:r>
            <w:r w:rsidR="00435B26" w:rsidRPr="00435B26">
              <w:rPr>
                <w:rFonts w:asciiTheme="minorHAnsi" w:eastAsiaTheme="minorEastAsia" w:hAnsiTheme="minorHAnsi" w:cstheme="minorBidi"/>
                <w:iCs w:val="0"/>
                <w:caps w:val="0"/>
                <w:noProof/>
                <w:sz w:val="18"/>
                <w:szCs w:val="18"/>
                <w:lang w:val="en-US"/>
              </w:rPr>
              <w:tab/>
            </w:r>
            <w:r w:rsidR="00435B26" w:rsidRPr="00435B26">
              <w:rPr>
                <w:rStyle w:val="Hyperlink"/>
                <w:noProof/>
                <w:sz w:val="18"/>
                <w:szCs w:val="18"/>
              </w:rPr>
              <w:t>Types of sales targets</w:t>
            </w:r>
            <w:r w:rsidR="00435B26" w:rsidRPr="00435B26">
              <w:rPr>
                <w:noProof/>
                <w:webHidden/>
                <w:sz w:val="18"/>
                <w:szCs w:val="18"/>
              </w:rPr>
              <w:tab/>
            </w:r>
            <w:r w:rsidR="00435B26" w:rsidRPr="00435B26">
              <w:rPr>
                <w:noProof/>
                <w:webHidden/>
                <w:sz w:val="18"/>
                <w:szCs w:val="18"/>
              </w:rPr>
              <w:fldChar w:fldCharType="begin"/>
            </w:r>
            <w:r w:rsidR="00435B26" w:rsidRPr="00435B26">
              <w:rPr>
                <w:noProof/>
                <w:webHidden/>
                <w:sz w:val="18"/>
                <w:szCs w:val="18"/>
              </w:rPr>
              <w:instrText xml:space="preserve"> PAGEREF _Toc128572817 \h </w:instrText>
            </w:r>
            <w:r w:rsidR="00435B26" w:rsidRPr="00435B26">
              <w:rPr>
                <w:noProof/>
                <w:webHidden/>
                <w:sz w:val="18"/>
                <w:szCs w:val="18"/>
              </w:rPr>
            </w:r>
            <w:r w:rsidR="00435B26" w:rsidRPr="00435B26">
              <w:rPr>
                <w:noProof/>
                <w:webHidden/>
                <w:sz w:val="18"/>
                <w:szCs w:val="18"/>
              </w:rPr>
              <w:fldChar w:fldCharType="separate"/>
            </w:r>
            <w:r w:rsidR="00B6413E">
              <w:rPr>
                <w:noProof/>
                <w:webHidden/>
                <w:sz w:val="18"/>
                <w:szCs w:val="18"/>
              </w:rPr>
              <w:t>141</w:t>
            </w:r>
            <w:r w:rsidR="00435B26" w:rsidRPr="00435B26">
              <w:rPr>
                <w:noProof/>
                <w:webHidden/>
                <w:sz w:val="18"/>
                <w:szCs w:val="18"/>
              </w:rPr>
              <w:fldChar w:fldCharType="end"/>
            </w:r>
          </w:hyperlink>
        </w:p>
        <w:p w14:paraId="368193B9" w14:textId="3D3F011C" w:rsidR="00435B26" w:rsidRPr="00435B26" w:rsidRDefault="00000000" w:rsidP="00435B26">
          <w:pPr>
            <w:pStyle w:val="TOC3"/>
            <w:spacing w:after="120" w:line="240" w:lineRule="auto"/>
            <w:rPr>
              <w:rFonts w:asciiTheme="minorHAnsi" w:eastAsiaTheme="minorEastAsia" w:hAnsiTheme="minorHAnsi" w:cstheme="minorBidi"/>
              <w:iCs w:val="0"/>
              <w:caps w:val="0"/>
              <w:noProof/>
              <w:sz w:val="18"/>
              <w:szCs w:val="18"/>
              <w:lang w:val="en-US"/>
            </w:rPr>
          </w:pPr>
          <w:hyperlink w:anchor="_Toc128572818" w:history="1">
            <w:r w:rsidR="00435B26" w:rsidRPr="00435B26">
              <w:rPr>
                <w:rStyle w:val="Hyperlink"/>
                <w:noProof/>
                <w:sz w:val="18"/>
                <w:szCs w:val="18"/>
              </w:rPr>
              <w:t>1.1.4</w:t>
            </w:r>
            <w:r w:rsidR="00435B26" w:rsidRPr="00435B26">
              <w:rPr>
                <w:rFonts w:asciiTheme="minorHAnsi" w:eastAsiaTheme="minorEastAsia" w:hAnsiTheme="minorHAnsi" w:cstheme="minorBidi"/>
                <w:iCs w:val="0"/>
                <w:caps w:val="0"/>
                <w:noProof/>
                <w:sz w:val="18"/>
                <w:szCs w:val="18"/>
                <w:lang w:val="en-US"/>
              </w:rPr>
              <w:tab/>
            </w:r>
            <w:r w:rsidR="00435B26" w:rsidRPr="00435B26">
              <w:rPr>
                <w:rStyle w:val="Hyperlink"/>
                <w:noProof/>
                <w:sz w:val="18"/>
                <w:szCs w:val="18"/>
              </w:rPr>
              <w:t>The impact of sales targets</w:t>
            </w:r>
            <w:r w:rsidR="00435B26" w:rsidRPr="00435B26">
              <w:rPr>
                <w:noProof/>
                <w:webHidden/>
                <w:sz w:val="18"/>
                <w:szCs w:val="18"/>
              </w:rPr>
              <w:tab/>
            </w:r>
            <w:r w:rsidR="00435B26" w:rsidRPr="00435B26">
              <w:rPr>
                <w:noProof/>
                <w:webHidden/>
                <w:sz w:val="18"/>
                <w:szCs w:val="18"/>
              </w:rPr>
              <w:fldChar w:fldCharType="begin"/>
            </w:r>
            <w:r w:rsidR="00435B26" w:rsidRPr="00435B26">
              <w:rPr>
                <w:noProof/>
                <w:webHidden/>
                <w:sz w:val="18"/>
                <w:szCs w:val="18"/>
              </w:rPr>
              <w:instrText xml:space="preserve"> PAGEREF _Toc128572818 \h </w:instrText>
            </w:r>
            <w:r w:rsidR="00435B26" w:rsidRPr="00435B26">
              <w:rPr>
                <w:noProof/>
                <w:webHidden/>
                <w:sz w:val="18"/>
                <w:szCs w:val="18"/>
              </w:rPr>
            </w:r>
            <w:r w:rsidR="00435B26" w:rsidRPr="00435B26">
              <w:rPr>
                <w:noProof/>
                <w:webHidden/>
                <w:sz w:val="18"/>
                <w:szCs w:val="18"/>
              </w:rPr>
              <w:fldChar w:fldCharType="separate"/>
            </w:r>
            <w:r w:rsidR="00B6413E">
              <w:rPr>
                <w:noProof/>
                <w:webHidden/>
                <w:sz w:val="18"/>
                <w:szCs w:val="18"/>
              </w:rPr>
              <w:t>144</w:t>
            </w:r>
            <w:r w:rsidR="00435B26" w:rsidRPr="00435B26">
              <w:rPr>
                <w:noProof/>
                <w:webHidden/>
                <w:sz w:val="18"/>
                <w:szCs w:val="18"/>
              </w:rPr>
              <w:fldChar w:fldCharType="end"/>
            </w:r>
          </w:hyperlink>
        </w:p>
        <w:p w14:paraId="240CFE2B" w14:textId="4F1F0213" w:rsidR="00435B26" w:rsidRPr="00435B26" w:rsidRDefault="00000000" w:rsidP="00435B26">
          <w:pPr>
            <w:pStyle w:val="TOC2"/>
            <w:spacing w:after="120" w:line="240" w:lineRule="auto"/>
            <w:rPr>
              <w:rFonts w:asciiTheme="minorHAnsi" w:eastAsiaTheme="minorEastAsia" w:hAnsiTheme="minorHAnsi" w:cstheme="minorBidi"/>
              <w:caps w:val="0"/>
              <w:noProof/>
              <w:sz w:val="18"/>
              <w:szCs w:val="18"/>
              <w:lang w:val="en-US"/>
            </w:rPr>
          </w:pPr>
          <w:hyperlink w:anchor="_Toc128572819" w:history="1">
            <w:r w:rsidR="00435B26" w:rsidRPr="00435B26">
              <w:rPr>
                <w:rStyle w:val="Hyperlink"/>
                <w:noProof/>
                <w:sz w:val="18"/>
                <w:szCs w:val="18"/>
                <w:lang w:eastAsia="en-GB"/>
              </w:rPr>
              <w:t>1.2</w:t>
            </w:r>
            <w:r w:rsidR="00435B26" w:rsidRPr="00435B26">
              <w:rPr>
                <w:rFonts w:asciiTheme="minorHAnsi" w:eastAsiaTheme="minorEastAsia" w:hAnsiTheme="minorHAnsi" w:cstheme="minorBidi"/>
                <w:caps w:val="0"/>
                <w:noProof/>
                <w:sz w:val="18"/>
                <w:szCs w:val="18"/>
                <w:lang w:val="en-US"/>
              </w:rPr>
              <w:tab/>
            </w:r>
            <w:r w:rsidR="00435B26" w:rsidRPr="00435B26">
              <w:rPr>
                <w:rStyle w:val="Hyperlink"/>
                <w:noProof/>
                <w:sz w:val="18"/>
                <w:szCs w:val="18"/>
              </w:rPr>
              <w:t>The difference between team sales targets and personal sales targets</w:t>
            </w:r>
            <w:r w:rsidR="00435B26" w:rsidRPr="00435B26">
              <w:rPr>
                <w:noProof/>
                <w:webHidden/>
                <w:sz w:val="18"/>
                <w:szCs w:val="18"/>
              </w:rPr>
              <w:tab/>
            </w:r>
            <w:r w:rsidR="00435B26" w:rsidRPr="00435B26">
              <w:rPr>
                <w:noProof/>
                <w:webHidden/>
                <w:sz w:val="18"/>
                <w:szCs w:val="18"/>
              </w:rPr>
              <w:fldChar w:fldCharType="begin"/>
            </w:r>
            <w:r w:rsidR="00435B26" w:rsidRPr="00435B26">
              <w:rPr>
                <w:noProof/>
                <w:webHidden/>
                <w:sz w:val="18"/>
                <w:szCs w:val="18"/>
              </w:rPr>
              <w:instrText xml:space="preserve"> PAGEREF _Toc128572819 \h </w:instrText>
            </w:r>
            <w:r w:rsidR="00435B26" w:rsidRPr="00435B26">
              <w:rPr>
                <w:noProof/>
                <w:webHidden/>
                <w:sz w:val="18"/>
                <w:szCs w:val="18"/>
              </w:rPr>
            </w:r>
            <w:r w:rsidR="00435B26" w:rsidRPr="00435B26">
              <w:rPr>
                <w:noProof/>
                <w:webHidden/>
                <w:sz w:val="18"/>
                <w:szCs w:val="18"/>
              </w:rPr>
              <w:fldChar w:fldCharType="separate"/>
            </w:r>
            <w:r w:rsidR="00B6413E">
              <w:rPr>
                <w:noProof/>
                <w:webHidden/>
                <w:sz w:val="18"/>
                <w:szCs w:val="18"/>
              </w:rPr>
              <w:t>145</w:t>
            </w:r>
            <w:r w:rsidR="00435B26" w:rsidRPr="00435B26">
              <w:rPr>
                <w:noProof/>
                <w:webHidden/>
                <w:sz w:val="18"/>
                <w:szCs w:val="18"/>
              </w:rPr>
              <w:fldChar w:fldCharType="end"/>
            </w:r>
          </w:hyperlink>
        </w:p>
        <w:p w14:paraId="217F88EC" w14:textId="4729BA8A" w:rsidR="00435B26" w:rsidRPr="00435B26" w:rsidRDefault="00000000" w:rsidP="00435B26">
          <w:pPr>
            <w:pStyle w:val="TOC2"/>
            <w:spacing w:after="120" w:line="240" w:lineRule="auto"/>
            <w:rPr>
              <w:rFonts w:asciiTheme="minorHAnsi" w:eastAsiaTheme="minorEastAsia" w:hAnsiTheme="minorHAnsi" w:cstheme="minorBidi"/>
              <w:caps w:val="0"/>
              <w:noProof/>
              <w:sz w:val="18"/>
              <w:szCs w:val="18"/>
              <w:lang w:val="en-US"/>
            </w:rPr>
          </w:pPr>
          <w:hyperlink w:anchor="_Toc128572820" w:history="1">
            <w:r w:rsidR="00435B26" w:rsidRPr="00435B26">
              <w:rPr>
                <w:rStyle w:val="Hyperlink"/>
                <w:noProof/>
                <w:sz w:val="18"/>
                <w:szCs w:val="18"/>
                <w:lang w:eastAsia="en-GB"/>
              </w:rPr>
              <w:t>1.3</w:t>
            </w:r>
            <w:r w:rsidR="00435B26" w:rsidRPr="00435B26">
              <w:rPr>
                <w:rFonts w:asciiTheme="minorHAnsi" w:eastAsiaTheme="minorEastAsia" w:hAnsiTheme="minorHAnsi" w:cstheme="minorBidi"/>
                <w:caps w:val="0"/>
                <w:noProof/>
                <w:sz w:val="18"/>
                <w:szCs w:val="18"/>
                <w:lang w:val="en-US"/>
              </w:rPr>
              <w:tab/>
            </w:r>
            <w:r w:rsidR="00435B26" w:rsidRPr="00435B26">
              <w:rPr>
                <w:rStyle w:val="Hyperlink"/>
                <w:noProof/>
                <w:sz w:val="18"/>
                <w:szCs w:val="18"/>
                <w:lang w:val="en-ZA"/>
              </w:rPr>
              <w:t>Generally accepted ways of planning to achieve sales targets</w:t>
            </w:r>
            <w:r w:rsidR="00435B26" w:rsidRPr="00435B26">
              <w:rPr>
                <w:noProof/>
                <w:webHidden/>
                <w:sz w:val="18"/>
                <w:szCs w:val="18"/>
              </w:rPr>
              <w:tab/>
            </w:r>
            <w:r w:rsidR="00435B26" w:rsidRPr="00435B26">
              <w:rPr>
                <w:noProof/>
                <w:webHidden/>
                <w:sz w:val="18"/>
                <w:szCs w:val="18"/>
              </w:rPr>
              <w:fldChar w:fldCharType="begin"/>
            </w:r>
            <w:r w:rsidR="00435B26" w:rsidRPr="00435B26">
              <w:rPr>
                <w:noProof/>
                <w:webHidden/>
                <w:sz w:val="18"/>
                <w:szCs w:val="18"/>
              </w:rPr>
              <w:instrText xml:space="preserve"> PAGEREF _Toc128572820 \h </w:instrText>
            </w:r>
            <w:r w:rsidR="00435B26" w:rsidRPr="00435B26">
              <w:rPr>
                <w:noProof/>
                <w:webHidden/>
                <w:sz w:val="18"/>
                <w:szCs w:val="18"/>
              </w:rPr>
            </w:r>
            <w:r w:rsidR="00435B26" w:rsidRPr="00435B26">
              <w:rPr>
                <w:noProof/>
                <w:webHidden/>
                <w:sz w:val="18"/>
                <w:szCs w:val="18"/>
              </w:rPr>
              <w:fldChar w:fldCharType="separate"/>
            </w:r>
            <w:r w:rsidR="00B6413E">
              <w:rPr>
                <w:noProof/>
                <w:webHidden/>
                <w:sz w:val="18"/>
                <w:szCs w:val="18"/>
              </w:rPr>
              <w:t>146</w:t>
            </w:r>
            <w:r w:rsidR="00435B26" w:rsidRPr="00435B26">
              <w:rPr>
                <w:noProof/>
                <w:webHidden/>
                <w:sz w:val="18"/>
                <w:szCs w:val="18"/>
              </w:rPr>
              <w:fldChar w:fldCharType="end"/>
            </w:r>
          </w:hyperlink>
        </w:p>
        <w:p w14:paraId="34B47C48" w14:textId="63DE3E5F" w:rsidR="00435B26" w:rsidRPr="00435B26" w:rsidRDefault="00000000" w:rsidP="00435B26">
          <w:pPr>
            <w:pStyle w:val="TOC1"/>
            <w:spacing w:before="0" w:line="240" w:lineRule="auto"/>
            <w:jc w:val="left"/>
            <w:rPr>
              <w:rFonts w:asciiTheme="minorHAnsi" w:eastAsiaTheme="minorEastAsia" w:hAnsiTheme="minorHAnsi" w:cstheme="minorBidi"/>
              <w:bCs w:val="0"/>
              <w:caps w:val="0"/>
              <w:sz w:val="18"/>
              <w:szCs w:val="18"/>
              <w:lang w:val="en-US"/>
            </w:rPr>
          </w:pPr>
          <w:hyperlink w:anchor="_Toc128572821" w:history="1">
            <w:r w:rsidR="00435B26" w:rsidRPr="00435B26">
              <w:rPr>
                <w:rStyle w:val="Hyperlink"/>
                <w:sz w:val="18"/>
                <w:szCs w:val="18"/>
              </w:rPr>
              <w:t>Chapter 2: Concepts and principles of the sales cycle</w:t>
            </w:r>
            <w:r w:rsidR="00435B26" w:rsidRPr="00435B26">
              <w:rPr>
                <w:webHidden/>
                <w:sz w:val="18"/>
                <w:szCs w:val="18"/>
              </w:rPr>
              <w:tab/>
            </w:r>
            <w:r w:rsidR="00435B26" w:rsidRPr="00435B26">
              <w:rPr>
                <w:webHidden/>
                <w:sz w:val="18"/>
                <w:szCs w:val="18"/>
              </w:rPr>
              <w:fldChar w:fldCharType="begin"/>
            </w:r>
            <w:r w:rsidR="00435B26" w:rsidRPr="00435B26">
              <w:rPr>
                <w:webHidden/>
                <w:sz w:val="18"/>
                <w:szCs w:val="18"/>
              </w:rPr>
              <w:instrText xml:space="preserve"> PAGEREF _Toc128572821 \h </w:instrText>
            </w:r>
            <w:r w:rsidR="00435B26" w:rsidRPr="00435B26">
              <w:rPr>
                <w:webHidden/>
                <w:sz w:val="18"/>
                <w:szCs w:val="18"/>
              </w:rPr>
            </w:r>
            <w:r w:rsidR="00435B26" w:rsidRPr="00435B26">
              <w:rPr>
                <w:webHidden/>
                <w:sz w:val="18"/>
                <w:szCs w:val="18"/>
              </w:rPr>
              <w:fldChar w:fldCharType="separate"/>
            </w:r>
            <w:r w:rsidR="00B6413E">
              <w:rPr>
                <w:webHidden/>
                <w:sz w:val="18"/>
                <w:szCs w:val="18"/>
              </w:rPr>
              <w:t>150</w:t>
            </w:r>
            <w:r w:rsidR="00435B26" w:rsidRPr="00435B26">
              <w:rPr>
                <w:webHidden/>
                <w:sz w:val="18"/>
                <w:szCs w:val="18"/>
              </w:rPr>
              <w:fldChar w:fldCharType="end"/>
            </w:r>
          </w:hyperlink>
        </w:p>
        <w:p w14:paraId="0B10B8FD" w14:textId="387FBA1C" w:rsidR="00435B26" w:rsidRPr="00435B26" w:rsidRDefault="00000000" w:rsidP="00435B26">
          <w:pPr>
            <w:pStyle w:val="TOC2"/>
            <w:spacing w:after="120" w:line="240" w:lineRule="auto"/>
            <w:rPr>
              <w:rFonts w:asciiTheme="minorHAnsi" w:eastAsiaTheme="minorEastAsia" w:hAnsiTheme="minorHAnsi" w:cstheme="minorBidi"/>
              <w:caps w:val="0"/>
              <w:noProof/>
              <w:sz w:val="18"/>
              <w:szCs w:val="18"/>
              <w:lang w:val="en-US"/>
            </w:rPr>
          </w:pPr>
          <w:hyperlink w:anchor="_Toc128572822" w:history="1">
            <w:r w:rsidR="00435B26" w:rsidRPr="00435B26">
              <w:rPr>
                <w:rStyle w:val="Hyperlink"/>
                <w:noProof/>
                <w:sz w:val="18"/>
                <w:szCs w:val="18"/>
                <w:lang w:eastAsia="en-GB"/>
              </w:rPr>
              <w:t>2.1</w:t>
            </w:r>
            <w:r w:rsidR="00435B26" w:rsidRPr="00435B26">
              <w:rPr>
                <w:rFonts w:asciiTheme="minorHAnsi" w:eastAsiaTheme="minorEastAsia" w:hAnsiTheme="minorHAnsi" w:cstheme="minorBidi"/>
                <w:caps w:val="0"/>
                <w:noProof/>
                <w:sz w:val="18"/>
                <w:szCs w:val="18"/>
                <w:lang w:val="en-US"/>
              </w:rPr>
              <w:tab/>
            </w:r>
            <w:r w:rsidR="00435B26" w:rsidRPr="00435B26">
              <w:rPr>
                <w:rStyle w:val="Hyperlink"/>
                <w:noProof/>
                <w:sz w:val="18"/>
                <w:szCs w:val="18"/>
              </w:rPr>
              <w:t>The sales cycle</w:t>
            </w:r>
            <w:r w:rsidR="00435B26" w:rsidRPr="00435B26">
              <w:rPr>
                <w:noProof/>
                <w:webHidden/>
                <w:sz w:val="18"/>
                <w:szCs w:val="18"/>
              </w:rPr>
              <w:tab/>
            </w:r>
            <w:r w:rsidR="00435B26" w:rsidRPr="00435B26">
              <w:rPr>
                <w:noProof/>
                <w:webHidden/>
                <w:sz w:val="18"/>
                <w:szCs w:val="18"/>
              </w:rPr>
              <w:fldChar w:fldCharType="begin"/>
            </w:r>
            <w:r w:rsidR="00435B26" w:rsidRPr="00435B26">
              <w:rPr>
                <w:noProof/>
                <w:webHidden/>
                <w:sz w:val="18"/>
                <w:szCs w:val="18"/>
              </w:rPr>
              <w:instrText xml:space="preserve"> PAGEREF _Toc128572822 \h </w:instrText>
            </w:r>
            <w:r w:rsidR="00435B26" w:rsidRPr="00435B26">
              <w:rPr>
                <w:noProof/>
                <w:webHidden/>
                <w:sz w:val="18"/>
                <w:szCs w:val="18"/>
              </w:rPr>
            </w:r>
            <w:r w:rsidR="00435B26" w:rsidRPr="00435B26">
              <w:rPr>
                <w:noProof/>
                <w:webHidden/>
                <w:sz w:val="18"/>
                <w:szCs w:val="18"/>
              </w:rPr>
              <w:fldChar w:fldCharType="separate"/>
            </w:r>
            <w:r w:rsidR="00B6413E">
              <w:rPr>
                <w:noProof/>
                <w:webHidden/>
                <w:sz w:val="18"/>
                <w:szCs w:val="18"/>
              </w:rPr>
              <w:t>150</w:t>
            </w:r>
            <w:r w:rsidR="00435B26" w:rsidRPr="00435B26">
              <w:rPr>
                <w:noProof/>
                <w:webHidden/>
                <w:sz w:val="18"/>
                <w:szCs w:val="18"/>
              </w:rPr>
              <w:fldChar w:fldCharType="end"/>
            </w:r>
          </w:hyperlink>
        </w:p>
        <w:p w14:paraId="1B958BCB" w14:textId="655439C3" w:rsidR="00435B26" w:rsidRPr="00435B26" w:rsidRDefault="00000000" w:rsidP="00435B26">
          <w:pPr>
            <w:pStyle w:val="TOC3"/>
            <w:spacing w:after="120" w:line="240" w:lineRule="auto"/>
            <w:rPr>
              <w:rFonts w:asciiTheme="minorHAnsi" w:eastAsiaTheme="minorEastAsia" w:hAnsiTheme="minorHAnsi" w:cstheme="minorBidi"/>
              <w:iCs w:val="0"/>
              <w:caps w:val="0"/>
              <w:noProof/>
              <w:sz w:val="18"/>
              <w:szCs w:val="18"/>
              <w:lang w:val="en-US"/>
            </w:rPr>
          </w:pPr>
          <w:hyperlink w:anchor="_Toc128572823" w:history="1">
            <w:r w:rsidR="00435B26" w:rsidRPr="00435B26">
              <w:rPr>
                <w:rStyle w:val="Hyperlink"/>
                <w:noProof/>
                <w:sz w:val="18"/>
                <w:szCs w:val="18"/>
              </w:rPr>
              <w:t>2.1.1</w:t>
            </w:r>
            <w:r w:rsidR="00435B26" w:rsidRPr="00435B26">
              <w:rPr>
                <w:rFonts w:asciiTheme="minorHAnsi" w:eastAsiaTheme="minorEastAsia" w:hAnsiTheme="minorHAnsi" w:cstheme="minorBidi"/>
                <w:iCs w:val="0"/>
                <w:caps w:val="0"/>
                <w:noProof/>
                <w:sz w:val="18"/>
                <w:szCs w:val="18"/>
                <w:lang w:val="en-US"/>
              </w:rPr>
              <w:tab/>
            </w:r>
            <w:r w:rsidR="00435B26" w:rsidRPr="00435B26">
              <w:rPr>
                <w:rStyle w:val="Hyperlink"/>
                <w:noProof/>
                <w:sz w:val="18"/>
                <w:szCs w:val="18"/>
              </w:rPr>
              <w:t>What the sales cycle is</w:t>
            </w:r>
            <w:r w:rsidR="00435B26" w:rsidRPr="00435B26">
              <w:rPr>
                <w:noProof/>
                <w:webHidden/>
                <w:sz w:val="18"/>
                <w:szCs w:val="18"/>
              </w:rPr>
              <w:tab/>
            </w:r>
            <w:r w:rsidR="00435B26" w:rsidRPr="00435B26">
              <w:rPr>
                <w:noProof/>
                <w:webHidden/>
                <w:sz w:val="18"/>
                <w:szCs w:val="18"/>
              </w:rPr>
              <w:fldChar w:fldCharType="begin"/>
            </w:r>
            <w:r w:rsidR="00435B26" w:rsidRPr="00435B26">
              <w:rPr>
                <w:noProof/>
                <w:webHidden/>
                <w:sz w:val="18"/>
                <w:szCs w:val="18"/>
              </w:rPr>
              <w:instrText xml:space="preserve"> PAGEREF _Toc128572823 \h </w:instrText>
            </w:r>
            <w:r w:rsidR="00435B26" w:rsidRPr="00435B26">
              <w:rPr>
                <w:noProof/>
                <w:webHidden/>
                <w:sz w:val="18"/>
                <w:szCs w:val="18"/>
              </w:rPr>
            </w:r>
            <w:r w:rsidR="00435B26" w:rsidRPr="00435B26">
              <w:rPr>
                <w:noProof/>
                <w:webHidden/>
                <w:sz w:val="18"/>
                <w:szCs w:val="18"/>
              </w:rPr>
              <w:fldChar w:fldCharType="separate"/>
            </w:r>
            <w:r w:rsidR="00B6413E">
              <w:rPr>
                <w:noProof/>
                <w:webHidden/>
                <w:sz w:val="18"/>
                <w:szCs w:val="18"/>
              </w:rPr>
              <w:t>151</w:t>
            </w:r>
            <w:r w:rsidR="00435B26" w:rsidRPr="00435B26">
              <w:rPr>
                <w:noProof/>
                <w:webHidden/>
                <w:sz w:val="18"/>
                <w:szCs w:val="18"/>
              </w:rPr>
              <w:fldChar w:fldCharType="end"/>
            </w:r>
          </w:hyperlink>
        </w:p>
        <w:p w14:paraId="5320A1F8" w14:textId="7EE65222" w:rsidR="00435B26" w:rsidRPr="00435B26" w:rsidRDefault="00000000" w:rsidP="00435B26">
          <w:pPr>
            <w:pStyle w:val="TOC3"/>
            <w:spacing w:after="120" w:line="240" w:lineRule="auto"/>
            <w:rPr>
              <w:rFonts w:asciiTheme="minorHAnsi" w:eastAsiaTheme="minorEastAsia" w:hAnsiTheme="minorHAnsi" w:cstheme="minorBidi"/>
              <w:iCs w:val="0"/>
              <w:caps w:val="0"/>
              <w:noProof/>
              <w:sz w:val="18"/>
              <w:szCs w:val="18"/>
              <w:lang w:val="en-US"/>
            </w:rPr>
          </w:pPr>
          <w:hyperlink w:anchor="_Toc128572824" w:history="1">
            <w:r w:rsidR="00435B26" w:rsidRPr="00435B26">
              <w:rPr>
                <w:rStyle w:val="Hyperlink"/>
                <w:noProof/>
                <w:sz w:val="18"/>
                <w:szCs w:val="18"/>
              </w:rPr>
              <w:t>2.1.2</w:t>
            </w:r>
            <w:r w:rsidR="00435B26" w:rsidRPr="00435B26">
              <w:rPr>
                <w:rFonts w:asciiTheme="minorHAnsi" w:eastAsiaTheme="minorEastAsia" w:hAnsiTheme="minorHAnsi" w:cstheme="minorBidi"/>
                <w:iCs w:val="0"/>
                <w:caps w:val="0"/>
                <w:noProof/>
                <w:sz w:val="18"/>
                <w:szCs w:val="18"/>
                <w:lang w:val="en-US"/>
              </w:rPr>
              <w:tab/>
            </w:r>
            <w:r w:rsidR="00435B26" w:rsidRPr="00435B26">
              <w:rPr>
                <w:rStyle w:val="Hyperlink"/>
                <w:noProof/>
                <w:sz w:val="18"/>
                <w:szCs w:val="18"/>
              </w:rPr>
              <w:t>The steps in the sales cycle</w:t>
            </w:r>
            <w:r w:rsidR="00435B26" w:rsidRPr="00435B26">
              <w:rPr>
                <w:noProof/>
                <w:webHidden/>
                <w:sz w:val="18"/>
                <w:szCs w:val="18"/>
              </w:rPr>
              <w:tab/>
            </w:r>
            <w:r w:rsidR="00435B26" w:rsidRPr="00435B26">
              <w:rPr>
                <w:noProof/>
                <w:webHidden/>
                <w:sz w:val="18"/>
                <w:szCs w:val="18"/>
              </w:rPr>
              <w:fldChar w:fldCharType="begin"/>
            </w:r>
            <w:r w:rsidR="00435B26" w:rsidRPr="00435B26">
              <w:rPr>
                <w:noProof/>
                <w:webHidden/>
                <w:sz w:val="18"/>
                <w:szCs w:val="18"/>
              </w:rPr>
              <w:instrText xml:space="preserve"> PAGEREF _Toc128572824 \h </w:instrText>
            </w:r>
            <w:r w:rsidR="00435B26" w:rsidRPr="00435B26">
              <w:rPr>
                <w:noProof/>
                <w:webHidden/>
                <w:sz w:val="18"/>
                <w:szCs w:val="18"/>
              </w:rPr>
            </w:r>
            <w:r w:rsidR="00435B26" w:rsidRPr="00435B26">
              <w:rPr>
                <w:noProof/>
                <w:webHidden/>
                <w:sz w:val="18"/>
                <w:szCs w:val="18"/>
              </w:rPr>
              <w:fldChar w:fldCharType="separate"/>
            </w:r>
            <w:r w:rsidR="00B6413E">
              <w:rPr>
                <w:noProof/>
                <w:webHidden/>
                <w:sz w:val="18"/>
                <w:szCs w:val="18"/>
              </w:rPr>
              <w:t>151</w:t>
            </w:r>
            <w:r w:rsidR="00435B26" w:rsidRPr="00435B26">
              <w:rPr>
                <w:noProof/>
                <w:webHidden/>
                <w:sz w:val="18"/>
                <w:szCs w:val="18"/>
              </w:rPr>
              <w:fldChar w:fldCharType="end"/>
            </w:r>
          </w:hyperlink>
        </w:p>
        <w:p w14:paraId="25F27BEA" w14:textId="7D4320B5" w:rsidR="00435B26" w:rsidRPr="00435B26" w:rsidRDefault="00000000" w:rsidP="00435B26">
          <w:pPr>
            <w:pStyle w:val="TOC2"/>
            <w:spacing w:after="120" w:line="240" w:lineRule="auto"/>
            <w:rPr>
              <w:rFonts w:asciiTheme="minorHAnsi" w:eastAsiaTheme="minorEastAsia" w:hAnsiTheme="minorHAnsi" w:cstheme="minorBidi"/>
              <w:caps w:val="0"/>
              <w:noProof/>
              <w:sz w:val="18"/>
              <w:szCs w:val="18"/>
              <w:lang w:val="en-US"/>
            </w:rPr>
          </w:pPr>
          <w:hyperlink w:anchor="_Toc128572825" w:history="1">
            <w:r w:rsidR="00435B26" w:rsidRPr="00435B26">
              <w:rPr>
                <w:rStyle w:val="Hyperlink"/>
                <w:noProof/>
                <w:sz w:val="18"/>
                <w:szCs w:val="18"/>
                <w:lang w:eastAsia="en-GB"/>
              </w:rPr>
              <w:t>2.2</w:t>
            </w:r>
            <w:r w:rsidR="00435B26" w:rsidRPr="00435B26">
              <w:rPr>
                <w:rFonts w:asciiTheme="minorHAnsi" w:eastAsiaTheme="minorEastAsia" w:hAnsiTheme="minorHAnsi" w:cstheme="minorBidi"/>
                <w:caps w:val="0"/>
                <w:noProof/>
                <w:sz w:val="18"/>
                <w:szCs w:val="18"/>
                <w:lang w:val="en-US"/>
              </w:rPr>
              <w:tab/>
            </w:r>
            <w:r w:rsidR="00435B26" w:rsidRPr="00435B26">
              <w:rPr>
                <w:rStyle w:val="Hyperlink"/>
                <w:noProof/>
                <w:sz w:val="18"/>
                <w:szCs w:val="18"/>
                <w:lang w:eastAsia="en-ZA"/>
              </w:rPr>
              <w:t>Generally accepted ways of preparing for sales</w:t>
            </w:r>
            <w:r w:rsidR="00435B26" w:rsidRPr="00435B26">
              <w:rPr>
                <w:noProof/>
                <w:webHidden/>
                <w:sz w:val="18"/>
                <w:szCs w:val="18"/>
              </w:rPr>
              <w:tab/>
            </w:r>
            <w:r w:rsidR="00435B26" w:rsidRPr="00435B26">
              <w:rPr>
                <w:noProof/>
                <w:webHidden/>
                <w:sz w:val="18"/>
                <w:szCs w:val="18"/>
              </w:rPr>
              <w:fldChar w:fldCharType="begin"/>
            </w:r>
            <w:r w:rsidR="00435B26" w:rsidRPr="00435B26">
              <w:rPr>
                <w:noProof/>
                <w:webHidden/>
                <w:sz w:val="18"/>
                <w:szCs w:val="18"/>
              </w:rPr>
              <w:instrText xml:space="preserve"> PAGEREF _Toc128572825 \h </w:instrText>
            </w:r>
            <w:r w:rsidR="00435B26" w:rsidRPr="00435B26">
              <w:rPr>
                <w:noProof/>
                <w:webHidden/>
                <w:sz w:val="18"/>
                <w:szCs w:val="18"/>
              </w:rPr>
            </w:r>
            <w:r w:rsidR="00435B26" w:rsidRPr="00435B26">
              <w:rPr>
                <w:noProof/>
                <w:webHidden/>
                <w:sz w:val="18"/>
                <w:szCs w:val="18"/>
              </w:rPr>
              <w:fldChar w:fldCharType="separate"/>
            </w:r>
            <w:r w:rsidR="00B6413E">
              <w:rPr>
                <w:noProof/>
                <w:webHidden/>
                <w:sz w:val="18"/>
                <w:szCs w:val="18"/>
              </w:rPr>
              <w:t>152</w:t>
            </w:r>
            <w:r w:rsidR="00435B26" w:rsidRPr="00435B26">
              <w:rPr>
                <w:noProof/>
                <w:webHidden/>
                <w:sz w:val="18"/>
                <w:szCs w:val="18"/>
              </w:rPr>
              <w:fldChar w:fldCharType="end"/>
            </w:r>
          </w:hyperlink>
        </w:p>
        <w:p w14:paraId="62888B29" w14:textId="33FB1F9D" w:rsidR="00435B26" w:rsidRPr="00435B26" w:rsidRDefault="00000000" w:rsidP="00435B26">
          <w:pPr>
            <w:pStyle w:val="TOC2"/>
            <w:spacing w:after="120" w:line="240" w:lineRule="auto"/>
            <w:rPr>
              <w:rFonts w:asciiTheme="minorHAnsi" w:eastAsiaTheme="minorEastAsia" w:hAnsiTheme="minorHAnsi" w:cstheme="minorBidi"/>
              <w:caps w:val="0"/>
              <w:noProof/>
              <w:sz w:val="18"/>
              <w:szCs w:val="18"/>
              <w:lang w:val="en-US"/>
            </w:rPr>
          </w:pPr>
          <w:hyperlink w:anchor="_Toc128572826" w:history="1">
            <w:r w:rsidR="00435B26" w:rsidRPr="00435B26">
              <w:rPr>
                <w:rStyle w:val="Hyperlink"/>
                <w:noProof/>
                <w:sz w:val="18"/>
                <w:szCs w:val="18"/>
                <w:lang w:eastAsia="en-GB"/>
              </w:rPr>
              <w:t>2.3</w:t>
            </w:r>
            <w:r w:rsidR="00435B26" w:rsidRPr="00435B26">
              <w:rPr>
                <w:rFonts w:asciiTheme="minorHAnsi" w:eastAsiaTheme="minorEastAsia" w:hAnsiTheme="minorHAnsi" w:cstheme="minorBidi"/>
                <w:caps w:val="0"/>
                <w:noProof/>
                <w:sz w:val="18"/>
                <w:szCs w:val="18"/>
                <w:lang w:val="en-US"/>
              </w:rPr>
              <w:tab/>
            </w:r>
            <w:r w:rsidR="00435B26" w:rsidRPr="00435B26">
              <w:rPr>
                <w:rStyle w:val="Hyperlink"/>
                <w:noProof/>
                <w:sz w:val="18"/>
                <w:szCs w:val="18"/>
                <w:lang w:eastAsia="en-ZA"/>
              </w:rPr>
              <w:t>The importance of understanding customers’ buying motives</w:t>
            </w:r>
            <w:r w:rsidR="00435B26" w:rsidRPr="00435B26">
              <w:rPr>
                <w:noProof/>
                <w:webHidden/>
                <w:sz w:val="18"/>
                <w:szCs w:val="18"/>
              </w:rPr>
              <w:tab/>
            </w:r>
            <w:r w:rsidR="00435B26" w:rsidRPr="00435B26">
              <w:rPr>
                <w:noProof/>
                <w:webHidden/>
                <w:sz w:val="18"/>
                <w:szCs w:val="18"/>
              </w:rPr>
              <w:fldChar w:fldCharType="begin"/>
            </w:r>
            <w:r w:rsidR="00435B26" w:rsidRPr="00435B26">
              <w:rPr>
                <w:noProof/>
                <w:webHidden/>
                <w:sz w:val="18"/>
                <w:szCs w:val="18"/>
              </w:rPr>
              <w:instrText xml:space="preserve"> PAGEREF _Toc128572826 \h </w:instrText>
            </w:r>
            <w:r w:rsidR="00435B26" w:rsidRPr="00435B26">
              <w:rPr>
                <w:noProof/>
                <w:webHidden/>
                <w:sz w:val="18"/>
                <w:szCs w:val="18"/>
              </w:rPr>
            </w:r>
            <w:r w:rsidR="00435B26" w:rsidRPr="00435B26">
              <w:rPr>
                <w:noProof/>
                <w:webHidden/>
                <w:sz w:val="18"/>
                <w:szCs w:val="18"/>
              </w:rPr>
              <w:fldChar w:fldCharType="separate"/>
            </w:r>
            <w:r w:rsidR="00B6413E">
              <w:rPr>
                <w:noProof/>
                <w:webHidden/>
                <w:sz w:val="18"/>
                <w:szCs w:val="18"/>
              </w:rPr>
              <w:t>153</w:t>
            </w:r>
            <w:r w:rsidR="00435B26" w:rsidRPr="00435B26">
              <w:rPr>
                <w:noProof/>
                <w:webHidden/>
                <w:sz w:val="18"/>
                <w:szCs w:val="18"/>
              </w:rPr>
              <w:fldChar w:fldCharType="end"/>
            </w:r>
          </w:hyperlink>
        </w:p>
        <w:p w14:paraId="2B4F84DA" w14:textId="337A4825" w:rsidR="00435B26" w:rsidRPr="00435B26" w:rsidRDefault="00000000" w:rsidP="00435B26">
          <w:pPr>
            <w:pStyle w:val="TOC3"/>
            <w:spacing w:after="120" w:line="240" w:lineRule="auto"/>
            <w:rPr>
              <w:rFonts w:asciiTheme="minorHAnsi" w:eastAsiaTheme="minorEastAsia" w:hAnsiTheme="minorHAnsi" w:cstheme="minorBidi"/>
              <w:iCs w:val="0"/>
              <w:caps w:val="0"/>
              <w:noProof/>
              <w:sz w:val="18"/>
              <w:szCs w:val="18"/>
              <w:lang w:val="en-US"/>
            </w:rPr>
          </w:pPr>
          <w:hyperlink w:anchor="_Toc128572827" w:history="1">
            <w:r w:rsidR="00435B26" w:rsidRPr="00435B26">
              <w:rPr>
                <w:rStyle w:val="Hyperlink"/>
                <w:noProof/>
                <w:sz w:val="18"/>
                <w:szCs w:val="18"/>
              </w:rPr>
              <w:t>2.3.1</w:t>
            </w:r>
            <w:r w:rsidR="00435B26" w:rsidRPr="00435B26">
              <w:rPr>
                <w:rFonts w:asciiTheme="minorHAnsi" w:eastAsiaTheme="minorEastAsia" w:hAnsiTheme="minorHAnsi" w:cstheme="minorBidi"/>
                <w:iCs w:val="0"/>
                <w:caps w:val="0"/>
                <w:noProof/>
                <w:sz w:val="18"/>
                <w:szCs w:val="18"/>
                <w:lang w:val="en-US"/>
              </w:rPr>
              <w:tab/>
            </w:r>
            <w:r w:rsidR="00435B26" w:rsidRPr="00435B26">
              <w:rPr>
                <w:rStyle w:val="Hyperlink"/>
                <w:noProof/>
                <w:sz w:val="18"/>
                <w:szCs w:val="18"/>
              </w:rPr>
              <w:t>Why it is important to understand customers’ buying motives</w:t>
            </w:r>
            <w:r w:rsidR="00435B26" w:rsidRPr="00435B26">
              <w:rPr>
                <w:noProof/>
                <w:webHidden/>
                <w:sz w:val="18"/>
                <w:szCs w:val="18"/>
              </w:rPr>
              <w:tab/>
            </w:r>
            <w:r w:rsidR="00435B26" w:rsidRPr="00435B26">
              <w:rPr>
                <w:noProof/>
                <w:webHidden/>
                <w:sz w:val="18"/>
                <w:szCs w:val="18"/>
              </w:rPr>
              <w:fldChar w:fldCharType="begin"/>
            </w:r>
            <w:r w:rsidR="00435B26" w:rsidRPr="00435B26">
              <w:rPr>
                <w:noProof/>
                <w:webHidden/>
                <w:sz w:val="18"/>
                <w:szCs w:val="18"/>
              </w:rPr>
              <w:instrText xml:space="preserve"> PAGEREF _Toc128572827 \h </w:instrText>
            </w:r>
            <w:r w:rsidR="00435B26" w:rsidRPr="00435B26">
              <w:rPr>
                <w:noProof/>
                <w:webHidden/>
                <w:sz w:val="18"/>
                <w:szCs w:val="18"/>
              </w:rPr>
            </w:r>
            <w:r w:rsidR="00435B26" w:rsidRPr="00435B26">
              <w:rPr>
                <w:noProof/>
                <w:webHidden/>
                <w:sz w:val="18"/>
                <w:szCs w:val="18"/>
              </w:rPr>
              <w:fldChar w:fldCharType="separate"/>
            </w:r>
            <w:r w:rsidR="00B6413E">
              <w:rPr>
                <w:noProof/>
                <w:webHidden/>
                <w:sz w:val="18"/>
                <w:szCs w:val="18"/>
              </w:rPr>
              <w:t>153</w:t>
            </w:r>
            <w:r w:rsidR="00435B26" w:rsidRPr="00435B26">
              <w:rPr>
                <w:noProof/>
                <w:webHidden/>
                <w:sz w:val="18"/>
                <w:szCs w:val="18"/>
              </w:rPr>
              <w:fldChar w:fldCharType="end"/>
            </w:r>
          </w:hyperlink>
        </w:p>
        <w:p w14:paraId="24A87AAF" w14:textId="143148E0" w:rsidR="00435B26" w:rsidRPr="00435B26" w:rsidRDefault="00000000" w:rsidP="00435B26">
          <w:pPr>
            <w:pStyle w:val="TOC3"/>
            <w:spacing w:after="120" w:line="240" w:lineRule="auto"/>
            <w:rPr>
              <w:rFonts w:asciiTheme="minorHAnsi" w:eastAsiaTheme="minorEastAsia" w:hAnsiTheme="minorHAnsi" w:cstheme="minorBidi"/>
              <w:iCs w:val="0"/>
              <w:caps w:val="0"/>
              <w:noProof/>
              <w:sz w:val="18"/>
              <w:szCs w:val="18"/>
              <w:lang w:val="en-US"/>
            </w:rPr>
          </w:pPr>
          <w:hyperlink w:anchor="_Toc128572828" w:history="1">
            <w:r w:rsidR="00435B26" w:rsidRPr="00435B26">
              <w:rPr>
                <w:rStyle w:val="Hyperlink"/>
                <w:noProof/>
                <w:sz w:val="18"/>
                <w:szCs w:val="18"/>
              </w:rPr>
              <w:t>2.3.2</w:t>
            </w:r>
            <w:r w:rsidR="00435B26" w:rsidRPr="00435B26">
              <w:rPr>
                <w:rFonts w:asciiTheme="minorHAnsi" w:eastAsiaTheme="minorEastAsia" w:hAnsiTheme="minorHAnsi" w:cstheme="minorBidi"/>
                <w:iCs w:val="0"/>
                <w:caps w:val="0"/>
                <w:noProof/>
                <w:sz w:val="18"/>
                <w:szCs w:val="18"/>
                <w:lang w:val="en-US"/>
              </w:rPr>
              <w:tab/>
            </w:r>
            <w:r w:rsidR="00435B26" w:rsidRPr="00435B26">
              <w:rPr>
                <w:rStyle w:val="Hyperlink"/>
                <w:noProof/>
                <w:sz w:val="18"/>
                <w:szCs w:val="18"/>
              </w:rPr>
              <w:t>Categories of buying motives</w:t>
            </w:r>
            <w:r w:rsidR="00435B26" w:rsidRPr="00435B26">
              <w:rPr>
                <w:noProof/>
                <w:webHidden/>
                <w:sz w:val="18"/>
                <w:szCs w:val="18"/>
              </w:rPr>
              <w:tab/>
            </w:r>
            <w:r w:rsidR="00435B26" w:rsidRPr="00435B26">
              <w:rPr>
                <w:noProof/>
                <w:webHidden/>
                <w:sz w:val="18"/>
                <w:szCs w:val="18"/>
              </w:rPr>
              <w:fldChar w:fldCharType="begin"/>
            </w:r>
            <w:r w:rsidR="00435B26" w:rsidRPr="00435B26">
              <w:rPr>
                <w:noProof/>
                <w:webHidden/>
                <w:sz w:val="18"/>
                <w:szCs w:val="18"/>
              </w:rPr>
              <w:instrText xml:space="preserve"> PAGEREF _Toc128572828 \h </w:instrText>
            </w:r>
            <w:r w:rsidR="00435B26" w:rsidRPr="00435B26">
              <w:rPr>
                <w:noProof/>
                <w:webHidden/>
                <w:sz w:val="18"/>
                <w:szCs w:val="18"/>
              </w:rPr>
            </w:r>
            <w:r w:rsidR="00435B26" w:rsidRPr="00435B26">
              <w:rPr>
                <w:noProof/>
                <w:webHidden/>
                <w:sz w:val="18"/>
                <w:szCs w:val="18"/>
              </w:rPr>
              <w:fldChar w:fldCharType="separate"/>
            </w:r>
            <w:r w:rsidR="00B6413E">
              <w:rPr>
                <w:noProof/>
                <w:webHidden/>
                <w:sz w:val="18"/>
                <w:szCs w:val="18"/>
              </w:rPr>
              <w:t>154</w:t>
            </w:r>
            <w:r w:rsidR="00435B26" w:rsidRPr="00435B26">
              <w:rPr>
                <w:noProof/>
                <w:webHidden/>
                <w:sz w:val="18"/>
                <w:szCs w:val="18"/>
              </w:rPr>
              <w:fldChar w:fldCharType="end"/>
            </w:r>
          </w:hyperlink>
        </w:p>
        <w:p w14:paraId="6E775D18" w14:textId="519C8E73" w:rsidR="00435B26" w:rsidRPr="00435B26" w:rsidRDefault="00000000" w:rsidP="00435B26">
          <w:pPr>
            <w:pStyle w:val="TOC3"/>
            <w:spacing w:after="120" w:line="240" w:lineRule="auto"/>
            <w:rPr>
              <w:rFonts w:asciiTheme="minorHAnsi" w:eastAsiaTheme="minorEastAsia" w:hAnsiTheme="minorHAnsi" w:cstheme="minorBidi"/>
              <w:iCs w:val="0"/>
              <w:caps w:val="0"/>
              <w:noProof/>
              <w:sz w:val="18"/>
              <w:szCs w:val="18"/>
              <w:lang w:val="en-US"/>
            </w:rPr>
          </w:pPr>
          <w:hyperlink w:anchor="_Toc128572829" w:history="1">
            <w:r w:rsidR="00435B26" w:rsidRPr="00435B26">
              <w:rPr>
                <w:rStyle w:val="Hyperlink"/>
                <w:noProof/>
                <w:sz w:val="18"/>
                <w:szCs w:val="18"/>
              </w:rPr>
              <w:t>2.3.3</w:t>
            </w:r>
            <w:r w:rsidR="00435B26" w:rsidRPr="00435B26">
              <w:rPr>
                <w:rFonts w:asciiTheme="minorHAnsi" w:eastAsiaTheme="minorEastAsia" w:hAnsiTheme="minorHAnsi" w:cstheme="minorBidi"/>
                <w:iCs w:val="0"/>
                <w:caps w:val="0"/>
                <w:noProof/>
                <w:sz w:val="18"/>
                <w:szCs w:val="18"/>
                <w:lang w:val="en-US"/>
              </w:rPr>
              <w:tab/>
            </w:r>
            <w:r w:rsidR="00435B26" w:rsidRPr="00435B26">
              <w:rPr>
                <w:rStyle w:val="Hyperlink"/>
                <w:noProof/>
                <w:sz w:val="18"/>
                <w:szCs w:val="18"/>
              </w:rPr>
              <w:t>How to identify the customer’s buying motives</w:t>
            </w:r>
            <w:r w:rsidR="00435B26" w:rsidRPr="00435B26">
              <w:rPr>
                <w:noProof/>
                <w:webHidden/>
                <w:sz w:val="18"/>
                <w:szCs w:val="18"/>
              </w:rPr>
              <w:tab/>
            </w:r>
            <w:r w:rsidR="00435B26" w:rsidRPr="00435B26">
              <w:rPr>
                <w:noProof/>
                <w:webHidden/>
                <w:sz w:val="18"/>
                <w:szCs w:val="18"/>
              </w:rPr>
              <w:fldChar w:fldCharType="begin"/>
            </w:r>
            <w:r w:rsidR="00435B26" w:rsidRPr="00435B26">
              <w:rPr>
                <w:noProof/>
                <w:webHidden/>
                <w:sz w:val="18"/>
                <w:szCs w:val="18"/>
              </w:rPr>
              <w:instrText xml:space="preserve"> PAGEREF _Toc128572829 \h </w:instrText>
            </w:r>
            <w:r w:rsidR="00435B26" w:rsidRPr="00435B26">
              <w:rPr>
                <w:noProof/>
                <w:webHidden/>
                <w:sz w:val="18"/>
                <w:szCs w:val="18"/>
              </w:rPr>
            </w:r>
            <w:r w:rsidR="00435B26" w:rsidRPr="00435B26">
              <w:rPr>
                <w:noProof/>
                <w:webHidden/>
                <w:sz w:val="18"/>
                <w:szCs w:val="18"/>
              </w:rPr>
              <w:fldChar w:fldCharType="separate"/>
            </w:r>
            <w:r w:rsidR="00B6413E">
              <w:rPr>
                <w:noProof/>
                <w:webHidden/>
                <w:sz w:val="18"/>
                <w:szCs w:val="18"/>
              </w:rPr>
              <w:t>156</w:t>
            </w:r>
            <w:r w:rsidR="00435B26" w:rsidRPr="00435B26">
              <w:rPr>
                <w:noProof/>
                <w:webHidden/>
                <w:sz w:val="18"/>
                <w:szCs w:val="18"/>
              </w:rPr>
              <w:fldChar w:fldCharType="end"/>
            </w:r>
          </w:hyperlink>
        </w:p>
        <w:p w14:paraId="743B5388" w14:textId="05876E5F" w:rsidR="00435B26" w:rsidRPr="00435B26" w:rsidRDefault="00000000" w:rsidP="00435B26">
          <w:pPr>
            <w:pStyle w:val="TOC2"/>
            <w:spacing w:after="120" w:line="240" w:lineRule="auto"/>
            <w:rPr>
              <w:rFonts w:asciiTheme="minorHAnsi" w:eastAsiaTheme="minorEastAsia" w:hAnsiTheme="minorHAnsi" w:cstheme="minorBidi"/>
              <w:caps w:val="0"/>
              <w:noProof/>
              <w:sz w:val="18"/>
              <w:szCs w:val="18"/>
              <w:lang w:val="en-US"/>
            </w:rPr>
          </w:pPr>
          <w:hyperlink w:anchor="_Toc128572830" w:history="1">
            <w:r w:rsidR="00435B26" w:rsidRPr="00435B26">
              <w:rPr>
                <w:rStyle w:val="Hyperlink"/>
                <w:noProof/>
                <w:sz w:val="18"/>
                <w:szCs w:val="18"/>
                <w:lang w:eastAsia="en-GB"/>
              </w:rPr>
              <w:t>2.4</w:t>
            </w:r>
            <w:r w:rsidR="00435B26" w:rsidRPr="00435B26">
              <w:rPr>
                <w:rFonts w:asciiTheme="minorHAnsi" w:eastAsiaTheme="minorEastAsia" w:hAnsiTheme="minorHAnsi" w:cstheme="minorBidi"/>
                <w:caps w:val="0"/>
                <w:noProof/>
                <w:sz w:val="18"/>
                <w:szCs w:val="18"/>
                <w:lang w:val="en-US"/>
              </w:rPr>
              <w:tab/>
            </w:r>
            <w:r w:rsidR="00435B26" w:rsidRPr="00435B26">
              <w:rPr>
                <w:rStyle w:val="Hyperlink"/>
                <w:noProof/>
                <w:sz w:val="18"/>
                <w:szCs w:val="18"/>
                <w:lang w:eastAsia="en-ZA"/>
              </w:rPr>
              <w:t xml:space="preserve">Generally accepted ways of approaching customers on a sales </w:t>
            </w:r>
            <w:r w:rsidR="00435B26">
              <w:rPr>
                <w:rStyle w:val="Hyperlink"/>
                <w:noProof/>
                <w:sz w:val="18"/>
                <w:szCs w:val="18"/>
                <w:lang w:eastAsia="en-ZA"/>
              </w:rPr>
              <w:br/>
            </w:r>
            <w:r w:rsidR="00435B26">
              <w:rPr>
                <w:rStyle w:val="Hyperlink"/>
                <w:noProof/>
                <w:sz w:val="18"/>
                <w:szCs w:val="18"/>
                <w:lang w:eastAsia="en-ZA"/>
              </w:rPr>
              <w:tab/>
            </w:r>
            <w:r w:rsidR="00435B26" w:rsidRPr="00435B26">
              <w:rPr>
                <w:rStyle w:val="Hyperlink"/>
                <w:noProof/>
                <w:sz w:val="18"/>
                <w:szCs w:val="18"/>
                <w:lang w:eastAsia="en-ZA"/>
              </w:rPr>
              <w:t>environment</w:t>
            </w:r>
            <w:r w:rsidR="00435B26" w:rsidRPr="00435B26">
              <w:rPr>
                <w:noProof/>
                <w:webHidden/>
                <w:sz w:val="18"/>
                <w:szCs w:val="18"/>
              </w:rPr>
              <w:tab/>
            </w:r>
            <w:r w:rsidR="00435B26" w:rsidRPr="00435B26">
              <w:rPr>
                <w:noProof/>
                <w:webHidden/>
                <w:sz w:val="18"/>
                <w:szCs w:val="18"/>
              </w:rPr>
              <w:fldChar w:fldCharType="begin"/>
            </w:r>
            <w:r w:rsidR="00435B26" w:rsidRPr="00435B26">
              <w:rPr>
                <w:noProof/>
                <w:webHidden/>
                <w:sz w:val="18"/>
                <w:szCs w:val="18"/>
              </w:rPr>
              <w:instrText xml:space="preserve"> PAGEREF _Toc128572830 \h </w:instrText>
            </w:r>
            <w:r w:rsidR="00435B26" w:rsidRPr="00435B26">
              <w:rPr>
                <w:noProof/>
                <w:webHidden/>
                <w:sz w:val="18"/>
                <w:szCs w:val="18"/>
              </w:rPr>
            </w:r>
            <w:r w:rsidR="00435B26" w:rsidRPr="00435B26">
              <w:rPr>
                <w:noProof/>
                <w:webHidden/>
                <w:sz w:val="18"/>
                <w:szCs w:val="18"/>
              </w:rPr>
              <w:fldChar w:fldCharType="separate"/>
            </w:r>
            <w:r w:rsidR="00B6413E">
              <w:rPr>
                <w:noProof/>
                <w:webHidden/>
                <w:sz w:val="18"/>
                <w:szCs w:val="18"/>
              </w:rPr>
              <w:t>156</w:t>
            </w:r>
            <w:r w:rsidR="00435B26" w:rsidRPr="00435B26">
              <w:rPr>
                <w:noProof/>
                <w:webHidden/>
                <w:sz w:val="18"/>
                <w:szCs w:val="18"/>
              </w:rPr>
              <w:fldChar w:fldCharType="end"/>
            </w:r>
          </w:hyperlink>
        </w:p>
        <w:p w14:paraId="23008550" w14:textId="56438C23" w:rsidR="00435B26" w:rsidRPr="00435B26" w:rsidRDefault="00000000" w:rsidP="00435B26">
          <w:pPr>
            <w:pStyle w:val="TOC3"/>
            <w:spacing w:after="120" w:line="240" w:lineRule="auto"/>
            <w:rPr>
              <w:rFonts w:asciiTheme="minorHAnsi" w:eastAsiaTheme="minorEastAsia" w:hAnsiTheme="minorHAnsi" w:cstheme="minorBidi"/>
              <w:iCs w:val="0"/>
              <w:caps w:val="0"/>
              <w:noProof/>
              <w:sz w:val="18"/>
              <w:szCs w:val="18"/>
              <w:lang w:val="en-US"/>
            </w:rPr>
          </w:pPr>
          <w:hyperlink w:anchor="_Toc128572831" w:history="1">
            <w:r w:rsidR="00435B26" w:rsidRPr="00435B26">
              <w:rPr>
                <w:rStyle w:val="Hyperlink"/>
                <w:noProof/>
                <w:sz w:val="18"/>
                <w:szCs w:val="18"/>
                <w:lang w:eastAsia="en-ZA"/>
              </w:rPr>
              <w:t>2.4.1</w:t>
            </w:r>
            <w:r w:rsidR="00435B26" w:rsidRPr="00435B26">
              <w:rPr>
                <w:rFonts w:asciiTheme="minorHAnsi" w:eastAsiaTheme="minorEastAsia" w:hAnsiTheme="minorHAnsi" w:cstheme="minorBidi"/>
                <w:iCs w:val="0"/>
                <w:caps w:val="0"/>
                <w:noProof/>
                <w:sz w:val="18"/>
                <w:szCs w:val="18"/>
                <w:lang w:val="en-US"/>
              </w:rPr>
              <w:tab/>
            </w:r>
            <w:r w:rsidR="00435B26" w:rsidRPr="00435B26">
              <w:rPr>
                <w:rStyle w:val="Hyperlink"/>
                <w:noProof/>
                <w:sz w:val="18"/>
                <w:szCs w:val="18"/>
                <w:lang w:eastAsia="en-ZA"/>
              </w:rPr>
              <w:t>Ways of approaching customers</w:t>
            </w:r>
            <w:r w:rsidR="00435B26" w:rsidRPr="00435B26">
              <w:rPr>
                <w:noProof/>
                <w:webHidden/>
                <w:sz w:val="18"/>
                <w:szCs w:val="18"/>
              </w:rPr>
              <w:tab/>
            </w:r>
            <w:r w:rsidR="00435B26" w:rsidRPr="00435B26">
              <w:rPr>
                <w:noProof/>
                <w:webHidden/>
                <w:sz w:val="18"/>
                <w:szCs w:val="18"/>
              </w:rPr>
              <w:fldChar w:fldCharType="begin"/>
            </w:r>
            <w:r w:rsidR="00435B26" w:rsidRPr="00435B26">
              <w:rPr>
                <w:noProof/>
                <w:webHidden/>
                <w:sz w:val="18"/>
                <w:szCs w:val="18"/>
              </w:rPr>
              <w:instrText xml:space="preserve"> PAGEREF _Toc128572831 \h </w:instrText>
            </w:r>
            <w:r w:rsidR="00435B26" w:rsidRPr="00435B26">
              <w:rPr>
                <w:noProof/>
                <w:webHidden/>
                <w:sz w:val="18"/>
                <w:szCs w:val="18"/>
              </w:rPr>
            </w:r>
            <w:r w:rsidR="00435B26" w:rsidRPr="00435B26">
              <w:rPr>
                <w:noProof/>
                <w:webHidden/>
                <w:sz w:val="18"/>
                <w:szCs w:val="18"/>
              </w:rPr>
              <w:fldChar w:fldCharType="separate"/>
            </w:r>
            <w:r w:rsidR="00B6413E">
              <w:rPr>
                <w:noProof/>
                <w:webHidden/>
                <w:sz w:val="18"/>
                <w:szCs w:val="18"/>
              </w:rPr>
              <w:t>156</w:t>
            </w:r>
            <w:r w:rsidR="00435B26" w:rsidRPr="00435B26">
              <w:rPr>
                <w:noProof/>
                <w:webHidden/>
                <w:sz w:val="18"/>
                <w:szCs w:val="18"/>
              </w:rPr>
              <w:fldChar w:fldCharType="end"/>
            </w:r>
          </w:hyperlink>
        </w:p>
        <w:p w14:paraId="6607201B" w14:textId="2ECEF011" w:rsidR="00435B26" w:rsidRPr="00435B26" w:rsidRDefault="00000000" w:rsidP="00435B26">
          <w:pPr>
            <w:pStyle w:val="TOC3"/>
            <w:spacing w:after="120" w:line="240" w:lineRule="auto"/>
            <w:rPr>
              <w:rFonts w:asciiTheme="minorHAnsi" w:eastAsiaTheme="minorEastAsia" w:hAnsiTheme="minorHAnsi" w:cstheme="minorBidi"/>
              <w:iCs w:val="0"/>
              <w:caps w:val="0"/>
              <w:noProof/>
              <w:sz w:val="18"/>
              <w:szCs w:val="18"/>
              <w:lang w:val="en-US"/>
            </w:rPr>
          </w:pPr>
          <w:hyperlink w:anchor="_Toc128572832" w:history="1">
            <w:r w:rsidR="00435B26" w:rsidRPr="00435B26">
              <w:rPr>
                <w:rStyle w:val="Hyperlink"/>
                <w:noProof/>
                <w:sz w:val="18"/>
                <w:szCs w:val="18"/>
                <w:lang w:eastAsia="en-ZA"/>
              </w:rPr>
              <w:t>2.4.2</w:t>
            </w:r>
            <w:r w:rsidR="00435B26" w:rsidRPr="00435B26">
              <w:rPr>
                <w:rFonts w:asciiTheme="minorHAnsi" w:eastAsiaTheme="minorEastAsia" w:hAnsiTheme="minorHAnsi" w:cstheme="minorBidi"/>
                <w:iCs w:val="0"/>
                <w:caps w:val="0"/>
                <w:noProof/>
                <w:sz w:val="18"/>
                <w:szCs w:val="18"/>
                <w:lang w:val="en-US"/>
              </w:rPr>
              <w:tab/>
            </w:r>
            <w:r w:rsidR="00435B26" w:rsidRPr="00435B26">
              <w:rPr>
                <w:rStyle w:val="Hyperlink"/>
                <w:noProof/>
                <w:sz w:val="18"/>
                <w:szCs w:val="18"/>
                <w:lang w:eastAsia="en-ZA"/>
              </w:rPr>
              <w:t xml:space="preserve">Guidelines for approaching customers in a manner that </w:t>
            </w:r>
            <w:r w:rsidR="00435B26">
              <w:rPr>
                <w:rStyle w:val="Hyperlink"/>
                <w:noProof/>
                <w:sz w:val="18"/>
                <w:szCs w:val="18"/>
                <w:lang w:eastAsia="en-ZA"/>
              </w:rPr>
              <w:br/>
            </w:r>
            <w:r w:rsidR="00435B26">
              <w:rPr>
                <w:rStyle w:val="Hyperlink"/>
                <w:noProof/>
                <w:sz w:val="18"/>
                <w:szCs w:val="18"/>
                <w:lang w:eastAsia="en-ZA"/>
              </w:rPr>
              <w:tab/>
            </w:r>
            <w:r w:rsidR="00435B26" w:rsidRPr="00435B26">
              <w:rPr>
                <w:rStyle w:val="Hyperlink"/>
                <w:noProof/>
                <w:sz w:val="18"/>
                <w:szCs w:val="18"/>
                <w:lang w:eastAsia="en-ZA"/>
              </w:rPr>
              <w:t>encourages interaction</w:t>
            </w:r>
            <w:r w:rsidR="00435B26" w:rsidRPr="00435B26">
              <w:rPr>
                <w:noProof/>
                <w:webHidden/>
                <w:sz w:val="18"/>
                <w:szCs w:val="18"/>
              </w:rPr>
              <w:tab/>
            </w:r>
            <w:r w:rsidR="00435B26" w:rsidRPr="00435B26">
              <w:rPr>
                <w:noProof/>
                <w:webHidden/>
                <w:sz w:val="18"/>
                <w:szCs w:val="18"/>
              </w:rPr>
              <w:fldChar w:fldCharType="begin"/>
            </w:r>
            <w:r w:rsidR="00435B26" w:rsidRPr="00435B26">
              <w:rPr>
                <w:noProof/>
                <w:webHidden/>
                <w:sz w:val="18"/>
                <w:szCs w:val="18"/>
              </w:rPr>
              <w:instrText xml:space="preserve"> PAGEREF _Toc128572832 \h </w:instrText>
            </w:r>
            <w:r w:rsidR="00435B26" w:rsidRPr="00435B26">
              <w:rPr>
                <w:noProof/>
                <w:webHidden/>
                <w:sz w:val="18"/>
                <w:szCs w:val="18"/>
              </w:rPr>
            </w:r>
            <w:r w:rsidR="00435B26" w:rsidRPr="00435B26">
              <w:rPr>
                <w:noProof/>
                <w:webHidden/>
                <w:sz w:val="18"/>
                <w:szCs w:val="18"/>
              </w:rPr>
              <w:fldChar w:fldCharType="separate"/>
            </w:r>
            <w:r w:rsidR="00B6413E">
              <w:rPr>
                <w:noProof/>
                <w:webHidden/>
                <w:sz w:val="18"/>
                <w:szCs w:val="18"/>
              </w:rPr>
              <w:t>157</w:t>
            </w:r>
            <w:r w:rsidR="00435B26" w:rsidRPr="00435B26">
              <w:rPr>
                <w:noProof/>
                <w:webHidden/>
                <w:sz w:val="18"/>
                <w:szCs w:val="18"/>
              </w:rPr>
              <w:fldChar w:fldCharType="end"/>
            </w:r>
          </w:hyperlink>
        </w:p>
        <w:p w14:paraId="3A67A80A" w14:textId="50A1E70E" w:rsidR="00435B26" w:rsidRPr="00435B26" w:rsidRDefault="00000000" w:rsidP="00435B26">
          <w:pPr>
            <w:pStyle w:val="TOC2"/>
            <w:spacing w:after="120" w:line="240" w:lineRule="auto"/>
            <w:rPr>
              <w:rFonts w:asciiTheme="minorHAnsi" w:eastAsiaTheme="minorEastAsia" w:hAnsiTheme="minorHAnsi" w:cstheme="minorBidi"/>
              <w:caps w:val="0"/>
              <w:noProof/>
              <w:sz w:val="18"/>
              <w:szCs w:val="18"/>
              <w:lang w:val="en-US"/>
            </w:rPr>
          </w:pPr>
          <w:hyperlink w:anchor="_Toc128572833" w:history="1">
            <w:r w:rsidR="00435B26" w:rsidRPr="00435B26">
              <w:rPr>
                <w:rStyle w:val="Hyperlink"/>
                <w:noProof/>
                <w:sz w:val="18"/>
                <w:szCs w:val="18"/>
                <w:lang w:eastAsia="en-GB"/>
              </w:rPr>
              <w:t>2.5</w:t>
            </w:r>
            <w:r w:rsidR="00435B26" w:rsidRPr="00435B26">
              <w:rPr>
                <w:rFonts w:asciiTheme="minorHAnsi" w:eastAsiaTheme="minorEastAsia" w:hAnsiTheme="minorHAnsi" w:cstheme="minorBidi"/>
                <w:caps w:val="0"/>
                <w:noProof/>
                <w:sz w:val="18"/>
                <w:szCs w:val="18"/>
                <w:lang w:val="en-US"/>
              </w:rPr>
              <w:tab/>
            </w:r>
            <w:r w:rsidR="00435B26" w:rsidRPr="00435B26">
              <w:rPr>
                <w:rStyle w:val="Hyperlink"/>
                <w:noProof/>
                <w:sz w:val="18"/>
                <w:szCs w:val="18"/>
                <w:lang w:eastAsia="en-ZA"/>
              </w:rPr>
              <w:t xml:space="preserve">The principles of qualifying customer needs through the use of </w:t>
            </w:r>
            <w:r w:rsidR="00435B26">
              <w:rPr>
                <w:rStyle w:val="Hyperlink"/>
                <w:noProof/>
                <w:sz w:val="18"/>
                <w:szCs w:val="18"/>
                <w:lang w:eastAsia="en-ZA"/>
              </w:rPr>
              <w:br/>
            </w:r>
            <w:r w:rsidR="00435B26">
              <w:rPr>
                <w:rStyle w:val="Hyperlink"/>
                <w:noProof/>
                <w:sz w:val="18"/>
                <w:szCs w:val="18"/>
                <w:lang w:eastAsia="en-ZA"/>
              </w:rPr>
              <w:tab/>
            </w:r>
            <w:r w:rsidR="00435B26" w:rsidRPr="00435B26">
              <w:rPr>
                <w:rStyle w:val="Hyperlink"/>
                <w:noProof/>
                <w:sz w:val="18"/>
                <w:szCs w:val="18"/>
                <w:lang w:eastAsia="en-ZA"/>
              </w:rPr>
              <w:t>questioning</w:t>
            </w:r>
            <w:r w:rsidR="00435B26" w:rsidRPr="00435B26">
              <w:rPr>
                <w:noProof/>
                <w:webHidden/>
                <w:sz w:val="18"/>
                <w:szCs w:val="18"/>
              </w:rPr>
              <w:tab/>
            </w:r>
            <w:r w:rsidR="00435B26" w:rsidRPr="00435B26">
              <w:rPr>
                <w:noProof/>
                <w:webHidden/>
                <w:sz w:val="18"/>
                <w:szCs w:val="18"/>
              </w:rPr>
              <w:fldChar w:fldCharType="begin"/>
            </w:r>
            <w:r w:rsidR="00435B26" w:rsidRPr="00435B26">
              <w:rPr>
                <w:noProof/>
                <w:webHidden/>
                <w:sz w:val="18"/>
                <w:szCs w:val="18"/>
              </w:rPr>
              <w:instrText xml:space="preserve"> PAGEREF _Toc128572833 \h </w:instrText>
            </w:r>
            <w:r w:rsidR="00435B26" w:rsidRPr="00435B26">
              <w:rPr>
                <w:noProof/>
                <w:webHidden/>
                <w:sz w:val="18"/>
                <w:szCs w:val="18"/>
              </w:rPr>
            </w:r>
            <w:r w:rsidR="00435B26" w:rsidRPr="00435B26">
              <w:rPr>
                <w:noProof/>
                <w:webHidden/>
                <w:sz w:val="18"/>
                <w:szCs w:val="18"/>
              </w:rPr>
              <w:fldChar w:fldCharType="separate"/>
            </w:r>
            <w:r w:rsidR="00B6413E">
              <w:rPr>
                <w:noProof/>
                <w:webHidden/>
                <w:sz w:val="18"/>
                <w:szCs w:val="18"/>
              </w:rPr>
              <w:t>161</w:t>
            </w:r>
            <w:r w:rsidR="00435B26" w:rsidRPr="00435B26">
              <w:rPr>
                <w:noProof/>
                <w:webHidden/>
                <w:sz w:val="18"/>
                <w:szCs w:val="18"/>
              </w:rPr>
              <w:fldChar w:fldCharType="end"/>
            </w:r>
          </w:hyperlink>
        </w:p>
        <w:p w14:paraId="35A6679E" w14:textId="58C04CEC" w:rsidR="00435B26" w:rsidRPr="00435B26" w:rsidRDefault="00000000" w:rsidP="00435B26">
          <w:pPr>
            <w:pStyle w:val="TOC3"/>
            <w:spacing w:after="120" w:line="240" w:lineRule="auto"/>
            <w:rPr>
              <w:rFonts w:asciiTheme="minorHAnsi" w:eastAsiaTheme="minorEastAsia" w:hAnsiTheme="minorHAnsi" w:cstheme="minorBidi"/>
              <w:iCs w:val="0"/>
              <w:caps w:val="0"/>
              <w:noProof/>
              <w:sz w:val="18"/>
              <w:szCs w:val="18"/>
              <w:lang w:val="en-US"/>
            </w:rPr>
          </w:pPr>
          <w:hyperlink w:anchor="_Toc128572834" w:history="1">
            <w:r w:rsidR="00435B26" w:rsidRPr="00435B26">
              <w:rPr>
                <w:rStyle w:val="Hyperlink"/>
                <w:noProof/>
                <w:sz w:val="18"/>
                <w:szCs w:val="18"/>
                <w:lang w:eastAsia="en-GB"/>
              </w:rPr>
              <w:t>2.5.1</w:t>
            </w:r>
            <w:r w:rsidR="00435B26" w:rsidRPr="00435B26">
              <w:rPr>
                <w:rFonts w:asciiTheme="minorHAnsi" w:eastAsiaTheme="minorEastAsia" w:hAnsiTheme="minorHAnsi" w:cstheme="minorBidi"/>
                <w:iCs w:val="0"/>
                <w:caps w:val="0"/>
                <w:noProof/>
                <w:sz w:val="18"/>
                <w:szCs w:val="18"/>
                <w:lang w:val="en-US"/>
              </w:rPr>
              <w:tab/>
            </w:r>
            <w:r w:rsidR="00435B26" w:rsidRPr="00435B26">
              <w:rPr>
                <w:rStyle w:val="Hyperlink"/>
                <w:noProof/>
                <w:sz w:val="18"/>
                <w:szCs w:val="18"/>
                <w:lang w:eastAsia="en-GB"/>
              </w:rPr>
              <w:t>Why it is important to establish customer needs and wants</w:t>
            </w:r>
            <w:r w:rsidR="00435B26" w:rsidRPr="00435B26">
              <w:rPr>
                <w:noProof/>
                <w:webHidden/>
                <w:sz w:val="18"/>
                <w:szCs w:val="18"/>
              </w:rPr>
              <w:tab/>
            </w:r>
            <w:r w:rsidR="00435B26" w:rsidRPr="00435B26">
              <w:rPr>
                <w:noProof/>
                <w:webHidden/>
                <w:sz w:val="18"/>
                <w:szCs w:val="18"/>
              </w:rPr>
              <w:fldChar w:fldCharType="begin"/>
            </w:r>
            <w:r w:rsidR="00435B26" w:rsidRPr="00435B26">
              <w:rPr>
                <w:noProof/>
                <w:webHidden/>
                <w:sz w:val="18"/>
                <w:szCs w:val="18"/>
              </w:rPr>
              <w:instrText xml:space="preserve"> PAGEREF _Toc128572834 \h </w:instrText>
            </w:r>
            <w:r w:rsidR="00435B26" w:rsidRPr="00435B26">
              <w:rPr>
                <w:noProof/>
                <w:webHidden/>
                <w:sz w:val="18"/>
                <w:szCs w:val="18"/>
              </w:rPr>
            </w:r>
            <w:r w:rsidR="00435B26" w:rsidRPr="00435B26">
              <w:rPr>
                <w:noProof/>
                <w:webHidden/>
                <w:sz w:val="18"/>
                <w:szCs w:val="18"/>
              </w:rPr>
              <w:fldChar w:fldCharType="separate"/>
            </w:r>
            <w:r w:rsidR="00B6413E">
              <w:rPr>
                <w:noProof/>
                <w:webHidden/>
                <w:sz w:val="18"/>
                <w:szCs w:val="18"/>
              </w:rPr>
              <w:t>161</w:t>
            </w:r>
            <w:r w:rsidR="00435B26" w:rsidRPr="00435B26">
              <w:rPr>
                <w:noProof/>
                <w:webHidden/>
                <w:sz w:val="18"/>
                <w:szCs w:val="18"/>
              </w:rPr>
              <w:fldChar w:fldCharType="end"/>
            </w:r>
          </w:hyperlink>
        </w:p>
        <w:p w14:paraId="4BE1E606" w14:textId="7FD9F535" w:rsidR="00435B26" w:rsidRPr="00435B26" w:rsidRDefault="00000000" w:rsidP="00435B26">
          <w:pPr>
            <w:pStyle w:val="TOC3"/>
            <w:spacing w:after="120" w:line="240" w:lineRule="auto"/>
            <w:rPr>
              <w:rFonts w:asciiTheme="minorHAnsi" w:eastAsiaTheme="minorEastAsia" w:hAnsiTheme="minorHAnsi" w:cstheme="minorBidi"/>
              <w:iCs w:val="0"/>
              <w:caps w:val="0"/>
              <w:noProof/>
              <w:sz w:val="18"/>
              <w:szCs w:val="18"/>
              <w:lang w:val="en-US"/>
            </w:rPr>
          </w:pPr>
          <w:hyperlink w:anchor="_Toc128572835" w:history="1">
            <w:r w:rsidR="00435B26" w:rsidRPr="00435B26">
              <w:rPr>
                <w:rStyle w:val="Hyperlink"/>
                <w:noProof/>
                <w:sz w:val="18"/>
                <w:szCs w:val="18"/>
              </w:rPr>
              <w:t>2.5.2</w:t>
            </w:r>
            <w:r w:rsidR="00435B26" w:rsidRPr="00435B26">
              <w:rPr>
                <w:rFonts w:asciiTheme="minorHAnsi" w:eastAsiaTheme="minorEastAsia" w:hAnsiTheme="minorHAnsi" w:cstheme="minorBidi"/>
                <w:iCs w:val="0"/>
                <w:caps w:val="0"/>
                <w:noProof/>
                <w:sz w:val="18"/>
                <w:szCs w:val="18"/>
                <w:lang w:val="en-US"/>
              </w:rPr>
              <w:tab/>
            </w:r>
            <w:r w:rsidR="00435B26" w:rsidRPr="00435B26">
              <w:rPr>
                <w:rStyle w:val="Hyperlink"/>
                <w:noProof/>
                <w:sz w:val="18"/>
                <w:szCs w:val="18"/>
              </w:rPr>
              <w:t>Types of questions and questioning techniques</w:t>
            </w:r>
            <w:r w:rsidR="00435B26" w:rsidRPr="00435B26">
              <w:rPr>
                <w:noProof/>
                <w:webHidden/>
                <w:sz w:val="18"/>
                <w:szCs w:val="18"/>
              </w:rPr>
              <w:tab/>
            </w:r>
            <w:r w:rsidR="00435B26" w:rsidRPr="00435B26">
              <w:rPr>
                <w:noProof/>
                <w:webHidden/>
                <w:sz w:val="18"/>
                <w:szCs w:val="18"/>
              </w:rPr>
              <w:fldChar w:fldCharType="begin"/>
            </w:r>
            <w:r w:rsidR="00435B26" w:rsidRPr="00435B26">
              <w:rPr>
                <w:noProof/>
                <w:webHidden/>
                <w:sz w:val="18"/>
                <w:szCs w:val="18"/>
              </w:rPr>
              <w:instrText xml:space="preserve"> PAGEREF _Toc128572835 \h </w:instrText>
            </w:r>
            <w:r w:rsidR="00435B26" w:rsidRPr="00435B26">
              <w:rPr>
                <w:noProof/>
                <w:webHidden/>
                <w:sz w:val="18"/>
                <w:szCs w:val="18"/>
              </w:rPr>
            </w:r>
            <w:r w:rsidR="00435B26" w:rsidRPr="00435B26">
              <w:rPr>
                <w:noProof/>
                <w:webHidden/>
                <w:sz w:val="18"/>
                <w:szCs w:val="18"/>
              </w:rPr>
              <w:fldChar w:fldCharType="separate"/>
            </w:r>
            <w:r w:rsidR="00B6413E">
              <w:rPr>
                <w:noProof/>
                <w:webHidden/>
                <w:sz w:val="18"/>
                <w:szCs w:val="18"/>
              </w:rPr>
              <w:t>161</w:t>
            </w:r>
            <w:r w:rsidR="00435B26" w:rsidRPr="00435B26">
              <w:rPr>
                <w:noProof/>
                <w:webHidden/>
                <w:sz w:val="18"/>
                <w:szCs w:val="18"/>
              </w:rPr>
              <w:fldChar w:fldCharType="end"/>
            </w:r>
          </w:hyperlink>
        </w:p>
        <w:p w14:paraId="344254EA" w14:textId="244E8695" w:rsidR="00435B26" w:rsidRPr="00435B26" w:rsidRDefault="00000000" w:rsidP="00435B26">
          <w:pPr>
            <w:pStyle w:val="TOC2"/>
            <w:spacing w:after="120" w:line="240" w:lineRule="auto"/>
            <w:rPr>
              <w:rFonts w:asciiTheme="minorHAnsi" w:eastAsiaTheme="minorEastAsia" w:hAnsiTheme="minorHAnsi" w:cstheme="minorBidi"/>
              <w:caps w:val="0"/>
              <w:noProof/>
              <w:sz w:val="18"/>
              <w:szCs w:val="18"/>
              <w:lang w:val="en-US"/>
            </w:rPr>
          </w:pPr>
          <w:hyperlink w:anchor="_Toc128572836" w:history="1">
            <w:r w:rsidR="00435B26" w:rsidRPr="00435B26">
              <w:rPr>
                <w:rStyle w:val="Hyperlink"/>
                <w:noProof/>
                <w:sz w:val="18"/>
                <w:szCs w:val="18"/>
                <w:lang w:eastAsia="en-GB"/>
              </w:rPr>
              <w:t>2.6</w:t>
            </w:r>
            <w:r w:rsidR="00435B26" w:rsidRPr="00435B26">
              <w:rPr>
                <w:rFonts w:asciiTheme="minorHAnsi" w:eastAsiaTheme="minorEastAsia" w:hAnsiTheme="minorHAnsi" w:cstheme="minorBidi"/>
                <w:caps w:val="0"/>
                <w:noProof/>
                <w:sz w:val="18"/>
                <w:szCs w:val="18"/>
                <w:lang w:val="en-US"/>
              </w:rPr>
              <w:tab/>
            </w:r>
            <w:r w:rsidR="00435B26" w:rsidRPr="00435B26">
              <w:rPr>
                <w:rStyle w:val="Hyperlink"/>
                <w:noProof/>
                <w:sz w:val="18"/>
                <w:szCs w:val="18"/>
                <w:lang w:eastAsia="en-ZA"/>
              </w:rPr>
              <w:t xml:space="preserve">The importance of product knowledge in the retail or wholesale </w:t>
            </w:r>
            <w:r w:rsidR="00435B26">
              <w:rPr>
                <w:rStyle w:val="Hyperlink"/>
                <w:noProof/>
                <w:sz w:val="18"/>
                <w:szCs w:val="18"/>
                <w:lang w:eastAsia="en-ZA"/>
              </w:rPr>
              <w:br/>
            </w:r>
            <w:r w:rsidR="00435B26">
              <w:rPr>
                <w:rStyle w:val="Hyperlink"/>
                <w:noProof/>
                <w:sz w:val="18"/>
                <w:szCs w:val="18"/>
                <w:lang w:eastAsia="en-ZA"/>
              </w:rPr>
              <w:tab/>
            </w:r>
            <w:r w:rsidR="00435B26" w:rsidRPr="00435B26">
              <w:rPr>
                <w:rStyle w:val="Hyperlink"/>
                <w:noProof/>
                <w:sz w:val="18"/>
                <w:szCs w:val="18"/>
                <w:lang w:eastAsia="en-ZA"/>
              </w:rPr>
              <w:t>sales environment</w:t>
            </w:r>
            <w:r w:rsidR="00435B26" w:rsidRPr="00435B26">
              <w:rPr>
                <w:noProof/>
                <w:webHidden/>
                <w:sz w:val="18"/>
                <w:szCs w:val="18"/>
              </w:rPr>
              <w:tab/>
            </w:r>
            <w:r w:rsidR="00435B26" w:rsidRPr="00435B26">
              <w:rPr>
                <w:noProof/>
                <w:webHidden/>
                <w:sz w:val="18"/>
                <w:szCs w:val="18"/>
              </w:rPr>
              <w:fldChar w:fldCharType="begin"/>
            </w:r>
            <w:r w:rsidR="00435B26" w:rsidRPr="00435B26">
              <w:rPr>
                <w:noProof/>
                <w:webHidden/>
                <w:sz w:val="18"/>
                <w:szCs w:val="18"/>
              </w:rPr>
              <w:instrText xml:space="preserve"> PAGEREF _Toc128572836 \h </w:instrText>
            </w:r>
            <w:r w:rsidR="00435B26" w:rsidRPr="00435B26">
              <w:rPr>
                <w:noProof/>
                <w:webHidden/>
                <w:sz w:val="18"/>
                <w:szCs w:val="18"/>
              </w:rPr>
            </w:r>
            <w:r w:rsidR="00435B26" w:rsidRPr="00435B26">
              <w:rPr>
                <w:noProof/>
                <w:webHidden/>
                <w:sz w:val="18"/>
                <w:szCs w:val="18"/>
              </w:rPr>
              <w:fldChar w:fldCharType="separate"/>
            </w:r>
            <w:r w:rsidR="00B6413E">
              <w:rPr>
                <w:noProof/>
                <w:webHidden/>
                <w:sz w:val="18"/>
                <w:szCs w:val="18"/>
              </w:rPr>
              <w:t>162</w:t>
            </w:r>
            <w:r w:rsidR="00435B26" w:rsidRPr="00435B26">
              <w:rPr>
                <w:noProof/>
                <w:webHidden/>
                <w:sz w:val="18"/>
                <w:szCs w:val="18"/>
              </w:rPr>
              <w:fldChar w:fldCharType="end"/>
            </w:r>
          </w:hyperlink>
        </w:p>
        <w:p w14:paraId="6FC05B96" w14:textId="1F152621" w:rsidR="00435B26" w:rsidRPr="00435B26" w:rsidRDefault="00000000" w:rsidP="00435B26">
          <w:pPr>
            <w:pStyle w:val="TOC3"/>
            <w:spacing w:after="120" w:line="240" w:lineRule="auto"/>
            <w:rPr>
              <w:rFonts w:asciiTheme="minorHAnsi" w:eastAsiaTheme="minorEastAsia" w:hAnsiTheme="minorHAnsi" w:cstheme="minorBidi"/>
              <w:iCs w:val="0"/>
              <w:caps w:val="0"/>
              <w:noProof/>
              <w:sz w:val="18"/>
              <w:szCs w:val="18"/>
              <w:lang w:val="en-US"/>
            </w:rPr>
          </w:pPr>
          <w:hyperlink w:anchor="_Toc128572837" w:history="1">
            <w:r w:rsidR="00435B26" w:rsidRPr="00435B26">
              <w:rPr>
                <w:rStyle w:val="Hyperlink"/>
                <w:noProof/>
                <w:sz w:val="18"/>
                <w:szCs w:val="18"/>
                <w:lang w:eastAsia="en-ZA"/>
              </w:rPr>
              <w:t>2.6.1</w:t>
            </w:r>
            <w:r w:rsidR="00435B26" w:rsidRPr="00435B26">
              <w:rPr>
                <w:rFonts w:asciiTheme="minorHAnsi" w:eastAsiaTheme="minorEastAsia" w:hAnsiTheme="minorHAnsi" w:cstheme="minorBidi"/>
                <w:iCs w:val="0"/>
                <w:caps w:val="0"/>
                <w:noProof/>
                <w:sz w:val="18"/>
                <w:szCs w:val="18"/>
                <w:lang w:val="en-US"/>
              </w:rPr>
              <w:tab/>
            </w:r>
            <w:r w:rsidR="00435B26" w:rsidRPr="00435B26">
              <w:rPr>
                <w:rStyle w:val="Hyperlink"/>
                <w:noProof/>
                <w:sz w:val="18"/>
                <w:szCs w:val="18"/>
                <w:lang w:eastAsia="en-ZA"/>
              </w:rPr>
              <w:t>The benefits of product knowledge for the sales advisor</w:t>
            </w:r>
            <w:r w:rsidR="00435B26" w:rsidRPr="00435B26">
              <w:rPr>
                <w:noProof/>
                <w:webHidden/>
                <w:sz w:val="18"/>
                <w:szCs w:val="18"/>
              </w:rPr>
              <w:tab/>
            </w:r>
            <w:r w:rsidR="00435B26" w:rsidRPr="00435B26">
              <w:rPr>
                <w:noProof/>
                <w:webHidden/>
                <w:sz w:val="18"/>
                <w:szCs w:val="18"/>
              </w:rPr>
              <w:fldChar w:fldCharType="begin"/>
            </w:r>
            <w:r w:rsidR="00435B26" w:rsidRPr="00435B26">
              <w:rPr>
                <w:noProof/>
                <w:webHidden/>
                <w:sz w:val="18"/>
                <w:szCs w:val="18"/>
              </w:rPr>
              <w:instrText xml:space="preserve"> PAGEREF _Toc128572837 \h </w:instrText>
            </w:r>
            <w:r w:rsidR="00435B26" w:rsidRPr="00435B26">
              <w:rPr>
                <w:noProof/>
                <w:webHidden/>
                <w:sz w:val="18"/>
                <w:szCs w:val="18"/>
              </w:rPr>
            </w:r>
            <w:r w:rsidR="00435B26" w:rsidRPr="00435B26">
              <w:rPr>
                <w:noProof/>
                <w:webHidden/>
                <w:sz w:val="18"/>
                <w:szCs w:val="18"/>
              </w:rPr>
              <w:fldChar w:fldCharType="separate"/>
            </w:r>
            <w:r w:rsidR="00B6413E">
              <w:rPr>
                <w:noProof/>
                <w:webHidden/>
                <w:sz w:val="18"/>
                <w:szCs w:val="18"/>
              </w:rPr>
              <w:t>163</w:t>
            </w:r>
            <w:r w:rsidR="00435B26" w:rsidRPr="00435B26">
              <w:rPr>
                <w:noProof/>
                <w:webHidden/>
                <w:sz w:val="18"/>
                <w:szCs w:val="18"/>
              </w:rPr>
              <w:fldChar w:fldCharType="end"/>
            </w:r>
          </w:hyperlink>
        </w:p>
        <w:p w14:paraId="41868DBE" w14:textId="6F635A3E" w:rsidR="00435B26" w:rsidRPr="00435B26" w:rsidRDefault="00000000" w:rsidP="00435B26">
          <w:pPr>
            <w:pStyle w:val="TOC3"/>
            <w:spacing w:after="120" w:line="240" w:lineRule="auto"/>
            <w:rPr>
              <w:rFonts w:asciiTheme="minorHAnsi" w:eastAsiaTheme="minorEastAsia" w:hAnsiTheme="minorHAnsi" w:cstheme="minorBidi"/>
              <w:iCs w:val="0"/>
              <w:caps w:val="0"/>
              <w:noProof/>
              <w:sz w:val="18"/>
              <w:szCs w:val="18"/>
              <w:lang w:val="en-US"/>
            </w:rPr>
          </w:pPr>
          <w:hyperlink w:anchor="_Toc128572838" w:history="1">
            <w:r w:rsidR="00435B26" w:rsidRPr="00435B26">
              <w:rPr>
                <w:rStyle w:val="Hyperlink"/>
                <w:noProof/>
                <w:sz w:val="18"/>
                <w:szCs w:val="18"/>
                <w:lang w:eastAsia="en-ZA"/>
              </w:rPr>
              <w:t>2.6.2</w:t>
            </w:r>
            <w:r w:rsidR="00435B26" w:rsidRPr="00435B26">
              <w:rPr>
                <w:rFonts w:asciiTheme="minorHAnsi" w:eastAsiaTheme="minorEastAsia" w:hAnsiTheme="minorHAnsi" w:cstheme="minorBidi"/>
                <w:iCs w:val="0"/>
                <w:caps w:val="0"/>
                <w:noProof/>
                <w:sz w:val="18"/>
                <w:szCs w:val="18"/>
                <w:lang w:val="en-US"/>
              </w:rPr>
              <w:tab/>
            </w:r>
            <w:r w:rsidR="00435B26" w:rsidRPr="00435B26">
              <w:rPr>
                <w:rStyle w:val="Hyperlink"/>
                <w:noProof/>
                <w:sz w:val="18"/>
                <w:szCs w:val="18"/>
                <w:lang w:eastAsia="en-ZA"/>
              </w:rPr>
              <w:t>The benefits of product knowledge for customers</w:t>
            </w:r>
            <w:r w:rsidR="00435B26" w:rsidRPr="00435B26">
              <w:rPr>
                <w:noProof/>
                <w:webHidden/>
                <w:sz w:val="18"/>
                <w:szCs w:val="18"/>
              </w:rPr>
              <w:tab/>
            </w:r>
            <w:r w:rsidR="00435B26" w:rsidRPr="00435B26">
              <w:rPr>
                <w:noProof/>
                <w:webHidden/>
                <w:sz w:val="18"/>
                <w:szCs w:val="18"/>
              </w:rPr>
              <w:fldChar w:fldCharType="begin"/>
            </w:r>
            <w:r w:rsidR="00435B26" w:rsidRPr="00435B26">
              <w:rPr>
                <w:noProof/>
                <w:webHidden/>
                <w:sz w:val="18"/>
                <w:szCs w:val="18"/>
              </w:rPr>
              <w:instrText xml:space="preserve"> PAGEREF _Toc128572838 \h </w:instrText>
            </w:r>
            <w:r w:rsidR="00435B26" w:rsidRPr="00435B26">
              <w:rPr>
                <w:noProof/>
                <w:webHidden/>
                <w:sz w:val="18"/>
                <w:szCs w:val="18"/>
              </w:rPr>
            </w:r>
            <w:r w:rsidR="00435B26" w:rsidRPr="00435B26">
              <w:rPr>
                <w:noProof/>
                <w:webHidden/>
                <w:sz w:val="18"/>
                <w:szCs w:val="18"/>
              </w:rPr>
              <w:fldChar w:fldCharType="separate"/>
            </w:r>
            <w:r w:rsidR="00B6413E">
              <w:rPr>
                <w:noProof/>
                <w:webHidden/>
                <w:sz w:val="18"/>
                <w:szCs w:val="18"/>
              </w:rPr>
              <w:t>164</w:t>
            </w:r>
            <w:r w:rsidR="00435B26" w:rsidRPr="00435B26">
              <w:rPr>
                <w:noProof/>
                <w:webHidden/>
                <w:sz w:val="18"/>
                <w:szCs w:val="18"/>
              </w:rPr>
              <w:fldChar w:fldCharType="end"/>
            </w:r>
          </w:hyperlink>
        </w:p>
        <w:p w14:paraId="61F87C6D" w14:textId="33BD13D2" w:rsidR="00435B26" w:rsidRPr="00435B26" w:rsidRDefault="00000000" w:rsidP="00435B26">
          <w:pPr>
            <w:pStyle w:val="TOC2"/>
            <w:spacing w:after="120" w:line="240" w:lineRule="auto"/>
            <w:rPr>
              <w:rFonts w:asciiTheme="minorHAnsi" w:eastAsiaTheme="minorEastAsia" w:hAnsiTheme="minorHAnsi" w:cstheme="minorBidi"/>
              <w:caps w:val="0"/>
              <w:noProof/>
              <w:sz w:val="18"/>
              <w:szCs w:val="18"/>
              <w:lang w:val="en-US"/>
            </w:rPr>
          </w:pPr>
          <w:hyperlink w:anchor="_Toc128572839" w:history="1">
            <w:r w:rsidR="00435B26" w:rsidRPr="00435B26">
              <w:rPr>
                <w:rStyle w:val="Hyperlink"/>
                <w:noProof/>
                <w:sz w:val="18"/>
                <w:szCs w:val="18"/>
                <w:lang w:eastAsia="en-GB"/>
              </w:rPr>
              <w:t>2.7</w:t>
            </w:r>
            <w:r w:rsidR="00435B26" w:rsidRPr="00435B26">
              <w:rPr>
                <w:rFonts w:asciiTheme="minorHAnsi" w:eastAsiaTheme="minorEastAsia" w:hAnsiTheme="minorHAnsi" w:cstheme="minorBidi"/>
                <w:caps w:val="0"/>
                <w:noProof/>
                <w:sz w:val="18"/>
                <w:szCs w:val="18"/>
                <w:lang w:val="en-US"/>
              </w:rPr>
              <w:tab/>
            </w:r>
            <w:r w:rsidR="00435B26" w:rsidRPr="00435B26">
              <w:rPr>
                <w:rStyle w:val="Hyperlink"/>
                <w:noProof/>
                <w:sz w:val="18"/>
                <w:szCs w:val="18"/>
                <w:lang w:eastAsia="en-ZA"/>
              </w:rPr>
              <w:t>Sources of obtaining product knowledge in the industry</w:t>
            </w:r>
            <w:r w:rsidR="00435B26" w:rsidRPr="00435B26">
              <w:rPr>
                <w:noProof/>
                <w:webHidden/>
                <w:sz w:val="18"/>
                <w:szCs w:val="18"/>
              </w:rPr>
              <w:tab/>
            </w:r>
            <w:r w:rsidR="00435B26" w:rsidRPr="00435B26">
              <w:rPr>
                <w:noProof/>
                <w:webHidden/>
                <w:sz w:val="18"/>
                <w:szCs w:val="18"/>
              </w:rPr>
              <w:fldChar w:fldCharType="begin"/>
            </w:r>
            <w:r w:rsidR="00435B26" w:rsidRPr="00435B26">
              <w:rPr>
                <w:noProof/>
                <w:webHidden/>
                <w:sz w:val="18"/>
                <w:szCs w:val="18"/>
              </w:rPr>
              <w:instrText xml:space="preserve"> PAGEREF _Toc128572839 \h </w:instrText>
            </w:r>
            <w:r w:rsidR="00435B26" w:rsidRPr="00435B26">
              <w:rPr>
                <w:noProof/>
                <w:webHidden/>
                <w:sz w:val="18"/>
                <w:szCs w:val="18"/>
              </w:rPr>
            </w:r>
            <w:r w:rsidR="00435B26" w:rsidRPr="00435B26">
              <w:rPr>
                <w:noProof/>
                <w:webHidden/>
                <w:sz w:val="18"/>
                <w:szCs w:val="18"/>
              </w:rPr>
              <w:fldChar w:fldCharType="separate"/>
            </w:r>
            <w:r w:rsidR="00B6413E">
              <w:rPr>
                <w:noProof/>
                <w:webHidden/>
                <w:sz w:val="18"/>
                <w:szCs w:val="18"/>
              </w:rPr>
              <w:t>165</w:t>
            </w:r>
            <w:r w:rsidR="00435B26" w:rsidRPr="00435B26">
              <w:rPr>
                <w:noProof/>
                <w:webHidden/>
                <w:sz w:val="18"/>
                <w:szCs w:val="18"/>
              </w:rPr>
              <w:fldChar w:fldCharType="end"/>
            </w:r>
          </w:hyperlink>
        </w:p>
        <w:p w14:paraId="14CA499A" w14:textId="710661D7" w:rsidR="00435B26" w:rsidRPr="00435B26" w:rsidRDefault="00000000" w:rsidP="00435B26">
          <w:pPr>
            <w:pStyle w:val="TOC3"/>
            <w:spacing w:after="120" w:line="240" w:lineRule="auto"/>
            <w:rPr>
              <w:rFonts w:asciiTheme="minorHAnsi" w:eastAsiaTheme="minorEastAsia" w:hAnsiTheme="minorHAnsi" w:cstheme="minorBidi"/>
              <w:iCs w:val="0"/>
              <w:caps w:val="0"/>
              <w:noProof/>
              <w:sz w:val="18"/>
              <w:szCs w:val="18"/>
              <w:lang w:val="en-US"/>
            </w:rPr>
          </w:pPr>
          <w:hyperlink w:anchor="_Toc128572840" w:history="1">
            <w:r w:rsidR="00435B26" w:rsidRPr="00435B26">
              <w:rPr>
                <w:rStyle w:val="Hyperlink"/>
                <w:noProof/>
                <w:sz w:val="18"/>
                <w:szCs w:val="18"/>
              </w:rPr>
              <w:t>2.7.1</w:t>
            </w:r>
            <w:r w:rsidR="00435B26" w:rsidRPr="00435B26">
              <w:rPr>
                <w:rFonts w:asciiTheme="minorHAnsi" w:eastAsiaTheme="minorEastAsia" w:hAnsiTheme="minorHAnsi" w:cstheme="minorBidi"/>
                <w:iCs w:val="0"/>
                <w:caps w:val="0"/>
                <w:noProof/>
                <w:sz w:val="18"/>
                <w:szCs w:val="18"/>
                <w:lang w:val="en-US"/>
              </w:rPr>
              <w:tab/>
            </w:r>
            <w:r w:rsidR="00435B26" w:rsidRPr="00435B26">
              <w:rPr>
                <w:rStyle w:val="Hyperlink"/>
                <w:noProof/>
                <w:sz w:val="18"/>
                <w:szCs w:val="18"/>
              </w:rPr>
              <w:t>Identify gaps in your product knowledge</w:t>
            </w:r>
            <w:r w:rsidR="00435B26" w:rsidRPr="00435B26">
              <w:rPr>
                <w:noProof/>
                <w:webHidden/>
                <w:sz w:val="18"/>
                <w:szCs w:val="18"/>
              </w:rPr>
              <w:tab/>
            </w:r>
            <w:r w:rsidR="00435B26" w:rsidRPr="00435B26">
              <w:rPr>
                <w:noProof/>
                <w:webHidden/>
                <w:sz w:val="18"/>
                <w:szCs w:val="18"/>
              </w:rPr>
              <w:fldChar w:fldCharType="begin"/>
            </w:r>
            <w:r w:rsidR="00435B26" w:rsidRPr="00435B26">
              <w:rPr>
                <w:noProof/>
                <w:webHidden/>
                <w:sz w:val="18"/>
                <w:szCs w:val="18"/>
              </w:rPr>
              <w:instrText xml:space="preserve"> PAGEREF _Toc128572840 \h </w:instrText>
            </w:r>
            <w:r w:rsidR="00435B26" w:rsidRPr="00435B26">
              <w:rPr>
                <w:noProof/>
                <w:webHidden/>
                <w:sz w:val="18"/>
                <w:szCs w:val="18"/>
              </w:rPr>
            </w:r>
            <w:r w:rsidR="00435B26" w:rsidRPr="00435B26">
              <w:rPr>
                <w:noProof/>
                <w:webHidden/>
                <w:sz w:val="18"/>
                <w:szCs w:val="18"/>
              </w:rPr>
              <w:fldChar w:fldCharType="separate"/>
            </w:r>
            <w:r w:rsidR="00B6413E">
              <w:rPr>
                <w:noProof/>
                <w:webHidden/>
                <w:sz w:val="18"/>
                <w:szCs w:val="18"/>
              </w:rPr>
              <w:t>166</w:t>
            </w:r>
            <w:r w:rsidR="00435B26" w:rsidRPr="00435B26">
              <w:rPr>
                <w:noProof/>
                <w:webHidden/>
                <w:sz w:val="18"/>
                <w:szCs w:val="18"/>
              </w:rPr>
              <w:fldChar w:fldCharType="end"/>
            </w:r>
          </w:hyperlink>
        </w:p>
        <w:p w14:paraId="2F7650EB" w14:textId="0141C2CC" w:rsidR="00435B26" w:rsidRPr="00435B26" w:rsidRDefault="00000000" w:rsidP="00435B26">
          <w:pPr>
            <w:pStyle w:val="TOC3"/>
            <w:spacing w:after="120" w:line="240" w:lineRule="auto"/>
            <w:rPr>
              <w:rFonts w:asciiTheme="minorHAnsi" w:eastAsiaTheme="minorEastAsia" w:hAnsiTheme="minorHAnsi" w:cstheme="minorBidi"/>
              <w:iCs w:val="0"/>
              <w:caps w:val="0"/>
              <w:noProof/>
              <w:sz w:val="18"/>
              <w:szCs w:val="18"/>
              <w:lang w:val="en-US"/>
            </w:rPr>
          </w:pPr>
          <w:hyperlink w:anchor="_Toc128572841" w:history="1">
            <w:r w:rsidR="00435B26" w:rsidRPr="00435B26">
              <w:rPr>
                <w:rStyle w:val="Hyperlink"/>
                <w:noProof/>
                <w:sz w:val="18"/>
                <w:szCs w:val="18"/>
              </w:rPr>
              <w:t>1.7.2</w:t>
            </w:r>
            <w:r w:rsidR="00435B26" w:rsidRPr="00435B26">
              <w:rPr>
                <w:rFonts w:asciiTheme="minorHAnsi" w:eastAsiaTheme="minorEastAsia" w:hAnsiTheme="minorHAnsi" w:cstheme="minorBidi"/>
                <w:iCs w:val="0"/>
                <w:caps w:val="0"/>
                <w:noProof/>
                <w:sz w:val="18"/>
                <w:szCs w:val="18"/>
                <w:lang w:val="en-US"/>
              </w:rPr>
              <w:tab/>
            </w:r>
            <w:r w:rsidR="00435B26" w:rsidRPr="00435B26">
              <w:rPr>
                <w:rStyle w:val="Hyperlink"/>
                <w:noProof/>
                <w:sz w:val="18"/>
                <w:szCs w:val="18"/>
              </w:rPr>
              <w:t>Sources of product knowledge</w:t>
            </w:r>
            <w:r w:rsidR="00435B26" w:rsidRPr="00435B26">
              <w:rPr>
                <w:noProof/>
                <w:webHidden/>
                <w:sz w:val="18"/>
                <w:szCs w:val="18"/>
              </w:rPr>
              <w:tab/>
            </w:r>
            <w:r w:rsidR="00435B26" w:rsidRPr="00435B26">
              <w:rPr>
                <w:noProof/>
                <w:webHidden/>
                <w:sz w:val="18"/>
                <w:szCs w:val="18"/>
              </w:rPr>
              <w:fldChar w:fldCharType="begin"/>
            </w:r>
            <w:r w:rsidR="00435B26" w:rsidRPr="00435B26">
              <w:rPr>
                <w:noProof/>
                <w:webHidden/>
                <w:sz w:val="18"/>
                <w:szCs w:val="18"/>
              </w:rPr>
              <w:instrText xml:space="preserve"> PAGEREF _Toc128572841 \h </w:instrText>
            </w:r>
            <w:r w:rsidR="00435B26" w:rsidRPr="00435B26">
              <w:rPr>
                <w:noProof/>
                <w:webHidden/>
                <w:sz w:val="18"/>
                <w:szCs w:val="18"/>
              </w:rPr>
            </w:r>
            <w:r w:rsidR="00435B26" w:rsidRPr="00435B26">
              <w:rPr>
                <w:noProof/>
                <w:webHidden/>
                <w:sz w:val="18"/>
                <w:szCs w:val="18"/>
              </w:rPr>
              <w:fldChar w:fldCharType="separate"/>
            </w:r>
            <w:r w:rsidR="00B6413E">
              <w:rPr>
                <w:noProof/>
                <w:webHidden/>
                <w:sz w:val="18"/>
                <w:szCs w:val="18"/>
              </w:rPr>
              <w:t>166</w:t>
            </w:r>
            <w:r w:rsidR="00435B26" w:rsidRPr="00435B26">
              <w:rPr>
                <w:noProof/>
                <w:webHidden/>
                <w:sz w:val="18"/>
                <w:szCs w:val="18"/>
              </w:rPr>
              <w:fldChar w:fldCharType="end"/>
            </w:r>
          </w:hyperlink>
        </w:p>
        <w:p w14:paraId="690B1525" w14:textId="2E3F404B" w:rsidR="00435B26" w:rsidRPr="00435B26" w:rsidRDefault="00000000" w:rsidP="00435B26">
          <w:pPr>
            <w:pStyle w:val="TOC2"/>
            <w:spacing w:after="120" w:line="240" w:lineRule="auto"/>
            <w:rPr>
              <w:rFonts w:asciiTheme="minorHAnsi" w:eastAsiaTheme="minorEastAsia" w:hAnsiTheme="minorHAnsi" w:cstheme="minorBidi"/>
              <w:caps w:val="0"/>
              <w:noProof/>
              <w:sz w:val="18"/>
              <w:szCs w:val="18"/>
              <w:lang w:val="en-US"/>
            </w:rPr>
          </w:pPr>
          <w:hyperlink w:anchor="_Toc128572842" w:history="1">
            <w:r w:rsidR="00435B26" w:rsidRPr="00435B26">
              <w:rPr>
                <w:rStyle w:val="Hyperlink"/>
                <w:noProof/>
                <w:sz w:val="18"/>
                <w:szCs w:val="18"/>
                <w:lang w:eastAsia="en-ZA"/>
              </w:rPr>
              <w:t>2.8</w:t>
            </w:r>
            <w:r w:rsidR="00435B26" w:rsidRPr="00435B26">
              <w:rPr>
                <w:rFonts w:asciiTheme="minorHAnsi" w:eastAsiaTheme="minorEastAsia" w:hAnsiTheme="minorHAnsi" w:cstheme="minorBidi"/>
                <w:caps w:val="0"/>
                <w:noProof/>
                <w:sz w:val="18"/>
                <w:szCs w:val="18"/>
                <w:lang w:val="en-US"/>
              </w:rPr>
              <w:tab/>
            </w:r>
            <w:r w:rsidR="00435B26" w:rsidRPr="00435B26">
              <w:rPr>
                <w:rStyle w:val="Hyperlink"/>
                <w:noProof/>
                <w:sz w:val="18"/>
                <w:szCs w:val="18"/>
                <w:lang w:eastAsia="en-ZA"/>
              </w:rPr>
              <w:t xml:space="preserve">The concepts and principles of using features, advantages and </w:t>
            </w:r>
            <w:r w:rsidR="00435B26">
              <w:rPr>
                <w:rStyle w:val="Hyperlink"/>
                <w:noProof/>
                <w:sz w:val="18"/>
                <w:szCs w:val="18"/>
                <w:lang w:eastAsia="en-ZA"/>
              </w:rPr>
              <w:br/>
            </w:r>
            <w:r w:rsidR="00435B26">
              <w:rPr>
                <w:rStyle w:val="Hyperlink"/>
                <w:noProof/>
                <w:sz w:val="18"/>
                <w:szCs w:val="18"/>
                <w:lang w:eastAsia="en-ZA"/>
              </w:rPr>
              <w:tab/>
            </w:r>
            <w:r w:rsidR="00435B26" w:rsidRPr="00435B26">
              <w:rPr>
                <w:rStyle w:val="Hyperlink"/>
                <w:noProof/>
                <w:sz w:val="18"/>
                <w:szCs w:val="18"/>
                <w:lang w:eastAsia="en-ZA"/>
              </w:rPr>
              <w:t xml:space="preserve">benefits of products when presenting and demonstrating products </w:t>
            </w:r>
            <w:r w:rsidR="00435B26">
              <w:rPr>
                <w:rStyle w:val="Hyperlink"/>
                <w:noProof/>
                <w:sz w:val="18"/>
                <w:szCs w:val="18"/>
                <w:lang w:eastAsia="en-ZA"/>
              </w:rPr>
              <w:br/>
            </w:r>
            <w:r w:rsidR="00435B26">
              <w:rPr>
                <w:rStyle w:val="Hyperlink"/>
                <w:noProof/>
                <w:sz w:val="18"/>
                <w:szCs w:val="18"/>
                <w:lang w:eastAsia="en-ZA"/>
              </w:rPr>
              <w:tab/>
            </w:r>
            <w:r w:rsidR="00435B26" w:rsidRPr="00435B26">
              <w:rPr>
                <w:rStyle w:val="Hyperlink"/>
                <w:noProof/>
                <w:sz w:val="18"/>
                <w:szCs w:val="18"/>
                <w:lang w:eastAsia="en-ZA"/>
              </w:rPr>
              <w:t>in the sales cycle</w:t>
            </w:r>
            <w:r w:rsidR="00435B26" w:rsidRPr="00435B26">
              <w:rPr>
                <w:noProof/>
                <w:webHidden/>
                <w:sz w:val="18"/>
                <w:szCs w:val="18"/>
              </w:rPr>
              <w:tab/>
            </w:r>
            <w:r w:rsidR="00435B26" w:rsidRPr="00435B26">
              <w:rPr>
                <w:noProof/>
                <w:webHidden/>
                <w:sz w:val="18"/>
                <w:szCs w:val="18"/>
              </w:rPr>
              <w:fldChar w:fldCharType="begin"/>
            </w:r>
            <w:r w:rsidR="00435B26" w:rsidRPr="00435B26">
              <w:rPr>
                <w:noProof/>
                <w:webHidden/>
                <w:sz w:val="18"/>
                <w:szCs w:val="18"/>
              </w:rPr>
              <w:instrText xml:space="preserve"> PAGEREF _Toc128572842 \h </w:instrText>
            </w:r>
            <w:r w:rsidR="00435B26" w:rsidRPr="00435B26">
              <w:rPr>
                <w:noProof/>
                <w:webHidden/>
                <w:sz w:val="18"/>
                <w:szCs w:val="18"/>
              </w:rPr>
            </w:r>
            <w:r w:rsidR="00435B26" w:rsidRPr="00435B26">
              <w:rPr>
                <w:noProof/>
                <w:webHidden/>
                <w:sz w:val="18"/>
                <w:szCs w:val="18"/>
              </w:rPr>
              <w:fldChar w:fldCharType="separate"/>
            </w:r>
            <w:r w:rsidR="00B6413E">
              <w:rPr>
                <w:noProof/>
                <w:webHidden/>
                <w:sz w:val="18"/>
                <w:szCs w:val="18"/>
              </w:rPr>
              <w:t>167</w:t>
            </w:r>
            <w:r w:rsidR="00435B26" w:rsidRPr="00435B26">
              <w:rPr>
                <w:noProof/>
                <w:webHidden/>
                <w:sz w:val="18"/>
                <w:szCs w:val="18"/>
              </w:rPr>
              <w:fldChar w:fldCharType="end"/>
            </w:r>
          </w:hyperlink>
        </w:p>
        <w:p w14:paraId="69371B1C" w14:textId="47C1FD10" w:rsidR="00435B26" w:rsidRPr="00435B26" w:rsidRDefault="00000000" w:rsidP="00435B26">
          <w:pPr>
            <w:pStyle w:val="TOC3"/>
            <w:spacing w:after="120" w:line="240" w:lineRule="auto"/>
            <w:rPr>
              <w:rFonts w:asciiTheme="minorHAnsi" w:eastAsiaTheme="minorEastAsia" w:hAnsiTheme="minorHAnsi" w:cstheme="minorBidi"/>
              <w:iCs w:val="0"/>
              <w:caps w:val="0"/>
              <w:noProof/>
              <w:sz w:val="18"/>
              <w:szCs w:val="18"/>
              <w:lang w:val="en-US"/>
            </w:rPr>
          </w:pPr>
          <w:hyperlink w:anchor="_Toc128572843" w:history="1">
            <w:r w:rsidR="00435B26" w:rsidRPr="00435B26">
              <w:rPr>
                <w:rStyle w:val="Hyperlink"/>
                <w:noProof/>
                <w:sz w:val="18"/>
                <w:szCs w:val="18"/>
              </w:rPr>
              <w:t>2.8.1</w:t>
            </w:r>
            <w:r w:rsidR="00435B26" w:rsidRPr="00435B26">
              <w:rPr>
                <w:rFonts w:asciiTheme="minorHAnsi" w:eastAsiaTheme="minorEastAsia" w:hAnsiTheme="minorHAnsi" w:cstheme="minorBidi"/>
                <w:iCs w:val="0"/>
                <w:caps w:val="0"/>
                <w:noProof/>
                <w:sz w:val="18"/>
                <w:szCs w:val="18"/>
                <w:lang w:val="en-US"/>
              </w:rPr>
              <w:tab/>
            </w:r>
            <w:r w:rsidR="00435B26" w:rsidRPr="00435B26">
              <w:rPr>
                <w:rStyle w:val="Hyperlink"/>
                <w:noProof/>
                <w:sz w:val="18"/>
                <w:szCs w:val="18"/>
              </w:rPr>
              <w:t>Product features</w:t>
            </w:r>
            <w:r w:rsidR="00435B26" w:rsidRPr="00435B26">
              <w:rPr>
                <w:noProof/>
                <w:webHidden/>
                <w:sz w:val="18"/>
                <w:szCs w:val="18"/>
              </w:rPr>
              <w:tab/>
            </w:r>
            <w:r w:rsidR="00435B26" w:rsidRPr="00435B26">
              <w:rPr>
                <w:noProof/>
                <w:webHidden/>
                <w:sz w:val="18"/>
                <w:szCs w:val="18"/>
              </w:rPr>
              <w:fldChar w:fldCharType="begin"/>
            </w:r>
            <w:r w:rsidR="00435B26" w:rsidRPr="00435B26">
              <w:rPr>
                <w:noProof/>
                <w:webHidden/>
                <w:sz w:val="18"/>
                <w:szCs w:val="18"/>
              </w:rPr>
              <w:instrText xml:space="preserve"> PAGEREF _Toc128572843 \h </w:instrText>
            </w:r>
            <w:r w:rsidR="00435B26" w:rsidRPr="00435B26">
              <w:rPr>
                <w:noProof/>
                <w:webHidden/>
                <w:sz w:val="18"/>
                <w:szCs w:val="18"/>
              </w:rPr>
            </w:r>
            <w:r w:rsidR="00435B26" w:rsidRPr="00435B26">
              <w:rPr>
                <w:noProof/>
                <w:webHidden/>
                <w:sz w:val="18"/>
                <w:szCs w:val="18"/>
              </w:rPr>
              <w:fldChar w:fldCharType="separate"/>
            </w:r>
            <w:r w:rsidR="00B6413E">
              <w:rPr>
                <w:noProof/>
                <w:webHidden/>
                <w:sz w:val="18"/>
                <w:szCs w:val="18"/>
              </w:rPr>
              <w:t>167</w:t>
            </w:r>
            <w:r w:rsidR="00435B26" w:rsidRPr="00435B26">
              <w:rPr>
                <w:noProof/>
                <w:webHidden/>
                <w:sz w:val="18"/>
                <w:szCs w:val="18"/>
              </w:rPr>
              <w:fldChar w:fldCharType="end"/>
            </w:r>
          </w:hyperlink>
        </w:p>
        <w:p w14:paraId="0217E5E1" w14:textId="03117824" w:rsidR="00435B26" w:rsidRPr="00435B26" w:rsidRDefault="00000000" w:rsidP="00435B26">
          <w:pPr>
            <w:pStyle w:val="TOC3"/>
            <w:spacing w:after="120" w:line="240" w:lineRule="auto"/>
            <w:rPr>
              <w:rFonts w:asciiTheme="minorHAnsi" w:eastAsiaTheme="minorEastAsia" w:hAnsiTheme="minorHAnsi" w:cstheme="minorBidi"/>
              <w:iCs w:val="0"/>
              <w:caps w:val="0"/>
              <w:noProof/>
              <w:sz w:val="18"/>
              <w:szCs w:val="18"/>
              <w:lang w:val="en-US"/>
            </w:rPr>
          </w:pPr>
          <w:hyperlink w:anchor="_Toc128572844" w:history="1">
            <w:r w:rsidR="00435B26" w:rsidRPr="00435B26">
              <w:rPr>
                <w:rStyle w:val="Hyperlink"/>
                <w:noProof/>
                <w:sz w:val="18"/>
                <w:szCs w:val="18"/>
              </w:rPr>
              <w:t>2.8.2</w:t>
            </w:r>
            <w:r w:rsidR="00435B26" w:rsidRPr="00435B26">
              <w:rPr>
                <w:rFonts w:asciiTheme="minorHAnsi" w:eastAsiaTheme="minorEastAsia" w:hAnsiTheme="minorHAnsi" w:cstheme="minorBidi"/>
                <w:iCs w:val="0"/>
                <w:caps w:val="0"/>
                <w:noProof/>
                <w:sz w:val="18"/>
                <w:szCs w:val="18"/>
                <w:lang w:val="en-US"/>
              </w:rPr>
              <w:tab/>
            </w:r>
            <w:r w:rsidR="00435B26" w:rsidRPr="00435B26">
              <w:rPr>
                <w:rStyle w:val="Hyperlink"/>
                <w:noProof/>
                <w:sz w:val="18"/>
                <w:szCs w:val="18"/>
              </w:rPr>
              <w:t>The benefits of product features</w:t>
            </w:r>
            <w:r w:rsidR="00435B26" w:rsidRPr="00435B26">
              <w:rPr>
                <w:noProof/>
                <w:webHidden/>
                <w:sz w:val="18"/>
                <w:szCs w:val="18"/>
              </w:rPr>
              <w:tab/>
            </w:r>
            <w:r w:rsidR="00435B26" w:rsidRPr="00435B26">
              <w:rPr>
                <w:noProof/>
                <w:webHidden/>
                <w:sz w:val="18"/>
                <w:szCs w:val="18"/>
              </w:rPr>
              <w:fldChar w:fldCharType="begin"/>
            </w:r>
            <w:r w:rsidR="00435B26" w:rsidRPr="00435B26">
              <w:rPr>
                <w:noProof/>
                <w:webHidden/>
                <w:sz w:val="18"/>
                <w:szCs w:val="18"/>
              </w:rPr>
              <w:instrText xml:space="preserve"> PAGEREF _Toc128572844 \h </w:instrText>
            </w:r>
            <w:r w:rsidR="00435B26" w:rsidRPr="00435B26">
              <w:rPr>
                <w:noProof/>
                <w:webHidden/>
                <w:sz w:val="18"/>
                <w:szCs w:val="18"/>
              </w:rPr>
            </w:r>
            <w:r w:rsidR="00435B26" w:rsidRPr="00435B26">
              <w:rPr>
                <w:noProof/>
                <w:webHidden/>
                <w:sz w:val="18"/>
                <w:szCs w:val="18"/>
              </w:rPr>
              <w:fldChar w:fldCharType="separate"/>
            </w:r>
            <w:r w:rsidR="00B6413E">
              <w:rPr>
                <w:noProof/>
                <w:webHidden/>
                <w:sz w:val="18"/>
                <w:szCs w:val="18"/>
              </w:rPr>
              <w:t>168</w:t>
            </w:r>
            <w:r w:rsidR="00435B26" w:rsidRPr="00435B26">
              <w:rPr>
                <w:noProof/>
                <w:webHidden/>
                <w:sz w:val="18"/>
                <w:szCs w:val="18"/>
              </w:rPr>
              <w:fldChar w:fldCharType="end"/>
            </w:r>
          </w:hyperlink>
        </w:p>
        <w:p w14:paraId="69DAA102" w14:textId="752F994B" w:rsidR="00435B26" w:rsidRPr="00435B26" w:rsidRDefault="00000000" w:rsidP="00435B26">
          <w:pPr>
            <w:pStyle w:val="TOC3"/>
            <w:spacing w:after="120" w:line="240" w:lineRule="auto"/>
            <w:rPr>
              <w:rFonts w:asciiTheme="minorHAnsi" w:eastAsiaTheme="minorEastAsia" w:hAnsiTheme="minorHAnsi" w:cstheme="minorBidi"/>
              <w:iCs w:val="0"/>
              <w:caps w:val="0"/>
              <w:noProof/>
              <w:sz w:val="18"/>
              <w:szCs w:val="18"/>
              <w:lang w:val="en-US"/>
            </w:rPr>
          </w:pPr>
          <w:hyperlink w:anchor="_Toc128572845" w:history="1">
            <w:r w:rsidR="00435B26" w:rsidRPr="00435B26">
              <w:rPr>
                <w:rStyle w:val="Hyperlink"/>
                <w:noProof/>
                <w:sz w:val="18"/>
                <w:szCs w:val="18"/>
              </w:rPr>
              <w:t>2.8.3</w:t>
            </w:r>
            <w:r w:rsidR="00435B26" w:rsidRPr="00435B26">
              <w:rPr>
                <w:rFonts w:asciiTheme="minorHAnsi" w:eastAsiaTheme="minorEastAsia" w:hAnsiTheme="minorHAnsi" w:cstheme="minorBidi"/>
                <w:iCs w:val="0"/>
                <w:caps w:val="0"/>
                <w:noProof/>
                <w:sz w:val="18"/>
                <w:szCs w:val="18"/>
                <w:lang w:val="en-US"/>
              </w:rPr>
              <w:tab/>
            </w:r>
            <w:r w:rsidR="00435B26" w:rsidRPr="00435B26">
              <w:rPr>
                <w:rStyle w:val="Hyperlink"/>
                <w:noProof/>
                <w:sz w:val="18"/>
                <w:szCs w:val="18"/>
              </w:rPr>
              <w:t>The relationship between product features and benefits</w:t>
            </w:r>
            <w:r w:rsidR="00435B26" w:rsidRPr="00435B26">
              <w:rPr>
                <w:noProof/>
                <w:webHidden/>
                <w:sz w:val="18"/>
                <w:szCs w:val="18"/>
              </w:rPr>
              <w:tab/>
            </w:r>
            <w:r w:rsidR="00435B26" w:rsidRPr="00435B26">
              <w:rPr>
                <w:noProof/>
                <w:webHidden/>
                <w:sz w:val="18"/>
                <w:szCs w:val="18"/>
              </w:rPr>
              <w:fldChar w:fldCharType="begin"/>
            </w:r>
            <w:r w:rsidR="00435B26" w:rsidRPr="00435B26">
              <w:rPr>
                <w:noProof/>
                <w:webHidden/>
                <w:sz w:val="18"/>
                <w:szCs w:val="18"/>
              </w:rPr>
              <w:instrText xml:space="preserve"> PAGEREF _Toc128572845 \h </w:instrText>
            </w:r>
            <w:r w:rsidR="00435B26" w:rsidRPr="00435B26">
              <w:rPr>
                <w:noProof/>
                <w:webHidden/>
                <w:sz w:val="18"/>
                <w:szCs w:val="18"/>
              </w:rPr>
            </w:r>
            <w:r w:rsidR="00435B26" w:rsidRPr="00435B26">
              <w:rPr>
                <w:noProof/>
                <w:webHidden/>
                <w:sz w:val="18"/>
                <w:szCs w:val="18"/>
              </w:rPr>
              <w:fldChar w:fldCharType="separate"/>
            </w:r>
            <w:r w:rsidR="00B6413E">
              <w:rPr>
                <w:noProof/>
                <w:webHidden/>
                <w:sz w:val="18"/>
                <w:szCs w:val="18"/>
              </w:rPr>
              <w:t>168</w:t>
            </w:r>
            <w:r w:rsidR="00435B26" w:rsidRPr="00435B26">
              <w:rPr>
                <w:noProof/>
                <w:webHidden/>
                <w:sz w:val="18"/>
                <w:szCs w:val="18"/>
              </w:rPr>
              <w:fldChar w:fldCharType="end"/>
            </w:r>
          </w:hyperlink>
        </w:p>
        <w:p w14:paraId="035FB362" w14:textId="58C73D87" w:rsidR="00435B26" w:rsidRPr="00435B26" w:rsidRDefault="00000000" w:rsidP="00435B26">
          <w:pPr>
            <w:pStyle w:val="TOC3"/>
            <w:spacing w:after="120" w:line="240" w:lineRule="auto"/>
            <w:rPr>
              <w:rFonts w:asciiTheme="minorHAnsi" w:eastAsiaTheme="minorEastAsia" w:hAnsiTheme="minorHAnsi" w:cstheme="minorBidi"/>
              <w:iCs w:val="0"/>
              <w:caps w:val="0"/>
              <w:noProof/>
              <w:sz w:val="18"/>
              <w:szCs w:val="18"/>
              <w:lang w:val="en-US"/>
            </w:rPr>
          </w:pPr>
          <w:hyperlink w:anchor="_Toc128572846" w:history="1">
            <w:r w:rsidR="00435B26" w:rsidRPr="00435B26">
              <w:rPr>
                <w:rStyle w:val="Hyperlink"/>
                <w:noProof/>
                <w:sz w:val="18"/>
                <w:szCs w:val="18"/>
              </w:rPr>
              <w:t>2.8.4</w:t>
            </w:r>
            <w:r w:rsidR="00435B26" w:rsidRPr="00435B26">
              <w:rPr>
                <w:rFonts w:asciiTheme="minorHAnsi" w:eastAsiaTheme="minorEastAsia" w:hAnsiTheme="minorHAnsi" w:cstheme="minorBidi"/>
                <w:iCs w:val="0"/>
                <w:caps w:val="0"/>
                <w:noProof/>
                <w:sz w:val="18"/>
                <w:szCs w:val="18"/>
                <w:lang w:val="en-US"/>
              </w:rPr>
              <w:tab/>
            </w:r>
            <w:r w:rsidR="00435B26" w:rsidRPr="00435B26">
              <w:rPr>
                <w:rStyle w:val="Hyperlink"/>
                <w:noProof/>
                <w:sz w:val="18"/>
                <w:szCs w:val="18"/>
              </w:rPr>
              <w:t>Using benefits to address customer needs and queries</w:t>
            </w:r>
            <w:r w:rsidR="00435B26" w:rsidRPr="00435B26">
              <w:rPr>
                <w:noProof/>
                <w:webHidden/>
                <w:sz w:val="18"/>
                <w:szCs w:val="18"/>
              </w:rPr>
              <w:tab/>
            </w:r>
            <w:r w:rsidR="00435B26" w:rsidRPr="00435B26">
              <w:rPr>
                <w:noProof/>
                <w:webHidden/>
                <w:sz w:val="18"/>
                <w:szCs w:val="18"/>
              </w:rPr>
              <w:fldChar w:fldCharType="begin"/>
            </w:r>
            <w:r w:rsidR="00435B26" w:rsidRPr="00435B26">
              <w:rPr>
                <w:noProof/>
                <w:webHidden/>
                <w:sz w:val="18"/>
                <w:szCs w:val="18"/>
              </w:rPr>
              <w:instrText xml:space="preserve"> PAGEREF _Toc128572846 \h </w:instrText>
            </w:r>
            <w:r w:rsidR="00435B26" w:rsidRPr="00435B26">
              <w:rPr>
                <w:noProof/>
                <w:webHidden/>
                <w:sz w:val="18"/>
                <w:szCs w:val="18"/>
              </w:rPr>
            </w:r>
            <w:r w:rsidR="00435B26" w:rsidRPr="00435B26">
              <w:rPr>
                <w:noProof/>
                <w:webHidden/>
                <w:sz w:val="18"/>
                <w:szCs w:val="18"/>
              </w:rPr>
              <w:fldChar w:fldCharType="separate"/>
            </w:r>
            <w:r w:rsidR="00B6413E">
              <w:rPr>
                <w:noProof/>
                <w:webHidden/>
                <w:sz w:val="18"/>
                <w:szCs w:val="18"/>
              </w:rPr>
              <w:t>169</w:t>
            </w:r>
            <w:r w:rsidR="00435B26" w:rsidRPr="00435B26">
              <w:rPr>
                <w:noProof/>
                <w:webHidden/>
                <w:sz w:val="18"/>
                <w:szCs w:val="18"/>
              </w:rPr>
              <w:fldChar w:fldCharType="end"/>
            </w:r>
          </w:hyperlink>
        </w:p>
        <w:p w14:paraId="09715F11" w14:textId="2ED97651" w:rsidR="00435B26" w:rsidRPr="00435B26" w:rsidRDefault="00000000" w:rsidP="00435B26">
          <w:pPr>
            <w:pStyle w:val="TOC3"/>
            <w:spacing w:after="120" w:line="240" w:lineRule="auto"/>
            <w:rPr>
              <w:rFonts w:asciiTheme="minorHAnsi" w:eastAsiaTheme="minorEastAsia" w:hAnsiTheme="minorHAnsi" w:cstheme="minorBidi"/>
              <w:iCs w:val="0"/>
              <w:caps w:val="0"/>
              <w:noProof/>
              <w:sz w:val="18"/>
              <w:szCs w:val="18"/>
              <w:lang w:val="en-US"/>
            </w:rPr>
          </w:pPr>
          <w:hyperlink w:anchor="_Toc128572847" w:history="1">
            <w:r w:rsidR="00435B26" w:rsidRPr="00435B26">
              <w:rPr>
                <w:rStyle w:val="Hyperlink"/>
                <w:noProof/>
                <w:sz w:val="18"/>
                <w:szCs w:val="18"/>
              </w:rPr>
              <w:t>2.8.5</w:t>
            </w:r>
            <w:r w:rsidR="00435B26" w:rsidRPr="00435B26">
              <w:rPr>
                <w:rFonts w:asciiTheme="minorHAnsi" w:eastAsiaTheme="minorEastAsia" w:hAnsiTheme="minorHAnsi" w:cstheme="minorBidi"/>
                <w:iCs w:val="0"/>
                <w:caps w:val="0"/>
                <w:noProof/>
                <w:sz w:val="18"/>
                <w:szCs w:val="18"/>
                <w:lang w:val="en-US"/>
              </w:rPr>
              <w:tab/>
            </w:r>
            <w:r w:rsidR="00435B26" w:rsidRPr="00435B26">
              <w:rPr>
                <w:rStyle w:val="Hyperlink"/>
                <w:noProof/>
                <w:sz w:val="18"/>
                <w:szCs w:val="18"/>
              </w:rPr>
              <w:t>Comparing and contrasting product features</w:t>
            </w:r>
            <w:r w:rsidR="00435B26" w:rsidRPr="00435B26">
              <w:rPr>
                <w:noProof/>
                <w:webHidden/>
                <w:sz w:val="18"/>
                <w:szCs w:val="18"/>
              </w:rPr>
              <w:tab/>
            </w:r>
            <w:r w:rsidR="00435B26" w:rsidRPr="00435B26">
              <w:rPr>
                <w:noProof/>
                <w:webHidden/>
                <w:sz w:val="18"/>
                <w:szCs w:val="18"/>
              </w:rPr>
              <w:fldChar w:fldCharType="begin"/>
            </w:r>
            <w:r w:rsidR="00435B26" w:rsidRPr="00435B26">
              <w:rPr>
                <w:noProof/>
                <w:webHidden/>
                <w:sz w:val="18"/>
                <w:szCs w:val="18"/>
              </w:rPr>
              <w:instrText xml:space="preserve"> PAGEREF _Toc128572847 \h </w:instrText>
            </w:r>
            <w:r w:rsidR="00435B26" w:rsidRPr="00435B26">
              <w:rPr>
                <w:noProof/>
                <w:webHidden/>
                <w:sz w:val="18"/>
                <w:szCs w:val="18"/>
              </w:rPr>
            </w:r>
            <w:r w:rsidR="00435B26" w:rsidRPr="00435B26">
              <w:rPr>
                <w:noProof/>
                <w:webHidden/>
                <w:sz w:val="18"/>
                <w:szCs w:val="18"/>
              </w:rPr>
              <w:fldChar w:fldCharType="separate"/>
            </w:r>
            <w:r w:rsidR="00B6413E">
              <w:rPr>
                <w:noProof/>
                <w:webHidden/>
                <w:sz w:val="18"/>
                <w:szCs w:val="18"/>
              </w:rPr>
              <w:t>170</w:t>
            </w:r>
            <w:r w:rsidR="00435B26" w:rsidRPr="00435B26">
              <w:rPr>
                <w:noProof/>
                <w:webHidden/>
                <w:sz w:val="18"/>
                <w:szCs w:val="18"/>
              </w:rPr>
              <w:fldChar w:fldCharType="end"/>
            </w:r>
          </w:hyperlink>
        </w:p>
        <w:p w14:paraId="5D58C5F2" w14:textId="0749D4BE" w:rsidR="00435B26" w:rsidRPr="00435B26" w:rsidRDefault="00000000" w:rsidP="00435B26">
          <w:pPr>
            <w:pStyle w:val="TOC3"/>
            <w:spacing w:after="120" w:line="240" w:lineRule="auto"/>
            <w:rPr>
              <w:rFonts w:asciiTheme="minorHAnsi" w:eastAsiaTheme="minorEastAsia" w:hAnsiTheme="minorHAnsi" w:cstheme="minorBidi"/>
              <w:iCs w:val="0"/>
              <w:caps w:val="0"/>
              <w:noProof/>
              <w:sz w:val="18"/>
              <w:szCs w:val="18"/>
              <w:lang w:val="en-US"/>
            </w:rPr>
          </w:pPr>
          <w:hyperlink w:anchor="_Toc128572848" w:history="1">
            <w:r w:rsidR="00435B26" w:rsidRPr="00435B26">
              <w:rPr>
                <w:rStyle w:val="Hyperlink"/>
                <w:noProof/>
                <w:sz w:val="18"/>
                <w:szCs w:val="18"/>
              </w:rPr>
              <w:t>2.8.6</w:t>
            </w:r>
            <w:r w:rsidR="00435B26" w:rsidRPr="00435B26">
              <w:rPr>
                <w:rFonts w:asciiTheme="minorHAnsi" w:eastAsiaTheme="minorEastAsia" w:hAnsiTheme="minorHAnsi" w:cstheme="minorBidi"/>
                <w:iCs w:val="0"/>
                <w:caps w:val="0"/>
                <w:noProof/>
                <w:sz w:val="18"/>
                <w:szCs w:val="18"/>
                <w:lang w:val="en-US"/>
              </w:rPr>
              <w:tab/>
            </w:r>
            <w:r w:rsidR="00435B26" w:rsidRPr="00435B26">
              <w:rPr>
                <w:rStyle w:val="Hyperlink"/>
                <w:noProof/>
                <w:sz w:val="18"/>
                <w:szCs w:val="18"/>
              </w:rPr>
              <w:t>Translating features into benefits</w:t>
            </w:r>
            <w:r w:rsidR="00435B26" w:rsidRPr="00435B26">
              <w:rPr>
                <w:noProof/>
                <w:webHidden/>
                <w:sz w:val="18"/>
                <w:szCs w:val="18"/>
              </w:rPr>
              <w:tab/>
            </w:r>
            <w:r w:rsidR="00435B26" w:rsidRPr="00435B26">
              <w:rPr>
                <w:noProof/>
                <w:webHidden/>
                <w:sz w:val="18"/>
                <w:szCs w:val="18"/>
              </w:rPr>
              <w:fldChar w:fldCharType="begin"/>
            </w:r>
            <w:r w:rsidR="00435B26" w:rsidRPr="00435B26">
              <w:rPr>
                <w:noProof/>
                <w:webHidden/>
                <w:sz w:val="18"/>
                <w:szCs w:val="18"/>
              </w:rPr>
              <w:instrText xml:space="preserve"> PAGEREF _Toc128572848 \h </w:instrText>
            </w:r>
            <w:r w:rsidR="00435B26" w:rsidRPr="00435B26">
              <w:rPr>
                <w:noProof/>
                <w:webHidden/>
                <w:sz w:val="18"/>
                <w:szCs w:val="18"/>
              </w:rPr>
            </w:r>
            <w:r w:rsidR="00435B26" w:rsidRPr="00435B26">
              <w:rPr>
                <w:noProof/>
                <w:webHidden/>
                <w:sz w:val="18"/>
                <w:szCs w:val="18"/>
              </w:rPr>
              <w:fldChar w:fldCharType="separate"/>
            </w:r>
            <w:r w:rsidR="00B6413E">
              <w:rPr>
                <w:noProof/>
                <w:webHidden/>
                <w:sz w:val="18"/>
                <w:szCs w:val="18"/>
              </w:rPr>
              <w:t>171</w:t>
            </w:r>
            <w:r w:rsidR="00435B26" w:rsidRPr="00435B26">
              <w:rPr>
                <w:noProof/>
                <w:webHidden/>
                <w:sz w:val="18"/>
                <w:szCs w:val="18"/>
              </w:rPr>
              <w:fldChar w:fldCharType="end"/>
            </w:r>
          </w:hyperlink>
        </w:p>
        <w:p w14:paraId="31AECCA7" w14:textId="7AD67EA7" w:rsidR="00435B26" w:rsidRPr="00435B26" w:rsidRDefault="00000000" w:rsidP="00435B26">
          <w:pPr>
            <w:pStyle w:val="TOC3"/>
            <w:spacing w:after="120" w:line="240" w:lineRule="auto"/>
            <w:rPr>
              <w:rFonts w:asciiTheme="minorHAnsi" w:eastAsiaTheme="minorEastAsia" w:hAnsiTheme="minorHAnsi" w:cstheme="minorBidi"/>
              <w:iCs w:val="0"/>
              <w:caps w:val="0"/>
              <w:noProof/>
              <w:sz w:val="18"/>
              <w:szCs w:val="18"/>
              <w:lang w:val="en-US"/>
            </w:rPr>
          </w:pPr>
          <w:hyperlink w:anchor="_Toc128572849" w:history="1">
            <w:r w:rsidR="00435B26" w:rsidRPr="00435B26">
              <w:rPr>
                <w:rStyle w:val="Hyperlink"/>
                <w:noProof/>
                <w:sz w:val="18"/>
                <w:szCs w:val="18"/>
              </w:rPr>
              <w:t>2.8.7</w:t>
            </w:r>
            <w:r w:rsidR="00435B26" w:rsidRPr="00435B26">
              <w:rPr>
                <w:rFonts w:asciiTheme="minorHAnsi" w:eastAsiaTheme="minorEastAsia" w:hAnsiTheme="minorHAnsi" w:cstheme="minorBidi"/>
                <w:iCs w:val="0"/>
                <w:caps w:val="0"/>
                <w:noProof/>
                <w:sz w:val="18"/>
                <w:szCs w:val="18"/>
                <w:lang w:val="en-US"/>
              </w:rPr>
              <w:tab/>
            </w:r>
            <w:r w:rsidR="00435B26" w:rsidRPr="00435B26">
              <w:rPr>
                <w:rStyle w:val="Hyperlink"/>
                <w:noProof/>
                <w:sz w:val="18"/>
                <w:szCs w:val="18"/>
              </w:rPr>
              <w:t>Demonstrating products to customers</w:t>
            </w:r>
            <w:r w:rsidR="00435B26" w:rsidRPr="00435B26">
              <w:rPr>
                <w:noProof/>
                <w:webHidden/>
                <w:sz w:val="18"/>
                <w:szCs w:val="18"/>
              </w:rPr>
              <w:tab/>
            </w:r>
            <w:r w:rsidR="00435B26" w:rsidRPr="00435B26">
              <w:rPr>
                <w:noProof/>
                <w:webHidden/>
                <w:sz w:val="18"/>
                <w:szCs w:val="18"/>
              </w:rPr>
              <w:fldChar w:fldCharType="begin"/>
            </w:r>
            <w:r w:rsidR="00435B26" w:rsidRPr="00435B26">
              <w:rPr>
                <w:noProof/>
                <w:webHidden/>
                <w:sz w:val="18"/>
                <w:szCs w:val="18"/>
              </w:rPr>
              <w:instrText xml:space="preserve"> PAGEREF _Toc128572849 \h </w:instrText>
            </w:r>
            <w:r w:rsidR="00435B26" w:rsidRPr="00435B26">
              <w:rPr>
                <w:noProof/>
                <w:webHidden/>
                <w:sz w:val="18"/>
                <w:szCs w:val="18"/>
              </w:rPr>
            </w:r>
            <w:r w:rsidR="00435B26" w:rsidRPr="00435B26">
              <w:rPr>
                <w:noProof/>
                <w:webHidden/>
                <w:sz w:val="18"/>
                <w:szCs w:val="18"/>
              </w:rPr>
              <w:fldChar w:fldCharType="separate"/>
            </w:r>
            <w:r w:rsidR="00B6413E">
              <w:rPr>
                <w:noProof/>
                <w:webHidden/>
                <w:sz w:val="18"/>
                <w:szCs w:val="18"/>
              </w:rPr>
              <w:t>173</w:t>
            </w:r>
            <w:r w:rsidR="00435B26" w:rsidRPr="00435B26">
              <w:rPr>
                <w:noProof/>
                <w:webHidden/>
                <w:sz w:val="18"/>
                <w:szCs w:val="18"/>
              </w:rPr>
              <w:fldChar w:fldCharType="end"/>
            </w:r>
          </w:hyperlink>
        </w:p>
        <w:p w14:paraId="19EDE030" w14:textId="6C6E1776" w:rsidR="00435B26" w:rsidRPr="00435B26" w:rsidRDefault="00000000" w:rsidP="00435B26">
          <w:pPr>
            <w:pStyle w:val="TOC2"/>
            <w:spacing w:after="120" w:line="240" w:lineRule="auto"/>
            <w:rPr>
              <w:rFonts w:asciiTheme="minorHAnsi" w:eastAsiaTheme="minorEastAsia" w:hAnsiTheme="minorHAnsi" w:cstheme="minorBidi"/>
              <w:caps w:val="0"/>
              <w:noProof/>
              <w:sz w:val="18"/>
              <w:szCs w:val="18"/>
              <w:lang w:val="en-US"/>
            </w:rPr>
          </w:pPr>
          <w:hyperlink w:anchor="_Toc128572850" w:history="1">
            <w:r w:rsidR="00435B26" w:rsidRPr="00435B26">
              <w:rPr>
                <w:rStyle w:val="Hyperlink"/>
                <w:noProof/>
                <w:sz w:val="18"/>
                <w:szCs w:val="18"/>
                <w:lang w:eastAsia="en-ZA"/>
              </w:rPr>
              <w:t>2.9</w:t>
            </w:r>
            <w:r w:rsidR="00435B26" w:rsidRPr="00435B26">
              <w:rPr>
                <w:rFonts w:asciiTheme="minorHAnsi" w:eastAsiaTheme="minorEastAsia" w:hAnsiTheme="minorHAnsi" w:cstheme="minorBidi"/>
                <w:caps w:val="0"/>
                <w:noProof/>
                <w:sz w:val="18"/>
                <w:szCs w:val="18"/>
                <w:lang w:val="en-US"/>
              </w:rPr>
              <w:tab/>
            </w:r>
            <w:r w:rsidR="00435B26" w:rsidRPr="00435B26">
              <w:rPr>
                <w:rStyle w:val="Hyperlink"/>
                <w:noProof/>
                <w:sz w:val="18"/>
                <w:szCs w:val="18"/>
                <w:lang w:eastAsia="en-ZA"/>
              </w:rPr>
              <w:t>Types of objections experienced during the sales cycle and</w:t>
            </w:r>
            <w:r w:rsidR="00435B26">
              <w:rPr>
                <w:rStyle w:val="Hyperlink"/>
                <w:noProof/>
                <w:sz w:val="18"/>
                <w:szCs w:val="18"/>
                <w:lang w:eastAsia="en-ZA"/>
              </w:rPr>
              <w:br/>
            </w:r>
            <w:r w:rsidR="00435B26">
              <w:rPr>
                <w:rStyle w:val="Hyperlink"/>
                <w:noProof/>
                <w:sz w:val="18"/>
                <w:szCs w:val="18"/>
                <w:lang w:eastAsia="en-ZA"/>
              </w:rPr>
              <w:tab/>
            </w:r>
            <w:r w:rsidR="00435B26" w:rsidRPr="00435B26">
              <w:rPr>
                <w:rStyle w:val="Hyperlink"/>
                <w:noProof/>
                <w:sz w:val="18"/>
                <w:szCs w:val="18"/>
                <w:lang w:eastAsia="en-ZA"/>
              </w:rPr>
              <w:t xml:space="preserve"> ways of overcoming them</w:t>
            </w:r>
            <w:r w:rsidR="00435B26" w:rsidRPr="00435B26">
              <w:rPr>
                <w:noProof/>
                <w:webHidden/>
                <w:sz w:val="18"/>
                <w:szCs w:val="18"/>
              </w:rPr>
              <w:tab/>
            </w:r>
            <w:r w:rsidR="00435B26" w:rsidRPr="00435B26">
              <w:rPr>
                <w:noProof/>
                <w:webHidden/>
                <w:sz w:val="18"/>
                <w:szCs w:val="18"/>
              </w:rPr>
              <w:fldChar w:fldCharType="begin"/>
            </w:r>
            <w:r w:rsidR="00435B26" w:rsidRPr="00435B26">
              <w:rPr>
                <w:noProof/>
                <w:webHidden/>
                <w:sz w:val="18"/>
                <w:szCs w:val="18"/>
              </w:rPr>
              <w:instrText xml:space="preserve"> PAGEREF _Toc128572850 \h </w:instrText>
            </w:r>
            <w:r w:rsidR="00435B26" w:rsidRPr="00435B26">
              <w:rPr>
                <w:noProof/>
                <w:webHidden/>
                <w:sz w:val="18"/>
                <w:szCs w:val="18"/>
              </w:rPr>
            </w:r>
            <w:r w:rsidR="00435B26" w:rsidRPr="00435B26">
              <w:rPr>
                <w:noProof/>
                <w:webHidden/>
                <w:sz w:val="18"/>
                <w:szCs w:val="18"/>
              </w:rPr>
              <w:fldChar w:fldCharType="separate"/>
            </w:r>
            <w:r w:rsidR="00B6413E">
              <w:rPr>
                <w:noProof/>
                <w:webHidden/>
                <w:sz w:val="18"/>
                <w:szCs w:val="18"/>
              </w:rPr>
              <w:t>175</w:t>
            </w:r>
            <w:r w:rsidR="00435B26" w:rsidRPr="00435B26">
              <w:rPr>
                <w:noProof/>
                <w:webHidden/>
                <w:sz w:val="18"/>
                <w:szCs w:val="18"/>
              </w:rPr>
              <w:fldChar w:fldCharType="end"/>
            </w:r>
          </w:hyperlink>
        </w:p>
        <w:p w14:paraId="55BE49C8" w14:textId="1626FFE0" w:rsidR="00435B26" w:rsidRPr="00435B26" w:rsidRDefault="00000000" w:rsidP="00435B26">
          <w:pPr>
            <w:pStyle w:val="TOC3"/>
            <w:spacing w:after="120" w:line="240" w:lineRule="auto"/>
            <w:rPr>
              <w:rFonts w:asciiTheme="minorHAnsi" w:eastAsiaTheme="minorEastAsia" w:hAnsiTheme="minorHAnsi" w:cstheme="minorBidi"/>
              <w:iCs w:val="0"/>
              <w:caps w:val="0"/>
              <w:noProof/>
              <w:sz w:val="18"/>
              <w:szCs w:val="18"/>
              <w:lang w:val="en-US"/>
            </w:rPr>
          </w:pPr>
          <w:hyperlink w:anchor="_Toc128572851" w:history="1">
            <w:r w:rsidR="00435B26" w:rsidRPr="00435B26">
              <w:rPr>
                <w:rStyle w:val="Hyperlink"/>
                <w:noProof/>
                <w:sz w:val="18"/>
                <w:szCs w:val="18"/>
                <w:lang w:eastAsia="en-ZA"/>
              </w:rPr>
              <w:t>2.9.1</w:t>
            </w:r>
            <w:r w:rsidR="00435B26" w:rsidRPr="00435B26">
              <w:rPr>
                <w:rFonts w:asciiTheme="minorHAnsi" w:eastAsiaTheme="minorEastAsia" w:hAnsiTheme="minorHAnsi" w:cstheme="minorBidi"/>
                <w:iCs w:val="0"/>
                <w:caps w:val="0"/>
                <w:noProof/>
                <w:sz w:val="18"/>
                <w:szCs w:val="18"/>
                <w:lang w:val="en-US"/>
              </w:rPr>
              <w:tab/>
            </w:r>
            <w:r w:rsidR="00435B26" w:rsidRPr="00435B26">
              <w:rPr>
                <w:rStyle w:val="Hyperlink"/>
                <w:noProof/>
                <w:sz w:val="18"/>
                <w:szCs w:val="18"/>
                <w:lang w:eastAsia="en-ZA"/>
              </w:rPr>
              <w:t>What customer objections are and the reasons for objections</w:t>
            </w:r>
            <w:r w:rsidR="00435B26" w:rsidRPr="00435B26">
              <w:rPr>
                <w:noProof/>
                <w:webHidden/>
                <w:sz w:val="18"/>
                <w:szCs w:val="18"/>
              </w:rPr>
              <w:tab/>
            </w:r>
            <w:r w:rsidR="00435B26" w:rsidRPr="00435B26">
              <w:rPr>
                <w:noProof/>
                <w:webHidden/>
                <w:sz w:val="18"/>
                <w:szCs w:val="18"/>
              </w:rPr>
              <w:fldChar w:fldCharType="begin"/>
            </w:r>
            <w:r w:rsidR="00435B26" w:rsidRPr="00435B26">
              <w:rPr>
                <w:noProof/>
                <w:webHidden/>
                <w:sz w:val="18"/>
                <w:szCs w:val="18"/>
              </w:rPr>
              <w:instrText xml:space="preserve"> PAGEREF _Toc128572851 \h </w:instrText>
            </w:r>
            <w:r w:rsidR="00435B26" w:rsidRPr="00435B26">
              <w:rPr>
                <w:noProof/>
                <w:webHidden/>
                <w:sz w:val="18"/>
                <w:szCs w:val="18"/>
              </w:rPr>
            </w:r>
            <w:r w:rsidR="00435B26" w:rsidRPr="00435B26">
              <w:rPr>
                <w:noProof/>
                <w:webHidden/>
                <w:sz w:val="18"/>
                <w:szCs w:val="18"/>
              </w:rPr>
              <w:fldChar w:fldCharType="separate"/>
            </w:r>
            <w:r w:rsidR="00B6413E">
              <w:rPr>
                <w:noProof/>
                <w:webHidden/>
                <w:sz w:val="18"/>
                <w:szCs w:val="18"/>
              </w:rPr>
              <w:t>175</w:t>
            </w:r>
            <w:r w:rsidR="00435B26" w:rsidRPr="00435B26">
              <w:rPr>
                <w:noProof/>
                <w:webHidden/>
                <w:sz w:val="18"/>
                <w:szCs w:val="18"/>
              </w:rPr>
              <w:fldChar w:fldCharType="end"/>
            </w:r>
          </w:hyperlink>
        </w:p>
        <w:p w14:paraId="00216E47" w14:textId="4D1FD7E3" w:rsidR="00435B26" w:rsidRPr="00435B26" w:rsidRDefault="00000000" w:rsidP="00435B26">
          <w:pPr>
            <w:pStyle w:val="TOC3"/>
            <w:spacing w:after="120" w:line="240" w:lineRule="auto"/>
            <w:rPr>
              <w:rFonts w:asciiTheme="minorHAnsi" w:eastAsiaTheme="minorEastAsia" w:hAnsiTheme="minorHAnsi" w:cstheme="minorBidi"/>
              <w:iCs w:val="0"/>
              <w:caps w:val="0"/>
              <w:noProof/>
              <w:sz w:val="18"/>
              <w:szCs w:val="18"/>
              <w:lang w:val="en-US"/>
            </w:rPr>
          </w:pPr>
          <w:hyperlink w:anchor="_Toc128572852" w:history="1">
            <w:r w:rsidR="00435B26" w:rsidRPr="00435B26">
              <w:rPr>
                <w:rStyle w:val="Hyperlink"/>
                <w:noProof/>
                <w:sz w:val="18"/>
                <w:szCs w:val="18"/>
              </w:rPr>
              <w:t>2.9.2</w:t>
            </w:r>
            <w:r w:rsidR="00435B26" w:rsidRPr="00435B26">
              <w:rPr>
                <w:rFonts w:asciiTheme="minorHAnsi" w:eastAsiaTheme="minorEastAsia" w:hAnsiTheme="minorHAnsi" w:cstheme="minorBidi"/>
                <w:iCs w:val="0"/>
                <w:caps w:val="0"/>
                <w:noProof/>
                <w:sz w:val="18"/>
                <w:szCs w:val="18"/>
                <w:lang w:val="en-US"/>
              </w:rPr>
              <w:tab/>
            </w:r>
            <w:r w:rsidR="00435B26" w:rsidRPr="00435B26">
              <w:rPr>
                <w:rStyle w:val="Hyperlink"/>
                <w:noProof/>
                <w:sz w:val="18"/>
                <w:szCs w:val="18"/>
              </w:rPr>
              <w:t>Types of customer objections and how to overcome them</w:t>
            </w:r>
            <w:r w:rsidR="00435B26" w:rsidRPr="00435B26">
              <w:rPr>
                <w:noProof/>
                <w:webHidden/>
                <w:sz w:val="18"/>
                <w:szCs w:val="18"/>
              </w:rPr>
              <w:tab/>
            </w:r>
            <w:r w:rsidR="00435B26" w:rsidRPr="00435B26">
              <w:rPr>
                <w:noProof/>
                <w:webHidden/>
                <w:sz w:val="18"/>
                <w:szCs w:val="18"/>
              </w:rPr>
              <w:fldChar w:fldCharType="begin"/>
            </w:r>
            <w:r w:rsidR="00435B26" w:rsidRPr="00435B26">
              <w:rPr>
                <w:noProof/>
                <w:webHidden/>
                <w:sz w:val="18"/>
                <w:szCs w:val="18"/>
              </w:rPr>
              <w:instrText xml:space="preserve"> PAGEREF _Toc128572852 \h </w:instrText>
            </w:r>
            <w:r w:rsidR="00435B26" w:rsidRPr="00435B26">
              <w:rPr>
                <w:noProof/>
                <w:webHidden/>
                <w:sz w:val="18"/>
                <w:szCs w:val="18"/>
              </w:rPr>
            </w:r>
            <w:r w:rsidR="00435B26" w:rsidRPr="00435B26">
              <w:rPr>
                <w:noProof/>
                <w:webHidden/>
                <w:sz w:val="18"/>
                <w:szCs w:val="18"/>
              </w:rPr>
              <w:fldChar w:fldCharType="separate"/>
            </w:r>
            <w:r w:rsidR="00B6413E">
              <w:rPr>
                <w:noProof/>
                <w:webHidden/>
                <w:sz w:val="18"/>
                <w:szCs w:val="18"/>
              </w:rPr>
              <w:t>176</w:t>
            </w:r>
            <w:r w:rsidR="00435B26" w:rsidRPr="00435B26">
              <w:rPr>
                <w:noProof/>
                <w:webHidden/>
                <w:sz w:val="18"/>
                <w:szCs w:val="18"/>
              </w:rPr>
              <w:fldChar w:fldCharType="end"/>
            </w:r>
          </w:hyperlink>
        </w:p>
        <w:p w14:paraId="1D904D7F" w14:textId="69972DF4" w:rsidR="00435B26" w:rsidRPr="00435B26" w:rsidRDefault="00000000" w:rsidP="00435B26">
          <w:pPr>
            <w:pStyle w:val="TOC2"/>
            <w:spacing w:after="120" w:line="240" w:lineRule="auto"/>
            <w:rPr>
              <w:rFonts w:asciiTheme="minorHAnsi" w:eastAsiaTheme="minorEastAsia" w:hAnsiTheme="minorHAnsi" w:cstheme="minorBidi"/>
              <w:caps w:val="0"/>
              <w:noProof/>
              <w:sz w:val="18"/>
              <w:szCs w:val="18"/>
              <w:lang w:val="en-US"/>
            </w:rPr>
          </w:pPr>
          <w:hyperlink w:anchor="_Toc128572853" w:history="1">
            <w:r w:rsidR="00435B26" w:rsidRPr="00435B26">
              <w:rPr>
                <w:rStyle w:val="Hyperlink"/>
                <w:noProof/>
                <w:sz w:val="18"/>
                <w:szCs w:val="18"/>
                <w:lang w:eastAsia="en-ZA"/>
              </w:rPr>
              <w:t>2.10</w:t>
            </w:r>
            <w:r w:rsidR="00435B26" w:rsidRPr="00435B26">
              <w:rPr>
                <w:rFonts w:asciiTheme="minorHAnsi" w:eastAsiaTheme="minorEastAsia" w:hAnsiTheme="minorHAnsi" w:cstheme="minorBidi"/>
                <w:caps w:val="0"/>
                <w:noProof/>
                <w:sz w:val="18"/>
                <w:szCs w:val="18"/>
                <w:lang w:val="en-US"/>
              </w:rPr>
              <w:tab/>
            </w:r>
            <w:r w:rsidR="00435B26" w:rsidRPr="00435B26">
              <w:rPr>
                <w:rStyle w:val="Hyperlink"/>
                <w:noProof/>
                <w:sz w:val="18"/>
                <w:szCs w:val="18"/>
                <w:lang w:eastAsia="en-ZA"/>
              </w:rPr>
              <w:t>Positive and negative customer buying signals</w:t>
            </w:r>
            <w:r w:rsidR="00435B26" w:rsidRPr="00435B26">
              <w:rPr>
                <w:noProof/>
                <w:webHidden/>
                <w:sz w:val="18"/>
                <w:szCs w:val="18"/>
              </w:rPr>
              <w:tab/>
            </w:r>
            <w:r w:rsidR="00435B26" w:rsidRPr="00435B26">
              <w:rPr>
                <w:noProof/>
                <w:webHidden/>
                <w:sz w:val="18"/>
                <w:szCs w:val="18"/>
              </w:rPr>
              <w:fldChar w:fldCharType="begin"/>
            </w:r>
            <w:r w:rsidR="00435B26" w:rsidRPr="00435B26">
              <w:rPr>
                <w:noProof/>
                <w:webHidden/>
                <w:sz w:val="18"/>
                <w:szCs w:val="18"/>
              </w:rPr>
              <w:instrText xml:space="preserve"> PAGEREF _Toc128572853 \h </w:instrText>
            </w:r>
            <w:r w:rsidR="00435B26" w:rsidRPr="00435B26">
              <w:rPr>
                <w:noProof/>
                <w:webHidden/>
                <w:sz w:val="18"/>
                <w:szCs w:val="18"/>
              </w:rPr>
            </w:r>
            <w:r w:rsidR="00435B26" w:rsidRPr="00435B26">
              <w:rPr>
                <w:noProof/>
                <w:webHidden/>
                <w:sz w:val="18"/>
                <w:szCs w:val="18"/>
              </w:rPr>
              <w:fldChar w:fldCharType="separate"/>
            </w:r>
            <w:r w:rsidR="00B6413E">
              <w:rPr>
                <w:noProof/>
                <w:webHidden/>
                <w:sz w:val="18"/>
                <w:szCs w:val="18"/>
              </w:rPr>
              <w:t>179</w:t>
            </w:r>
            <w:r w:rsidR="00435B26" w:rsidRPr="00435B26">
              <w:rPr>
                <w:noProof/>
                <w:webHidden/>
                <w:sz w:val="18"/>
                <w:szCs w:val="18"/>
              </w:rPr>
              <w:fldChar w:fldCharType="end"/>
            </w:r>
          </w:hyperlink>
        </w:p>
        <w:p w14:paraId="43F9C15A" w14:textId="6B6BF851" w:rsidR="00435B26" w:rsidRPr="00435B26" w:rsidRDefault="00000000" w:rsidP="00435B26">
          <w:pPr>
            <w:pStyle w:val="TOC3"/>
            <w:spacing w:after="120" w:line="240" w:lineRule="auto"/>
            <w:rPr>
              <w:rFonts w:asciiTheme="minorHAnsi" w:eastAsiaTheme="minorEastAsia" w:hAnsiTheme="minorHAnsi" w:cstheme="minorBidi"/>
              <w:iCs w:val="0"/>
              <w:caps w:val="0"/>
              <w:noProof/>
              <w:sz w:val="18"/>
              <w:szCs w:val="18"/>
              <w:lang w:val="en-US"/>
            </w:rPr>
          </w:pPr>
          <w:hyperlink w:anchor="_Toc128572854" w:history="1">
            <w:r w:rsidR="00435B26" w:rsidRPr="00435B26">
              <w:rPr>
                <w:rStyle w:val="Hyperlink"/>
                <w:noProof/>
                <w:sz w:val="18"/>
                <w:szCs w:val="18"/>
              </w:rPr>
              <w:t>2.10.1</w:t>
            </w:r>
            <w:r w:rsidR="00435B26" w:rsidRPr="00435B26">
              <w:rPr>
                <w:rFonts w:asciiTheme="minorHAnsi" w:eastAsiaTheme="minorEastAsia" w:hAnsiTheme="minorHAnsi" w:cstheme="minorBidi"/>
                <w:iCs w:val="0"/>
                <w:caps w:val="0"/>
                <w:noProof/>
                <w:sz w:val="18"/>
                <w:szCs w:val="18"/>
                <w:lang w:val="en-US"/>
              </w:rPr>
              <w:tab/>
            </w:r>
            <w:r w:rsidR="00435B26" w:rsidRPr="00435B26">
              <w:rPr>
                <w:rStyle w:val="Hyperlink"/>
                <w:noProof/>
                <w:sz w:val="18"/>
                <w:szCs w:val="18"/>
              </w:rPr>
              <w:t>Negative buying signals</w:t>
            </w:r>
            <w:r w:rsidR="00435B26" w:rsidRPr="00435B26">
              <w:rPr>
                <w:noProof/>
                <w:webHidden/>
                <w:sz w:val="18"/>
                <w:szCs w:val="18"/>
              </w:rPr>
              <w:tab/>
            </w:r>
            <w:r w:rsidR="00435B26" w:rsidRPr="00435B26">
              <w:rPr>
                <w:noProof/>
                <w:webHidden/>
                <w:sz w:val="18"/>
                <w:szCs w:val="18"/>
              </w:rPr>
              <w:fldChar w:fldCharType="begin"/>
            </w:r>
            <w:r w:rsidR="00435B26" w:rsidRPr="00435B26">
              <w:rPr>
                <w:noProof/>
                <w:webHidden/>
                <w:sz w:val="18"/>
                <w:szCs w:val="18"/>
              </w:rPr>
              <w:instrText xml:space="preserve"> PAGEREF _Toc128572854 \h </w:instrText>
            </w:r>
            <w:r w:rsidR="00435B26" w:rsidRPr="00435B26">
              <w:rPr>
                <w:noProof/>
                <w:webHidden/>
                <w:sz w:val="18"/>
                <w:szCs w:val="18"/>
              </w:rPr>
            </w:r>
            <w:r w:rsidR="00435B26" w:rsidRPr="00435B26">
              <w:rPr>
                <w:noProof/>
                <w:webHidden/>
                <w:sz w:val="18"/>
                <w:szCs w:val="18"/>
              </w:rPr>
              <w:fldChar w:fldCharType="separate"/>
            </w:r>
            <w:r w:rsidR="00B6413E">
              <w:rPr>
                <w:noProof/>
                <w:webHidden/>
                <w:sz w:val="18"/>
                <w:szCs w:val="18"/>
              </w:rPr>
              <w:t>179</w:t>
            </w:r>
            <w:r w:rsidR="00435B26" w:rsidRPr="00435B26">
              <w:rPr>
                <w:noProof/>
                <w:webHidden/>
                <w:sz w:val="18"/>
                <w:szCs w:val="18"/>
              </w:rPr>
              <w:fldChar w:fldCharType="end"/>
            </w:r>
          </w:hyperlink>
        </w:p>
        <w:p w14:paraId="5F7B751B" w14:textId="3FC755BE" w:rsidR="00435B26" w:rsidRPr="00435B26" w:rsidRDefault="00000000" w:rsidP="00435B26">
          <w:pPr>
            <w:pStyle w:val="TOC3"/>
            <w:spacing w:after="120" w:line="240" w:lineRule="auto"/>
            <w:rPr>
              <w:rFonts w:asciiTheme="minorHAnsi" w:eastAsiaTheme="minorEastAsia" w:hAnsiTheme="minorHAnsi" w:cstheme="minorBidi"/>
              <w:iCs w:val="0"/>
              <w:caps w:val="0"/>
              <w:noProof/>
              <w:sz w:val="18"/>
              <w:szCs w:val="18"/>
              <w:lang w:val="en-US"/>
            </w:rPr>
          </w:pPr>
          <w:hyperlink w:anchor="_Toc128572855" w:history="1">
            <w:r w:rsidR="00435B26" w:rsidRPr="00435B26">
              <w:rPr>
                <w:rStyle w:val="Hyperlink"/>
                <w:noProof/>
                <w:sz w:val="18"/>
                <w:szCs w:val="18"/>
              </w:rPr>
              <w:t>2.10.2</w:t>
            </w:r>
            <w:r w:rsidR="00435B26" w:rsidRPr="00435B26">
              <w:rPr>
                <w:rFonts w:asciiTheme="minorHAnsi" w:eastAsiaTheme="minorEastAsia" w:hAnsiTheme="minorHAnsi" w:cstheme="minorBidi"/>
                <w:iCs w:val="0"/>
                <w:caps w:val="0"/>
                <w:noProof/>
                <w:sz w:val="18"/>
                <w:szCs w:val="18"/>
                <w:lang w:val="en-US"/>
              </w:rPr>
              <w:tab/>
            </w:r>
            <w:r w:rsidR="00435B26" w:rsidRPr="00435B26">
              <w:rPr>
                <w:rStyle w:val="Hyperlink"/>
                <w:noProof/>
                <w:sz w:val="18"/>
                <w:szCs w:val="18"/>
              </w:rPr>
              <w:t>Positive buying signals</w:t>
            </w:r>
            <w:r w:rsidR="00435B26" w:rsidRPr="00435B26">
              <w:rPr>
                <w:noProof/>
                <w:webHidden/>
                <w:sz w:val="18"/>
                <w:szCs w:val="18"/>
              </w:rPr>
              <w:tab/>
            </w:r>
            <w:r w:rsidR="00435B26" w:rsidRPr="00435B26">
              <w:rPr>
                <w:noProof/>
                <w:webHidden/>
                <w:sz w:val="18"/>
                <w:szCs w:val="18"/>
              </w:rPr>
              <w:fldChar w:fldCharType="begin"/>
            </w:r>
            <w:r w:rsidR="00435B26" w:rsidRPr="00435B26">
              <w:rPr>
                <w:noProof/>
                <w:webHidden/>
                <w:sz w:val="18"/>
                <w:szCs w:val="18"/>
              </w:rPr>
              <w:instrText xml:space="preserve"> PAGEREF _Toc128572855 \h </w:instrText>
            </w:r>
            <w:r w:rsidR="00435B26" w:rsidRPr="00435B26">
              <w:rPr>
                <w:noProof/>
                <w:webHidden/>
                <w:sz w:val="18"/>
                <w:szCs w:val="18"/>
              </w:rPr>
            </w:r>
            <w:r w:rsidR="00435B26" w:rsidRPr="00435B26">
              <w:rPr>
                <w:noProof/>
                <w:webHidden/>
                <w:sz w:val="18"/>
                <w:szCs w:val="18"/>
              </w:rPr>
              <w:fldChar w:fldCharType="separate"/>
            </w:r>
            <w:r w:rsidR="00B6413E">
              <w:rPr>
                <w:noProof/>
                <w:webHidden/>
                <w:sz w:val="18"/>
                <w:szCs w:val="18"/>
              </w:rPr>
              <w:t>179</w:t>
            </w:r>
            <w:r w:rsidR="00435B26" w:rsidRPr="00435B26">
              <w:rPr>
                <w:noProof/>
                <w:webHidden/>
                <w:sz w:val="18"/>
                <w:szCs w:val="18"/>
              </w:rPr>
              <w:fldChar w:fldCharType="end"/>
            </w:r>
          </w:hyperlink>
        </w:p>
        <w:p w14:paraId="1E487DBA" w14:textId="42606550" w:rsidR="00435B26" w:rsidRPr="00435B26" w:rsidRDefault="00000000" w:rsidP="00435B26">
          <w:pPr>
            <w:pStyle w:val="TOC2"/>
            <w:spacing w:after="120" w:line="240" w:lineRule="auto"/>
            <w:rPr>
              <w:rFonts w:asciiTheme="minorHAnsi" w:eastAsiaTheme="minorEastAsia" w:hAnsiTheme="minorHAnsi" w:cstheme="minorBidi"/>
              <w:caps w:val="0"/>
              <w:noProof/>
              <w:sz w:val="18"/>
              <w:szCs w:val="18"/>
              <w:lang w:val="en-US"/>
            </w:rPr>
          </w:pPr>
          <w:hyperlink w:anchor="_Toc128572856" w:history="1">
            <w:r w:rsidR="00435B26" w:rsidRPr="00435B26">
              <w:rPr>
                <w:rStyle w:val="Hyperlink"/>
                <w:noProof/>
                <w:sz w:val="18"/>
                <w:szCs w:val="18"/>
                <w:lang w:eastAsia="en-ZA"/>
              </w:rPr>
              <w:t>2.11</w:t>
            </w:r>
            <w:r w:rsidR="00435B26" w:rsidRPr="00435B26">
              <w:rPr>
                <w:rFonts w:asciiTheme="minorHAnsi" w:eastAsiaTheme="minorEastAsia" w:hAnsiTheme="minorHAnsi" w:cstheme="minorBidi"/>
                <w:caps w:val="0"/>
                <w:noProof/>
                <w:sz w:val="18"/>
                <w:szCs w:val="18"/>
                <w:lang w:val="en-US"/>
              </w:rPr>
              <w:tab/>
            </w:r>
            <w:r w:rsidR="00435B26" w:rsidRPr="00435B26">
              <w:rPr>
                <w:rStyle w:val="Hyperlink"/>
                <w:noProof/>
                <w:sz w:val="18"/>
                <w:szCs w:val="18"/>
                <w:lang w:eastAsia="en-ZA"/>
              </w:rPr>
              <w:t>Generally accepted ways of closing a sale</w:t>
            </w:r>
            <w:r w:rsidR="00435B26" w:rsidRPr="00435B26">
              <w:rPr>
                <w:noProof/>
                <w:webHidden/>
                <w:sz w:val="18"/>
                <w:szCs w:val="18"/>
              </w:rPr>
              <w:tab/>
            </w:r>
            <w:r w:rsidR="00435B26" w:rsidRPr="00435B26">
              <w:rPr>
                <w:noProof/>
                <w:webHidden/>
                <w:sz w:val="18"/>
                <w:szCs w:val="18"/>
              </w:rPr>
              <w:fldChar w:fldCharType="begin"/>
            </w:r>
            <w:r w:rsidR="00435B26" w:rsidRPr="00435B26">
              <w:rPr>
                <w:noProof/>
                <w:webHidden/>
                <w:sz w:val="18"/>
                <w:szCs w:val="18"/>
              </w:rPr>
              <w:instrText xml:space="preserve"> PAGEREF _Toc128572856 \h </w:instrText>
            </w:r>
            <w:r w:rsidR="00435B26" w:rsidRPr="00435B26">
              <w:rPr>
                <w:noProof/>
                <w:webHidden/>
                <w:sz w:val="18"/>
                <w:szCs w:val="18"/>
              </w:rPr>
            </w:r>
            <w:r w:rsidR="00435B26" w:rsidRPr="00435B26">
              <w:rPr>
                <w:noProof/>
                <w:webHidden/>
                <w:sz w:val="18"/>
                <w:szCs w:val="18"/>
              </w:rPr>
              <w:fldChar w:fldCharType="separate"/>
            </w:r>
            <w:r w:rsidR="00B6413E">
              <w:rPr>
                <w:noProof/>
                <w:webHidden/>
                <w:sz w:val="18"/>
                <w:szCs w:val="18"/>
              </w:rPr>
              <w:t>180</w:t>
            </w:r>
            <w:r w:rsidR="00435B26" w:rsidRPr="00435B26">
              <w:rPr>
                <w:noProof/>
                <w:webHidden/>
                <w:sz w:val="18"/>
                <w:szCs w:val="18"/>
              </w:rPr>
              <w:fldChar w:fldCharType="end"/>
            </w:r>
          </w:hyperlink>
        </w:p>
        <w:p w14:paraId="5E0C1825" w14:textId="45B82069" w:rsidR="00435B26" w:rsidRPr="00435B26" w:rsidRDefault="00000000" w:rsidP="00435B26">
          <w:pPr>
            <w:pStyle w:val="TOC3"/>
            <w:spacing w:after="120" w:line="240" w:lineRule="auto"/>
            <w:rPr>
              <w:rFonts w:asciiTheme="minorHAnsi" w:eastAsiaTheme="minorEastAsia" w:hAnsiTheme="minorHAnsi" w:cstheme="minorBidi"/>
              <w:iCs w:val="0"/>
              <w:caps w:val="0"/>
              <w:noProof/>
              <w:sz w:val="18"/>
              <w:szCs w:val="18"/>
              <w:lang w:val="en-US"/>
            </w:rPr>
          </w:pPr>
          <w:hyperlink w:anchor="_Toc128572857" w:history="1">
            <w:r w:rsidR="00435B26" w:rsidRPr="00435B26">
              <w:rPr>
                <w:rStyle w:val="Hyperlink"/>
                <w:noProof/>
                <w:sz w:val="18"/>
                <w:szCs w:val="18"/>
              </w:rPr>
              <w:t>2.11.1</w:t>
            </w:r>
            <w:r w:rsidR="00435B26" w:rsidRPr="00435B26">
              <w:rPr>
                <w:rFonts w:asciiTheme="minorHAnsi" w:eastAsiaTheme="minorEastAsia" w:hAnsiTheme="minorHAnsi" w:cstheme="minorBidi"/>
                <w:iCs w:val="0"/>
                <w:caps w:val="0"/>
                <w:noProof/>
                <w:sz w:val="18"/>
                <w:szCs w:val="18"/>
                <w:lang w:val="en-US"/>
              </w:rPr>
              <w:tab/>
            </w:r>
            <w:r w:rsidR="00435B26" w:rsidRPr="00435B26">
              <w:rPr>
                <w:rStyle w:val="Hyperlink"/>
                <w:noProof/>
                <w:sz w:val="18"/>
                <w:szCs w:val="18"/>
              </w:rPr>
              <w:t>Techniques for closing the sale</w:t>
            </w:r>
            <w:r w:rsidR="00435B26" w:rsidRPr="00435B26">
              <w:rPr>
                <w:noProof/>
                <w:webHidden/>
                <w:sz w:val="18"/>
                <w:szCs w:val="18"/>
              </w:rPr>
              <w:tab/>
            </w:r>
            <w:r w:rsidR="00435B26" w:rsidRPr="00435B26">
              <w:rPr>
                <w:noProof/>
                <w:webHidden/>
                <w:sz w:val="18"/>
                <w:szCs w:val="18"/>
              </w:rPr>
              <w:fldChar w:fldCharType="begin"/>
            </w:r>
            <w:r w:rsidR="00435B26" w:rsidRPr="00435B26">
              <w:rPr>
                <w:noProof/>
                <w:webHidden/>
                <w:sz w:val="18"/>
                <w:szCs w:val="18"/>
              </w:rPr>
              <w:instrText xml:space="preserve"> PAGEREF _Toc128572857 \h </w:instrText>
            </w:r>
            <w:r w:rsidR="00435B26" w:rsidRPr="00435B26">
              <w:rPr>
                <w:noProof/>
                <w:webHidden/>
                <w:sz w:val="18"/>
                <w:szCs w:val="18"/>
              </w:rPr>
            </w:r>
            <w:r w:rsidR="00435B26" w:rsidRPr="00435B26">
              <w:rPr>
                <w:noProof/>
                <w:webHidden/>
                <w:sz w:val="18"/>
                <w:szCs w:val="18"/>
              </w:rPr>
              <w:fldChar w:fldCharType="separate"/>
            </w:r>
            <w:r w:rsidR="00B6413E">
              <w:rPr>
                <w:noProof/>
                <w:webHidden/>
                <w:sz w:val="18"/>
                <w:szCs w:val="18"/>
              </w:rPr>
              <w:t>180</w:t>
            </w:r>
            <w:r w:rsidR="00435B26" w:rsidRPr="00435B26">
              <w:rPr>
                <w:noProof/>
                <w:webHidden/>
                <w:sz w:val="18"/>
                <w:szCs w:val="18"/>
              </w:rPr>
              <w:fldChar w:fldCharType="end"/>
            </w:r>
          </w:hyperlink>
        </w:p>
        <w:p w14:paraId="1107198A" w14:textId="3EDE41FD" w:rsidR="00435B26" w:rsidRPr="00435B26" w:rsidRDefault="00000000" w:rsidP="00435B26">
          <w:pPr>
            <w:pStyle w:val="TOC3"/>
            <w:spacing w:after="120" w:line="240" w:lineRule="auto"/>
            <w:rPr>
              <w:rFonts w:asciiTheme="minorHAnsi" w:eastAsiaTheme="minorEastAsia" w:hAnsiTheme="minorHAnsi" w:cstheme="minorBidi"/>
              <w:iCs w:val="0"/>
              <w:caps w:val="0"/>
              <w:noProof/>
              <w:sz w:val="18"/>
              <w:szCs w:val="18"/>
              <w:lang w:val="en-US"/>
            </w:rPr>
          </w:pPr>
          <w:hyperlink w:anchor="_Toc128572858" w:history="1">
            <w:r w:rsidR="00435B26" w:rsidRPr="00435B26">
              <w:rPr>
                <w:rStyle w:val="Hyperlink"/>
                <w:noProof/>
                <w:sz w:val="18"/>
                <w:szCs w:val="18"/>
              </w:rPr>
              <w:t>2.11.2</w:t>
            </w:r>
            <w:r w:rsidR="00435B26" w:rsidRPr="00435B26">
              <w:rPr>
                <w:rFonts w:asciiTheme="minorHAnsi" w:eastAsiaTheme="minorEastAsia" w:hAnsiTheme="minorHAnsi" w:cstheme="minorBidi"/>
                <w:iCs w:val="0"/>
                <w:caps w:val="0"/>
                <w:noProof/>
                <w:sz w:val="18"/>
                <w:szCs w:val="18"/>
                <w:lang w:val="en-US"/>
              </w:rPr>
              <w:tab/>
            </w:r>
            <w:r w:rsidR="00435B26" w:rsidRPr="00435B26">
              <w:rPr>
                <w:rStyle w:val="Hyperlink"/>
                <w:noProof/>
                <w:sz w:val="18"/>
                <w:szCs w:val="18"/>
              </w:rPr>
              <w:t>Reassuring the customer</w:t>
            </w:r>
            <w:r w:rsidR="00435B26" w:rsidRPr="00435B26">
              <w:rPr>
                <w:noProof/>
                <w:webHidden/>
                <w:sz w:val="18"/>
                <w:szCs w:val="18"/>
              </w:rPr>
              <w:tab/>
            </w:r>
            <w:r w:rsidR="00435B26" w:rsidRPr="00435B26">
              <w:rPr>
                <w:noProof/>
                <w:webHidden/>
                <w:sz w:val="18"/>
                <w:szCs w:val="18"/>
              </w:rPr>
              <w:fldChar w:fldCharType="begin"/>
            </w:r>
            <w:r w:rsidR="00435B26" w:rsidRPr="00435B26">
              <w:rPr>
                <w:noProof/>
                <w:webHidden/>
                <w:sz w:val="18"/>
                <w:szCs w:val="18"/>
              </w:rPr>
              <w:instrText xml:space="preserve"> PAGEREF _Toc128572858 \h </w:instrText>
            </w:r>
            <w:r w:rsidR="00435B26" w:rsidRPr="00435B26">
              <w:rPr>
                <w:noProof/>
                <w:webHidden/>
                <w:sz w:val="18"/>
                <w:szCs w:val="18"/>
              </w:rPr>
            </w:r>
            <w:r w:rsidR="00435B26" w:rsidRPr="00435B26">
              <w:rPr>
                <w:noProof/>
                <w:webHidden/>
                <w:sz w:val="18"/>
                <w:szCs w:val="18"/>
              </w:rPr>
              <w:fldChar w:fldCharType="separate"/>
            </w:r>
            <w:r w:rsidR="00B6413E">
              <w:rPr>
                <w:noProof/>
                <w:webHidden/>
                <w:sz w:val="18"/>
                <w:szCs w:val="18"/>
              </w:rPr>
              <w:t>186</w:t>
            </w:r>
            <w:r w:rsidR="00435B26" w:rsidRPr="00435B26">
              <w:rPr>
                <w:noProof/>
                <w:webHidden/>
                <w:sz w:val="18"/>
                <w:szCs w:val="18"/>
              </w:rPr>
              <w:fldChar w:fldCharType="end"/>
            </w:r>
          </w:hyperlink>
        </w:p>
        <w:p w14:paraId="586B6B4B" w14:textId="75AEA711" w:rsidR="00435B26" w:rsidRPr="00435B26" w:rsidRDefault="00000000" w:rsidP="00435B26">
          <w:pPr>
            <w:pStyle w:val="TOC2"/>
            <w:spacing w:after="120" w:line="240" w:lineRule="auto"/>
            <w:rPr>
              <w:rFonts w:asciiTheme="minorHAnsi" w:eastAsiaTheme="minorEastAsia" w:hAnsiTheme="minorHAnsi" w:cstheme="minorBidi"/>
              <w:caps w:val="0"/>
              <w:noProof/>
              <w:sz w:val="18"/>
              <w:szCs w:val="18"/>
              <w:lang w:val="en-US"/>
            </w:rPr>
          </w:pPr>
          <w:hyperlink w:anchor="_Toc128572859" w:history="1">
            <w:r w:rsidR="00435B26" w:rsidRPr="00435B26">
              <w:rPr>
                <w:rStyle w:val="Hyperlink"/>
                <w:noProof/>
                <w:sz w:val="18"/>
                <w:szCs w:val="18"/>
                <w:lang w:eastAsia="en-ZA"/>
              </w:rPr>
              <w:t>2.12</w:t>
            </w:r>
            <w:r w:rsidR="00435B26" w:rsidRPr="00435B26">
              <w:rPr>
                <w:rFonts w:asciiTheme="minorHAnsi" w:eastAsiaTheme="minorEastAsia" w:hAnsiTheme="minorHAnsi" w:cstheme="minorBidi"/>
                <w:caps w:val="0"/>
                <w:noProof/>
                <w:sz w:val="18"/>
                <w:szCs w:val="18"/>
                <w:lang w:val="en-US"/>
              </w:rPr>
              <w:tab/>
            </w:r>
            <w:r w:rsidR="00435B26" w:rsidRPr="00435B26">
              <w:rPr>
                <w:rStyle w:val="Hyperlink"/>
                <w:noProof/>
                <w:sz w:val="18"/>
                <w:szCs w:val="18"/>
                <w:lang w:eastAsia="en-ZA"/>
              </w:rPr>
              <w:t>The principles of providing after sales service</w:t>
            </w:r>
            <w:r w:rsidR="00435B26" w:rsidRPr="00435B26">
              <w:rPr>
                <w:noProof/>
                <w:webHidden/>
                <w:sz w:val="18"/>
                <w:szCs w:val="18"/>
              </w:rPr>
              <w:tab/>
            </w:r>
            <w:r w:rsidR="00435B26" w:rsidRPr="00435B26">
              <w:rPr>
                <w:noProof/>
                <w:webHidden/>
                <w:sz w:val="18"/>
                <w:szCs w:val="18"/>
              </w:rPr>
              <w:fldChar w:fldCharType="begin"/>
            </w:r>
            <w:r w:rsidR="00435B26" w:rsidRPr="00435B26">
              <w:rPr>
                <w:noProof/>
                <w:webHidden/>
                <w:sz w:val="18"/>
                <w:szCs w:val="18"/>
              </w:rPr>
              <w:instrText xml:space="preserve"> PAGEREF _Toc128572859 \h </w:instrText>
            </w:r>
            <w:r w:rsidR="00435B26" w:rsidRPr="00435B26">
              <w:rPr>
                <w:noProof/>
                <w:webHidden/>
                <w:sz w:val="18"/>
                <w:szCs w:val="18"/>
              </w:rPr>
            </w:r>
            <w:r w:rsidR="00435B26" w:rsidRPr="00435B26">
              <w:rPr>
                <w:noProof/>
                <w:webHidden/>
                <w:sz w:val="18"/>
                <w:szCs w:val="18"/>
              </w:rPr>
              <w:fldChar w:fldCharType="separate"/>
            </w:r>
            <w:r w:rsidR="00B6413E">
              <w:rPr>
                <w:noProof/>
                <w:webHidden/>
                <w:sz w:val="18"/>
                <w:szCs w:val="18"/>
              </w:rPr>
              <w:t>186</w:t>
            </w:r>
            <w:r w:rsidR="00435B26" w:rsidRPr="00435B26">
              <w:rPr>
                <w:noProof/>
                <w:webHidden/>
                <w:sz w:val="18"/>
                <w:szCs w:val="18"/>
              </w:rPr>
              <w:fldChar w:fldCharType="end"/>
            </w:r>
          </w:hyperlink>
        </w:p>
        <w:p w14:paraId="2C0003E0" w14:textId="2EE416C3" w:rsidR="00435B26" w:rsidRPr="00435B26" w:rsidRDefault="00000000" w:rsidP="00435B26">
          <w:pPr>
            <w:pStyle w:val="TOC3"/>
            <w:spacing w:after="120" w:line="240" w:lineRule="auto"/>
            <w:rPr>
              <w:rFonts w:asciiTheme="minorHAnsi" w:eastAsiaTheme="minorEastAsia" w:hAnsiTheme="minorHAnsi" w:cstheme="minorBidi"/>
              <w:iCs w:val="0"/>
              <w:caps w:val="0"/>
              <w:noProof/>
              <w:sz w:val="18"/>
              <w:szCs w:val="18"/>
              <w:lang w:val="en-US"/>
            </w:rPr>
          </w:pPr>
          <w:hyperlink w:anchor="_Toc128572860" w:history="1">
            <w:r w:rsidR="00435B26" w:rsidRPr="00435B26">
              <w:rPr>
                <w:rStyle w:val="Hyperlink"/>
                <w:noProof/>
                <w:sz w:val="18"/>
                <w:szCs w:val="18"/>
                <w:lang w:eastAsia="en-ZA"/>
              </w:rPr>
              <w:t>2.12.1</w:t>
            </w:r>
            <w:r w:rsidR="00435B26" w:rsidRPr="00435B26">
              <w:rPr>
                <w:rFonts w:asciiTheme="minorHAnsi" w:eastAsiaTheme="minorEastAsia" w:hAnsiTheme="minorHAnsi" w:cstheme="minorBidi"/>
                <w:iCs w:val="0"/>
                <w:caps w:val="0"/>
                <w:noProof/>
                <w:sz w:val="18"/>
                <w:szCs w:val="18"/>
                <w:lang w:val="en-US"/>
              </w:rPr>
              <w:tab/>
            </w:r>
            <w:r w:rsidR="00435B26" w:rsidRPr="00435B26">
              <w:rPr>
                <w:rStyle w:val="Hyperlink"/>
                <w:noProof/>
                <w:sz w:val="18"/>
                <w:szCs w:val="18"/>
                <w:lang w:eastAsia="en-ZA"/>
              </w:rPr>
              <w:t>What after-sales service is</w:t>
            </w:r>
            <w:r w:rsidR="00435B26" w:rsidRPr="00435B26">
              <w:rPr>
                <w:noProof/>
                <w:webHidden/>
                <w:sz w:val="18"/>
                <w:szCs w:val="18"/>
              </w:rPr>
              <w:tab/>
            </w:r>
            <w:r w:rsidR="00435B26" w:rsidRPr="00435B26">
              <w:rPr>
                <w:noProof/>
                <w:webHidden/>
                <w:sz w:val="18"/>
                <w:szCs w:val="18"/>
              </w:rPr>
              <w:fldChar w:fldCharType="begin"/>
            </w:r>
            <w:r w:rsidR="00435B26" w:rsidRPr="00435B26">
              <w:rPr>
                <w:noProof/>
                <w:webHidden/>
                <w:sz w:val="18"/>
                <w:szCs w:val="18"/>
              </w:rPr>
              <w:instrText xml:space="preserve"> PAGEREF _Toc128572860 \h </w:instrText>
            </w:r>
            <w:r w:rsidR="00435B26" w:rsidRPr="00435B26">
              <w:rPr>
                <w:noProof/>
                <w:webHidden/>
                <w:sz w:val="18"/>
                <w:szCs w:val="18"/>
              </w:rPr>
            </w:r>
            <w:r w:rsidR="00435B26" w:rsidRPr="00435B26">
              <w:rPr>
                <w:noProof/>
                <w:webHidden/>
                <w:sz w:val="18"/>
                <w:szCs w:val="18"/>
              </w:rPr>
              <w:fldChar w:fldCharType="separate"/>
            </w:r>
            <w:r w:rsidR="00B6413E">
              <w:rPr>
                <w:noProof/>
                <w:webHidden/>
                <w:sz w:val="18"/>
                <w:szCs w:val="18"/>
              </w:rPr>
              <w:t>186</w:t>
            </w:r>
            <w:r w:rsidR="00435B26" w:rsidRPr="00435B26">
              <w:rPr>
                <w:noProof/>
                <w:webHidden/>
                <w:sz w:val="18"/>
                <w:szCs w:val="18"/>
              </w:rPr>
              <w:fldChar w:fldCharType="end"/>
            </w:r>
          </w:hyperlink>
        </w:p>
        <w:p w14:paraId="17A163DF" w14:textId="565DA12B" w:rsidR="00435B26" w:rsidRPr="00435B26" w:rsidRDefault="00000000" w:rsidP="00435B26">
          <w:pPr>
            <w:pStyle w:val="TOC3"/>
            <w:spacing w:after="120" w:line="240" w:lineRule="auto"/>
            <w:rPr>
              <w:rFonts w:asciiTheme="minorHAnsi" w:eastAsiaTheme="minorEastAsia" w:hAnsiTheme="minorHAnsi" w:cstheme="minorBidi"/>
              <w:iCs w:val="0"/>
              <w:caps w:val="0"/>
              <w:noProof/>
              <w:sz w:val="18"/>
              <w:szCs w:val="18"/>
              <w:lang w:val="en-US"/>
            </w:rPr>
          </w:pPr>
          <w:hyperlink w:anchor="_Toc128572861" w:history="1">
            <w:r w:rsidR="00435B26" w:rsidRPr="00435B26">
              <w:rPr>
                <w:rStyle w:val="Hyperlink"/>
                <w:noProof/>
                <w:sz w:val="18"/>
                <w:szCs w:val="18"/>
              </w:rPr>
              <w:t>2.12.2</w:t>
            </w:r>
            <w:r w:rsidR="00435B26" w:rsidRPr="00435B26">
              <w:rPr>
                <w:rFonts w:asciiTheme="minorHAnsi" w:eastAsiaTheme="minorEastAsia" w:hAnsiTheme="minorHAnsi" w:cstheme="minorBidi"/>
                <w:iCs w:val="0"/>
                <w:caps w:val="0"/>
                <w:noProof/>
                <w:sz w:val="18"/>
                <w:szCs w:val="18"/>
                <w:lang w:val="en-US"/>
              </w:rPr>
              <w:tab/>
            </w:r>
            <w:r w:rsidR="00435B26" w:rsidRPr="00435B26">
              <w:rPr>
                <w:rStyle w:val="Hyperlink"/>
                <w:noProof/>
                <w:sz w:val="18"/>
                <w:szCs w:val="18"/>
              </w:rPr>
              <w:t>The importance of after-sales service</w:t>
            </w:r>
            <w:r w:rsidR="00435B26" w:rsidRPr="00435B26">
              <w:rPr>
                <w:noProof/>
                <w:webHidden/>
                <w:sz w:val="18"/>
                <w:szCs w:val="18"/>
              </w:rPr>
              <w:tab/>
            </w:r>
            <w:r w:rsidR="00435B26" w:rsidRPr="00435B26">
              <w:rPr>
                <w:noProof/>
                <w:webHidden/>
                <w:sz w:val="18"/>
                <w:szCs w:val="18"/>
              </w:rPr>
              <w:fldChar w:fldCharType="begin"/>
            </w:r>
            <w:r w:rsidR="00435B26" w:rsidRPr="00435B26">
              <w:rPr>
                <w:noProof/>
                <w:webHidden/>
                <w:sz w:val="18"/>
                <w:szCs w:val="18"/>
              </w:rPr>
              <w:instrText xml:space="preserve"> PAGEREF _Toc128572861 \h </w:instrText>
            </w:r>
            <w:r w:rsidR="00435B26" w:rsidRPr="00435B26">
              <w:rPr>
                <w:noProof/>
                <w:webHidden/>
                <w:sz w:val="18"/>
                <w:szCs w:val="18"/>
              </w:rPr>
            </w:r>
            <w:r w:rsidR="00435B26" w:rsidRPr="00435B26">
              <w:rPr>
                <w:noProof/>
                <w:webHidden/>
                <w:sz w:val="18"/>
                <w:szCs w:val="18"/>
              </w:rPr>
              <w:fldChar w:fldCharType="separate"/>
            </w:r>
            <w:r w:rsidR="00B6413E">
              <w:rPr>
                <w:noProof/>
                <w:webHidden/>
                <w:sz w:val="18"/>
                <w:szCs w:val="18"/>
              </w:rPr>
              <w:t>186</w:t>
            </w:r>
            <w:r w:rsidR="00435B26" w:rsidRPr="00435B26">
              <w:rPr>
                <w:noProof/>
                <w:webHidden/>
                <w:sz w:val="18"/>
                <w:szCs w:val="18"/>
              </w:rPr>
              <w:fldChar w:fldCharType="end"/>
            </w:r>
          </w:hyperlink>
        </w:p>
        <w:p w14:paraId="25811E08" w14:textId="5DC29B9B" w:rsidR="00435B26" w:rsidRPr="00435B26" w:rsidRDefault="00000000" w:rsidP="00435B26">
          <w:pPr>
            <w:pStyle w:val="TOC3"/>
            <w:spacing w:after="120" w:line="240" w:lineRule="auto"/>
            <w:rPr>
              <w:rFonts w:asciiTheme="minorHAnsi" w:eastAsiaTheme="minorEastAsia" w:hAnsiTheme="minorHAnsi" w:cstheme="minorBidi"/>
              <w:iCs w:val="0"/>
              <w:caps w:val="0"/>
              <w:noProof/>
              <w:sz w:val="18"/>
              <w:szCs w:val="18"/>
              <w:lang w:val="en-US"/>
            </w:rPr>
          </w:pPr>
          <w:hyperlink w:anchor="_Toc128572862" w:history="1">
            <w:r w:rsidR="00435B26" w:rsidRPr="00435B26">
              <w:rPr>
                <w:rStyle w:val="Hyperlink"/>
                <w:noProof/>
                <w:sz w:val="18"/>
                <w:szCs w:val="18"/>
              </w:rPr>
              <w:t>2.12.3</w:t>
            </w:r>
            <w:r w:rsidR="00435B26" w:rsidRPr="00435B26">
              <w:rPr>
                <w:rFonts w:asciiTheme="minorHAnsi" w:eastAsiaTheme="minorEastAsia" w:hAnsiTheme="minorHAnsi" w:cstheme="minorBidi"/>
                <w:iCs w:val="0"/>
                <w:caps w:val="0"/>
                <w:noProof/>
                <w:sz w:val="18"/>
                <w:szCs w:val="18"/>
                <w:lang w:val="en-US"/>
              </w:rPr>
              <w:tab/>
            </w:r>
            <w:r w:rsidR="00435B26" w:rsidRPr="00435B26">
              <w:rPr>
                <w:rStyle w:val="Hyperlink"/>
                <w:noProof/>
                <w:sz w:val="18"/>
                <w:szCs w:val="18"/>
              </w:rPr>
              <w:t>Types of after-sales service</w:t>
            </w:r>
            <w:r w:rsidR="00435B26" w:rsidRPr="00435B26">
              <w:rPr>
                <w:noProof/>
                <w:webHidden/>
                <w:sz w:val="18"/>
                <w:szCs w:val="18"/>
              </w:rPr>
              <w:tab/>
            </w:r>
            <w:r w:rsidR="00435B26" w:rsidRPr="00435B26">
              <w:rPr>
                <w:noProof/>
                <w:webHidden/>
                <w:sz w:val="18"/>
                <w:szCs w:val="18"/>
              </w:rPr>
              <w:fldChar w:fldCharType="begin"/>
            </w:r>
            <w:r w:rsidR="00435B26" w:rsidRPr="00435B26">
              <w:rPr>
                <w:noProof/>
                <w:webHidden/>
                <w:sz w:val="18"/>
                <w:szCs w:val="18"/>
              </w:rPr>
              <w:instrText xml:space="preserve"> PAGEREF _Toc128572862 \h </w:instrText>
            </w:r>
            <w:r w:rsidR="00435B26" w:rsidRPr="00435B26">
              <w:rPr>
                <w:noProof/>
                <w:webHidden/>
                <w:sz w:val="18"/>
                <w:szCs w:val="18"/>
              </w:rPr>
            </w:r>
            <w:r w:rsidR="00435B26" w:rsidRPr="00435B26">
              <w:rPr>
                <w:noProof/>
                <w:webHidden/>
                <w:sz w:val="18"/>
                <w:szCs w:val="18"/>
              </w:rPr>
              <w:fldChar w:fldCharType="separate"/>
            </w:r>
            <w:r w:rsidR="00B6413E">
              <w:rPr>
                <w:noProof/>
                <w:webHidden/>
                <w:sz w:val="18"/>
                <w:szCs w:val="18"/>
              </w:rPr>
              <w:t>187</w:t>
            </w:r>
            <w:r w:rsidR="00435B26" w:rsidRPr="00435B26">
              <w:rPr>
                <w:noProof/>
                <w:webHidden/>
                <w:sz w:val="18"/>
                <w:szCs w:val="18"/>
              </w:rPr>
              <w:fldChar w:fldCharType="end"/>
            </w:r>
          </w:hyperlink>
        </w:p>
        <w:p w14:paraId="6569DF56" w14:textId="42CAAA2E" w:rsidR="00435B26" w:rsidRPr="00435B26" w:rsidRDefault="00000000" w:rsidP="00435B26">
          <w:pPr>
            <w:pStyle w:val="TOC3"/>
            <w:spacing w:after="120" w:line="240" w:lineRule="auto"/>
            <w:rPr>
              <w:rFonts w:asciiTheme="minorHAnsi" w:eastAsiaTheme="minorEastAsia" w:hAnsiTheme="minorHAnsi" w:cstheme="minorBidi"/>
              <w:iCs w:val="0"/>
              <w:caps w:val="0"/>
              <w:noProof/>
              <w:sz w:val="18"/>
              <w:szCs w:val="18"/>
              <w:lang w:val="en-US"/>
            </w:rPr>
          </w:pPr>
          <w:hyperlink w:anchor="_Toc128572863" w:history="1">
            <w:r w:rsidR="00435B26" w:rsidRPr="00435B26">
              <w:rPr>
                <w:rStyle w:val="Hyperlink"/>
                <w:noProof/>
                <w:sz w:val="18"/>
                <w:szCs w:val="18"/>
              </w:rPr>
              <w:t>2.12.4</w:t>
            </w:r>
            <w:r w:rsidR="00435B26" w:rsidRPr="00435B26">
              <w:rPr>
                <w:rFonts w:asciiTheme="minorHAnsi" w:eastAsiaTheme="minorEastAsia" w:hAnsiTheme="minorHAnsi" w:cstheme="minorBidi"/>
                <w:iCs w:val="0"/>
                <w:caps w:val="0"/>
                <w:noProof/>
                <w:sz w:val="18"/>
                <w:szCs w:val="18"/>
                <w:lang w:val="en-US"/>
              </w:rPr>
              <w:tab/>
            </w:r>
            <w:r w:rsidR="00435B26" w:rsidRPr="00435B26">
              <w:rPr>
                <w:rStyle w:val="Hyperlink"/>
                <w:noProof/>
                <w:sz w:val="18"/>
                <w:szCs w:val="18"/>
              </w:rPr>
              <w:t>What customers need to know</w:t>
            </w:r>
            <w:r w:rsidR="00435B26" w:rsidRPr="00435B26">
              <w:rPr>
                <w:noProof/>
                <w:webHidden/>
                <w:sz w:val="18"/>
                <w:szCs w:val="18"/>
              </w:rPr>
              <w:tab/>
            </w:r>
            <w:r w:rsidR="00435B26" w:rsidRPr="00435B26">
              <w:rPr>
                <w:noProof/>
                <w:webHidden/>
                <w:sz w:val="18"/>
                <w:szCs w:val="18"/>
              </w:rPr>
              <w:fldChar w:fldCharType="begin"/>
            </w:r>
            <w:r w:rsidR="00435B26" w:rsidRPr="00435B26">
              <w:rPr>
                <w:noProof/>
                <w:webHidden/>
                <w:sz w:val="18"/>
                <w:szCs w:val="18"/>
              </w:rPr>
              <w:instrText xml:space="preserve"> PAGEREF _Toc128572863 \h </w:instrText>
            </w:r>
            <w:r w:rsidR="00435B26" w:rsidRPr="00435B26">
              <w:rPr>
                <w:noProof/>
                <w:webHidden/>
                <w:sz w:val="18"/>
                <w:szCs w:val="18"/>
              </w:rPr>
            </w:r>
            <w:r w:rsidR="00435B26" w:rsidRPr="00435B26">
              <w:rPr>
                <w:noProof/>
                <w:webHidden/>
                <w:sz w:val="18"/>
                <w:szCs w:val="18"/>
              </w:rPr>
              <w:fldChar w:fldCharType="separate"/>
            </w:r>
            <w:r w:rsidR="00B6413E">
              <w:rPr>
                <w:noProof/>
                <w:webHidden/>
                <w:sz w:val="18"/>
                <w:szCs w:val="18"/>
              </w:rPr>
              <w:t>189</w:t>
            </w:r>
            <w:r w:rsidR="00435B26" w:rsidRPr="00435B26">
              <w:rPr>
                <w:noProof/>
                <w:webHidden/>
                <w:sz w:val="18"/>
                <w:szCs w:val="18"/>
              </w:rPr>
              <w:fldChar w:fldCharType="end"/>
            </w:r>
          </w:hyperlink>
        </w:p>
        <w:p w14:paraId="29A9DC8E" w14:textId="48BE54E4" w:rsidR="00435B26" w:rsidRPr="00435B26" w:rsidRDefault="00000000" w:rsidP="00435B26">
          <w:pPr>
            <w:pStyle w:val="TOC3"/>
            <w:spacing w:after="120" w:line="240" w:lineRule="auto"/>
            <w:rPr>
              <w:rFonts w:asciiTheme="minorHAnsi" w:eastAsiaTheme="minorEastAsia" w:hAnsiTheme="minorHAnsi" w:cstheme="minorBidi"/>
              <w:iCs w:val="0"/>
              <w:caps w:val="0"/>
              <w:noProof/>
              <w:sz w:val="18"/>
              <w:szCs w:val="18"/>
              <w:lang w:val="en-US"/>
            </w:rPr>
          </w:pPr>
          <w:hyperlink w:anchor="_Toc128572864" w:history="1">
            <w:r w:rsidR="00435B26" w:rsidRPr="00435B26">
              <w:rPr>
                <w:rStyle w:val="Hyperlink"/>
                <w:noProof/>
                <w:sz w:val="18"/>
                <w:szCs w:val="18"/>
              </w:rPr>
              <w:t>2.12.5</w:t>
            </w:r>
            <w:r w:rsidR="00435B26" w:rsidRPr="00435B26">
              <w:rPr>
                <w:rFonts w:asciiTheme="minorHAnsi" w:eastAsiaTheme="minorEastAsia" w:hAnsiTheme="minorHAnsi" w:cstheme="minorBidi"/>
                <w:iCs w:val="0"/>
                <w:caps w:val="0"/>
                <w:noProof/>
                <w:sz w:val="18"/>
                <w:szCs w:val="18"/>
                <w:lang w:val="en-US"/>
              </w:rPr>
              <w:tab/>
            </w:r>
            <w:r w:rsidR="00435B26" w:rsidRPr="00435B26">
              <w:rPr>
                <w:rStyle w:val="Hyperlink"/>
                <w:noProof/>
                <w:sz w:val="18"/>
                <w:szCs w:val="18"/>
              </w:rPr>
              <w:t>The difference between a warranty and a guarantee</w:t>
            </w:r>
            <w:r w:rsidR="00435B26" w:rsidRPr="00435B26">
              <w:rPr>
                <w:noProof/>
                <w:webHidden/>
                <w:sz w:val="18"/>
                <w:szCs w:val="18"/>
              </w:rPr>
              <w:tab/>
            </w:r>
            <w:r w:rsidR="00435B26" w:rsidRPr="00435B26">
              <w:rPr>
                <w:noProof/>
                <w:webHidden/>
                <w:sz w:val="18"/>
                <w:szCs w:val="18"/>
              </w:rPr>
              <w:fldChar w:fldCharType="begin"/>
            </w:r>
            <w:r w:rsidR="00435B26" w:rsidRPr="00435B26">
              <w:rPr>
                <w:noProof/>
                <w:webHidden/>
                <w:sz w:val="18"/>
                <w:szCs w:val="18"/>
              </w:rPr>
              <w:instrText xml:space="preserve"> PAGEREF _Toc128572864 \h </w:instrText>
            </w:r>
            <w:r w:rsidR="00435B26" w:rsidRPr="00435B26">
              <w:rPr>
                <w:noProof/>
                <w:webHidden/>
                <w:sz w:val="18"/>
                <w:szCs w:val="18"/>
              </w:rPr>
            </w:r>
            <w:r w:rsidR="00435B26" w:rsidRPr="00435B26">
              <w:rPr>
                <w:noProof/>
                <w:webHidden/>
                <w:sz w:val="18"/>
                <w:szCs w:val="18"/>
              </w:rPr>
              <w:fldChar w:fldCharType="separate"/>
            </w:r>
            <w:r w:rsidR="00B6413E">
              <w:rPr>
                <w:noProof/>
                <w:webHidden/>
                <w:sz w:val="18"/>
                <w:szCs w:val="18"/>
              </w:rPr>
              <w:t>190</w:t>
            </w:r>
            <w:r w:rsidR="00435B26" w:rsidRPr="00435B26">
              <w:rPr>
                <w:noProof/>
                <w:webHidden/>
                <w:sz w:val="18"/>
                <w:szCs w:val="18"/>
              </w:rPr>
              <w:fldChar w:fldCharType="end"/>
            </w:r>
          </w:hyperlink>
        </w:p>
        <w:p w14:paraId="747F0627" w14:textId="43AE5523" w:rsidR="00435B26" w:rsidRPr="00435B26" w:rsidRDefault="00000000" w:rsidP="00435B26">
          <w:pPr>
            <w:pStyle w:val="TOC2"/>
            <w:spacing w:after="120" w:line="240" w:lineRule="auto"/>
            <w:rPr>
              <w:rFonts w:asciiTheme="minorHAnsi" w:eastAsiaTheme="minorEastAsia" w:hAnsiTheme="minorHAnsi" w:cstheme="minorBidi"/>
              <w:caps w:val="0"/>
              <w:noProof/>
              <w:sz w:val="18"/>
              <w:szCs w:val="18"/>
              <w:lang w:val="en-US"/>
            </w:rPr>
          </w:pPr>
          <w:hyperlink w:anchor="_Toc128572865" w:history="1">
            <w:r w:rsidR="00435B26" w:rsidRPr="00435B26">
              <w:rPr>
                <w:rStyle w:val="Hyperlink"/>
                <w:noProof/>
                <w:sz w:val="18"/>
                <w:szCs w:val="18"/>
                <w:lang w:eastAsia="en-ZA"/>
              </w:rPr>
              <w:t>2.13</w:t>
            </w:r>
            <w:r w:rsidR="00435B26" w:rsidRPr="00435B26">
              <w:rPr>
                <w:rFonts w:asciiTheme="minorHAnsi" w:eastAsiaTheme="minorEastAsia" w:hAnsiTheme="minorHAnsi" w:cstheme="minorBidi"/>
                <w:caps w:val="0"/>
                <w:noProof/>
                <w:sz w:val="18"/>
                <w:szCs w:val="18"/>
                <w:lang w:val="en-US"/>
              </w:rPr>
              <w:tab/>
            </w:r>
            <w:r w:rsidR="00435B26" w:rsidRPr="00435B26">
              <w:rPr>
                <w:rStyle w:val="Hyperlink"/>
                <w:noProof/>
                <w:sz w:val="18"/>
                <w:szCs w:val="18"/>
                <w:lang w:eastAsia="en-ZA"/>
              </w:rPr>
              <w:t xml:space="preserve">The difference between after-sales service in a partial service </w:t>
            </w:r>
            <w:r w:rsidR="00435B26">
              <w:rPr>
                <w:rStyle w:val="Hyperlink"/>
                <w:noProof/>
                <w:sz w:val="18"/>
                <w:szCs w:val="18"/>
                <w:lang w:eastAsia="en-ZA"/>
              </w:rPr>
              <w:br/>
            </w:r>
            <w:r w:rsidR="00435B26">
              <w:rPr>
                <w:rStyle w:val="Hyperlink"/>
                <w:noProof/>
                <w:sz w:val="18"/>
                <w:szCs w:val="18"/>
                <w:lang w:eastAsia="en-ZA"/>
              </w:rPr>
              <w:tab/>
            </w:r>
            <w:r w:rsidR="00435B26" w:rsidRPr="00435B26">
              <w:rPr>
                <w:rStyle w:val="Hyperlink"/>
                <w:noProof/>
                <w:sz w:val="18"/>
                <w:szCs w:val="18"/>
                <w:lang w:eastAsia="en-ZA"/>
              </w:rPr>
              <w:t>sales environment and full-service sales environment</w:t>
            </w:r>
            <w:r w:rsidR="00435B26" w:rsidRPr="00435B26">
              <w:rPr>
                <w:noProof/>
                <w:webHidden/>
                <w:sz w:val="18"/>
                <w:szCs w:val="18"/>
              </w:rPr>
              <w:tab/>
            </w:r>
            <w:r w:rsidR="00435B26" w:rsidRPr="00435B26">
              <w:rPr>
                <w:noProof/>
                <w:webHidden/>
                <w:sz w:val="18"/>
                <w:szCs w:val="18"/>
              </w:rPr>
              <w:fldChar w:fldCharType="begin"/>
            </w:r>
            <w:r w:rsidR="00435B26" w:rsidRPr="00435B26">
              <w:rPr>
                <w:noProof/>
                <w:webHidden/>
                <w:sz w:val="18"/>
                <w:szCs w:val="18"/>
              </w:rPr>
              <w:instrText xml:space="preserve"> PAGEREF _Toc128572865 \h </w:instrText>
            </w:r>
            <w:r w:rsidR="00435B26" w:rsidRPr="00435B26">
              <w:rPr>
                <w:noProof/>
                <w:webHidden/>
                <w:sz w:val="18"/>
                <w:szCs w:val="18"/>
              </w:rPr>
            </w:r>
            <w:r w:rsidR="00435B26" w:rsidRPr="00435B26">
              <w:rPr>
                <w:noProof/>
                <w:webHidden/>
                <w:sz w:val="18"/>
                <w:szCs w:val="18"/>
              </w:rPr>
              <w:fldChar w:fldCharType="separate"/>
            </w:r>
            <w:r w:rsidR="00B6413E">
              <w:rPr>
                <w:noProof/>
                <w:webHidden/>
                <w:sz w:val="18"/>
                <w:szCs w:val="18"/>
              </w:rPr>
              <w:t>191</w:t>
            </w:r>
            <w:r w:rsidR="00435B26" w:rsidRPr="00435B26">
              <w:rPr>
                <w:noProof/>
                <w:webHidden/>
                <w:sz w:val="18"/>
                <w:szCs w:val="18"/>
              </w:rPr>
              <w:fldChar w:fldCharType="end"/>
            </w:r>
          </w:hyperlink>
        </w:p>
        <w:p w14:paraId="481C0CD0" w14:textId="6498C63D" w:rsidR="00435B26" w:rsidRPr="00435B26" w:rsidRDefault="00000000" w:rsidP="00435B26">
          <w:pPr>
            <w:pStyle w:val="TOC2"/>
            <w:spacing w:after="120" w:line="240" w:lineRule="auto"/>
            <w:rPr>
              <w:rFonts w:asciiTheme="minorHAnsi" w:eastAsiaTheme="minorEastAsia" w:hAnsiTheme="minorHAnsi" w:cstheme="minorBidi"/>
              <w:caps w:val="0"/>
              <w:noProof/>
              <w:sz w:val="18"/>
              <w:szCs w:val="18"/>
              <w:lang w:val="en-US"/>
            </w:rPr>
          </w:pPr>
          <w:hyperlink w:anchor="_Toc128572866" w:history="1">
            <w:r w:rsidR="00435B26" w:rsidRPr="00435B26">
              <w:rPr>
                <w:rStyle w:val="Hyperlink"/>
                <w:noProof/>
                <w:sz w:val="18"/>
                <w:szCs w:val="18"/>
                <w:lang w:eastAsia="en-ZA"/>
              </w:rPr>
              <w:t>2.14</w:t>
            </w:r>
            <w:r w:rsidR="00435B26" w:rsidRPr="00435B26">
              <w:rPr>
                <w:rFonts w:asciiTheme="minorHAnsi" w:eastAsiaTheme="minorEastAsia" w:hAnsiTheme="minorHAnsi" w:cstheme="minorBidi"/>
                <w:caps w:val="0"/>
                <w:noProof/>
                <w:sz w:val="18"/>
                <w:szCs w:val="18"/>
                <w:lang w:val="en-US"/>
              </w:rPr>
              <w:tab/>
            </w:r>
            <w:r w:rsidR="00435B26" w:rsidRPr="00435B26">
              <w:rPr>
                <w:rStyle w:val="Hyperlink"/>
                <w:noProof/>
                <w:sz w:val="18"/>
                <w:szCs w:val="18"/>
                <w:lang w:eastAsia="en-ZA"/>
              </w:rPr>
              <w:t>The psychology of selling through the sales cycle</w:t>
            </w:r>
            <w:r w:rsidR="00435B26" w:rsidRPr="00435B26">
              <w:rPr>
                <w:noProof/>
                <w:webHidden/>
                <w:sz w:val="18"/>
                <w:szCs w:val="18"/>
              </w:rPr>
              <w:tab/>
            </w:r>
            <w:r w:rsidR="00435B26" w:rsidRPr="00435B26">
              <w:rPr>
                <w:noProof/>
                <w:webHidden/>
                <w:sz w:val="18"/>
                <w:szCs w:val="18"/>
              </w:rPr>
              <w:fldChar w:fldCharType="begin"/>
            </w:r>
            <w:r w:rsidR="00435B26" w:rsidRPr="00435B26">
              <w:rPr>
                <w:noProof/>
                <w:webHidden/>
                <w:sz w:val="18"/>
                <w:szCs w:val="18"/>
              </w:rPr>
              <w:instrText xml:space="preserve"> PAGEREF _Toc128572866 \h </w:instrText>
            </w:r>
            <w:r w:rsidR="00435B26" w:rsidRPr="00435B26">
              <w:rPr>
                <w:noProof/>
                <w:webHidden/>
                <w:sz w:val="18"/>
                <w:szCs w:val="18"/>
              </w:rPr>
            </w:r>
            <w:r w:rsidR="00435B26" w:rsidRPr="00435B26">
              <w:rPr>
                <w:noProof/>
                <w:webHidden/>
                <w:sz w:val="18"/>
                <w:szCs w:val="18"/>
              </w:rPr>
              <w:fldChar w:fldCharType="separate"/>
            </w:r>
            <w:r w:rsidR="00B6413E">
              <w:rPr>
                <w:noProof/>
                <w:webHidden/>
                <w:sz w:val="18"/>
                <w:szCs w:val="18"/>
              </w:rPr>
              <w:t>192</w:t>
            </w:r>
            <w:r w:rsidR="00435B26" w:rsidRPr="00435B26">
              <w:rPr>
                <w:noProof/>
                <w:webHidden/>
                <w:sz w:val="18"/>
                <w:szCs w:val="18"/>
              </w:rPr>
              <w:fldChar w:fldCharType="end"/>
            </w:r>
          </w:hyperlink>
        </w:p>
        <w:p w14:paraId="77247122" w14:textId="37C277F2" w:rsidR="00435B26" w:rsidRPr="00435B26" w:rsidRDefault="00000000" w:rsidP="00435B26">
          <w:pPr>
            <w:pStyle w:val="TOC3"/>
            <w:spacing w:after="120" w:line="240" w:lineRule="auto"/>
            <w:rPr>
              <w:rFonts w:asciiTheme="minorHAnsi" w:eastAsiaTheme="minorEastAsia" w:hAnsiTheme="minorHAnsi" w:cstheme="minorBidi"/>
              <w:iCs w:val="0"/>
              <w:caps w:val="0"/>
              <w:noProof/>
              <w:sz w:val="18"/>
              <w:szCs w:val="18"/>
              <w:lang w:val="en-US"/>
            </w:rPr>
          </w:pPr>
          <w:hyperlink w:anchor="_Toc128572867" w:history="1">
            <w:r w:rsidR="00435B26" w:rsidRPr="00435B26">
              <w:rPr>
                <w:rStyle w:val="Hyperlink"/>
                <w:noProof/>
                <w:sz w:val="18"/>
                <w:szCs w:val="18"/>
                <w:lang w:eastAsia="en-ZA"/>
              </w:rPr>
              <w:t>2.14.1</w:t>
            </w:r>
            <w:r w:rsidR="00435B26" w:rsidRPr="00435B26">
              <w:rPr>
                <w:rFonts w:asciiTheme="minorHAnsi" w:eastAsiaTheme="minorEastAsia" w:hAnsiTheme="minorHAnsi" w:cstheme="minorBidi"/>
                <w:iCs w:val="0"/>
                <w:caps w:val="0"/>
                <w:noProof/>
                <w:sz w:val="18"/>
                <w:szCs w:val="18"/>
                <w:lang w:val="en-US"/>
              </w:rPr>
              <w:tab/>
            </w:r>
            <w:r w:rsidR="00435B26" w:rsidRPr="00435B26">
              <w:rPr>
                <w:rStyle w:val="Hyperlink"/>
                <w:noProof/>
                <w:sz w:val="18"/>
                <w:szCs w:val="18"/>
                <w:lang w:eastAsia="en-ZA"/>
              </w:rPr>
              <w:t>What is the psychology of selling?</w:t>
            </w:r>
            <w:r w:rsidR="00435B26" w:rsidRPr="00435B26">
              <w:rPr>
                <w:noProof/>
                <w:webHidden/>
                <w:sz w:val="18"/>
                <w:szCs w:val="18"/>
              </w:rPr>
              <w:tab/>
            </w:r>
            <w:r w:rsidR="00435B26" w:rsidRPr="00435B26">
              <w:rPr>
                <w:noProof/>
                <w:webHidden/>
                <w:sz w:val="18"/>
                <w:szCs w:val="18"/>
              </w:rPr>
              <w:fldChar w:fldCharType="begin"/>
            </w:r>
            <w:r w:rsidR="00435B26" w:rsidRPr="00435B26">
              <w:rPr>
                <w:noProof/>
                <w:webHidden/>
                <w:sz w:val="18"/>
                <w:szCs w:val="18"/>
              </w:rPr>
              <w:instrText xml:space="preserve"> PAGEREF _Toc128572867 \h </w:instrText>
            </w:r>
            <w:r w:rsidR="00435B26" w:rsidRPr="00435B26">
              <w:rPr>
                <w:noProof/>
                <w:webHidden/>
                <w:sz w:val="18"/>
                <w:szCs w:val="18"/>
              </w:rPr>
            </w:r>
            <w:r w:rsidR="00435B26" w:rsidRPr="00435B26">
              <w:rPr>
                <w:noProof/>
                <w:webHidden/>
                <w:sz w:val="18"/>
                <w:szCs w:val="18"/>
              </w:rPr>
              <w:fldChar w:fldCharType="separate"/>
            </w:r>
            <w:r w:rsidR="00B6413E">
              <w:rPr>
                <w:noProof/>
                <w:webHidden/>
                <w:sz w:val="18"/>
                <w:szCs w:val="18"/>
              </w:rPr>
              <w:t>192</w:t>
            </w:r>
            <w:r w:rsidR="00435B26" w:rsidRPr="00435B26">
              <w:rPr>
                <w:noProof/>
                <w:webHidden/>
                <w:sz w:val="18"/>
                <w:szCs w:val="18"/>
              </w:rPr>
              <w:fldChar w:fldCharType="end"/>
            </w:r>
          </w:hyperlink>
        </w:p>
        <w:p w14:paraId="4C1522EE" w14:textId="688379AA" w:rsidR="00435B26" w:rsidRPr="00435B26" w:rsidRDefault="00000000" w:rsidP="00435B26">
          <w:pPr>
            <w:pStyle w:val="TOC3"/>
            <w:spacing w:after="120" w:line="240" w:lineRule="auto"/>
            <w:rPr>
              <w:rFonts w:asciiTheme="minorHAnsi" w:eastAsiaTheme="minorEastAsia" w:hAnsiTheme="minorHAnsi" w:cstheme="minorBidi"/>
              <w:iCs w:val="0"/>
              <w:caps w:val="0"/>
              <w:noProof/>
              <w:sz w:val="18"/>
              <w:szCs w:val="18"/>
              <w:lang w:val="en-US"/>
            </w:rPr>
          </w:pPr>
          <w:hyperlink w:anchor="_Toc128572868" w:history="1">
            <w:r w:rsidR="00435B26" w:rsidRPr="00435B26">
              <w:rPr>
                <w:rStyle w:val="Hyperlink"/>
                <w:noProof/>
                <w:sz w:val="18"/>
                <w:szCs w:val="18"/>
                <w:lang w:eastAsia="en-ZA"/>
              </w:rPr>
              <w:t xml:space="preserve">2.14.2 </w:t>
            </w:r>
            <w:r w:rsidR="00435B26" w:rsidRPr="00435B26">
              <w:rPr>
                <w:rFonts w:asciiTheme="minorHAnsi" w:eastAsiaTheme="minorEastAsia" w:hAnsiTheme="minorHAnsi" w:cstheme="minorBidi"/>
                <w:iCs w:val="0"/>
                <w:caps w:val="0"/>
                <w:noProof/>
                <w:sz w:val="18"/>
                <w:szCs w:val="18"/>
                <w:lang w:val="en-US"/>
              </w:rPr>
              <w:tab/>
            </w:r>
            <w:r w:rsidR="00435B26" w:rsidRPr="00435B26">
              <w:rPr>
                <w:rStyle w:val="Hyperlink"/>
                <w:noProof/>
                <w:sz w:val="18"/>
                <w:szCs w:val="18"/>
                <w:lang w:eastAsia="en-ZA"/>
              </w:rPr>
              <w:t>Why people buy</w:t>
            </w:r>
            <w:r w:rsidR="00435B26" w:rsidRPr="00435B26">
              <w:rPr>
                <w:noProof/>
                <w:webHidden/>
                <w:sz w:val="18"/>
                <w:szCs w:val="18"/>
              </w:rPr>
              <w:tab/>
            </w:r>
            <w:r w:rsidR="00435B26" w:rsidRPr="00435B26">
              <w:rPr>
                <w:noProof/>
                <w:webHidden/>
                <w:sz w:val="18"/>
                <w:szCs w:val="18"/>
              </w:rPr>
              <w:fldChar w:fldCharType="begin"/>
            </w:r>
            <w:r w:rsidR="00435B26" w:rsidRPr="00435B26">
              <w:rPr>
                <w:noProof/>
                <w:webHidden/>
                <w:sz w:val="18"/>
                <w:szCs w:val="18"/>
              </w:rPr>
              <w:instrText xml:space="preserve"> PAGEREF _Toc128572868 \h </w:instrText>
            </w:r>
            <w:r w:rsidR="00435B26" w:rsidRPr="00435B26">
              <w:rPr>
                <w:noProof/>
                <w:webHidden/>
                <w:sz w:val="18"/>
                <w:szCs w:val="18"/>
              </w:rPr>
            </w:r>
            <w:r w:rsidR="00435B26" w:rsidRPr="00435B26">
              <w:rPr>
                <w:noProof/>
                <w:webHidden/>
                <w:sz w:val="18"/>
                <w:szCs w:val="18"/>
              </w:rPr>
              <w:fldChar w:fldCharType="separate"/>
            </w:r>
            <w:r w:rsidR="00B6413E">
              <w:rPr>
                <w:noProof/>
                <w:webHidden/>
                <w:sz w:val="18"/>
                <w:szCs w:val="18"/>
              </w:rPr>
              <w:t>192</w:t>
            </w:r>
            <w:r w:rsidR="00435B26" w:rsidRPr="00435B26">
              <w:rPr>
                <w:noProof/>
                <w:webHidden/>
                <w:sz w:val="18"/>
                <w:szCs w:val="18"/>
              </w:rPr>
              <w:fldChar w:fldCharType="end"/>
            </w:r>
          </w:hyperlink>
        </w:p>
        <w:p w14:paraId="61E9EEC8" w14:textId="1027594A" w:rsidR="00435B26" w:rsidRPr="00435B26" w:rsidRDefault="00000000" w:rsidP="00435B26">
          <w:pPr>
            <w:pStyle w:val="TOC3"/>
            <w:spacing w:after="120" w:line="240" w:lineRule="auto"/>
            <w:rPr>
              <w:rFonts w:asciiTheme="minorHAnsi" w:eastAsiaTheme="minorEastAsia" w:hAnsiTheme="minorHAnsi" w:cstheme="minorBidi"/>
              <w:iCs w:val="0"/>
              <w:caps w:val="0"/>
              <w:noProof/>
              <w:sz w:val="18"/>
              <w:szCs w:val="18"/>
              <w:lang w:val="en-US"/>
            </w:rPr>
          </w:pPr>
          <w:hyperlink w:anchor="_Toc128572869" w:history="1">
            <w:r w:rsidR="00435B26" w:rsidRPr="00435B26">
              <w:rPr>
                <w:rStyle w:val="Hyperlink"/>
                <w:noProof/>
                <w:sz w:val="18"/>
                <w:szCs w:val="18"/>
                <w:lang w:eastAsia="en-ZA"/>
              </w:rPr>
              <w:t>2.14.3</w:t>
            </w:r>
            <w:r w:rsidR="00435B26" w:rsidRPr="00435B26">
              <w:rPr>
                <w:rFonts w:asciiTheme="minorHAnsi" w:eastAsiaTheme="minorEastAsia" w:hAnsiTheme="minorHAnsi" w:cstheme="minorBidi"/>
                <w:iCs w:val="0"/>
                <w:caps w:val="0"/>
                <w:noProof/>
                <w:sz w:val="18"/>
                <w:szCs w:val="18"/>
                <w:lang w:val="en-US"/>
              </w:rPr>
              <w:tab/>
            </w:r>
            <w:r w:rsidR="00435B26" w:rsidRPr="00435B26">
              <w:rPr>
                <w:rStyle w:val="Hyperlink"/>
                <w:noProof/>
                <w:sz w:val="18"/>
                <w:szCs w:val="18"/>
                <w:lang w:eastAsia="en-ZA"/>
              </w:rPr>
              <w:t>Types of buyers</w:t>
            </w:r>
            <w:r w:rsidR="00435B26" w:rsidRPr="00435B26">
              <w:rPr>
                <w:noProof/>
                <w:webHidden/>
                <w:sz w:val="18"/>
                <w:szCs w:val="18"/>
              </w:rPr>
              <w:tab/>
            </w:r>
            <w:r w:rsidR="00435B26" w:rsidRPr="00435B26">
              <w:rPr>
                <w:noProof/>
                <w:webHidden/>
                <w:sz w:val="18"/>
                <w:szCs w:val="18"/>
              </w:rPr>
              <w:fldChar w:fldCharType="begin"/>
            </w:r>
            <w:r w:rsidR="00435B26" w:rsidRPr="00435B26">
              <w:rPr>
                <w:noProof/>
                <w:webHidden/>
                <w:sz w:val="18"/>
                <w:szCs w:val="18"/>
              </w:rPr>
              <w:instrText xml:space="preserve"> PAGEREF _Toc128572869 \h </w:instrText>
            </w:r>
            <w:r w:rsidR="00435B26" w:rsidRPr="00435B26">
              <w:rPr>
                <w:noProof/>
                <w:webHidden/>
                <w:sz w:val="18"/>
                <w:szCs w:val="18"/>
              </w:rPr>
            </w:r>
            <w:r w:rsidR="00435B26" w:rsidRPr="00435B26">
              <w:rPr>
                <w:noProof/>
                <w:webHidden/>
                <w:sz w:val="18"/>
                <w:szCs w:val="18"/>
              </w:rPr>
              <w:fldChar w:fldCharType="separate"/>
            </w:r>
            <w:r w:rsidR="00B6413E">
              <w:rPr>
                <w:noProof/>
                <w:webHidden/>
                <w:sz w:val="18"/>
                <w:szCs w:val="18"/>
              </w:rPr>
              <w:t>193</w:t>
            </w:r>
            <w:r w:rsidR="00435B26" w:rsidRPr="00435B26">
              <w:rPr>
                <w:noProof/>
                <w:webHidden/>
                <w:sz w:val="18"/>
                <w:szCs w:val="18"/>
              </w:rPr>
              <w:fldChar w:fldCharType="end"/>
            </w:r>
          </w:hyperlink>
        </w:p>
        <w:p w14:paraId="667A6531" w14:textId="1F8E047D" w:rsidR="00435B26" w:rsidRPr="00435B26" w:rsidRDefault="00000000" w:rsidP="00435B26">
          <w:pPr>
            <w:pStyle w:val="TOC3"/>
            <w:spacing w:after="120" w:line="240" w:lineRule="auto"/>
            <w:rPr>
              <w:rFonts w:asciiTheme="minorHAnsi" w:eastAsiaTheme="minorEastAsia" w:hAnsiTheme="minorHAnsi" w:cstheme="minorBidi"/>
              <w:iCs w:val="0"/>
              <w:caps w:val="0"/>
              <w:noProof/>
              <w:sz w:val="18"/>
              <w:szCs w:val="18"/>
              <w:lang w:val="en-US"/>
            </w:rPr>
          </w:pPr>
          <w:hyperlink w:anchor="_Toc128572870" w:history="1">
            <w:r w:rsidR="00435B26" w:rsidRPr="00435B26">
              <w:rPr>
                <w:rStyle w:val="Hyperlink"/>
                <w:noProof/>
                <w:sz w:val="18"/>
                <w:szCs w:val="18"/>
              </w:rPr>
              <w:t>2.14.4</w:t>
            </w:r>
            <w:r w:rsidR="00435B26" w:rsidRPr="00435B26">
              <w:rPr>
                <w:rFonts w:asciiTheme="minorHAnsi" w:eastAsiaTheme="minorEastAsia" w:hAnsiTheme="minorHAnsi" w:cstheme="minorBidi"/>
                <w:iCs w:val="0"/>
                <w:caps w:val="0"/>
                <w:noProof/>
                <w:sz w:val="18"/>
                <w:szCs w:val="18"/>
                <w:lang w:val="en-US"/>
              </w:rPr>
              <w:tab/>
            </w:r>
            <w:r w:rsidR="00435B26" w:rsidRPr="00435B26">
              <w:rPr>
                <w:rStyle w:val="Hyperlink"/>
                <w:noProof/>
                <w:sz w:val="18"/>
                <w:szCs w:val="18"/>
              </w:rPr>
              <w:t>The 6 principles of sales psychology</w:t>
            </w:r>
            <w:r w:rsidR="00435B26" w:rsidRPr="00435B26">
              <w:rPr>
                <w:noProof/>
                <w:webHidden/>
                <w:sz w:val="18"/>
                <w:szCs w:val="18"/>
              </w:rPr>
              <w:tab/>
            </w:r>
            <w:r w:rsidR="00435B26" w:rsidRPr="00435B26">
              <w:rPr>
                <w:noProof/>
                <w:webHidden/>
                <w:sz w:val="18"/>
                <w:szCs w:val="18"/>
              </w:rPr>
              <w:fldChar w:fldCharType="begin"/>
            </w:r>
            <w:r w:rsidR="00435B26" w:rsidRPr="00435B26">
              <w:rPr>
                <w:noProof/>
                <w:webHidden/>
                <w:sz w:val="18"/>
                <w:szCs w:val="18"/>
              </w:rPr>
              <w:instrText xml:space="preserve"> PAGEREF _Toc128572870 \h </w:instrText>
            </w:r>
            <w:r w:rsidR="00435B26" w:rsidRPr="00435B26">
              <w:rPr>
                <w:noProof/>
                <w:webHidden/>
                <w:sz w:val="18"/>
                <w:szCs w:val="18"/>
              </w:rPr>
            </w:r>
            <w:r w:rsidR="00435B26" w:rsidRPr="00435B26">
              <w:rPr>
                <w:noProof/>
                <w:webHidden/>
                <w:sz w:val="18"/>
                <w:szCs w:val="18"/>
              </w:rPr>
              <w:fldChar w:fldCharType="separate"/>
            </w:r>
            <w:r w:rsidR="00B6413E">
              <w:rPr>
                <w:noProof/>
                <w:webHidden/>
                <w:sz w:val="18"/>
                <w:szCs w:val="18"/>
              </w:rPr>
              <w:t>193</w:t>
            </w:r>
            <w:r w:rsidR="00435B26" w:rsidRPr="00435B26">
              <w:rPr>
                <w:noProof/>
                <w:webHidden/>
                <w:sz w:val="18"/>
                <w:szCs w:val="18"/>
              </w:rPr>
              <w:fldChar w:fldCharType="end"/>
            </w:r>
          </w:hyperlink>
        </w:p>
        <w:p w14:paraId="0088F048" w14:textId="3F84C08C" w:rsidR="00435B26" w:rsidRPr="00435B26" w:rsidRDefault="00000000" w:rsidP="00435B26">
          <w:pPr>
            <w:pStyle w:val="TOC3"/>
            <w:spacing w:after="120" w:line="240" w:lineRule="auto"/>
            <w:rPr>
              <w:rFonts w:asciiTheme="minorHAnsi" w:eastAsiaTheme="minorEastAsia" w:hAnsiTheme="minorHAnsi" w:cstheme="minorBidi"/>
              <w:iCs w:val="0"/>
              <w:caps w:val="0"/>
              <w:noProof/>
              <w:sz w:val="18"/>
              <w:szCs w:val="18"/>
              <w:lang w:val="en-US"/>
            </w:rPr>
          </w:pPr>
          <w:hyperlink w:anchor="_Toc128572871" w:history="1">
            <w:r w:rsidR="00435B26" w:rsidRPr="00435B26">
              <w:rPr>
                <w:rStyle w:val="Hyperlink"/>
                <w:noProof/>
                <w:sz w:val="18"/>
                <w:szCs w:val="18"/>
              </w:rPr>
              <w:t>2.14.4</w:t>
            </w:r>
            <w:r w:rsidR="00435B26" w:rsidRPr="00435B26">
              <w:rPr>
                <w:rFonts w:asciiTheme="minorHAnsi" w:eastAsiaTheme="minorEastAsia" w:hAnsiTheme="minorHAnsi" w:cstheme="minorBidi"/>
                <w:iCs w:val="0"/>
                <w:caps w:val="0"/>
                <w:noProof/>
                <w:sz w:val="18"/>
                <w:szCs w:val="18"/>
                <w:lang w:val="en-US"/>
              </w:rPr>
              <w:tab/>
            </w:r>
            <w:r w:rsidR="00435B26" w:rsidRPr="00435B26">
              <w:rPr>
                <w:rStyle w:val="Hyperlink"/>
                <w:noProof/>
                <w:sz w:val="18"/>
                <w:szCs w:val="18"/>
              </w:rPr>
              <w:t>Link the benefits to the customer’s hot button</w:t>
            </w:r>
            <w:r w:rsidR="00435B26" w:rsidRPr="00435B26">
              <w:rPr>
                <w:noProof/>
                <w:webHidden/>
                <w:sz w:val="18"/>
                <w:szCs w:val="18"/>
              </w:rPr>
              <w:tab/>
            </w:r>
            <w:r w:rsidR="00435B26" w:rsidRPr="00435B26">
              <w:rPr>
                <w:noProof/>
                <w:webHidden/>
                <w:sz w:val="18"/>
                <w:szCs w:val="18"/>
              </w:rPr>
              <w:fldChar w:fldCharType="begin"/>
            </w:r>
            <w:r w:rsidR="00435B26" w:rsidRPr="00435B26">
              <w:rPr>
                <w:noProof/>
                <w:webHidden/>
                <w:sz w:val="18"/>
                <w:szCs w:val="18"/>
              </w:rPr>
              <w:instrText xml:space="preserve"> PAGEREF _Toc128572871 \h </w:instrText>
            </w:r>
            <w:r w:rsidR="00435B26" w:rsidRPr="00435B26">
              <w:rPr>
                <w:noProof/>
                <w:webHidden/>
                <w:sz w:val="18"/>
                <w:szCs w:val="18"/>
              </w:rPr>
            </w:r>
            <w:r w:rsidR="00435B26" w:rsidRPr="00435B26">
              <w:rPr>
                <w:noProof/>
                <w:webHidden/>
                <w:sz w:val="18"/>
                <w:szCs w:val="18"/>
              </w:rPr>
              <w:fldChar w:fldCharType="separate"/>
            </w:r>
            <w:r w:rsidR="00B6413E">
              <w:rPr>
                <w:noProof/>
                <w:webHidden/>
                <w:sz w:val="18"/>
                <w:szCs w:val="18"/>
              </w:rPr>
              <w:t>196</w:t>
            </w:r>
            <w:r w:rsidR="00435B26" w:rsidRPr="00435B26">
              <w:rPr>
                <w:noProof/>
                <w:webHidden/>
                <w:sz w:val="18"/>
                <w:szCs w:val="18"/>
              </w:rPr>
              <w:fldChar w:fldCharType="end"/>
            </w:r>
          </w:hyperlink>
        </w:p>
        <w:p w14:paraId="2076A7B7" w14:textId="19C54CA8" w:rsidR="00435B26" w:rsidRPr="00435B26" w:rsidRDefault="00000000" w:rsidP="00435B26">
          <w:pPr>
            <w:pStyle w:val="TOC1"/>
            <w:spacing w:before="0" w:line="240" w:lineRule="auto"/>
            <w:jc w:val="left"/>
            <w:rPr>
              <w:rFonts w:asciiTheme="minorHAnsi" w:eastAsiaTheme="minorEastAsia" w:hAnsiTheme="minorHAnsi" w:cstheme="minorBidi"/>
              <w:bCs w:val="0"/>
              <w:caps w:val="0"/>
              <w:sz w:val="18"/>
              <w:szCs w:val="18"/>
              <w:lang w:val="en-US"/>
            </w:rPr>
          </w:pPr>
          <w:hyperlink w:anchor="_Toc128572872" w:history="1">
            <w:r w:rsidR="00435B26" w:rsidRPr="00435B26">
              <w:rPr>
                <w:rStyle w:val="Hyperlink"/>
                <w:sz w:val="18"/>
                <w:szCs w:val="18"/>
              </w:rPr>
              <w:t>Chapter 3: Principles of advanced selling skills</w:t>
            </w:r>
            <w:r w:rsidR="00435B26" w:rsidRPr="00435B26">
              <w:rPr>
                <w:webHidden/>
                <w:sz w:val="18"/>
                <w:szCs w:val="18"/>
              </w:rPr>
              <w:tab/>
            </w:r>
            <w:r w:rsidR="00435B26" w:rsidRPr="00435B26">
              <w:rPr>
                <w:webHidden/>
                <w:sz w:val="18"/>
                <w:szCs w:val="18"/>
              </w:rPr>
              <w:fldChar w:fldCharType="begin"/>
            </w:r>
            <w:r w:rsidR="00435B26" w:rsidRPr="00435B26">
              <w:rPr>
                <w:webHidden/>
                <w:sz w:val="18"/>
                <w:szCs w:val="18"/>
              </w:rPr>
              <w:instrText xml:space="preserve"> PAGEREF _Toc128572872 \h </w:instrText>
            </w:r>
            <w:r w:rsidR="00435B26" w:rsidRPr="00435B26">
              <w:rPr>
                <w:webHidden/>
                <w:sz w:val="18"/>
                <w:szCs w:val="18"/>
              </w:rPr>
            </w:r>
            <w:r w:rsidR="00435B26" w:rsidRPr="00435B26">
              <w:rPr>
                <w:webHidden/>
                <w:sz w:val="18"/>
                <w:szCs w:val="18"/>
              </w:rPr>
              <w:fldChar w:fldCharType="separate"/>
            </w:r>
            <w:r w:rsidR="00B6413E">
              <w:rPr>
                <w:webHidden/>
                <w:sz w:val="18"/>
                <w:szCs w:val="18"/>
              </w:rPr>
              <w:t>198</w:t>
            </w:r>
            <w:r w:rsidR="00435B26" w:rsidRPr="00435B26">
              <w:rPr>
                <w:webHidden/>
                <w:sz w:val="18"/>
                <w:szCs w:val="18"/>
              </w:rPr>
              <w:fldChar w:fldCharType="end"/>
            </w:r>
          </w:hyperlink>
        </w:p>
        <w:p w14:paraId="030CDBBF" w14:textId="2F4CE2BA" w:rsidR="00435B26" w:rsidRPr="00435B26" w:rsidRDefault="00000000" w:rsidP="00435B26">
          <w:pPr>
            <w:pStyle w:val="TOC2"/>
            <w:spacing w:after="120" w:line="240" w:lineRule="auto"/>
            <w:rPr>
              <w:rFonts w:asciiTheme="minorHAnsi" w:eastAsiaTheme="minorEastAsia" w:hAnsiTheme="minorHAnsi" w:cstheme="minorBidi"/>
              <w:caps w:val="0"/>
              <w:noProof/>
              <w:sz w:val="18"/>
              <w:szCs w:val="18"/>
              <w:lang w:val="en-US"/>
            </w:rPr>
          </w:pPr>
          <w:hyperlink w:anchor="_Toc128572873" w:history="1">
            <w:r w:rsidR="00435B26" w:rsidRPr="00435B26">
              <w:rPr>
                <w:rStyle w:val="Hyperlink"/>
                <w:noProof/>
                <w:sz w:val="18"/>
                <w:szCs w:val="18"/>
                <w:lang w:eastAsia="en-ZA"/>
              </w:rPr>
              <w:t>3.1</w:t>
            </w:r>
            <w:r w:rsidR="00435B26" w:rsidRPr="00435B26">
              <w:rPr>
                <w:rFonts w:asciiTheme="minorHAnsi" w:eastAsiaTheme="minorEastAsia" w:hAnsiTheme="minorHAnsi" w:cstheme="minorBidi"/>
                <w:caps w:val="0"/>
                <w:noProof/>
                <w:sz w:val="18"/>
                <w:szCs w:val="18"/>
                <w:lang w:val="en-US"/>
              </w:rPr>
              <w:tab/>
            </w:r>
            <w:r w:rsidR="00435B26" w:rsidRPr="00435B26">
              <w:rPr>
                <w:rStyle w:val="Hyperlink"/>
                <w:noProof/>
                <w:sz w:val="18"/>
                <w:szCs w:val="18"/>
                <w:lang w:eastAsia="en-ZA"/>
              </w:rPr>
              <w:t>The principles and importance of selling up during a sale</w:t>
            </w:r>
            <w:r w:rsidR="00435B26" w:rsidRPr="00435B26">
              <w:rPr>
                <w:noProof/>
                <w:webHidden/>
                <w:sz w:val="18"/>
                <w:szCs w:val="18"/>
              </w:rPr>
              <w:tab/>
            </w:r>
            <w:r w:rsidR="00435B26" w:rsidRPr="00435B26">
              <w:rPr>
                <w:noProof/>
                <w:webHidden/>
                <w:sz w:val="18"/>
                <w:szCs w:val="18"/>
              </w:rPr>
              <w:fldChar w:fldCharType="begin"/>
            </w:r>
            <w:r w:rsidR="00435B26" w:rsidRPr="00435B26">
              <w:rPr>
                <w:noProof/>
                <w:webHidden/>
                <w:sz w:val="18"/>
                <w:szCs w:val="18"/>
              </w:rPr>
              <w:instrText xml:space="preserve"> PAGEREF _Toc128572873 \h </w:instrText>
            </w:r>
            <w:r w:rsidR="00435B26" w:rsidRPr="00435B26">
              <w:rPr>
                <w:noProof/>
                <w:webHidden/>
                <w:sz w:val="18"/>
                <w:szCs w:val="18"/>
              </w:rPr>
            </w:r>
            <w:r w:rsidR="00435B26" w:rsidRPr="00435B26">
              <w:rPr>
                <w:noProof/>
                <w:webHidden/>
                <w:sz w:val="18"/>
                <w:szCs w:val="18"/>
              </w:rPr>
              <w:fldChar w:fldCharType="separate"/>
            </w:r>
            <w:r w:rsidR="00B6413E">
              <w:rPr>
                <w:noProof/>
                <w:webHidden/>
                <w:sz w:val="18"/>
                <w:szCs w:val="18"/>
              </w:rPr>
              <w:t>198</w:t>
            </w:r>
            <w:r w:rsidR="00435B26" w:rsidRPr="00435B26">
              <w:rPr>
                <w:noProof/>
                <w:webHidden/>
                <w:sz w:val="18"/>
                <w:szCs w:val="18"/>
              </w:rPr>
              <w:fldChar w:fldCharType="end"/>
            </w:r>
          </w:hyperlink>
        </w:p>
        <w:p w14:paraId="1F56D936" w14:textId="09756ABC" w:rsidR="00435B26" w:rsidRPr="00435B26" w:rsidRDefault="00000000" w:rsidP="00435B26">
          <w:pPr>
            <w:pStyle w:val="TOC3"/>
            <w:spacing w:after="120" w:line="240" w:lineRule="auto"/>
            <w:rPr>
              <w:rFonts w:asciiTheme="minorHAnsi" w:eastAsiaTheme="minorEastAsia" w:hAnsiTheme="minorHAnsi" w:cstheme="minorBidi"/>
              <w:iCs w:val="0"/>
              <w:caps w:val="0"/>
              <w:noProof/>
              <w:sz w:val="18"/>
              <w:szCs w:val="18"/>
              <w:lang w:val="en-US"/>
            </w:rPr>
          </w:pPr>
          <w:hyperlink w:anchor="_Toc128572874" w:history="1">
            <w:r w:rsidR="00435B26" w:rsidRPr="00435B26">
              <w:rPr>
                <w:rStyle w:val="Hyperlink"/>
                <w:noProof/>
                <w:sz w:val="18"/>
                <w:szCs w:val="18"/>
              </w:rPr>
              <w:t>3.1.1</w:t>
            </w:r>
            <w:r w:rsidR="00435B26" w:rsidRPr="00435B26">
              <w:rPr>
                <w:rFonts w:asciiTheme="minorHAnsi" w:eastAsiaTheme="minorEastAsia" w:hAnsiTheme="minorHAnsi" w:cstheme="minorBidi"/>
                <w:iCs w:val="0"/>
                <w:caps w:val="0"/>
                <w:noProof/>
                <w:sz w:val="18"/>
                <w:szCs w:val="18"/>
                <w:lang w:val="en-US"/>
              </w:rPr>
              <w:tab/>
            </w:r>
            <w:r w:rsidR="00435B26" w:rsidRPr="00435B26">
              <w:rPr>
                <w:rStyle w:val="Hyperlink"/>
                <w:noProof/>
                <w:sz w:val="18"/>
                <w:szCs w:val="18"/>
              </w:rPr>
              <w:t>What upselling is</w:t>
            </w:r>
            <w:r w:rsidR="00435B26" w:rsidRPr="00435B26">
              <w:rPr>
                <w:noProof/>
                <w:webHidden/>
                <w:sz w:val="18"/>
                <w:szCs w:val="18"/>
              </w:rPr>
              <w:tab/>
            </w:r>
            <w:r w:rsidR="00435B26" w:rsidRPr="00435B26">
              <w:rPr>
                <w:noProof/>
                <w:webHidden/>
                <w:sz w:val="18"/>
                <w:szCs w:val="18"/>
              </w:rPr>
              <w:fldChar w:fldCharType="begin"/>
            </w:r>
            <w:r w:rsidR="00435B26" w:rsidRPr="00435B26">
              <w:rPr>
                <w:noProof/>
                <w:webHidden/>
                <w:sz w:val="18"/>
                <w:szCs w:val="18"/>
              </w:rPr>
              <w:instrText xml:space="preserve"> PAGEREF _Toc128572874 \h </w:instrText>
            </w:r>
            <w:r w:rsidR="00435B26" w:rsidRPr="00435B26">
              <w:rPr>
                <w:noProof/>
                <w:webHidden/>
                <w:sz w:val="18"/>
                <w:szCs w:val="18"/>
              </w:rPr>
            </w:r>
            <w:r w:rsidR="00435B26" w:rsidRPr="00435B26">
              <w:rPr>
                <w:noProof/>
                <w:webHidden/>
                <w:sz w:val="18"/>
                <w:szCs w:val="18"/>
              </w:rPr>
              <w:fldChar w:fldCharType="separate"/>
            </w:r>
            <w:r w:rsidR="00B6413E">
              <w:rPr>
                <w:noProof/>
                <w:webHidden/>
                <w:sz w:val="18"/>
                <w:szCs w:val="18"/>
              </w:rPr>
              <w:t>198</w:t>
            </w:r>
            <w:r w:rsidR="00435B26" w:rsidRPr="00435B26">
              <w:rPr>
                <w:noProof/>
                <w:webHidden/>
                <w:sz w:val="18"/>
                <w:szCs w:val="18"/>
              </w:rPr>
              <w:fldChar w:fldCharType="end"/>
            </w:r>
          </w:hyperlink>
        </w:p>
        <w:p w14:paraId="61D7ABE5" w14:textId="3A50D478" w:rsidR="00435B26" w:rsidRPr="00435B26" w:rsidRDefault="00000000" w:rsidP="00435B26">
          <w:pPr>
            <w:pStyle w:val="TOC3"/>
            <w:spacing w:after="120" w:line="240" w:lineRule="auto"/>
            <w:rPr>
              <w:rFonts w:asciiTheme="minorHAnsi" w:eastAsiaTheme="minorEastAsia" w:hAnsiTheme="minorHAnsi" w:cstheme="minorBidi"/>
              <w:iCs w:val="0"/>
              <w:caps w:val="0"/>
              <w:noProof/>
              <w:sz w:val="18"/>
              <w:szCs w:val="18"/>
              <w:lang w:val="en-US"/>
            </w:rPr>
          </w:pPr>
          <w:hyperlink w:anchor="_Toc128572875" w:history="1">
            <w:r w:rsidR="00435B26" w:rsidRPr="00435B26">
              <w:rPr>
                <w:rStyle w:val="Hyperlink"/>
                <w:noProof/>
                <w:sz w:val="18"/>
                <w:szCs w:val="18"/>
                <w:lang w:eastAsia="en-ZA"/>
              </w:rPr>
              <w:t>3.1.2</w:t>
            </w:r>
            <w:r w:rsidR="00435B26" w:rsidRPr="00435B26">
              <w:rPr>
                <w:rFonts w:asciiTheme="minorHAnsi" w:eastAsiaTheme="minorEastAsia" w:hAnsiTheme="minorHAnsi" w:cstheme="minorBidi"/>
                <w:iCs w:val="0"/>
                <w:caps w:val="0"/>
                <w:noProof/>
                <w:sz w:val="18"/>
                <w:szCs w:val="18"/>
                <w:lang w:val="en-US"/>
              </w:rPr>
              <w:tab/>
            </w:r>
            <w:r w:rsidR="00435B26" w:rsidRPr="00435B26">
              <w:rPr>
                <w:rStyle w:val="Hyperlink"/>
                <w:noProof/>
                <w:sz w:val="18"/>
                <w:szCs w:val="18"/>
                <w:lang w:eastAsia="en-ZA"/>
              </w:rPr>
              <w:t>Principles of upselling</w:t>
            </w:r>
            <w:r w:rsidR="00435B26" w:rsidRPr="00435B26">
              <w:rPr>
                <w:noProof/>
                <w:webHidden/>
                <w:sz w:val="18"/>
                <w:szCs w:val="18"/>
              </w:rPr>
              <w:tab/>
            </w:r>
            <w:r w:rsidR="00435B26" w:rsidRPr="00435B26">
              <w:rPr>
                <w:noProof/>
                <w:webHidden/>
                <w:sz w:val="18"/>
                <w:szCs w:val="18"/>
              </w:rPr>
              <w:fldChar w:fldCharType="begin"/>
            </w:r>
            <w:r w:rsidR="00435B26" w:rsidRPr="00435B26">
              <w:rPr>
                <w:noProof/>
                <w:webHidden/>
                <w:sz w:val="18"/>
                <w:szCs w:val="18"/>
              </w:rPr>
              <w:instrText xml:space="preserve"> PAGEREF _Toc128572875 \h </w:instrText>
            </w:r>
            <w:r w:rsidR="00435B26" w:rsidRPr="00435B26">
              <w:rPr>
                <w:noProof/>
                <w:webHidden/>
                <w:sz w:val="18"/>
                <w:szCs w:val="18"/>
              </w:rPr>
            </w:r>
            <w:r w:rsidR="00435B26" w:rsidRPr="00435B26">
              <w:rPr>
                <w:noProof/>
                <w:webHidden/>
                <w:sz w:val="18"/>
                <w:szCs w:val="18"/>
              </w:rPr>
              <w:fldChar w:fldCharType="separate"/>
            </w:r>
            <w:r w:rsidR="00B6413E">
              <w:rPr>
                <w:noProof/>
                <w:webHidden/>
                <w:sz w:val="18"/>
                <w:szCs w:val="18"/>
              </w:rPr>
              <w:t>198</w:t>
            </w:r>
            <w:r w:rsidR="00435B26" w:rsidRPr="00435B26">
              <w:rPr>
                <w:noProof/>
                <w:webHidden/>
                <w:sz w:val="18"/>
                <w:szCs w:val="18"/>
              </w:rPr>
              <w:fldChar w:fldCharType="end"/>
            </w:r>
          </w:hyperlink>
        </w:p>
        <w:p w14:paraId="29EA5D07" w14:textId="27E6EBA8" w:rsidR="00435B26" w:rsidRPr="00435B26" w:rsidRDefault="00000000" w:rsidP="00435B26">
          <w:pPr>
            <w:pStyle w:val="TOC2"/>
            <w:spacing w:after="120" w:line="240" w:lineRule="auto"/>
            <w:rPr>
              <w:rFonts w:asciiTheme="minorHAnsi" w:eastAsiaTheme="minorEastAsia" w:hAnsiTheme="minorHAnsi" w:cstheme="minorBidi"/>
              <w:caps w:val="0"/>
              <w:noProof/>
              <w:sz w:val="18"/>
              <w:szCs w:val="18"/>
              <w:lang w:val="en-US"/>
            </w:rPr>
          </w:pPr>
          <w:hyperlink w:anchor="_Toc128572876" w:history="1">
            <w:r w:rsidR="00435B26" w:rsidRPr="00435B26">
              <w:rPr>
                <w:rStyle w:val="Hyperlink"/>
                <w:noProof/>
                <w:sz w:val="18"/>
                <w:szCs w:val="18"/>
                <w:lang w:eastAsia="en-ZA"/>
              </w:rPr>
              <w:t>3.2</w:t>
            </w:r>
            <w:r w:rsidR="00435B26" w:rsidRPr="00435B26">
              <w:rPr>
                <w:rFonts w:asciiTheme="minorHAnsi" w:eastAsiaTheme="minorEastAsia" w:hAnsiTheme="minorHAnsi" w:cstheme="minorBidi"/>
                <w:caps w:val="0"/>
                <w:noProof/>
                <w:sz w:val="18"/>
                <w:szCs w:val="18"/>
                <w:lang w:val="en-US"/>
              </w:rPr>
              <w:tab/>
            </w:r>
            <w:r w:rsidR="00435B26" w:rsidRPr="00435B26">
              <w:rPr>
                <w:rStyle w:val="Hyperlink"/>
                <w:noProof/>
                <w:sz w:val="18"/>
                <w:szCs w:val="18"/>
                <w:lang w:eastAsia="en-ZA"/>
              </w:rPr>
              <w:t>The principles and importance of selling up during a sale</w:t>
            </w:r>
            <w:r w:rsidR="00435B26" w:rsidRPr="00435B26">
              <w:rPr>
                <w:noProof/>
                <w:webHidden/>
                <w:sz w:val="18"/>
                <w:szCs w:val="18"/>
              </w:rPr>
              <w:tab/>
            </w:r>
            <w:r w:rsidR="00435B26" w:rsidRPr="00435B26">
              <w:rPr>
                <w:noProof/>
                <w:webHidden/>
                <w:sz w:val="18"/>
                <w:szCs w:val="18"/>
              </w:rPr>
              <w:fldChar w:fldCharType="begin"/>
            </w:r>
            <w:r w:rsidR="00435B26" w:rsidRPr="00435B26">
              <w:rPr>
                <w:noProof/>
                <w:webHidden/>
                <w:sz w:val="18"/>
                <w:szCs w:val="18"/>
              </w:rPr>
              <w:instrText xml:space="preserve"> PAGEREF _Toc128572876 \h </w:instrText>
            </w:r>
            <w:r w:rsidR="00435B26" w:rsidRPr="00435B26">
              <w:rPr>
                <w:noProof/>
                <w:webHidden/>
                <w:sz w:val="18"/>
                <w:szCs w:val="18"/>
              </w:rPr>
            </w:r>
            <w:r w:rsidR="00435B26" w:rsidRPr="00435B26">
              <w:rPr>
                <w:noProof/>
                <w:webHidden/>
                <w:sz w:val="18"/>
                <w:szCs w:val="18"/>
              </w:rPr>
              <w:fldChar w:fldCharType="separate"/>
            </w:r>
            <w:r w:rsidR="00B6413E">
              <w:rPr>
                <w:noProof/>
                <w:webHidden/>
                <w:sz w:val="18"/>
                <w:szCs w:val="18"/>
              </w:rPr>
              <w:t>199</w:t>
            </w:r>
            <w:r w:rsidR="00435B26" w:rsidRPr="00435B26">
              <w:rPr>
                <w:noProof/>
                <w:webHidden/>
                <w:sz w:val="18"/>
                <w:szCs w:val="18"/>
              </w:rPr>
              <w:fldChar w:fldCharType="end"/>
            </w:r>
          </w:hyperlink>
        </w:p>
        <w:p w14:paraId="1EFF95D5" w14:textId="40683C6D" w:rsidR="00435B26" w:rsidRPr="00435B26" w:rsidRDefault="00000000" w:rsidP="00435B26">
          <w:pPr>
            <w:pStyle w:val="TOC3"/>
            <w:spacing w:after="120" w:line="240" w:lineRule="auto"/>
            <w:rPr>
              <w:rFonts w:asciiTheme="minorHAnsi" w:eastAsiaTheme="minorEastAsia" w:hAnsiTheme="minorHAnsi" w:cstheme="minorBidi"/>
              <w:iCs w:val="0"/>
              <w:caps w:val="0"/>
              <w:noProof/>
              <w:sz w:val="18"/>
              <w:szCs w:val="18"/>
              <w:lang w:val="en-US"/>
            </w:rPr>
          </w:pPr>
          <w:hyperlink w:anchor="_Toc128572877" w:history="1">
            <w:r w:rsidR="00435B26" w:rsidRPr="00435B26">
              <w:rPr>
                <w:rStyle w:val="Hyperlink"/>
                <w:noProof/>
                <w:sz w:val="18"/>
                <w:szCs w:val="18"/>
              </w:rPr>
              <w:t>3.2.1</w:t>
            </w:r>
            <w:r w:rsidR="00435B26" w:rsidRPr="00435B26">
              <w:rPr>
                <w:rFonts w:asciiTheme="minorHAnsi" w:eastAsiaTheme="minorEastAsia" w:hAnsiTheme="minorHAnsi" w:cstheme="minorBidi"/>
                <w:iCs w:val="0"/>
                <w:caps w:val="0"/>
                <w:noProof/>
                <w:sz w:val="18"/>
                <w:szCs w:val="18"/>
                <w:lang w:val="en-US"/>
              </w:rPr>
              <w:tab/>
            </w:r>
            <w:r w:rsidR="00435B26" w:rsidRPr="00435B26">
              <w:rPr>
                <w:rStyle w:val="Hyperlink"/>
                <w:noProof/>
                <w:sz w:val="18"/>
                <w:szCs w:val="18"/>
              </w:rPr>
              <w:t>Offering additional products</w:t>
            </w:r>
            <w:r w:rsidR="00435B26" w:rsidRPr="00435B26">
              <w:rPr>
                <w:noProof/>
                <w:webHidden/>
                <w:sz w:val="18"/>
                <w:szCs w:val="18"/>
              </w:rPr>
              <w:tab/>
            </w:r>
            <w:r w:rsidR="00435B26" w:rsidRPr="00435B26">
              <w:rPr>
                <w:noProof/>
                <w:webHidden/>
                <w:sz w:val="18"/>
                <w:szCs w:val="18"/>
              </w:rPr>
              <w:fldChar w:fldCharType="begin"/>
            </w:r>
            <w:r w:rsidR="00435B26" w:rsidRPr="00435B26">
              <w:rPr>
                <w:noProof/>
                <w:webHidden/>
                <w:sz w:val="18"/>
                <w:szCs w:val="18"/>
              </w:rPr>
              <w:instrText xml:space="preserve"> PAGEREF _Toc128572877 \h </w:instrText>
            </w:r>
            <w:r w:rsidR="00435B26" w:rsidRPr="00435B26">
              <w:rPr>
                <w:noProof/>
                <w:webHidden/>
                <w:sz w:val="18"/>
                <w:szCs w:val="18"/>
              </w:rPr>
            </w:r>
            <w:r w:rsidR="00435B26" w:rsidRPr="00435B26">
              <w:rPr>
                <w:noProof/>
                <w:webHidden/>
                <w:sz w:val="18"/>
                <w:szCs w:val="18"/>
              </w:rPr>
              <w:fldChar w:fldCharType="separate"/>
            </w:r>
            <w:r w:rsidR="00B6413E">
              <w:rPr>
                <w:noProof/>
                <w:webHidden/>
                <w:sz w:val="18"/>
                <w:szCs w:val="18"/>
              </w:rPr>
              <w:t>199</w:t>
            </w:r>
            <w:r w:rsidR="00435B26" w:rsidRPr="00435B26">
              <w:rPr>
                <w:noProof/>
                <w:webHidden/>
                <w:sz w:val="18"/>
                <w:szCs w:val="18"/>
              </w:rPr>
              <w:fldChar w:fldCharType="end"/>
            </w:r>
          </w:hyperlink>
        </w:p>
        <w:p w14:paraId="4E23E05F" w14:textId="152DB9D8" w:rsidR="00435B26" w:rsidRPr="00435B26" w:rsidRDefault="00000000" w:rsidP="00435B26">
          <w:pPr>
            <w:pStyle w:val="TOC3"/>
            <w:spacing w:after="120" w:line="240" w:lineRule="auto"/>
            <w:rPr>
              <w:rFonts w:asciiTheme="minorHAnsi" w:eastAsiaTheme="minorEastAsia" w:hAnsiTheme="minorHAnsi" w:cstheme="minorBidi"/>
              <w:iCs w:val="0"/>
              <w:caps w:val="0"/>
              <w:noProof/>
              <w:sz w:val="18"/>
              <w:szCs w:val="18"/>
              <w:lang w:val="en-US"/>
            </w:rPr>
          </w:pPr>
          <w:hyperlink w:anchor="_Toc128572878" w:history="1">
            <w:r w:rsidR="00435B26" w:rsidRPr="00435B26">
              <w:rPr>
                <w:rStyle w:val="Hyperlink"/>
                <w:noProof/>
                <w:sz w:val="18"/>
                <w:szCs w:val="18"/>
              </w:rPr>
              <w:t>3.2.2</w:t>
            </w:r>
            <w:r w:rsidR="00435B26" w:rsidRPr="00435B26">
              <w:rPr>
                <w:rFonts w:asciiTheme="minorHAnsi" w:eastAsiaTheme="minorEastAsia" w:hAnsiTheme="minorHAnsi" w:cstheme="minorBidi"/>
                <w:iCs w:val="0"/>
                <w:caps w:val="0"/>
                <w:noProof/>
                <w:sz w:val="18"/>
                <w:szCs w:val="18"/>
                <w:lang w:val="en-US"/>
              </w:rPr>
              <w:tab/>
            </w:r>
            <w:r w:rsidR="00435B26" w:rsidRPr="00435B26">
              <w:rPr>
                <w:rStyle w:val="Hyperlink"/>
                <w:noProof/>
                <w:sz w:val="18"/>
                <w:szCs w:val="18"/>
              </w:rPr>
              <w:t>The importance and impact of offering additional products</w:t>
            </w:r>
            <w:r w:rsidR="00435B26" w:rsidRPr="00435B26">
              <w:rPr>
                <w:noProof/>
                <w:webHidden/>
                <w:sz w:val="18"/>
                <w:szCs w:val="18"/>
              </w:rPr>
              <w:tab/>
            </w:r>
            <w:r w:rsidR="00435B26" w:rsidRPr="00435B26">
              <w:rPr>
                <w:noProof/>
                <w:webHidden/>
                <w:sz w:val="18"/>
                <w:szCs w:val="18"/>
              </w:rPr>
              <w:fldChar w:fldCharType="begin"/>
            </w:r>
            <w:r w:rsidR="00435B26" w:rsidRPr="00435B26">
              <w:rPr>
                <w:noProof/>
                <w:webHidden/>
                <w:sz w:val="18"/>
                <w:szCs w:val="18"/>
              </w:rPr>
              <w:instrText xml:space="preserve"> PAGEREF _Toc128572878 \h </w:instrText>
            </w:r>
            <w:r w:rsidR="00435B26" w:rsidRPr="00435B26">
              <w:rPr>
                <w:noProof/>
                <w:webHidden/>
                <w:sz w:val="18"/>
                <w:szCs w:val="18"/>
              </w:rPr>
            </w:r>
            <w:r w:rsidR="00435B26" w:rsidRPr="00435B26">
              <w:rPr>
                <w:noProof/>
                <w:webHidden/>
                <w:sz w:val="18"/>
                <w:szCs w:val="18"/>
              </w:rPr>
              <w:fldChar w:fldCharType="separate"/>
            </w:r>
            <w:r w:rsidR="00B6413E">
              <w:rPr>
                <w:noProof/>
                <w:webHidden/>
                <w:sz w:val="18"/>
                <w:szCs w:val="18"/>
              </w:rPr>
              <w:t>200</w:t>
            </w:r>
            <w:r w:rsidR="00435B26" w:rsidRPr="00435B26">
              <w:rPr>
                <w:noProof/>
                <w:webHidden/>
                <w:sz w:val="18"/>
                <w:szCs w:val="18"/>
              </w:rPr>
              <w:fldChar w:fldCharType="end"/>
            </w:r>
          </w:hyperlink>
        </w:p>
        <w:p w14:paraId="51638E1A" w14:textId="1526FCDD" w:rsidR="00435B26" w:rsidRPr="00435B26" w:rsidRDefault="00000000" w:rsidP="00435B26">
          <w:pPr>
            <w:pStyle w:val="TOC3"/>
            <w:spacing w:after="120" w:line="240" w:lineRule="auto"/>
            <w:rPr>
              <w:rFonts w:asciiTheme="minorHAnsi" w:eastAsiaTheme="minorEastAsia" w:hAnsiTheme="minorHAnsi" w:cstheme="minorBidi"/>
              <w:iCs w:val="0"/>
              <w:caps w:val="0"/>
              <w:noProof/>
              <w:sz w:val="18"/>
              <w:szCs w:val="18"/>
              <w:lang w:val="en-US"/>
            </w:rPr>
          </w:pPr>
          <w:hyperlink w:anchor="_Toc128572879" w:history="1">
            <w:r w:rsidR="00435B26" w:rsidRPr="00435B26">
              <w:rPr>
                <w:rStyle w:val="Hyperlink"/>
                <w:noProof/>
                <w:sz w:val="18"/>
                <w:szCs w:val="18"/>
              </w:rPr>
              <w:t>3.2.3</w:t>
            </w:r>
            <w:r w:rsidR="00435B26" w:rsidRPr="00435B26">
              <w:rPr>
                <w:rFonts w:asciiTheme="minorHAnsi" w:eastAsiaTheme="minorEastAsia" w:hAnsiTheme="minorHAnsi" w:cstheme="minorBidi"/>
                <w:iCs w:val="0"/>
                <w:caps w:val="0"/>
                <w:noProof/>
                <w:sz w:val="18"/>
                <w:szCs w:val="18"/>
                <w:lang w:val="en-US"/>
              </w:rPr>
              <w:tab/>
            </w:r>
            <w:r w:rsidR="00435B26" w:rsidRPr="00435B26">
              <w:rPr>
                <w:rStyle w:val="Hyperlink"/>
                <w:noProof/>
                <w:sz w:val="18"/>
                <w:szCs w:val="18"/>
              </w:rPr>
              <w:t>How to introduce add-ons</w:t>
            </w:r>
            <w:r w:rsidR="00435B26" w:rsidRPr="00435B26">
              <w:rPr>
                <w:noProof/>
                <w:webHidden/>
                <w:sz w:val="18"/>
                <w:szCs w:val="18"/>
              </w:rPr>
              <w:tab/>
            </w:r>
            <w:r w:rsidR="00435B26" w:rsidRPr="00435B26">
              <w:rPr>
                <w:noProof/>
                <w:webHidden/>
                <w:sz w:val="18"/>
                <w:szCs w:val="18"/>
              </w:rPr>
              <w:fldChar w:fldCharType="begin"/>
            </w:r>
            <w:r w:rsidR="00435B26" w:rsidRPr="00435B26">
              <w:rPr>
                <w:noProof/>
                <w:webHidden/>
                <w:sz w:val="18"/>
                <w:szCs w:val="18"/>
              </w:rPr>
              <w:instrText xml:space="preserve"> PAGEREF _Toc128572879 \h </w:instrText>
            </w:r>
            <w:r w:rsidR="00435B26" w:rsidRPr="00435B26">
              <w:rPr>
                <w:noProof/>
                <w:webHidden/>
                <w:sz w:val="18"/>
                <w:szCs w:val="18"/>
              </w:rPr>
            </w:r>
            <w:r w:rsidR="00435B26" w:rsidRPr="00435B26">
              <w:rPr>
                <w:noProof/>
                <w:webHidden/>
                <w:sz w:val="18"/>
                <w:szCs w:val="18"/>
              </w:rPr>
              <w:fldChar w:fldCharType="separate"/>
            </w:r>
            <w:r w:rsidR="00B6413E">
              <w:rPr>
                <w:noProof/>
                <w:webHidden/>
                <w:sz w:val="18"/>
                <w:szCs w:val="18"/>
              </w:rPr>
              <w:t>201</w:t>
            </w:r>
            <w:r w:rsidR="00435B26" w:rsidRPr="00435B26">
              <w:rPr>
                <w:noProof/>
                <w:webHidden/>
                <w:sz w:val="18"/>
                <w:szCs w:val="18"/>
              </w:rPr>
              <w:fldChar w:fldCharType="end"/>
            </w:r>
          </w:hyperlink>
        </w:p>
        <w:p w14:paraId="734F635E" w14:textId="31CCF8DF" w:rsidR="00435B26" w:rsidRPr="00435B26" w:rsidRDefault="00000000" w:rsidP="00435B26">
          <w:pPr>
            <w:pStyle w:val="TOC2"/>
            <w:spacing w:after="120" w:line="240" w:lineRule="auto"/>
            <w:rPr>
              <w:rFonts w:asciiTheme="minorHAnsi" w:eastAsiaTheme="minorEastAsia" w:hAnsiTheme="minorHAnsi" w:cstheme="minorBidi"/>
              <w:caps w:val="0"/>
              <w:noProof/>
              <w:sz w:val="18"/>
              <w:szCs w:val="18"/>
              <w:lang w:val="en-US"/>
            </w:rPr>
          </w:pPr>
          <w:hyperlink w:anchor="_Toc128572880" w:history="1">
            <w:r w:rsidR="00435B26" w:rsidRPr="00435B26">
              <w:rPr>
                <w:rStyle w:val="Hyperlink"/>
                <w:noProof/>
                <w:sz w:val="18"/>
                <w:szCs w:val="18"/>
                <w:lang w:eastAsia="en-ZA"/>
              </w:rPr>
              <w:t>3.3</w:t>
            </w:r>
            <w:r w:rsidR="00435B26" w:rsidRPr="00435B26">
              <w:rPr>
                <w:rFonts w:asciiTheme="minorHAnsi" w:eastAsiaTheme="minorEastAsia" w:hAnsiTheme="minorHAnsi" w:cstheme="minorBidi"/>
                <w:caps w:val="0"/>
                <w:noProof/>
                <w:sz w:val="18"/>
                <w:szCs w:val="18"/>
                <w:lang w:val="en-US"/>
              </w:rPr>
              <w:tab/>
            </w:r>
            <w:r w:rsidR="00435B26" w:rsidRPr="00435B26">
              <w:rPr>
                <w:rStyle w:val="Hyperlink"/>
                <w:noProof/>
                <w:sz w:val="18"/>
                <w:szCs w:val="18"/>
                <w:lang w:eastAsia="en-ZA"/>
              </w:rPr>
              <w:t xml:space="preserve">The impact that add-on sales and selling up has on the </w:t>
            </w:r>
            <w:r w:rsidR="00435B26">
              <w:rPr>
                <w:rStyle w:val="Hyperlink"/>
                <w:noProof/>
                <w:sz w:val="18"/>
                <w:szCs w:val="18"/>
                <w:lang w:eastAsia="en-ZA"/>
              </w:rPr>
              <w:br/>
            </w:r>
            <w:r w:rsidR="00435B26">
              <w:rPr>
                <w:rStyle w:val="Hyperlink"/>
                <w:noProof/>
                <w:sz w:val="18"/>
                <w:szCs w:val="18"/>
                <w:lang w:eastAsia="en-ZA"/>
              </w:rPr>
              <w:tab/>
            </w:r>
            <w:r w:rsidR="00435B26" w:rsidRPr="00435B26">
              <w:rPr>
                <w:rStyle w:val="Hyperlink"/>
                <w:noProof/>
                <w:sz w:val="18"/>
                <w:szCs w:val="18"/>
                <w:lang w:eastAsia="en-ZA"/>
              </w:rPr>
              <w:t>salesperson and the business</w:t>
            </w:r>
            <w:r w:rsidR="00435B26" w:rsidRPr="00435B26">
              <w:rPr>
                <w:noProof/>
                <w:webHidden/>
                <w:sz w:val="18"/>
                <w:szCs w:val="18"/>
              </w:rPr>
              <w:tab/>
            </w:r>
            <w:r w:rsidR="00435B26" w:rsidRPr="00435B26">
              <w:rPr>
                <w:noProof/>
                <w:webHidden/>
                <w:sz w:val="18"/>
                <w:szCs w:val="18"/>
              </w:rPr>
              <w:fldChar w:fldCharType="begin"/>
            </w:r>
            <w:r w:rsidR="00435B26" w:rsidRPr="00435B26">
              <w:rPr>
                <w:noProof/>
                <w:webHidden/>
                <w:sz w:val="18"/>
                <w:szCs w:val="18"/>
              </w:rPr>
              <w:instrText xml:space="preserve"> PAGEREF _Toc128572880 \h </w:instrText>
            </w:r>
            <w:r w:rsidR="00435B26" w:rsidRPr="00435B26">
              <w:rPr>
                <w:noProof/>
                <w:webHidden/>
                <w:sz w:val="18"/>
                <w:szCs w:val="18"/>
              </w:rPr>
            </w:r>
            <w:r w:rsidR="00435B26" w:rsidRPr="00435B26">
              <w:rPr>
                <w:noProof/>
                <w:webHidden/>
                <w:sz w:val="18"/>
                <w:szCs w:val="18"/>
              </w:rPr>
              <w:fldChar w:fldCharType="separate"/>
            </w:r>
            <w:r w:rsidR="00B6413E">
              <w:rPr>
                <w:noProof/>
                <w:webHidden/>
                <w:sz w:val="18"/>
                <w:szCs w:val="18"/>
              </w:rPr>
              <w:t>202</w:t>
            </w:r>
            <w:r w:rsidR="00435B26" w:rsidRPr="00435B26">
              <w:rPr>
                <w:noProof/>
                <w:webHidden/>
                <w:sz w:val="18"/>
                <w:szCs w:val="18"/>
              </w:rPr>
              <w:fldChar w:fldCharType="end"/>
            </w:r>
          </w:hyperlink>
        </w:p>
        <w:p w14:paraId="47A40AE1" w14:textId="4D4BF22E" w:rsidR="00435B26" w:rsidRPr="00435B26" w:rsidRDefault="00000000" w:rsidP="00435B26">
          <w:pPr>
            <w:pStyle w:val="TOC2"/>
            <w:spacing w:after="120" w:line="240" w:lineRule="auto"/>
            <w:rPr>
              <w:rFonts w:asciiTheme="minorHAnsi" w:eastAsiaTheme="minorEastAsia" w:hAnsiTheme="minorHAnsi" w:cstheme="minorBidi"/>
              <w:caps w:val="0"/>
              <w:noProof/>
              <w:sz w:val="18"/>
              <w:szCs w:val="18"/>
              <w:lang w:val="en-US"/>
            </w:rPr>
          </w:pPr>
          <w:hyperlink w:anchor="_Toc128572881" w:history="1">
            <w:r w:rsidR="00435B26" w:rsidRPr="00435B26">
              <w:rPr>
                <w:rStyle w:val="Hyperlink"/>
                <w:noProof/>
                <w:sz w:val="18"/>
                <w:szCs w:val="18"/>
                <w:lang w:eastAsia="en-ZA"/>
              </w:rPr>
              <w:t>3.4</w:t>
            </w:r>
            <w:r w:rsidR="00435B26" w:rsidRPr="00435B26">
              <w:rPr>
                <w:rFonts w:asciiTheme="minorHAnsi" w:eastAsiaTheme="minorEastAsia" w:hAnsiTheme="minorHAnsi" w:cstheme="minorBidi"/>
                <w:caps w:val="0"/>
                <w:noProof/>
                <w:sz w:val="18"/>
                <w:szCs w:val="18"/>
                <w:lang w:val="en-US"/>
              </w:rPr>
              <w:tab/>
            </w:r>
            <w:r w:rsidR="00435B26" w:rsidRPr="00435B26">
              <w:rPr>
                <w:rStyle w:val="Hyperlink"/>
                <w:noProof/>
                <w:sz w:val="18"/>
                <w:szCs w:val="18"/>
                <w:lang w:eastAsia="en-ZA"/>
              </w:rPr>
              <w:t>The concept of selling alternative products</w:t>
            </w:r>
            <w:r w:rsidR="00435B26" w:rsidRPr="00435B26">
              <w:rPr>
                <w:noProof/>
                <w:webHidden/>
                <w:sz w:val="18"/>
                <w:szCs w:val="18"/>
              </w:rPr>
              <w:tab/>
            </w:r>
            <w:r w:rsidR="00435B26" w:rsidRPr="00435B26">
              <w:rPr>
                <w:noProof/>
                <w:webHidden/>
                <w:sz w:val="18"/>
                <w:szCs w:val="18"/>
              </w:rPr>
              <w:fldChar w:fldCharType="begin"/>
            </w:r>
            <w:r w:rsidR="00435B26" w:rsidRPr="00435B26">
              <w:rPr>
                <w:noProof/>
                <w:webHidden/>
                <w:sz w:val="18"/>
                <w:szCs w:val="18"/>
              </w:rPr>
              <w:instrText xml:space="preserve"> PAGEREF _Toc128572881 \h </w:instrText>
            </w:r>
            <w:r w:rsidR="00435B26" w:rsidRPr="00435B26">
              <w:rPr>
                <w:noProof/>
                <w:webHidden/>
                <w:sz w:val="18"/>
                <w:szCs w:val="18"/>
              </w:rPr>
            </w:r>
            <w:r w:rsidR="00435B26" w:rsidRPr="00435B26">
              <w:rPr>
                <w:noProof/>
                <w:webHidden/>
                <w:sz w:val="18"/>
                <w:szCs w:val="18"/>
              </w:rPr>
              <w:fldChar w:fldCharType="separate"/>
            </w:r>
            <w:r w:rsidR="00B6413E">
              <w:rPr>
                <w:noProof/>
                <w:webHidden/>
                <w:sz w:val="18"/>
                <w:szCs w:val="18"/>
              </w:rPr>
              <w:t>203</w:t>
            </w:r>
            <w:r w:rsidR="00435B26" w:rsidRPr="00435B26">
              <w:rPr>
                <w:noProof/>
                <w:webHidden/>
                <w:sz w:val="18"/>
                <w:szCs w:val="18"/>
              </w:rPr>
              <w:fldChar w:fldCharType="end"/>
            </w:r>
          </w:hyperlink>
        </w:p>
        <w:p w14:paraId="7B422BC8" w14:textId="2E34CD43" w:rsidR="00435B26" w:rsidRPr="00435B26" w:rsidRDefault="00000000" w:rsidP="00435B26">
          <w:pPr>
            <w:pStyle w:val="TOC2"/>
            <w:spacing w:after="120" w:line="240" w:lineRule="auto"/>
            <w:rPr>
              <w:rFonts w:asciiTheme="minorHAnsi" w:eastAsiaTheme="minorEastAsia" w:hAnsiTheme="minorHAnsi" w:cstheme="minorBidi"/>
              <w:caps w:val="0"/>
              <w:noProof/>
              <w:sz w:val="18"/>
              <w:szCs w:val="18"/>
              <w:lang w:val="en-US"/>
            </w:rPr>
          </w:pPr>
          <w:hyperlink w:anchor="_Toc128572882" w:history="1">
            <w:r w:rsidR="00435B26" w:rsidRPr="00435B26">
              <w:rPr>
                <w:rStyle w:val="Hyperlink"/>
                <w:noProof/>
                <w:sz w:val="18"/>
                <w:szCs w:val="18"/>
                <w:lang w:eastAsia="en-ZA"/>
              </w:rPr>
              <w:t>3.5</w:t>
            </w:r>
            <w:r w:rsidR="00435B26" w:rsidRPr="00435B26">
              <w:rPr>
                <w:rFonts w:asciiTheme="minorHAnsi" w:eastAsiaTheme="minorEastAsia" w:hAnsiTheme="minorHAnsi" w:cstheme="minorBidi"/>
                <w:caps w:val="0"/>
                <w:noProof/>
                <w:sz w:val="18"/>
                <w:szCs w:val="18"/>
                <w:lang w:val="en-US"/>
              </w:rPr>
              <w:tab/>
            </w:r>
            <w:r w:rsidR="00435B26" w:rsidRPr="00435B26">
              <w:rPr>
                <w:rStyle w:val="Hyperlink"/>
                <w:noProof/>
                <w:sz w:val="18"/>
                <w:szCs w:val="18"/>
                <w:lang w:eastAsia="en-ZA"/>
              </w:rPr>
              <w:t>Supplementary services offered in the wholesale and retail industry</w:t>
            </w:r>
            <w:r w:rsidR="00435B26" w:rsidRPr="00435B26">
              <w:rPr>
                <w:noProof/>
                <w:webHidden/>
                <w:sz w:val="18"/>
                <w:szCs w:val="18"/>
              </w:rPr>
              <w:tab/>
            </w:r>
            <w:r w:rsidR="00435B26" w:rsidRPr="00435B26">
              <w:rPr>
                <w:noProof/>
                <w:webHidden/>
                <w:sz w:val="18"/>
                <w:szCs w:val="18"/>
              </w:rPr>
              <w:fldChar w:fldCharType="begin"/>
            </w:r>
            <w:r w:rsidR="00435B26" w:rsidRPr="00435B26">
              <w:rPr>
                <w:noProof/>
                <w:webHidden/>
                <w:sz w:val="18"/>
                <w:szCs w:val="18"/>
              </w:rPr>
              <w:instrText xml:space="preserve"> PAGEREF _Toc128572882 \h </w:instrText>
            </w:r>
            <w:r w:rsidR="00435B26" w:rsidRPr="00435B26">
              <w:rPr>
                <w:noProof/>
                <w:webHidden/>
                <w:sz w:val="18"/>
                <w:szCs w:val="18"/>
              </w:rPr>
            </w:r>
            <w:r w:rsidR="00435B26" w:rsidRPr="00435B26">
              <w:rPr>
                <w:noProof/>
                <w:webHidden/>
                <w:sz w:val="18"/>
                <w:szCs w:val="18"/>
              </w:rPr>
              <w:fldChar w:fldCharType="separate"/>
            </w:r>
            <w:r w:rsidR="00B6413E">
              <w:rPr>
                <w:noProof/>
                <w:webHidden/>
                <w:sz w:val="18"/>
                <w:szCs w:val="18"/>
              </w:rPr>
              <w:t>203</w:t>
            </w:r>
            <w:r w:rsidR="00435B26" w:rsidRPr="00435B26">
              <w:rPr>
                <w:noProof/>
                <w:webHidden/>
                <w:sz w:val="18"/>
                <w:szCs w:val="18"/>
              </w:rPr>
              <w:fldChar w:fldCharType="end"/>
            </w:r>
          </w:hyperlink>
        </w:p>
        <w:p w14:paraId="349693E3" w14:textId="09AF3191" w:rsidR="00435B26" w:rsidRPr="00435B26" w:rsidRDefault="00000000" w:rsidP="00435B26">
          <w:pPr>
            <w:pStyle w:val="TOC1"/>
            <w:spacing w:before="0" w:line="240" w:lineRule="auto"/>
            <w:jc w:val="left"/>
            <w:rPr>
              <w:rFonts w:asciiTheme="minorHAnsi" w:eastAsiaTheme="minorEastAsia" w:hAnsiTheme="minorHAnsi" w:cstheme="minorBidi"/>
              <w:bCs w:val="0"/>
              <w:caps w:val="0"/>
              <w:sz w:val="18"/>
              <w:szCs w:val="18"/>
              <w:lang w:val="en-US"/>
            </w:rPr>
          </w:pPr>
          <w:hyperlink w:anchor="_Toc128572883" w:history="1">
            <w:r w:rsidR="00435B26" w:rsidRPr="00435B26">
              <w:rPr>
                <w:rStyle w:val="Hyperlink"/>
                <w:sz w:val="18"/>
                <w:szCs w:val="18"/>
              </w:rPr>
              <w:t>Bibliography</w:t>
            </w:r>
            <w:r w:rsidR="00435B26" w:rsidRPr="00435B26">
              <w:rPr>
                <w:webHidden/>
                <w:sz w:val="18"/>
                <w:szCs w:val="18"/>
              </w:rPr>
              <w:tab/>
            </w:r>
            <w:r w:rsidR="00435B26" w:rsidRPr="00435B26">
              <w:rPr>
                <w:webHidden/>
                <w:sz w:val="18"/>
                <w:szCs w:val="18"/>
              </w:rPr>
              <w:fldChar w:fldCharType="begin"/>
            </w:r>
            <w:r w:rsidR="00435B26" w:rsidRPr="00435B26">
              <w:rPr>
                <w:webHidden/>
                <w:sz w:val="18"/>
                <w:szCs w:val="18"/>
              </w:rPr>
              <w:instrText xml:space="preserve"> PAGEREF _Toc128572883 \h </w:instrText>
            </w:r>
            <w:r w:rsidR="00435B26" w:rsidRPr="00435B26">
              <w:rPr>
                <w:webHidden/>
                <w:sz w:val="18"/>
                <w:szCs w:val="18"/>
              </w:rPr>
            </w:r>
            <w:r w:rsidR="00435B26" w:rsidRPr="00435B26">
              <w:rPr>
                <w:webHidden/>
                <w:sz w:val="18"/>
                <w:szCs w:val="18"/>
              </w:rPr>
              <w:fldChar w:fldCharType="separate"/>
            </w:r>
            <w:r w:rsidR="00B6413E">
              <w:rPr>
                <w:webHidden/>
                <w:sz w:val="18"/>
                <w:szCs w:val="18"/>
              </w:rPr>
              <w:t>213</w:t>
            </w:r>
            <w:r w:rsidR="00435B26" w:rsidRPr="00435B26">
              <w:rPr>
                <w:webHidden/>
                <w:sz w:val="18"/>
                <w:szCs w:val="18"/>
              </w:rPr>
              <w:fldChar w:fldCharType="end"/>
            </w:r>
          </w:hyperlink>
        </w:p>
        <w:p w14:paraId="0FB44B9A" w14:textId="11BA6ED4" w:rsidR="00435B26" w:rsidRDefault="00000000" w:rsidP="00435B26">
          <w:pPr>
            <w:pStyle w:val="TOC1"/>
            <w:spacing w:before="0" w:line="240" w:lineRule="auto"/>
            <w:jc w:val="left"/>
            <w:rPr>
              <w:rFonts w:asciiTheme="minorHAnsi" w:eastAsiaTheme="minorEastAsia" w:hAnsiTheme="minorHAnsi" w:cstheme="minorBidi"/>
              <w:bCs w:val="0"/>
              <w:caps w:val="0"/>
              <w:sz w:val="22"/>
              <w:szCs w:val="22"/>
              <w:lang w:val="en-US"/>
            </w:rPr>
          </w:pPr>
          <w:hyperlink w:anchor="_Toc128572884" w:history="1">
            <w:r w:rsidR="00435B26" w:rsidRPr="00435B26">
              <w:rPr>
                <w:rStyle w:val="Hyperlink"/>
                <w:sz w:val="18"/>
                <w:szCs w:val="18"/>
              </w:rPr>
              <w:t>Footnotes</w:t>
            </w:r>
            <w:r w:rsidR="00435B26" w:rsidRPr="00435B26">
              <w:rPr>
                <w:webHidden/>
                <w:sz w:val="18"/>
                <w:szCs w:val="18"/>
              </w:rPr>
              <w:tab/>
            </w:r>
            <w:r w:rsidR="00435B26" w:rsidRPr="00435B26">
              <w:rPr>
                <w:webHidden/>
                <w:sz w:val="18"/>
                <w:szCs w:val="18"/>
              </w:rPr>
              <w:fldChar w:fldCharType="begin"/>
            </w:r>
            <w:r w:rsidR="00435B26" w:rsidRPr="00435B26">
              <w:rPr>
                <w:webHidden/>
                <w:sz w:val="18"/>
                <w:szCs w:val="18"/>
              </w:rPr>
              <w:instrText xml:space="preserve"> PAGEREF _Toc128572884 \h </w:instrText>
            </w:r>
            <w:r w:rsidR="00435B26" w:rsidRPr="00435B26">
              <w:rPr>
                <w:webHidden/>
                <w:sz w:val="18"/>
                <w:szCs w:val="18"/>
              </w:rPr>
            </w:r>
            <w:r w:rsidR="00435B26" w:rsidRPr="00435B26">
              <w:rPr>
                <w:webHidden/>
                <w:sz w:val="18"/>
                <w:szCs w:val="18"/>
              </w:rPr>
              <w:fldChar w:fldCharType="separate"/>
            </w:r>
            <w:r w:rsidR="00B6413E">
              <w:rPr>
                <w:webHidden/>
                <w:sz w:val="18"/>
                <w:szCs w:val="18"/>
              </w:rPr>
              <w:t>215</w:t>
            </w:r>
            <w:r w:rsidR="00435B26" w:rsidRPr="00435B26">
              <w:rPr>
                <w:webHidden/>
                <w:sz w:val="18"/>
                <w:szCs w:val="18"/>
              </w:rPr>
              <w:fldChar w:fldCharType="end"/>
            </w:r>
          </w:hyperlink>
        </w:p>
        <w:p w14:paraId="099AA9C2" w14:textId="12C50826" w:rsidR="001C56EB" w:rsidRPr="00BC7475" w:rsidRDefault="008E4528" w:rsidP="00835CF2">
          <w:pPr>
            <w:spacing w:after="120" w:line="240" w:lineRule="auto"/>
            <w:rPr>
              <w:rFonts w:cs="Arial"/>
              <w:sz w:val="18"/>
              <w:szCs w:val="18"/>
            </w:rPr>
          </w:pPr>
          <w:r w:rsidRPr="00835CF2">
            <w:rPr>
              <w:rFonts w:cs="Arial"/>
              <w:b/>
              <w:bCs/>
              <w:noProof/>
              <w:sz w:val="18"/>
              <w:szCs w:val="18"/>
            </w:rPr>
            <w:fldChar w:fldCharType="end"/>
          </w:r>
        </w:p>
      </w:sdtContent>
    </w:sdt>
    <w:p w14:paraId="3C4FC162" w14:textId="77777777" w:rsidR="001C56EB" w:rsidRDefault="001C56EB" w:rsidP="009F0DE9"/>
    <w:p w14:paraId="46A4024F" w14:textId="77777777" w:rsidR="00CD69E9" w:rsidRDefault="00CD69E9" w:rsidP="00CD69E9">
      <w:pPr>
        <w:jc w:val="center"/>
      </w:pPr>
    </w:p>
    <w:p w14:paraId="429E5395" w14:textId="77777777" w:rsidR="009E1238" w:rsidRDefault="009E1238" w:rsidP="00CD69E9">
      <w:pPr>
        <w:sectPr w:rsidR="009E1238" w:rsidSect="007D63EE">
          <w:footerReference w:type="default" r:id="rId14"/>
          <w:headerReference w:type="first" r:id="rId15"/>
          <w:footerReference w:type="first" r:id="rId16"/>
          <w:pgSz w:w="11907" w:h="16840" w:code="9"/>
          <w:pgMar w:top="1440" w:right="1440" w:bottom="1440" w:left="1440" w:header="567" w:footer="680" w:gutter="0"/>
          <w:pgNumType w:start="1"/>
          <w:cols w:space="720"/>
          <w:titlePg/>
          <w:docGrid w:linePitch="360"/>
        </w:sectPr>
      </w:pPr>
    </w:p>
    <w:tbl>
      <w:tblPr>
        <w:tblW w:w="0" w:type="auto"/>
        <w:tblCellMar>
          <w:top w:w="108" w:type="dxa"/>
          <w:bottom w:w="108" w:type="dxa"/>
        </w:tblCellMar>
        <w:tblLook w:val="04A0" w:firstRow="1" w:lastRow="0" w:firstColumn="1" w:lastColumn="0" w:noHBand="0" w:noVBand="1"/>
      </w:tblPr>
      <w:tblGrid>
        <w:gridCol w:w="9027"/>
      </w:tblGrid>
      <w:tr w:rsidR="00C00992" w:rsidRPr="00A96233" w14:paraId="66DA459D" w14:textId="77777777" w:rsidTr="0055591D">
        <w:tc>
          <w:tcPr>
            <w:tcW w:w="9027" w:type="dxa"/>
            <w:tcBorders>
              <w:top w:val="nil"/>
              <w:left w:val="nil"/>
              <w:bottom w:val="nil"/>
              <w:right w:val="nil"/>
            </w:tcBorders>
            <w:shd w:val="clear" w:color="auto" w:fill="7F7F7F" w:themeFill="text1" w:themeFillTint="80"/>
          </w:tcPr>
          <w:p w14:paraId="6016D445" w14:textId="77777777" w:rsidR="00C00992" w:rsidRPr="00A96233" w:rsidRDefault="00C00992" w:rsidP="0055591D">
            <w:pPr>
              <w:pStyle w:val="Heading1"/>
              <w:rPr>
                <w:lang w:val="en-GB"/>
              </w:rPr>
            </w:pPr>
            <w:bookmarkStart w:id="1" w:name="_Toc45965668"/>
            <w:bookmarkStart w:id="2" w:name="_Toc46588174"/>
            <w:bookmarkStart w:id="3" w:name="_Toc46916126"/>
            <w:bookmarkStart w:id="4" w:name="_Toc128572708"/>
            <w:r w:rsidRPr="00A96233">
              <w:rPr>
                <w:lang w:val="en-GB"/>
              </w:rPr>
              <w:lastRenderedPageBreak/>
              <w:t>About this programme</w:t>
            </w:r>
            <w:bookmarkEnd w:id="1"/>
            <w:bookmarkEnd w:id="2"/>
            <w:bookmarkEnd w:id="3"/>
            <w:bookmarkEnd w:id="4"/>
          </w:p>
        </w:tc>
      </w:tr>
    </w:tbl>
    <w:p w14:paraId="5EAD7D1D" w14:textId="77777777" w:rsidR="00C00992" w:rsidRPr="00A96233" w:rsidRDefault="00C00992" w:rsidP="007D63EE"/>
    <w:p w14:paraId="149322B8" w14:textId="77777777" w:rsidR="0063339A" w:rsidRPr="004503AA" w:rsidRDefault="0063339A" w:rsidP="007D63EE">
      <w:r w:rsidRPr="004503AA">
        <w:t>This programme meets the requirements of Occupational Certificate: Sales Assistant (General) (Retail Sales Advisor), NQF Level 3 and is worth 54 credits.</w:t>
      </w:r>
    </w:p>
    <w:p w14:paraId="43C5B796" w14:textId="77777777" w:rsidR="0063339A" w:rsidRPr="0063339A" w:rsidRDefault="0063339A" w:rsidP="007D63EE">
      <w:pPr>
        <w:rPr>
          <w:rFonts w:eastAsia="Times New Roman"/>
          <w:lang w:eastAsia="en-ZA"/>
        </w:rPr>
      </w:pPr>
    </w:p>
    <w:tbl>
      <w:tblPr>
        <w:tblW w:w="5000" w:type="pct"/>
        <w:jc w:val="center"/>
        <w:tblCellSpacing w:w="15" w:type="dxa"/>
        <w:tblCellMar>
          <w:top w:w="15" w:type="dxa"/>
          <w:left w:w="15" w:type="dxa"/>
          <w:bottom w:w="15" w:type="dxa"/>
          <w:right w:w="15" w:type="dxa"/>
        </w:tblCellMar>
        <w:tblLook w:val="04A0" w:firstRow="1" w:lastRow="0" w:firstColumn="1" w:lastColumn="0" w:noHBand="0" w:noVBand="1"/>
      </w:tblPr>
      <w:tblGrid>
        <w:gridCol w:w="9027"/>
      </w:tblGrid>
      <w:tr w:rsidR="0063339A" w:rsidRPr="0063339A" w14:paraId="05F0C562" w14:textId="77777777" w:rsidTr="0063339A">
        <w:trPr>
          <w:tblCellSpacing w:w="15" w:type="dxa"/>
          <w:jc w:val="center"/>
        </w:trPr>
        <w:tc>
          <w:tcPr>
            <w:tcW w:w="4963" w:type="pct"/>
            <w:vAlign w:val="center"/>
            <w:hideMark/>
          </w:tcPr>
          <w:p w14:paraId="0CF3F453" w14:textId="28C29409" w:rsidR="0063339A" w:rsidRPr="0063339A" w:rsidRDefault="007D63EE" w:rsidP="007D63EE">
            <w:pPr>
              <w:rPr>
                <w:rFonts w:eastAsia="Times New Roman"/>
                <w:lang w:eastAsia="en-ZA"/>
              </w:rPr>
            </w:pPr>
            <w:r w:rsidRPr="0063339A">
              <w:rPr>
                <w:rFonts w:eastAsia="Times New Roman"/>
                <w:b/>
                <w:bCs/>
                <w:lang w:eastAsia="en-ZA"/>
              </w:rPr>
              <w:t>OCCUPATIONAL CERTIFICATE: SALES ASSISTANT (GENERAL) (RETAIL SALES ADVISOR)</w:t>
            </w:r>
            <w:r w:rsidRPr="0063339A">
              <w:rPr>
                <w:rFonts w:eastAsia="Times New Roman"/>
                <w:lang w:eastAsia="en-ZA"/>
              </w:rPr>
              <w:t> </w:t>
            </w:r>
          </w:p>
        </w:tc>
      </w:tr>
    </w:tbl>
    <w:p w14:paraId="00D1010B" w14:textId="77777777" w:rsidR="0063339A" w:rsidRPr="0063339A" w:rsidRDefault="0063339A" w:rsidP="007D63EE">
      <w:pPr>
        <w:rPr>
          <w:rFonts w:eastAsia="Times New Roman"/>
          <w:vanish/>
          <w:lang w:eastAsia="en-ZA"/>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8" w:type="dxa"/>
          <w:bottom w:w="108" w:type="dxa"/>
        </w:tblCellMar>
        <w:tblLook w:val="04A0" w:firstRow="1" w:lastRow="0" w:firstColumn="1" w:lastColumn="0" w:noHBand="0" w:noVBand="1"/>
      </w:tblPr>
      <w:tblGrid>
        <w:gridCol w:w="1973"/>
        <w:gridCol w:w="1329"/>
        <w:gridCol w:w="1565"/>
        <w:gridCol w:w="2083"/>
        <w:gridCol w:w="2067"/>
      </w:tblGrid>
      <w:tr w:rsidR="0063339A" w:rsidRPr="0063339A" w14:paraId="6FFFDE9B" w14:textId="77777777" w:rsidTr="007D63EE">
        <w:trPr>
          <w:jc w:val="center"/>
        </w:trPr>
        <w:tc>
          <w:tcPr>
            <w:tcW w:w="1089" w:type="pct"/>
            <w:hideMark/>
          </w:tcPr>
          <w:p w14:paraId="6D21BE90" w14:textId="77777777" w:rsidR="0063339A" w:rsidRPr="0063339A" w:rsidRDefault="0063339A" w:rsidP="0063339A">
            <w:pPr>
              <w:spacing w:line="240" w:lineRule="auto"/>
              <w:jc w:val="left"/>
              <w:rPr>
                <w:rFonts w:eastAsia="Times New Roman" w:cs="Arial"/>
                <w:szCs w:val="20"/>
                <w:lang w:eastAsia="en-ZA"/>
              </w:rPr>
            </w:pPr>
            <w:r w:rsidRPr="0063339A">
              <w:rPr>
                <w:rFonts w:eastAsia="Times New Roman" w:cs="Arial"/>
                <w:b/>
                <w:bCs/>
                <w:szCs w:val="20"/>
                <w:lang w:eastAsia="en-ZA"/>
              </w:rPr>
              <w:t>SAQA QUAL ID</w:t>
            </w:r>
          </w:p>
        </w:tc>
        <w:tc>
          <w:tcPr>
            <w:tcW w:w="3874" w:type="pct"/>
            <w:gridSpan w:val="4"/>
            <w:hideMark/>
          </w:tcPr>
          <w:p w14:paraId="429883AA" w14:textId="77777777" w:rsidR="0063339A" w:rsidRPr="0063339A" w:rsidRDefault="0063339A" w:rsidP="0063339A">
            <w:pPr>
              <w:spacing w:line="240" w:lineRule="auto"/>
              <w:jc w:val="left"/>
              <w:rPr>
                <w:rFonts w:eastAsia="Times New Roman" w:cs="Arial"/>
                <w:szCs w:val="20"/>
                <w:lang w:eastAsia="en-ZA"/>
              </w:rPr>
            </w:pPr>
            <w:r w:rsidRPr="0063339A">
              <w:rPr>
                <w:rFonts w:eastAsia="Times New Roman" w:cs="Arial"/>
                <w:b/>
                <w:bCs/>
                <w:szCs w:val="20"/>
                <w:lang w:eastAsia="en-ZA"/>
              </w:rPr>
              <w:t>QUALIFICATION TITLE</w:t>
            </w:r>
          </w:p>
        </w:tc>
      </w:tr>
      <w:tr w:rsidR="0063339A" w:rsidRPr="0063339A" w14:paraId="6DE2F7E2" w14:textId="77777777" w:rsidTr="007D63EE">
        <w:trPr>
          <w:jc w:val="center"/>
        </w:trPr>
        <w:tc>
          <w:tcPr>
            <w:tcW w:w="1089" w:type="pct"/>
            <w:hideMark/>
          </w:tcPr>
          <w:p w14:paraId="460BD5F2" w14:textId="77777777" w:rsidR="0063339A" w:rsidRPr="0063339A" w:rsidRDefault="0063339A" w:rsidP="0063339A">
            <w:pPr>
              <w:spacing w:line="240" w:lineRule="auto"/>
              <w:jc w:val="left"/>
              <w:rPr>
                <w:rFonts w:eastAsia="Times New Roman" w:cs="Arial"/>
                <w:szCs w:val="20"/>
                <w:lang w:eastAsia="en-ZA"/>
              </w:rPr>
            </w:pPr>
            <w:r w:rsidRPr="0063339A">
              <w:rPr>
                <w:rFonts w:eastAsia="Times New Roman" w:cs="Arial"/>
                <w:szCs w:val="20"/>
                <w:lang w:eastAsia="en-ZA"/>
              </w:rPr>
              <w:t>99669 </w:t>
            </w:r>
          </w:p>
        </w:tc>
        <w:tc>
          <w:tcPr>
            <w:tcW w:w="3874" w:type="pct"/>
            <w:gridSpan w:val="4"/>
            <w:hideMark/>
          </w:tcPr>
          <w:p w14:paraId="4F1B85A5" w14:textId="77777777" w:rsidR="0063339A" w:rsidRPr="0063339A" w:rsidRDefault="0063339A" w:rsidP="0063339A">
            <w:pPr>
              <w:spacing w:line="240" w:lineRule="auto"/>
              <w:jc w:val="left"/>
              <w:rPr>
                <w:rFonts w:eastAsia="Times New Roman" w:cs="Arial"/>
                <w:szCs w:val="20"/>
                <w:lang w:eastAsia="en-ZA"/>
              </w:rPr>
            </w:pPr>
            <w:r w:rsidRPr="0063339A">
              <w:rPr>
                <w:rFonts w:eastAsia="Times New Roman" w:cs="Arial"/>
                <w:szCs w:val="20"/>
                <w:lang w:eastAsia="en-ZA"/>
              </w:rPr>
              <w:t>Occupational Certificate: Sales Assistant (General) (Retail Sales Advisor) </w:t>
            </w:r>
          </w:p>
        </w:tc>
      </w:tr>
      <w:tr w:rsidR="0063339A" w:rsidRPr="0063339A" w14:paraId="113D501A" w14:textId="77777777" w:rsidTr="007D63EE">
        <w:trPr>
          <w:jc w:val="center"/>
        </w:trPr>
        <w:tc>
          <w:tcPr>
            <w:tcW w:w="4975" w:type="pct"/>
            <w:gridSpan w:val="5"/>
            <w:hideMark/>
          </w:tcPr>
          <w:p w14:paraId="374C9D5A" w14:textId="77777777" w:rsidR="0063339A" w:rsidRPr="0063339A" w:rsidRDefault="0063339A" w:rsidP="0063339A">
            <w:pPr>
              <w:spacing w:line="240" w:lineRule="auto"/>
              <w:jc w:val="left"/>
              <w:rPr>
                <w:rFonts w:eastAsia="Times New Roman" w:cs="Arial"/>
                <w:szCs w:val="20"/>
                <w:lang w:eastAsia="en-ZA"/>
              </w:rPr>
            </w:pPr>
            <w:r w:rsidRPr="0063339A">
              <w:rPr>
                <w:rFonts w:eastAsia="Times New Roman" w:cs="Arial"/>
                <w:b/>
                <w:bCs/>
                <w:szCs w:val="20"/>
                <w:lang w:eastAsia="en-ZA"/>
              </w:rPr>
              <w:t>ORIGINATOR</w:t>
            </w:r>
          </w:p>
        </w:tc>
      </w:tr>
      <w:tr w:rsidR="0063339A" w:rsidRPr="0063339A" w14:paraId="661A7EF6" w14:textId="77777777" w:rsidTr="007D63EE">
        <w:trPr>
          <w:jc w:val="center"/>
        </w:trPr>
        <w:tc>
          <w:tcPr>
            <w:tcW w:w="4975" w:type="pct"/>
            <w:gridSpan w:val="5"/>
            <w:hideMark/>
          </w:tcPr>
          <w:p w14:paraId="7836B714" w14:textId="77777777" w:rsidR="0063339A" w:rsidRPr="0063339A" w:rsidRDefault="0063339A" w:rsidP="0063339A">
            <w:pPr>
              <w:spacing w:line="240" w:lineRule="auto"/>
              <w:jc w:val="left"/>
              <w:rPr>
                <w:rFonts w:eastAsia="Times New Roman" w:cs="Arial"/>
                <w:szCs w:val="20"/>
                <w:lang w:eastAsia="en-ZA"/>
              </w:rPr>
            </w:pPr>
            <w:r w:rsidRPr="0063339A">
              <w:rPr>
                <w:rFonts w:eastAsia="Times New Roman" w:cs="Arial"/>
                <w:szCs w:val="20"/>
                <w:lang w:eastAsia="en-ZA"/>
              </w:rPr>
              <w:t>Development Quality Partner - W&amp;RSETA </w:t>
            </w:r>
          </w:p>
        </w:tc>
      </w:tr>
      <w:tr w:rsidR="0063339A" w:rsidRPr="0063339A" w14:paraId="49709600" w14:textId="77777777" w:rsidTr="007D63EE">
        <w:trPr>
          <w:jc w:val="center"/>
        </w:trPr>
        <w:tc>
          <w:tcPr>
            <w:tcW w:w="2686" w:type="pct"/>
            <w:gridSpan w:val="3"/>
            <w:hideMark/>
          </w:tcPr>
          <w:p w14:paraId="21859795" w14:textId="77777777" w:rsidR="0063339A" w:rsidRPr="0063339A" w:rsidRDefault="0063339A" w:rsidP="0063339A">
            <w:pPr>
              <w:spacing w:line="240" w:lineRule="auto"/>
              <w:jc w:val="left"/>
              <w:rPr>
                <w:rFonts w:eastAsia="Times New Roman" w:cs="Arial"/>
                <w:szCs w:val="20"/>
                <w:lang w:eastAsia="en-ZA"/>
              </w:rPr>
            </w:pPr>
            <w:r w:rsidRPr="0063339A">
              <w:rPr>
                <w:rFonts w:eastAsia="Times New Roman" w:cs="Arial"/>
                <w:b/>
                <w:bCs/>
                <w:szCs w:val="20"/>
                <w:lang w:eastAsia="en-ZA"/>
              </w:rPr>
              <w:t>PRIMARY OR DELEGATED QUALITY ASSURANCE FUNCTIONARY</w:t>
            </w:r>
          </w:p>
        </w:tc>
        <w:tc>
          <w:tcPr>
            <w:tcW w:w="2277" w:type="pct"/>
            <w:gridSpan w:val="2"/>
            <w:hideMark/>
          </w:tcPr>
          <w:p w14:paraId="1D14FE68" w14:textId="77777777" w:rsidR="0063339A" w:rsidRPr="0063339A" w:rsidRDefault="0063339A" w:rsidP="0063339A">
            <w:pPr>
              <w:spacing w:line="240" w:lineRule="auto"/>
              <w:jc w:val="left"/>
              <w:rPr>
                <w:rFonts w:eastAsia="Times New Roman" w:cs="Arial"/>
                <w:szCs w:val="20"/>
                <w:lang w:eastAsia="en-ZA"/>
              </w:rPr>
            </w:pPr>
            <w:r w:rsidRPr="0063339A">
              <w:rPr>
                <w:rFonts w:eastAsia="Times New Roman" w:cs="Arial"/>
                <w:b/>
                <w:bCs/>
                <w:szCs w:val="20"/>
                <w:lang w:eastAsia="en-ZA"/>
              </w:rPr>
              <w:t>NQF SUB-FRAMEWORK</w:t>
            </w:r>
          </w:p>
        </w:tc>
      </w:tr>
      <w:tr w:rsidR="0063339A" w:rsidRPr="0063339A" w14:paraId="0985CA37" w14:textId="77777777" w:rsidTr="007D63EE">
        <w:trPr>
          <w:jc w:val="center"/>
        </w:trPr>
        <w:tc>
          <w:tcPr>
            <w:tcW w:w="2686" w:type="pct"/>
            <w:gridSpan w:val="3"/>
            <w:hideMark/>
          </w:tcPr>
          <w:p w14:paraId="7F375D01" w14:textId="77777777" w:rsidR="0063339A" w:rsidRPr="0063339A" w:rsidRDefault="0063339A" w:rsidP="0063339A">
            <w:pPr>
              <w:spacing w:line="240" w:lineRule="auto"/>
              <w:jc w:val="left"/>
              <w:rPr>
                <w:rFonts w:eastAsia="Times New Roman" w:cs="Arial"/>
                <w:szCs w:val="20"/>
                <w:lang w:eastAsia="en-ZA"/>
              </w:rPr>
            </w:pPr>
            <w:r w:rsidRPr="0063339A">
              <w:rPr>
                <w:rFonts w:eastAsia="Times New Roman" w:cs="Arial"/>
                <w:szCs w:val="20"/>
                <w:lang w:eastAsia="en-ZA"/>
              </w:rPr>
              <w:t>-  </w:t>
            </w:r>
          </w:p>
        </w:tc>
        <w:tc>
          <w:tcPr>
            <w:tcW w:w="2277" w:type="pct"/>
            <w:gridSpan w:val="2"/>
            <w:hideMark/>
          </w:tcPr>
          <w:p w14:paraId="09F7FBDC" w14:textId="77777777" w:rsidR="0063339A" w:rsidRPr="0063339A" w:rsidRDefault="0063339A" w:rsidP="0063339A">
            <w:pPr>
              <w:spacing w:line="240" w:lineRule="auto"/>
              <w:jc w:val="left"/>
              <w:rPr>
                <w:rFonts w:eastAsia="Times New Roman" w:cs="Arial"/>
                <w:szCs w:val="20"/>
                <w:lang w:eastAsia="en-ZA"/>
              </w:rPr>
            </w:pPr>
            <w:r w:rsidRPr="0063339A">
              <w:rPr>
                <w:rFonts w:eastAsia="Times New Roman" w:cs="Arial"/>
                <w:szCs w:val="20"/>
                <w:lang w:eastAsia="en-ZA"/>
              </w:rPr>
              <w:t>OQSF - Occupational Qualifications Sub-framework </w:t>
            </w:r>
          </w:p>
        </w:tc>
      </w:tr>
      <w:tr w:rsidR="0063339A" w:rsidRPr="0063339A" w14:paraId="3987CE24" w14:textId="77777777" w:rsidTr="007D63EE">
        <w:trPr>
          <w:jc w:val="center"/>
        </w:trPr>
        <w:tc>
          <w:tcPr>
            <w:tcW w:w="1089" w:type="pct"/>
            <w:hideMark/>
          </w:tcPr>
          <w:p w14:paraId="6CAB68A9" w14:textId="77777777" w:rsidR="0063339A" w:rsidRPr="0063339A" w:rsidRDefault="0063339A" w:rsidP="0063339A">
            <w:pPr>
              <w:spacing w:line="240" w:lineRule="auto"/>
              <w:jc w:val="left"/>
              <w:rPr>
                <w:rFonts w:eastAsia="Times New Roman" w:cs="Arial"/>
                <w:szCs w:val="20"/>
                <w:lang w:eastAsia="en-ZA"/>
              </w:rPr>
            </w:pPr>
            <w:r w:rsidRPr="0063339A">
              <w:rPr>
                <w:rFonts w:eastAsia="Times New Roman" w:cs="Arial"/>
                <w:b/>
                <w:bCs/>
                <w:szCs w:val="20"/>
                <w:lang w:eastAsia="en-ZA"/>
              </w:rPr>
              <w:t>QUALIFICATION TYPE</w:t>
            </w:r>
          </w:p>
        </w:tc>
        <w:tc>
          <w:tcPr>
            <w:tcW w:w="1584" w:type="pct"/>
            <w:gridSpan w:val="2"/>
            <w:hideMark/>
          </w:tcPr>
          <w:p w14:paraId="06DAFC95" w14:textId="77777777" w:rsidR="0063339A" w:rsidRPr="0063339A" w:rsidRDefault="0063339A" w:rsidP="0063339A">
            <w:pPr>
              <w:spacing w:line="240" w:lineRule="auto"/>
              <w:jc w:val="left"/>
              <w:rPr>
                <w:rFonts w:eastAsia="Times New Roman" w:cs="Arial"/>
                <w:szCs w:val="20"/>
                <w:lang w:eastAsia="en-ZA"/>
              </w:rPr>
            </w:pPr>
            <w:r w:rsidRPr="0063339A">
              <w:rPr>
                <w:rFonts w:eastAsia="Times New Roman" w:cs="Arial"/>
                <w:b/>
                <w:bCs/>
                <w:szCs w:val="20"/>
                <w:lang w:eastAsia="en-ZA"/>
              </w:rPr>
              <w:t>FIELD</w:t>
            </w:r>
          </w:p>
        </w:tc>
        <w:tc>
          <w:tcPr>
            <w:tcW w:w="2277" w:type="pct"/>
            <w:gridSpan w:val="2"/>
            <w:hideMark/>
          </w:tcPr>
          <w:p w14:paraId="1A1883DF" w14:textId="77777777" w:rsidR="0063339A" w:rsidRPr="0063339A" w:rsidRDefault="0063339A" w:rsidP="0063339A">
            <w:pPr>
              <w:spacing w:line="240" w:lineRule="auto"/>
              <w:jc w:val="left"/>
              <w:rPr>
                <w:rFonts w:eastAsia="Times New Roman" w:cs="Arial"/>
                <w:szCs w:val="20"/>
                <w:lang w:eastAsia="en-ZA"/>
              </w:rPr>
            </w:pPr>
            <w:r w:rsidRPr="0063339A">
              <w:rPr>
                <w:rFonts w:eastAsia="Times New Roman" w:cs="Arial"/>
                <w:b/>
                <w:bCs/>
                <w:szCs w:val="20"/>
                <w:lang w:eastAsia="en-ZA"/>
              </w:rPr>
              <w:t>SUBFIELD</w:t>
            </w:r>
          </w:p>
        </w:tc>
      </w:tr>
      <w:tr w:rsidR="0063339A" w:rsidRPr="0063339A" w14:paraId="5CF98D26" w14:textId="77777777" w:rsidTr="007D63EE">
        <w:trPr>
          <w:jc w:val="center"/>
        </w:trPr>
        <w:tc>
          <w:tcPr>
            <w:tcW w:w="1089" w:type="pct"/>
            <w:hideMark/>
          </w:tcPr>
          <w:p w14:paraId="29FC0389" w14:textId="77777777" w:rsidR="0063339A" w:rsidRPr="0063339A" w:rsidRDefault="0063339A" w:rsidP="0063339A">
            <w:pPr>
              <w:spacing w:line="240" w:lineRule="auto"/>
              <w:jc w:val="left"/>
              <w:rPr>
                <w:rFonts w:eastAsia="Times New Roman" w:cs="Arial"/>
                <w:szCs w:val="20"/>
                <w:lang w:eastAsia="en-ZA"/>
              </w:rPr>
            </w:pPr>
            <w:r w:rsidRPr="0063339A">
              <w:rPr>
                <w:rFonts w:eastAsia="Times New Roman" w:cs="Arial"/>
                <w:szCs w:val="20"/>
                <w:lang w:eastAsia="en-ZA"/>
              </w:rPr>
              <w:t>Occupational Certificate </w:t>
            </w:r>
          </w:p>
        </w:tc>
        <w:tc>
          <w:tcPr>
            <w:tcW w:w="1584" w:type="pct"/>
            <w:gridSpan w:val="2"/>
            <w:hideMark/>
          </w:tcPr>
          <w:p w14:paraId="44206B0C" w14:textId="77777777" w:rsidR="0063339A" w:rsidRPr="0063339A" w:rsidRDefault="0063339A" w:rsidP="0063339A">
            <w:pPr>
              <w:spacing w:line="240" w:lineRule="auto"/>
              <w:jc w:val="left"/>
              <w:rPr>
                <w:rFonts w:eastAsia="Times New Roman" w:cs="Arial"/>
                <w:szCs w:val="20"/>
                <w:lang w:eastAsia="en-ZA"/>
              </w:rPr>
            </w:pPr>
            <w:r w:rsidRPr="0063339A">
              <w:rPr>
                <w:rFonts w:eastAsia="Times New Roman" w:cs="Arial"/>
                <w:szCs w:val="20"/>
                <w:lang w:eastAsia="en-ZA"/>
              </w:rPr>
              <w:t>Field 11 - Services </w:t>
            </w:r>
          </w:p>
        </w:tc>
        <w:tc>
          <w:tcPr>
            <w:tcW w:w="2277" w:type="pct"/>
            <w:gridSpan w:val="2"/>
            <w:hideMark/>
          </w:tcPr>
          <w:p w14:paraId="2AB781C1" w14:textId="77777777" w:rsidR="0063339A" w:rsidRPr="0063339A" w:rsidRDefault="0063339A" w:rsidP="0063339A">
            <w:pPr>
              <w:spacing w:line="240" w:lineRule="auto"/>
              <w:jc w:val="left"/>
              <w:rPr>
                <w:rFonts w:eastAsia="Times New Roman" w:cs="Arial"/>
                <w:szCs w:val="20"/>
                <w:lang w:eastAsia="en-ZA"/>
              </w:rPr>
            </w:pPr>
            <w:r w:rsidRPr="0063339A">
              <w:rPr>
                <w:rFonts w:eastAsia="Times New Roman" w:cs="Arial"/>
                <w:szCs w:val="20"/>
                <w:lang w:eastAsia="en-ZA"/>
              </w:rPr>
              <w:t>Wholesale and Retail </w:t>
            </w:r>
          </w:p>
        </w:tc>
      </w:tr>
      <w:tr w:rsidR="0063339A" w:rsidRPr="0063339A" w14:paraId="4B606588" w14:textId="77777777" w:rsidTr="007D63EE">
        <w:trPr>
          <w:jc w:val="center"/>
        </w:trPr>
        <w:tc>
          <w:tcPr>
            <w:tcW w:w="1089" w:type="pct"/>
            <w:hideMark/>
          </w:tcPr>
          <w:p w14:paraId="6CA8C1F2" w14:textId="77777777" w:rsidR="0063339A" w:rsidRPr="0063339A" w:rsidRDefault="0063339A" w:rsidP="0063339A">
            <w:pPr>
              <w:spacing w:line="240" w:lineRule="auto"/>
              <w:jc w:val="left"/>
              <w:rPr>
                <w:rFonts w:eastAsia="Times New Roman" w:cs="Arial"/>
                <w:szCs w:val="20"/>
                <w:lang w:eastAsia="en-ZA"/>
              </w:rPr>
            </w:pPr>
            <w:r w:rsidRPr="0063339A">
              <w:rPr>
                <w:rFonts w:eastAsia="Times New Roman" w:cs="Arial"/>
                <w:b/>
                <w:bCs/>
                <w:szCs w:val="20"/>
                <w:lang w:eastAsia="en-ZA"/>
              </w:rPr>
              <w:t>ABET BAND</w:t>
            </w:r>
          </w:p>
        </w:tc>
        <w:tc>
          <w:tcPr>
            <w:tcW w:w="721" w:type="pct"/>
            <w:hideMark/>
          </w:tcPr>
          <w:p w14:paraId="21254445" w14:textId="77777777" w:rsidR="0063339A" w:rsidRPr="0063339A" w:rsidRDefault="0063339A" w:rsidP="0063339A">
            <w:pPr>
              <w:spacing w:line="240" w:lineRule="auto"/>
              <w:jc w:val="left"/>
              <w:rPr>
                <w:rFonts w:eastAsia="Times New Roman" w:cs="Arial"/>
                <w:szCs w:val="20"/>
                <w:lang w:eastAsia="en-ZA"/>
              </w:rPr>
            </w:pPr>
            <w:r w:rsidRPr="0063339A">
              <w:rPr>
                <w:rFonts w:eastAsia="Times New Roman" w:cs="Arial"/>
                <w:b/>
                <w:bCs/>
                <w:szCs w:val="20"/>
                <w:lang w:eastAsia="en-ZA"/>
              </w:rPr>
              <w:t>MINIMUM CREDITS</w:t>
            </w:r>
          </w:p>
        </w:tc>
        <w:tc>
          <w:tcPr>
            <w:tcW w:w="851" w:type="pct"/>
            <w:hideMark/>
          </w:tcPr>
          <w:p w14:paraId="2DB8DF83" w14:textId="77777777" w:rsidR="0063339A" w:rsidRPr="0063339A" w:rsidRDefault="0063339A" w:rsidP="0063339A">
            <w:pPr>
              <w:spacing w:line="240" w:lineRule="auto"/>
              <w:jc w:val="left"/>
              <w:rPr>
                <w:rFonts w:eastAsia="Times New Roman" w:cs="Arial"/>
                <w:szCs w:val="20"/>
                <w:lang w:eastAsia="en-ZA"/>
              </w:rPr>
            </w:pPr>
            <w:r w:rsidRPr="0063339A">
              <w:rPr>
                <w:rFonts w:eastAsia="Times New Roman" w:cs="Arial"/>
                <w:b/>
                <w:bCs/>
                <w:szCs w:val="20"/>
                <w:lang w:eastAsia="en-ZA"/>
              </w:rPr>
              <w:t>PRE-2009 NQF LEVEL</w:t>
            </w:r>
          </w:p>
        </w:tc>
        <w:tc>
          <w:tcPr>
            <w:tcW w:w="1149" w:type="pct"/>
            <w:hideMark/>
          </w:tcPr>
          <w:p w14:paraId="28637344" w14:textId="77777777" w:rsidR="0063339A" w:rsidRPr="0063339A" w:rsidRDefault="0063339A" w:rsidP="0063339A">
            <w:pPr>
              <w:spacing w:line="240" w:lineRule="auto"/>
              <w:jc w:val="left"/>
              <w:rPr>
                <w:rFonts w:eastAsia="Times New Roman" w:cs="Arial"/>
                <w:szCs w:val="20"/>
                <w:lang w:eastAsia="en-ZA"/>
              </w:rPr>
            </w:pPr>
            <w:r w:rsidRPr="0063339A">
              <w:rPr>
                <w:rFonts w:eastAsia="Times New Roman" w:cs="Arial"/>
                <w:b/>
                <w:bCs/>
                <w:szCs w:val="20"/>
                <w:lang w:eastAsia="en-ZA"/>
              </w:rPr>
              <w:t>NQF LEVEL</w:t>
            </w:r>
          </w:p>
        </w:tc>
        <w:tc>
          <w:tcPr>
            <w:tcW w:w="1117" w:type="pct"/>
            <w:hideMark/>
          </w:tcPr>
          <w:p w14:paraId="0A49C6E8" w14:textId="77777777" w:rsidR="0063339A" w:rsidRPr="0063339A" w:rsidRDefault="0063339A" w:rsidP="0063339A">
            <w:pPr>
              <w:spacing w:line="240" w:lineRule="auto"/>
              <w:jc w:val="left"/>
              <w:rPr>
                <w:rFonts w:eastAsia="Times New Roman" w:cs="Arial"/>
                <w:szCs w:val="20"/>
                <w:lang w:eastAsia="en-ZA"/>
              </w:rPr>
            </w:pPr>
            <w:r w:rsidRPr="0063339A">
              <w:rPr>
                <w:rFonts w:eastAsia="Times New Roman" w:cs="Arial"/>
                <w:b/>
                <w:bCs/>
                <w:szCs w:val="20"/>
                <w:lang w:eastAsia="en-ZA"/>
              </w:rPr>
              <w:t>QUAL CLASS</w:t>
            </w:r>
          </w:p>
        </w:tc>
      </w:tr>
      <w:tr w:rsidR="0063339A" w:rsidRPr="0063339A" w14:paraId="5F7657BA" w14:textId="77777777" w:rsidTr="007D63EE">
        <w:trPr>
          <w:jc w:val="center"/>
        </w:trPr>
        <w:tc>
          <w:tcPr>
            <w:tcW w:w="1089" w:type="pct"/>
            <w:hideMark/>
          </w:tcPr>
          <w:p w14:paraId="4C23F589" w14:textId="77777777" w:rsidR="0063339A" w:rsidRPr="0063339A" w:rsidRDefault="0063339A" w:rsidP="0063339A">
            <w:pPr>
              <w:spacing w:line="240" w:lineRule="auto"/>
              <w:jc w:val="left"/>
              <w:rPr>
                <w:rFonts w:eastAsia="Times New Roman" w:cs="Arial"/>
                <w:szCs w:val="20"/>
                <w:lang w:eastAsia="en-ZA"/>
              </w:rPr>
            </w:pPr>
            <w:r w:rsidRPr="0063339A">
              <w:rPr>
                <w:rFonts w:eastAsia="Times New Roman" w:cs="Arial"/>
                <w:szCs w:val="20"/>
                <w:lang w:eastAsia="en-ZA"/>
              </w:rPr>
              <w:t>Undefined </w:t>
            </w:r>
          </w:p>
        </w:tc>
        <w:tc>
          <w:tcPr>
            <w:tcW w:w="721" w:type="pct"/>
            <w:hideMark/>
          </w:tcPr>
          <w:p w14:paraId="1A8F6E86" w14:textId="77777777" w:rsidR="0063339A" w:rsidRPr="0063339A" w:rsidRDefault="0063339A" w:rsidP="0063339A">
            <w:pPr>
              <w:spacing w:line="240" w:lineRule="auto"/>
              <w:jc w:val="left"/>
              <w:rPr>
                <w:rFonts w:eastAsia="Times New Roman" w:cs="Arial"/>
                <w:szCs w:val="20"/>
                <w:lang w:eastAsia="en-ZA"/>
              </w:rPr>
            </w:pPr>
            <w:r w:rsidRPr="0063339A">
              <w:rPr>
                <w:rFonts w:eastAsia="Times New Roman" w:cs="Arial"/>
                <w:szCs w:val="20"/>
                <w:lang w:eastAsia="en-ZA"/>
              </w:rPr>
              <w:t>54 </w:t>
            </w:r>
          </w:p>
        </w:tc>
        <w:tc>
          <w:tcPr>
            <w:tcW w:w="851" w:type="pct"/>
            <w:hideMark/>
          </w:tcPr>
          <w:p w14:paraId="0B8FD7C9" w14:textId="77777777" w:rsidR="0063339A" w:rsidRPr="0063339A" w:rsidRDefault="0063339A" w:rsidP="0063339A">
            <w:pPr>
              <w:spacing w:line="240" w:lineRule="auto"/>
              <w:jc w:val="left"/>
              <w:rPr>
                <w:rFonts w:eastAsia="Times New Roman" w:cs="Arial"/>
                <w:szCs w:val="20"/>
                <w:lang w:eastAsia="en-ZA"/>
              </w:rPr>
            </w:pPr>
            <w:r w:rsidRPr="0063339A">
              <w:rPr>
                <w:rFonts w:eastAsia="Times New Roman" w:cs="Arial"/>
                <w:szCs w:val="20"/>
                <w:lang w:eastAsia="en-ZA"/>
              </w:rPr>
              <w:t>Not Applicable </w:t>
            </w:r>
          </w:p>
        </w:tc>
        <w:tc>
          <w:tcPr>
            <w:tcW w:w="1149" w:type="pct"/>
            <w:hideMark/>
          </w:tcPr>
          <w:p w14:paraId="2855E9FA" w14:textId="77777777" w:rsidR="0063339A" w:rsidRPr="0063339A" w:rsidRDefault="0063339A" w:rsidP="0063339A">
            <w:pPr>
              <w:spacing w:line="240" w:lineRule="auto"/>
              <w:jc w:val="left"/>
              <w:rPr>
                <w:rFonts w:eastAsia="Times New Roman" w:cs="Arial"/>
                <w:szCs w:val="20"/>
                <w:lang w:eastAsia="en-ZA"/>
              </w:rPr>
            </w:pPr>
            <w:r w:rsidRPr="0063339A">
              <w:rPr>
                <w:rFonts w:eastAsia="Times New Roman" w:cs="Arial"/>
                <w:szCs w:val="20"/>
                <w:lang w:eastAsia="en-ZA"/>
              </w:rPr>
              <w:t>NQF Level 03 </w:t>
            </w:r>
          </w:p>
        </w:tc>
        <w:tc>
          <w:tcPr>
            <w:tcW w:w="1117" w:type="pct"/>
            <w:hideMark/>
          </w:tcPr>
          <w:p w14:paraId="02FDD8E4" w14:textId="77777777" w:rsidR="0063339A" w:rsidRPr="0063339A" w:rsidRDefault="0063339A" w:rsidP="0063339A">
            <w:pPr>
              <w:spacing w:line="240" w:lineRule="auto"/>
              <w:jc w:val="left"/>
              <w:rPr>
                <w:rFonts w:eastAsia="Times New Roman" w:cs="Arial"/>
                <w:szCs w:val="20"/>
                <w:lang w:eastAsia="en-ZA"/>
              </w:rPr>
            </w:pPr>
            <w:r w:rsidRPr="0063339A">
              <w:rPr>
                <w:rFonts w:eastAsia="Times New Roman" w:cs="Arial"/>
                <w:szCs w:val="20"/>
                <w:lang w:eastAsia="en-ZA"/>
              </w:rPr>
              <w:t>Regular-ELOAC </w:t>
            </w:r>
          </w:p>
        </w:tc>
      </w:tr>
      <w:tr w:rsidR="0063339A" w:rsidRPr="0063339A" w14:paraId="706A48AF" w14:textId="77777777" w:rsidTr="007D63EE">
        <w:trPr>
          <w:jc w:val="center"/>
        </w:trPr>
        <w:tc>
          <w:tcPr>
            <w:tcW w:w="1822" w:type="pct"/>
            <w:gridSpan w:val="2"/>
            <w:hideMark/>
          </w:tcPr>
          <w:p w14:paraId="5A105D8D" w14:textId="77777777" w:rsidR="0063339A" w:rsidRPr="0063339A" w:rsidRDefault="0063339A" w:rsidP="0063339A">
            <w:pPr>
              <w:spacing w:line="240" w:lineRule="auto"/>
              <w:jc w:val="left"/>
              <w:rPr>
                <w:rFonts w:eastAsia="Times New Roman" w:cs="Arial"/>
                <w:szCs w:val="20"/>
                <w:lang w:eastAsia="en-ZA"/>
              </w:rPr>
            </w:pPr>
            <w:r w:rsidRPr="0063339A">
              <w:rPr>
                <w:rFonts w:eastAsia="Times New Roman" w:cs="Arial"/>
                <w:b/>
                <w:bCs/>
                <w:szCs w:val="20"/>
                <w:lang w:eastAsia="en-ZA"/>
              </w:rPr>
              <w:t>REGISTRATION STATUS</w:t>
            </w:r>
          </w:p>
        </w:tc>
        <w:tc>
          <w:tcPr>
            <w:tcW w:w="851" w:type="pct"/>
            <w:hideMark/>
          </w:tcPr>
          <w:p w14:paraId="40E1D90B" w14:textId="77777777" w:rsidR="0063339A" w:rsidRPr="0063339A" w:rsidRDefault="0063339A" w:rsidP="0063339A">
            <w:pPr>
              <w:spacing w:line="240" w:lineRule="auto"/>
              <w:jc w:val="left"/>
              <w:rPr>
                <w:rFonts w:eastAsia="Times New Roman" w:cs="Arial"/>
                <w:szCs w:val="20"/>
                <w:lang w:eastAsia="en-ZA"/>
              </w:rPr>
            </w:pPr>
            <w:r w:rsidRPr="0063339A">
              <w:rPr>
                <w:rFonts w:eastAsia="Times New Roman" w:cs="Arial"/>
                <w:b/>
                <w:bCs/>
                <w:szCs w:val="20"/>
                <w:lang w:eastAsia="en-ZA"/>
              </w:rPr>
              <w:t>SAQA DECISION NUMBER</w:t>
            </w:r>
          </w:p>
        </w:tc>
        <w:tc>
          <w:tcPr>
            <w:tcW w:w="1149" w:type="pct"/>
            <w:hideMark/>
          </w:tcPr>
          <w:p w14:paraId="33504746" w14:textId="77777777" w:rsidR="0063339A" w:rsidRPr="0063339A" w:rsidRDefault="0063339A" w:rsidP="0063339A">
            <w:pPr>
              <w:spacing w:line="240" w:lineRule="auto"/>
              <w:jc w:val="left"/>
              <w:rPr>
                <w:rFonts w:eastAsia="Times New Roman" w:cs="Arial"/>
                <w:szCs w:val="20"/>
                <w:lang w:eastAsia="en-ZA"/>
              </w:rPr>
            </w:pPr>
            <w:r w:rsidRPr="0063339A">
              <w:rPr>
                <w:rFonts w:eastAsia="Times New Roman" w:cs="Arial"/>
                <w:b/>
                <w:bCs/>
                <w:szCs w:val="20"/>
                <w:lang w:eastAsia="en-ZA"/>
              </w:rPr>
              <w:t>REGISTRATION START DATE</w:t>
            </w:r>
          </w:p>
        </w:tc>
        <w:tc>
          <w:tcPr>
            <w:tcW w:w="1117" w:type="pct"/>
            <w:hideMark/>
          </w:tcPr>
          <w:p w14:paraId="29CB1ED3" w14:textId="77777777" w:rsidR="0063339A" w:rsidRPr="0063339A" w:rsidRDefault="0063339A" w:rsidP="0063339A">
            <w:pPr>
              <w:spacing w:line="240" w:lineRule="auto"/>
              <w:jc w:val="left"/>
              <w:rPr>
                <w:rFonts w:eastAsia="Times New Roman" w:cs="Arial"/>
                <w:szCs w:val="20"/>
                <w:lang w:eastAsia="en-ZA"/>
              </w:rPr>
            </w:pPr>
            <w:r w:rsidRPr="0063339A">
              <w:rPr>
                <w:rFonts w:eastAsia="Times New Roman" w:cs="Arial"/>
                <w:b/>
                <w:bCs/>
                <w:szCs w:val="20"/>
                <w:lang w:eastAsia="en-ZA"/>
              </w:rPr>
              <w:t>REGISTRATION END DATE</w:t>
            </w:r>
          </w:p>
        </w:tc>
      </w:tr>
      <w:tr w:rsidR="0063339A" w:rsidRPr="0063339A" w14:paraId="7BEC3A14" w14:textId="77777777" w:rsidTr="007D63EE">
        <w:trPr>
          <w:jc w:val="center"/>
        </w:trPr>
        <w:tc>
          <w:tcPr>
            <w:tcW w:w="1822" w:type="pct"/>
            <w:gridSpan w:val="2"/>
            <w:hideMark/>
          </w:tcPr>
          <w:p w14:paraId="38735F14" w14:textId="77777777" w:rsidR="0063339A" w:rsidRPr="0063339A" w:rsidRDefault="0063339A" w:rsidP="0063339A">
            <w:pPr>
              <w:spacing w:line="240" w:lineRule="auto"/>
              <w:jc w:val="left"/>
              <w:rPr>
                <w:rFonts w:eastAsia="Times New Roman" w:cs="Arial"/>
                <w:szCs w:val="20"/>
                <w:lang w:eastAsia="en-ZA"/>
              </w:rPr>
            </w:pPr>
            <w:r w:rsidRPr="0063339A">
              <w:rPr>
                <w:rFonts w:eastAsia="Times New Roman" w:cs="Arial"/>
                <w:szCs w:val="20"/>
                <w:lang w:eastAsia="en-ZA"/>
              </w:rPr>
              <w:t>Registered </w:t>
            </w:r>
          </w:p>
        </w:tc>
        <w:tc>
          <w:tcPr>
            <w:tcW w:w="851" w:type="pct"/>
            <w:hideMark/>
          </w:tcPr>
          <w:p w14:paraId="3D1365B2" w14:textId="77777777" w:rsidR="0063339A" w:rsidRPr="0063339A" w:rsidRDefault="0063339A" w:rsidP="0063339A">
            <w:pPr>
              <w:spacing w:line="240" w:lineRule="auto"/>
              <w:jc w:val="left"/>
              <w:rPr>
                <w:rFonts w:eastAsia="Times New Roman" w:cs="Arial"/>
                <w:szCs w:val="20"/>
                <w:lang w:eastAsia="en-ZA"/>
              </w:rPr>
            </w:pPr>
            <w:r w:rsidRPr="0063339A">
              <w:rPr>
                <w:rFonts w:eastAsia="Times New Roman" w:cs="Arial"/>
                <w:szCs w:val="20"/>
                <w:lang w:eastAsia="en-ZA"/>
              </w:rPr>
              <w:t>SAQA 06116/17 </w:t>
            </w:r>
          </w:p>
        </w:tc>
        <w:tc>
          <w:tcPr>
            <w:tcW w:w="1149" w:type="pct"/>
            <w:hideMark/>
          </w:tcPr>
          <w:p w14:paraId="2C3138EE" w14:textId="77777777" w:rsidR="0063339A" w:rsidRPr="0063339A" w:rsidRDefault="0063339A" w:rsidP="0063339A">
            <w:pPr>
              <w:spacing w:line="240" w:lineRule="auto"/>
              <w:jc w:val="left"/>
              <w:rPr>
                <w:rFonts w:eastAsia="Times New Roman" w:cs="Arial"/>
                <w:szCs w:val="20"/>
                <w:lang w:eastAsia="en-ZA"/>
              </w:rPr>
            </w:pPr>
            <w:r w:rsidRPr="0063339A">
              <w:rPr>
                <w:rFonts w:eastAsia="Times New Roman" w:cs="Arial"/>
                <w:szCs w:val="20"/>
                <w:lang w:eastAsia="en-ZA"/>
              </w:rPr>
              <w:t>2017-03-10 </w:t>
            </w:r>
          </w:p>
        </w:tc>
        <w:tc>
          <w:tcPr>
            <w:tcW w:w="1117" w:type="pct"/>
            <w:hideMark/>
          </w:tcPr>
          <w:p w14:paraId="7761BF13" w14:textId="77777777" w:rsidR="0063339A" w:rsidRPr="0063339A" w:rsidRDefault="0063339A" w:rsidP="0063339A">
            <w:pPr>
              <w:spacing w:line="240" w:lineRule="auto"/>
              <w:jc w:val="left"/>
              <w:rPr>
                <w:rFonts w:eastAsia="Times New Roman" w:cs="Arial"/>
                <w:szCs w:val="20"/>
                <w:lang w:eastAsia="en-ZA"/>
              </w:rPr>
            </w:pPr>
            <w:r w:rsidRPr="0063339A">
              <w:rPr>
                <w:rFonts w:eastAsia="Times New Roman" w:cs="Arial"/>
                <w:szCs w:val="20"/>
                <w:lang w:eastAsia="en-ZA"/>
              </w:rPr>
              <w:t>2020-03-10 </w:t>
            </w:r>
          </w:p>
        </w:tc>
      </w:tr>
      <w:tr w:rsidR="0063339A" w:rsidRPr="0063339A" w14:paraId="45F6EA86" w14:textId="77777777" w:rsidTr="007D63EE">
        <w:trPr>
          <w:jc w:val="center"/>
        </w:trPr>
        <w:tc>
          <w:tcPr>
            <w:tcW w:w="1822" w:type="pct"/>
            <w:gridSpan w:val="2"/>
            <w:hideMark/>
          </w:tcPr>
          <w:p w14:paraId="307D0CF9" w14:textId="77777777" w:rsidR="0063339A" w:rsidRPr="0063339A" w:rsidRDefault="0063339A" w:rsidP="0063339A">
            <w:pPr>
              <w:spacing w:line="240" w:lineRule="auto"/>
              <w:jc w:val="left"/>
              <w:rPr>
                <w:rFonts w:eastAsia="Times New Roman" w:cs="Arial"/>
                <w:szCs w:val="20"/>
                <w:lang w:eastAsia="en-ZA"/>
              </w:rPr>
            </w:pPr>
            <w:r w:rsidRPr="0063339A">
              <w:rPr>
                <w:rFonts w:eastAsia="Times New Roman" w:cs="Arial"/>
                <w:b/>
                <w:bCs/>
                <w:szCs w:val="20"/>
                <w:lang w:eastAsia="en-ZA"/>
              </w:rPr>
              <w:t>LAST DATE FOR ENROLMENT</w:t>
            </w:r>
          </w:p>
        </w:tc>
        <w:tc>
          <w:tcPr>
            <w:tcW w:w="3141" w:type="pct"/>
            <w:gridSpan w:val="3"/>
            <w:hideMark/>
          </w:tcPr>
          <w:p w14:paraId="4867821A" w14:textId="77777777" w:rsidR="0063339A" w:rsidRPr="0063339A" w:rsidRDefault="0063339A" w:rsidP="0063339A">
            <w:pPr>
              <w:spacing w:line="240" w:lineRule="auto"/>
              <w:jc w:val="left"/>
              <w:rPr>
                <w:rFonts w:eastAsia="Times New Roman" w:cs="Arial"/>
                <w:szCs w:val="20"/>
                <w:lang w:eastAsia="en-ZA"/>
              </w:rPr>
            </w:pPr>
            <w:r w:rsidRPr="0063339A">
              <w:rPr>
                <w:rFonts w:eastAsia="Times New Roman" w:cs="Arial"/>
                <w:b/>
                <w:bCs/>
                <w:szCs w:val="20"/>
                <w:lang w:eastAsia="en-ZA"/>
              </w:rPr>
              <w:t>LAST DATE FOR ACHIEVEMENT</w:t>
            </w:r>
          </w:p>
        </w:tc>
      </w:tr>
      <w:tr w:rsidR="0063339A" w:rsidRPr="0063339A" w14:paraId="00326A16" w14:textId="77777777" w:rsidTr="007D63EE">
        <w:trPr>
          <w:jc w:val="center"/>
        </w:trPr>
        <w:tc>
          <w:tcPr>
            <w:tcW w:w="1822" w:type="pct"/>
            <w:gridSpan w:val="2"/>
            <w:hideMark/>
          </w:tcPr>
          <w:p w14:paraId="2C8FF0AC" w14:textId="77777777" w:rsidR="0063339A" w:rsidRPr="0063339A" w:rsidRDefault="0063339A" w:rsidP="0063339A">
            <w:pPr>
              <w:spacing w:line="240" w:lineRule="auto"/>
              <w:jc w:val="left"/>
              <w:rPr>
                <w:rFonts w:eastAsia="Times New Roman" w:cs="Arial"/>
                <w:szCs w:val="20"/>
                <w:lang w:eastAsia="en-ZA"/>
              </w:rPr>
            </w:pPr>
            <w:r w:rsidRPr="0063339A">
              <w:rPr>
                <w:rFonts w:eastAsia="Times New Roman" w:cs="Arial"/>
                <w:szCs w:val="20"/>
                <w:lang w:eastAsia="en-ZA"/>
              </w:rPr>
              <w:t xml:space="preserve">2021-03-10   </w:t>
            </w:r>
          </w:p>
        </w:tc>
        <w:tc>
          <w:tcPr>
            <w:tcW w:w="3141" w:type="pct"/>
            <w:gridSpan w:val="3"/>
            <w:hideMark/>
          </w:tcPr>
          <w:p w14:paraId="2910AFBB" w14:textId="77777777" w:rsidR="0063339A" w:rsidRPr="0063339A" w:rsidRDefault="0063339A" w:rsidP="0063339A">
            <w:pPr>
              <w:spacing w:line="240" w:lineRule="auto"/>
              <w:jc w:val="left"/>
              <w:rPr>
                <w:rFonts w:eastAsia="Times New Roman" w:cs="Arial"/>
                <w:szCs w:val="20"/>
                <w:lang w:eastAsia="en-ZA"/>
              </w:rPr>
            </w:pPr>
            <w:r w:rsidRPr="0063339A">
              <w:rPr>
                <w:rFonts w:eastAsia="Times New Roman" w:cs="Arial"/>
                <w:szCs w:val="20"/>
                <w:lang w:eastAsia="en-ZA"/>
              </w:rPr>
              <w:t xml:space="preserve">2024-03-10   </w:t>
            </w:r>
          </w:p>
        </w:tc>
      </w:tr>
    </w:tbl>
    <w:p w14:paraId="291C769B" w14:textId="4BB5D3E4" w:rsidR="0063339A" w:rsidRDefault="0063339A" w:rsidP="007D63EE">
      <w:pPr>
        <w:rPr>
          <w:lang w:eastAsia="en-ZA"/>
        </w:rPr>
      </w:pPr>
    </w:p>
    <w:p w14:paraId="198EBBA1" w14:textId="68F0A2FA" w:rsidR="007D63EE" w:rsidRDefault="007D63EE" w:rsidP="007D63EE">
      <w:pPr>
        <w:rPr>
          <w:lang w:eastAsia="en-ZA"/>
        </w:rPr>
      </w:pPr>
      <w:r w:rsidRPr="0063339A">
        <w:rPr>
          <w:lang w:eastAsia="en-ZA"/>
        </w:rPr>
        <w:t xml:space="preserve">In </w:t>
      </w:r>
      <w:proofErr w:type="gramStart"/>
      <w:r w:rsidRPr="0063339A">
        <w:rPr>
          <w:lang w:eastAsia="en-ZA"/>
        </w:rPr>
        <w:t>all of</w:t>
      </w:r>
      <w:proofErr w:type="gramEnd"/>
      <w:r w:rsidRPr="0063339A">
        <w:rPr>
          <w:lang w:eastAsia="en-ZA"/>
        </w:rPr>
        <w:t xml:space="preserve"> the tables in this document, both the pre-2009 NQF Level and the NQF Level is shown. In the text (purpose statements, qualification rules, etc), any references to NQF Levels are to the pre-2009 levels unless specifically stated otherwise.</w:t>
      </w:r>
    </w:p>
    <w:p w14:paraId="72A93154" w14:textId="5FD6528F" w:rsidR="007D63EE" w:rsidRDefault="007D63EE" w:rsidP="007D63EE">
      <w:pPr>
        <w:rPr>
          <w:lang w:eastAsia="en-ZA"/>
        </w:rPr>
      </w:pPr>
    </w:p>
    <w:p w14:paraId="3C2A1948" w14:textId="50E93B83" w:rsidR="007D63EE" w:rsidRDefault="007D63EE" w:rsidP="007D63EE">
      <w:pPr>
        <w:rPr>
          <w:lang w:eastAsia="en-ZA"/>
        </w:rPr>
      </w:pPr>
      <w:r w:rsidRPr="0063339A">
        <w:rPr>
          <w:lang w:eastAsia="en-ZA"/>
        </w:rPr>
        <w:t>This qualification does not replace any other qualification and is not replaced by any other qualification.</w:t>
      </w:r>
    </w:p>
    <w:p w14:paraId="67C1AFD8" w14:textId="0C83E922" w:rsidR="007D63EE" w:rsidRDefault="007D63EE" w:rsidP="007D63EE">
      <w:pPr>
        <w:rPr>
          <w:lang w:eastAsia="en-ZA"/>
        </w:rPr>
      </w:pPr>
    </w:p>
    <w:p w14:paraId="3B9373E6" w14:textId="6D06283E" w:rsidR="007D63EE" w:rsidRDefault="007D63EE" w:rsidP="007D63EE">
      <w:pPr>
        <w:rPr>
          <w:lang w:eastAsia="en-ZA"/>
        </w:rPr>
      </w:pPr>
    </w:p>
    <w:p w14:paraId="2042D3DA" w14:textId="21877ED2" w:rsidR="007D63EE" w:rsidRDefault="007D63EE" w:rsidP="007D63EE">
      <w:pPr>
        <w:rPr>
          <w:lang w:eastAsia="en-ZA"/>
        </w:rPr>
      </w:pPr>
      <w:r w:rsidRPr="0063339A">
        <w:rPr>
          <w:b/>
          <w:bCs/>
          <w:lang w:eastAsia="en-ZA"/>
        </w:rPr>
        <w:lastRenderedPageBreak/>
        <w:t>PURPOSE AND RATIONALE OF THE QUALIFICATION</w:t>
      </w:r>
      <w:r w:rsidRPr="0063339A">
        <w:rPr>
          <w:lang w:eastAsia="en-ZA"/>
        </w:rPr>
        <w:t> </w:t>
      </w:r>
    </w:p>
    <w:p w14:paraId="50CB4703" w14:textId="2170300F" w:rsidR="007D63EE" w:rsidRDefault="007D63EE" w:rsidP="007D63EE">
      <w:pPr>
        <w:rPr>
          <w:lang w:eastAsia="en-ZA"/>
        </w:rPr>
      </w:pPr>
    </w:p>
    <w:p w14:paraId="161D5BBA" w14:textId="77777777" w:rsidR="007D63EE" w:rsidRPr="007D63EE" w:rsidRDefault="007D63EE" w:rsidP="007D63EE">
      <w:pPr>
        <w:rPr>
          <w:b/>
          <w:bCs/>
          <w:lang w:eastAsia="en-ZA"/>
        </w:rPr>
      </w:pPr>
      <w:r w:rsidRPr="007D63EE">
        <w:rPr>
          <w:b/>
          <w:bCs/>
          <w:lang w:eastAsia="en-ZA"/>
        </w:rPr>
        <w:t xml:space="preserve">Purpose: </w:t>
      </w:r>
    </w:p>
    <w:p w14:paraId="7F5499F3" w14:textId="77777777" w:rsidR="007D63EE" w:rsidRDefault="007D63EE" w:rsidP="007D63EE">
      <w:pPr>
        <w:rPr>
          <w:lang w:eastAsia="en-ZA"/>
        </w:rPr>
      </w:pPr>
    </w:p>
    <w:p w14:paraId="6BA305FF" w14:textId="77777777" w:rsidR="007D63EE" w:rsidRDefault="007D63EE" w:rsidP="007D63EE">
      <w:pPr>
        <w:rPr>
          <w:lang w:eastAsia="en-ZA"/>
        </w:rPr>
      </w:pPr>
      <w:r w:rsidRPr="0063339A">
        <w:rPr>
          <w:lang w:eastAsia="en-ZA"/>
        </w:rPr>
        <w:t>The purpose of this qualification is to prepare a learner to operate as a Retail Sales Advisor.</w:t>
      </w:r>
    </w:p>
    <w:p w14:paraId="6829F840" w14:textId="77777777" w:rsidR="007D63EE" w:rsidRDefault="007D63EE" w:rsidP="007D63EE">
      <w:pPr>
        <w:rPr>
          <w:lang w:eastAsia="en-ZA"/>
        </w:rPr>
      </w:pPr>
    </w:p>
    <w:p w14:paraId="2D25AFC1" w14:textId="77777777" w:rsidR="007D63EE" w:rsidRDefault="007D63EE" w:rsidP="007D63EE">
      <w:pPr>
        <w:rPr>
          <w:lang w:eastAsia="en-ZA"/>
        </w:rPr>
      </w:pPr>
      <w:r w:rsidRPr="0063339A">
        <w:rPr>
          <w:lang w:eastAsia="en-ZA"/>
        </w:rPr>
        <w:t xml:space="preserve">A Retail Sales Advisor sells goods and services such as </w:t>
      </w:r>
      <w:proofErr w:type="gramStart"/>
      <w:r w:rsidRPr="0063339A">
        <w:rPr>
          <w:lang w:eastAsia="en-ZA"/>
        </w:rPr>
        <w:t>Fast Moving</w:t>
      </w:r>
      <w:proofErr w:type="gramEnd"/>
      <w:r w:rsidRPr="0063339A">
        <w:rPr>
          <w:lang w:eastAsia="en-ZA"/>
        </w:rPr>
        <w:t xml:space="preserve"> Consumer Goods (FMCG), clothing, furniture, and speciality merchandise in a retail or wholesale environment.</w:t>
      </w:r>
    </w:p>
    <w:p w14:paraId="19D4464C" w14:textId="77777777" w:rsidR="007D63EE" w:rsidRDefault="007D63EE" w:rsidP="007D63EE">
      <w:pPr>
        <w:rPr>
          <w:lang w:eastAsia="en-ZA"/>
        </w:rPr>
      </w:pPr>
    </w:p>
    <w:p w14:paraId="7F999A83" w14:textId="77777777" w:rsidR="007D63EE" w:rsidRPr="0063339A" w:rsidRDefault="007D63EE" w:rsidP="006D5926">
      <w:pPr>
        <w:spacing w:after="120"/>
        <w:rPr>
          <w:lang w:eastAsia="en-ZA"/>
        </w:rPr>
      </w:pPr>
      <w:r w:rsidRPr="0063339A">
        <w:rPr>
          <w:lang w:eastAsia="en-ZA"/>
        </w:rPr>
        <w:t xml:space="preserve">A qualified learner will be able to: </w:t>
      </w:r>
    </w:p>
    <w:p w14:paraId="42C989AD" w14:textId="77777777" w:rsidR="007D63EE" w:rsidRPr="0063339A" w:rsidRDefault="007D63EE">
      <w:pPr>
        <w:pStyle w:val="ListParagraph"/>
        <w:numPr>
          <w:ilvl w:val="0"/>
          <w:numId w:val="149"/>
        </w:numPr>
        <w:spacing w:after="120"/>
        <w:contextualSpacing w:val="0"/>
        <w:rPr>
          <w:lang w:eastAsia="en-ZA"/>
        </w:rPr>
      </w:pPr>
      <w:r w:rsidRPr="0063339A">
        <w:rPr>
          <w:lang w:eastAsia="en-ZA"/>
        </w:rPr>
        <w:t xml:space="preserve">Attend to different types of customers and resolve queries. </w:t>
      </w:r>
    </w:p>
    <w:p w14:paraId="48B395E0" w14:textId="77777777" w:rsidR="007D63EE" w:rsidRPr="0063339A" w:rsidRDefault="007D63EE">
      <w:pPr>
        <w:pStyle w:val="ListParagraph"/>
        <w:numPr>
          <w:ilvl w:val="0"/>
          <w:numId w:val="149"/>
        </w:numPr>
        <w:spacing w:after="120"/>
        <w:contextualSpacing w:val="0"/>
        <w:rPr>
          <w:lang w:eastAsia="en-ZA"/>
        </w:rPr>
      </w:pPr>
      <w:r w:rsidRPr="0063339A">
        <w:rPr>
          <w:lang w:eastAsia="en-ZA"/>
        </w:rPr>
        <w:t xml:space="preserve">Provide customer service and build customer relationships. </w:t>
      </w:r>
    </w:p>
    <w:p w14:paraId="2C899F06" w14:textId="77777777" w:rsidR="007D63EE" w:rsidRDefault="007D63EE">
      <w:pPr>
        <w:pStyle w:val="ListParagraph"/>
        <w:numPr>
          <w:ilvl w:val="0"/>
          <w:numId w:val="149"/>
        </w:numPr>
        <w:rPr>
          <w:lang w:eastAsia="en-ZA"/>
        </w:rPr>
      </w:pPr>
      <w:r w:rsidRPr="0063339A">
        <w:rPr>
          <w:lang w:eastAsia="en-ZA"/>
        </w:rPr>
        <w:t>Sell products in a full-service retail and wholesale sales environment.</w:t>
      </w:r>
    </w:p>
    <w:p w14:paraId="36A66B31" w14:textId="77777777" w:rsidR="007D63EE" w:rsidRDefault="007D63EE" w:rsidP="007D63EE">
      <w:pPr>
        <w:rPr>
          <w:lang w:eastAsia="en-ZA"/>
        </w:rPr>
      </w:pPr>
    </w:p>
    <w:p w14:paraId="296B119E" w14:textId="77777777" w:rsidR="007D63EE" w:rsidRPr="007D63EE" w:rsidRDefault="007D63EE" w:rsidP="007D63EE">
      <w:pPr>
        <w:rPr>
          <w:b/>
          <w:bCs/>
          <w:lang w:eastAsia="en-ZA"/>
        </w:rPr>
      </w:pPr>
      <w:r w:rsidRPr="007D63EE">
        <w:rPr>
          <w:b/>
          <w:bCs/>
          <w:lang w:eastAsia="en-ZA"/>
        </w:rPr>
        <w:t xml:space="preserve">Rationale: </w:t>
      </w:r>
    </w:p>
    <w:p w14:paraId="0B8F9392" w14:textId="77777777" w:rsidR="007D63EE" w:rsidRDefault="007D63EE" w:rsidP="007D63EE">
      <w:pPr>
        <w:rPr>
          <w:lang w:eastAsia="en-ZA"/>
        </w:rPr>
      </w:pPr>
    </w:p>
    <w:p w14:paraId="1E1D1238" w14:textId="77777777" w:rsidR="007D63EE" w:rsidRDefault="007D63EE" w:rsidP="007D63EE">
      <w:pPr>
        <w:rPr>
          <w:lang w:eastAsia="en-ZA"/>
        </w:rPr>
      </w:pPr>
      <w:r w:rsidRPr="0063339A">
        <w:rPr>
          <w:lang w:eastAsia="en-ZA"/>
        </w:rPr>
        <w:t>In the Wholesale and Retail sector, the position of a Sales Assistant is critical to the functioning of the business, as money coming into the business comes through sales. The Sales Assistant also builds relationships with customers, encouraging future sales and referrals.</w:t>
      </w:r>
    </w:p>
    <w:p w14:paraId="5C50C170" w14:textId="77777777" w:rsidR="007D63EE" w:rsidRDefault="007D63EE" w:rsidP="007D63EE">
      <w:pPr>
        <w:rPr>
          <w:lang w:eastAsia="en-ZA"/>
        </w:rPr>
      </w:pPr>
    </w:p>
    <w:p w14:paraId="2119D063" w14:textId="77777777" w:rsidR="007D63EE" w:rsidRDefault="007D63EE" w:rsidP="007D63EE">
      <w:pPr>
        <w:rPr>
          <w:lang w:eastAsia="en-ZA"/>
        </w:rPr>
      </w:pPr>
      <w:r w:rsidRPr="0063339A">
        <w:rPr>
          <w:lang w:eastAsia="en-ZA"/>
        </w:rPr>
        <w:t>More specifically, there are two roles that are relevant to this occupational code within the Wholesale and Retail sector. The first is a Sales Assistant, who interacts with customers, responds to queries and provides customer service in both a partial and a full-service retail environment. The second is a Retail Sales Advisor, who actively leads customers through the sales cycle and guides them to make the buying decision for products that meet their needs in addition to interacting with them and providing customer service.</w:t>
      </w:r>
    </w:p>
    <w:p w14:paraId="72579CD7" w14:textId="0DE1909B" w:rsidR="007D63EE" w:rsidRDefault="007D63EE" w:rsidP="007D63EE">
      <w:pPr>
        <w:rPr>
          <w:lang w:eastAsia="en-ZA"/>
        </w:rPr>
      </w:pPr>
    </w:p>
    <w:p w14:paraId="56B37F59" w14:textId="77777777" w:rsidR="007D63EE" w:rsidRDefault="007D63EE" w:rsidP="007D63EE">
      <w:pPr>
        <w:rPr>
          <w:lang w:eastAsia="en-ZA"/>
        </w:rPr>
      </w:pPr>
      <w:r w:rsidRPr="0063339A">
        <w:rPr>
          <w:lang w:eastAsia="en-ZA"/>
        </w:rPr>
        <w:t>There is therefore a great necessity for a qualification that develops the skills and knowledge needed by not only addresses the skill needs of the Sales Assistant, but one that a Sales Assistant seeking to progress to a position of a retail Sales Advisor.</w:t>
      </w:r>
    </w:p>
    <w:p w14:paraId="3F295977" w14:textId="77777777" w:rsidR="007D63EE" w:rsidRDefault="007D63EE" w:rsidP="007D63EE">
      <w:pPr>
        <w:rPr>
          <w:lang w:eastAsia="en-ZA"/>
        </w:rPr>
      </w:pPr>
    </w:p>
    <w:p w14:paraId="305A05CB" w14:textId="77777777" w:rsidR="007D63EE" w:rsidRDefault="007D63EE" w:rsidP="007D63EE">
      <w:pPr>
        <w:rPr>
          <w:lang w:eastAsia="en-ZA"/>
        </w:rPr>
      </w:pPr>
      <w:r w:rsidRPr="0063339A">
        <w:rPr>
          <w:lang w:eastAsia="en-ZA"/>
        </w:rPr>
        <w:t xml:space="preserve">The industry </w:t>
      </w:r>
      <w:proofErr w:type="gramStart"/>
      <w:r w:rsidRPr="0063339A">
        <w:rPr>
          <w:lang w:eastAsia="en-ZA"/>
        </w:rPr>
        <w:t>is in need of</w:t>
      </w:r>
      <w:proofErr w:type="gramEnd"/>
      <w:r w:rsidRPr="0063339A">
        <w:rPr>
          <w:lang w:eastAsia="en-ZA"/>
        </w:rPr>
        <w:t xml:space="preserve"> qualified people to fill these roles. Accordingly, the qualification is vital as is evident by the large number of Sales Assistants and Retail Sales Advisors employed in the industry. The National Certificate in Wholesale and Retail Operations (NQF Level 3) which this qualification provided individuals in the sales assistant position with a broad view of the occupation and did not specifically cater for a Sales Assistant or a Retail Sales Advisor.</w:t>
      </w:r>
    </w:p>
    <w:p w14:paraId="089D153D" w14:textId="77777777" w:rsidR="007D63EE" w:rsidRDefault="007D63EE" w:rsidP="007D63EE">
      <w:pPr>
        <w:rPr>
          <w:lang w:eastAsia="en-ZA"/>
        </w:rPr>
      </w:pPr>
    </w:p>
    <w:p w14:paraId="0D448C7F" w14:textId="77777777" w:rsidR="007D63EE" w:rsidRDefault="007D63EE" w:rsidP="007D63EE">
      <w:pPr>
        <w:rPr>
          <w:lang w:eastAsia="en-ZA"/>
        </w:rPr>
      </w:pPr>
      <w:r w:rsidRPr="0063339A">
        <w:rPr>
          <w:lang w:eastAsia="en-ZA"/>
        </w:rPr>
        <w:t xml:space="preserve">The Wholesale and Retail sector has identified the Sales Assistant (Retail Sales Advisor) qualification as one which is critical for the development of the Retail and wholesale sectors. This has been </w:t>
      </w:r>
      <w:r w:rsidRPr="0063339A">
        <w:rPr>
          <w:lang w:eastAsia="en-ZA"/>
        </w:rPr>
        <w:lastRenderedPageBreak/>
        <w:t>supported by a variety of stakeholders from all regions through their participation in monthly stakeholder forums.</w:t>
      </w:r>
    </w:p>
    <w:p w14:paraId="19CE949E" w14:textId="77777777" w:rsidR="007D63EE" w:rsidRDefault="007D63EE" w:rsidP="007D63EE">
      <w:pPr>
        <w:rPr>
          <w:lang w:eastAsia="en-ZA"/>
        </w:rPr>
      </w:pPr>
    </w:p>
    <w:p w14:paraId="252838E2" w14:textId="77777777" w:rsidR="007D63EE" w:rsidRDefault="007D63EE" w:rsidP="007D63EE">
      <w:pPr>
        <w:rPr>
          <w:lang w:eastAsia="en-ZA"/>
        </w:rPr>
      </w:pPr>
      <w:r w:rsidRPr="0063339A">
        <w:rPr>
          <w:lang w:eastAsia="en-ZA"/>
        </w:rPr>
        <w:t xml:space="preserve">Those who can benefit from this qualification include a Sales Assistant in a retail or wholesale store and a Retail Sales Advisor in a full-service retail store. This qualification will not only benefit the learners completing it, but also society and the economy as wholesale and retail businesses will be able to function more effectively with trained staff members. Staff will be developed who have the knowledge, </w:t>
      </w:r>
      <w:proofErr w:type="gramStart"/>
      <w:r w:rsidRPr="0063339A">
        <w:rPr>
          <w:lang w:eastAsia="en-ZA"/>
        </w:rPr>
        <w:t>skills</w:t>
      </w:r>
      <w:proofErr w:type="gramEnd"/>
      <w:r w:rsidRPr="0063339A">
        <w:rPr>
          <w:lang w:eastAsia="en-ZA"/>
        </w:rPr>
        <w:t xml:space="preserve"> and work experience to sell the products to customers that meet their buying needs, to reduce unnecessary returns, that is returns which incur losses to the business whilst also promoting service excellence.</w:t>
      </w:r>
    </w:p>
    <w:p w14:paraId="131AF485" w14:textId="77777777" w:rsidR="007D63EE" w:rsidRDefault="007D63EE" w:rsidP="007D63EE">
      <w:pPr>
        <w:rPr>
          <w:lang w:eastAsia="en-ZA"/>
        </w:rPr>
      </w:pPr>
    </w:p>
    <w:p w14:paraId="0C23518F" w14:textId="77777777" w:rsidR="007D63EE" w:rsidRDefault="007D63EE" w:rsidP="007D63EE">
      <w:pPr>
        <w:rPr>
          <w:lang w:eastAsia="en-ZA"/>
        </w:rPr>
      </w:pPr>
      <w:r w:rsidRPr="0063339A">
        <w:rPr>
          <w:lang w:eastAsia="en-ZA"/>
        </w:rPr>
        <w:t xml:space="preserve">Sales mean income to a wholesale or retail business. Skilled employees who </w:t>
      </w:r>
      <w:proofErr w:type="gramStart"/>
      <w:r w:rsidRPr="0063339A">
        <w:rPr>
          <w:lang w:eastAsia="en-ZA"/>
        </w:rPr>
        <w:t>are able to</w:t>
      </w:r>
      <w:proofErr w:type="gramEnd"/>
      <w:r w:rsidRPr="0063339A">
        <w:rPr>
          <w:lang w:eastAsia="en-ZA"/>
        </w:rPr>
        <w:t xml:space="preserve"> increase this income generation and improve the image of the business will be able to contribute to the profitability of these businesses. This qualification will also help to reduce the unemployment levels in the South African job market as more qualified Sales Assistants and Retail Sales Advisors will be qualified.</w:t>
      </w:r>
    </w:p>
    <w:p w14:paraId="217554DD" w14:textId="2D4571DC" w:rsidR="007D63EE" w:rsidRDefault="007D63EE" w:rsidP="007D63EE">
      <w:pPr>
        <w:rPr>
          <w:lang w:eastAsia="en-ZA"/>
        </w:rPr>
      </w:pPr>
    </w:p>
    <w:p w14:paraId="5C2DDB03" w14:textId="4FD3AC68" w:rsidR="007D63EE" w:rsidRDefault="007D63EE" w:rsidP="007D63EE">
      <w:pPr>
        <w:rPr>
          <w:lang w:eastAsia="en-ZA"/>
        </w:rPr>
      </w:pPr>
      <w:r w:rsidRPr="0063339A">
        <w:rPr>
          <w:rFonts w:eastAsia="Times New Roman" w:cs="Arial"/>
          <w:b/>
          <w:bCs/>
          <w:szCs w:val="20"/>
          <w:lang w:eastAsia="en-ZA"/>
        </w:rPr>
        <w:t>LEARNING ASSUMED TO BE IN PLACE AND RECOGNITION OF PRIOR LEARNING</w:t>
      </w:r>
    </w:p>
    <w:p w14:paraId="0C0ABC73" w14:textId="12EC4346" w:rsidR="007D63EE" w:rsidRDefault="007D63EE" w:rsidP="007D63EE">
      <w:pPr>
        <w:rPr>
          <w:lang w:eastAsia="en-ZA"/>
        </w:rPr>
      </w:pPr>
    </w:p>
    <w:p w14:paraId="64C74317" w14:textId="77777777" w:rsidR="007D63EE" w:rsidRPr="007D63EE" w:rsidRDefault="007D63EE" w:rsidP="007D63EE">
      <w:pPr>
        <w:rPr>
          <w:b/>
          <w:bCs/>
          <w:lang w:eastAsia="en-ZA"/>
        </w:rPr>
      </w:pPr>
      <w:r w:rsidRPr="007D63EE">
        <w:rPr>
          <w:b/>
          <w:bCs/>
          <w:lang w:eastAsia="en-ZA"/>
        </w:rPr>
        <w:t>Recognition of Prior Learning (RPL):</w:t>
      </w:r>
    </w:p>
    <w:p w14:paraId="4B65A61E" w14:textId="77777777" w:rsidR="007D63EE" w:rsidRDefault="007D63EE" w:rsidP="007D63EE">
      <w:pPr>
        <w:rPr>
          <w:lang w:eastAsia="en-ZA"/>
        </w:rPr>
      </w:pPr>
    </w:p>
    <w:p w14:paraId="15A2A1CC" w14:textId="77777777" w:rsidR="007D63EE" w:rsidRDefault="007D63EE" w:rsidP="007D63EE">
      <w:pPr>
        <w:rPr>
          <w:lang w:eastAsia="en-ZA"/>
        </w:rPr>
      </w:pPr>
      <w:r w:rsidRPr="0063339A">
        <w:rPr>
          <w:lang w:eastAsia="en-ZA"/>
        </w:rPr>
        <w:t>RPL for access to the external integrated summative assessment: Accredited providers and approved workplaces must apply the internal assessment criteria specified in the related curriculum document to establish and confirm prior learning. Accredited providers and workplaces must confirm prior learning by issuing a statement of result or certifying a work experience record.</w:t>
      </w:r>
    </w:p>
    <w:p w14:paraId="1B25BADF" w14:textId="77777777" w:rsidR="007D63EE" w:rsidRDefault="007D63EE" w:rsidP="007D63EE">
      <w:pPr>
        <w:rPr>
          <w:lang w:eastAsia="en-ZA"/>
        </w:rPr>
      </w:pPr>
    </w:p>
    <w:p w14:paraId="117EB37D" w14:textId="77777777" w:rsidR="007D63EE" w:rsidRDefault="007D63EE" w:rsidP="007D63EE">
      <w:pPr>
        <w:rPr>
          <w:lang w:eastAsia="en-ZA"/>
        </w:rPr>
      </w:pPr>
      <w:r w:rsidRPr="0063339A">
        <w:rPr>
          <w:lang w:eastAsia="en-ZA"/>
        </w:rPr>
        <w:t>RPL for access to the qualification: Accredited providers and approved workplaces may recognise prior learning against the relevant access requirements.</w:t>
      </w:r>
    </w:p>
    <w:p w14:paraId="0CDD9073" w14:textId="2AFB5236" w:rsidR="007D63EE" w:rsidRDefault="007D63EE" w:rsidP="007D63EE">
      <w:pPr>
        <w:rPr>
          <w:lang w:eastAsia="en-ZA"/>
        </w:rPr>
      </w:pPr>
    </w:p>
    <w:p w14:paraId="4C9A4F71" w14:textId="77777777" w:rsidR="006D5926" w:rsidRPr="006D5926" w:rsidRDefault="006D5926" w:rsidP="006D5926">
      <w:pPr>
        <w:rPr>
          <w:b/>
          <w:bCs/>
          <w:lang w:eastAsia="en-ZA"/>
        </w:rPr>
      </w:pPr>
      <w:r w:rsidRPr="006D5926">
        <w:rPr>
          <w:b/>
          <w:bCs/>
          <w:lang w:eastAsia="en-ZA"/>
        </w:rPr>
        <w:t xml:space="preserve">Entry Requirements: </w:t>
      </w:r>
    </w:p>
    <w:p w14:paraId="2906B97D" w14:textId="77777777" w:rsidR="006D5926" w:rsidRDefault="006D5926" w:rsidP="006D5926">
      <w:pPr>
        <w:rPr>
          <w:lang w:eastAsia="en-ZA"/>
        </w:rPr>
      </w:pPr>
    </w:p>
    <w:p w14:paraId="068DB192" w14:textId="6422E060" w:rsidR="007D63EE" w:rsidRDefault="006D5926" w:rsidP="006D5926">
      <w:pPr>
        <w:rPr>
          <w:lang w:eastAsia="en-ZA"/>
        </w:rPr>
      </w:pPr>
      <w:r w:rsidRPr="0063339A">
        <w:rPr>
          <w:lang w:eastAsia="en-ZA"/>
        </w:rPr>
        <w:t>NQF Level 1 with Mathematics and Communication. </w:t>
      </w:r>
    </w:p>
    <w:p w14:paraId="677E832B" w14:textId="0206B87F" w:rsidR="007D63EE" w:rsidRDefault="007D63EE" w:rsidP="007D63EE">
      <w:pPr>
        <w:rPr>
          <w:lang w:eastAsia="en-ZA"/>
        </w:rPr>
      </w:pPr>
    </w:p>
    <w:p w14:paraId="56E08992" w14:textId="6F101CBA" w:rsidR="006D5926" w:rsidRDefault="006D5926" w:rsidP="007D63EE">
      <w:pPr>
        <w:rPr>
          <w:lang w:eastAsia="en-ZA"/>
        </w:rPr>
      </w:pPr>
      <w:r w:rsidRPr="0063339A">
        <w:rPr>
          <w:rFonts w:eastAsia="Times New Roman" w:cs="Arial"/>
          <w:b/>
          <w:bCs/>
          <w:szCs w:val="20"/>
          <w:lang w:eastAsia="en-ZA"/>
        </w:rPr>
        <w:t>RECOGNISE PREVIOUS LEARNING?</w:t>
      </w:r>
    </w:p>
    <w:p w14:paraId="536B05CC" w14:textId="4BCA42F1" w:rsidR="006D5926" w:rsidRDefault="006D5926" w:rsidP="007D63EE">
      <w:pPr>
        <w:rPr>
          <w:lang w:eastAsia="en-ZA"/>
        </w:rPr>
      </w:pPr>
    </w:p>
    <w:p w14:paraId="2976FD9B" w14:textId="582B06FA" w:rsidR="006D5926" w:rsidRDefault="006D5926" w:rsidP="007D63EE">
      <w:pPr>
        <w:rPr>
          <w:lang w:eastAsia="en-ZA"/>
        </w:rPr>
      </w:pPr>
      <w:r>
        <w:rPr>
          <w:lang w:eastAsia="en-ZA"/>
        </w:rPr>
        <w:t>Y</w:t>
      </w:r>
    </w:p>
    <w:p w14:paraId="78E05490" w14:textId="05B784F5" w:rsidR="006D5926" w:rsidRDefault="006D5926" w:rsidP="007D63EE">
      <w:pPr>
        <w:rPr>
          <w:lang w:eastAsia="en-ZA"/>
        </w:rPr>
      </w:pPr>
    </w:p>
    <w:p w14:paraId="6C746033" w14:textId="720EB139" w:rsidR="006D5926" w:rsidRDefault="006D5926" w:rsidP="007D63EE">
      <w:pPr>
        <w:rPr>
          <w:lang w:eastAsia="en-ZA"/>
        </w:rPr>
      </w:pPr>
      <w:r w:rsidRPr="0063339A">
        <w:rPr>
          <w:rFonts w:eastAsia="Times New Roman" w:cs="Arial"/>
          <w:b/>
          <w:bCs/>
          <w:szCs w:val="20"/>
          <w:lang w:eastAsia="en-ZA"/>
        </w:rPr>
        <w:t>QUALIFICATION RULES</w:t>
      </w:r>
    </w:p>
    <w:p w14:paraId="340C0E02" w14:textId="4D824089" w:rsidR="006D5926" w:rsidRDefault="006D5926" w:rsidP="007D63EE">
      <w:pPr>
        <w:rPr>
          <w:lang w:eastAsia="en-ZA"/>
        </w:rPr>
      </w:pPr>
    </w:p>
    <w:p w14:paraId="5C2665F7" w14:textId="77777777" w:rsidR="006D5926" w:rsidRDefault="006D5926" w:rsidP="006D5926">
      <w:pPr>
        <w:rPr>
          <w:lang w:eastAsia="en-ZA"/>
        </w:rPr>
      </w:pPr>
      <w:r w:rsidRPr="0063339A">
        <w:rPr>
          <w:lang w:eastAsia="en-ZA"/>
        </w:rPr>
        <w:t>This qualification is made up of the following compulsory Knowledge and Practical Skills Modules:</w:t>
      </w:r>
    </w:p>
    <w:p w14:paraId="48229397" w14:textId="77777777" w:rsidR="006D5926" w:rsidRDefault="006D5926" w:rsidP="006D5926">
      <w:pPr>
        <w:rPr>
          <w:lang w:eastAsia="en-ZA"/>
        </w:rPr>
      </w:pPr>
    </w:p>
    <w:p w14:paraId="7184E00B" w14:textId="77777777" w:rsidR="006D5926" w:rsidRPr="006D5926" w:rsidRDefault="006D5926" w:rsidP="006D5926">
      <w:pPr>
        <w:spacing w:after="120"/>
        <w:rPr>
          <w:b/>
          <w:bCs/>
          <w:lang w:eastAsia="en-ZA"/>
        </w:rPr>
      </w:pPr>
      <w:r w:rsidRPr="006D5926">
        <w:rPr>
          <w:b/>
          <w:bCs/>
          <w:lang w:eastAsia="en-ZA"/>
        </w:rPr>
        <w:lastRenderedPageBreak/>
        <w:t xml:space="preserve">Knowledge Modules: </w:t>
      </w:r>
    </w:p>
    <w:p w14:paraId="1193FE2F" w14:textId="77777777" w:rsidR="006D5926" w:rsidRPr="0063339A" w:rsidRDefault="006D5926">
      <w:pPr>
        <w:pStyle w:val="ListParagraph"/>
        <w:numPr>
          <w:ilvl w:val="0"/>
          <w:numId w:val="149"/>
        </w:numPr>
        <w:spacing w:after="120"/>
        <w:contextualSpacing w:val="0"/>
        <w:rPr>
          <w:lang w:eastAsia="en-ZA"/>
        </w:rPr>
      </w:pPr>
      <w:r w:rsidRPr="0063339A">
        <w:rPr>
          <w:lang w:eastAsia="en-ZA"/>
        </w:rPr>
        <w:t xml:space="preserve">522301001-KM-01: Principles of attending to different types of customers and resolving customer queries impacting on sales, Level 2, 4 Credits. </w:t>
      </w:r>
    </w:p>
    <w:p w14:paraId="758B1209" w14:textId="77777777" w:rsidR="006D5926" w:rsidRPr="0063339A" w:rsidRDefault="006D5926">
      <w:pPr>
        <w:pStyle w:val="ListParagraph"/>
        <w:numPr>
          <w:ilvl w:val="0"/>
          <w:numId w:val="149"/>
        </w:numPr>
        <w:spacing w:after="120"/>
        <w:contextualSpacing w:val="0"/>
        <w:rPr>
          <w:lang w:eastAsia="en-ZA"/>
        </w:rPr>
      </w:pPr>
      <w:r w:rsidRPr="0063339A">
        <w:rPr>
          <w:lang w:eastAsia="en-ZA"/>
        </w:rPr>
        <w:t xml:space="preserve">522301001-KM-02: Principles of service excellence and building customer relationships in retail and wholesale sales, Level 3, 3 Credits. </w:t>
      </w:r>
    </w:p>
    <w:p w14:paraId="733FCF9D" w14:textId="77777777" w:rsidR="006D5926" w:rsidRDefault="006D5926">
      <w:pPr>
        <w:pStyle w:val="ListParagraph"/>
        <w:numPr>
          <w:ilvl w:val="0"/>
          <w:numId w:val="149"/>
        </w:numPr>
        <w:spacing w:after="120"/>
        <w:contextualSpacing w:val="0"/>
        <w:rPr>
          <w:lang w:eastAsia="en-ZA"/>
        </w:rPr>
      </w:pPr>
      <w:r w:rsidRPr="0063339A">
        <w:rPr>
          <w:lang w:eastAsia="en-ZA"/>
        </w:rPr>
        <w:t xml:space="preserve">522301001-KM-03: Concepts and principles of selling in a full-service retail and wholesale environment, Level 3, 4 Credits. </w:t>
      </w:r>
    </w:p>
    <w:p w14:paraId="6B579EAA" w14:textId="77777777" w:rsidR="006D5926" w:rsidRDefault="006D5926" w:rsidP="006D5926">
      <w:pPr>
        <w:rPr>
          <w:lang w:eastAsia="en-ZA"/>
        </w:rPr>
      </w:pPr>
      <w:r w:rsidRPr="0063339A">
        <w:rPr>
          <w:lang w:eastAsia="en-ZA"/>
        </w:rPr>
        <w:t xml:space="preserve">Total number of credits for Knowledge Modules: 11. </w:t>
      </w:r>
    </w:p>
    <w:p w14:paraId="1B6EE2F6" w14:textId="77777777" w:rsidR="006D5926" w:rsidRDefault="006D5926" w:rsidP="006D5926">
      <w:pPr>
        <w:rPr>
          <w:lang w:eastAsia="en-ZA"/>
        </w:rPr>
      </w:pPr>
    </w:p>
    <w:p w14:paraId="0805ACF2" w14:textId="77777777" w:rsidR="006D5926" w:rsidRPr="006D5926" w:rsidRDefault="006D5926" w:rsidP="0005068E">
      <w:pPr>
        <w:spacing w:after="120"/>
        <w:rPr>
          <w:b/>
          <w:bCs/>
          <w:lang w:eastAsia="en-ZA"/>
        </w:rPr>
      </w:pPr>
      <w:r w:rsidRPr="006D5926">
        <w:rPr>
          <w:b/>
          <w:bCs/>
          <w:lang w:eastAsia="en-ZA"/>
        </w:rPr>
        <w:t xml:space="preserve">Practical Skills Modules: </w:t>
      </w:r>
    </w:p>
    <w:p w14:paraId="5CC86E85" w14:textId="77777777" w:rsidR="006D5926" w:rsidRPr="0063339A" w:rsidRDefault="006D5926">
      <w:pPr>
        <w:pStyle w:val="ListParagraph"/>
        <w:numPr>
          <w:ilvl w:val="0"/>
          <w:numId w:val="149"/>
        </w:numPr>
        <w:spacing w:after="120"/>
        <w:contextualSpacing w:val="0"/>
        <w:rPr>
          <w:lang w:eastAsia="en-ZA"/>
        </w:rPr>
      </w:pPr>
      <w:r w:rsidRPr="0063339A">
        <w:rPr>
          <w:lang w:eastAsia="en-ZA"/>
        </w:rPr>
        <w:t xml:space="preserve">522301001-PM-01: Interaction with different types of customers and present a positive image, NQF Level 2, 2 Credits. </w:t>
      </w:r>
    </w:p>
    <w:p w14:paraId="1044BD69" w14:textId="77777777" w:rsidR="006D5926" w:rsidRPr="0063339A" w:rsidRDefault="006D5926">
      <w:pPr>
        <w:pStyle w:val="ListParagraph"/>
        <w:numPr>
          <w:ilvl w:val="0"/>
          <w:numId w:val="149"/>
        </w:numPr>
        <w:spacing w:after="120"/>
        <w:contextualSpacing w:val="0"/>
        <w:rPr>
          <w:lang w:eastAsia="en-ZA"/>
        </w:rPr>
      </w:pPr>
      <w:r w:rsidRPr="0063339A">
        <w:rPr>
          <w:lang w:eastAsia="en-ZA"/>
        </w:rPr>
        <w:t xml:space="preserve">522301001-PM-02: Handle customer queries and complaints, Level 2, 2 Credits. </w:t>
      </w:r>
    </w:p>
    <w:p w14:paraId="3823177F" w14:textId="77777777" w:rsidR="006D5926" w:rsidRPr="0063339A" w:rsidRDefault="006D5926">
      <w:pPr>
        <w:pStyle w:val="ListParagraph"/>
        <w:numPr>
          <w:ilvl w:val="0"/>
          <w:numId w:val="149"/>
        </w:numPr>
        <w:spacing w:after="120"/>
        <w:contextualSpacing w:val="0"/>
        <w:rPr>
          <w:lang w:eastAsia="en-ZA"/>
        </w:rPr>
      </w:pPr>
      <w:r w:rsidRPr="0063339A">
        <w:rPr>
          <w:lang w:eastAsia="en-ZA"/>
        </w:rPr>
        <w:t xml:space="preserve">522301001-PM-03: Provide customer service and build customer relationships, Level 3, 2 Credits. </w:t>
      </w:r>
    </w:p>
    <w:p w14:paraId="35493F60" w14:textId="77777777" w:rsidR="006D5926" w:rsidRPr="0063339A" w:rsidRDefault="006D5926">
      <w:pPr>
        <w:pStyle w:val="ListParagraph"/>
        <w:numPr>
          <w:ilvl w:val="0"/>
          <w:numId w:val="149"/>
        </w:numPr>
        <w:spacing w:after="120"/>
        <w:contextualSpacing w:val="0"/>
        <w:rPr>
          <w:lang w:eastAsia="en-ZA"/>
        </w:rPr>
      </w:pPr>
      <w:r w:rsidRPr="0063339A">
        <w:rPr>
          <w:lang w:eastAsia="en-ZA"/>
        </w:rPr>
        <w:t xml:space="preserve">522301001-PM-04: Sell products to customers using the sales cycle, Level 3, 3 Credits. </w:t>
      </w:r>
    </w:p>
    <w:p w14:paraId="5611105A" w14:textId="77777777" w:rsidR="006D5926" w:rsidRDefault="006D5926">
      <w:pPr>
        <w:pStyle w:val="ListParagraph"/>
        <w:numPr>
          <w:ilvl w:val="0"/>
          <w:numId w:val="149"/>
        </w:numPr>
        <w:spacing w:after="120"/>
        <w:contextualSpacing w:val="0"/>
        <w:rPr>
          <w:lang w:eastAsia="en-ZA"/>
        </w:rPr>
      </w:pPr>
      <w:r w:rsidRPr="0063339A">
        <w:rPr>
          <w:lang w:eastAsia="en-ZA"/>
        </w:rPr>
        <w:t>522301001-PM-05: Use advanced selling techniques, Level 3, 2 Credits.</w:t>
      </w:r>
    </w:p>
    <w:p w14:paraId="7BD6C2F8" w14:textId="77777777" w:rsidR="006D5926" w:rsidRDefault="006D5926" w:rsidP="006D5926">
      <w:pPr>
        <w:rPr>
          <w:lang w:eastAsia="en-ZA"/>
        </w:rPr>
      </w:pPr>
      <w:r w:rsidRPr="0063339A">
        <w:rPr>
          <w:lang w:eastAsia="en-ZA"/>
        </w:rPr>
        <w:t>Total number of credits for Practical Skill Modules: 11.</w:t>
      </w:r>
    </w:p>
    <w:p w14:paraId="7902989B" w14:textId="77777777" w:rsidR="006D5926" w:rsidRDefault="006D5926" w:rsidP="006D5926">
      <w:pPr>
        <w:rPr>
          <w:lang w:eastAsia="en-ZA"/>
        </w:rPr>
      </w:pPr>
    </w:p>
    <w:p w14:paraId="73A55D87" w14:textId="77777777" w:rsidR="006D5926" w:rsidRPr="006D5926" w:rsidRDefault="006D5926" w:rsidP="0005068E">
      <w:pPr>
        <w:spacing w:after="120"/>
        <w:rPr>
          <w:b/>
          <w:bCs/>
          <w:lang w:eastAsia="en-ZA"/>
        </w:rPr>
      </w:pPr>
      <w:r w:rsidRPr="006D5926">
        <w:rPr>
          <w:b/>
          <w:bCs/>
          <w:lang w:eastAsia="en-ZA"/>
        </w:rPr>
        <w:t xml:space="preserve">This qualification also requires the following Work Experience Modules: </w:t>
      </w:r>
    </w:p>
    <w:p w14:paraId="2A02018D" w14:textId="77777777" w:rsidR="006D5926" w:rsidRPr="0063339A" w:rsidRDefault="006D5926">
      <w:pPr>
        <w:pStyle w:val="ListParagraph"/>
        <w:numPr>
          <w:ilvl w:val="0"/>
          <w:numId w:val="149"/>
        </w:numPr>
        <w:spacing w:after="120"/>
        <w:contextualSpacing w:val="0"/>
        <w:rPr>
          <w:lang w:eastAsia="en-ZA"/>
        </w:rPr>
      </w:pPr>
      <w:r w:rsidRPr="0063339A">
        <w:rPr>
          <w:lang w:eastAsia="en-ZA"/>
        </w:rPr>
        <w:t xml:space="preserve">522301001-WM-01: Processes and procedures for attending to different types of customers, handling customer queries and communicating with customers, Level 2, 10 Credits. </w:t>
      </w:r>
    </w:p>
    <w:p w14:paraId="2A023B4A" w14:textId="77777777" w:rsidR="006D5926" w:rsidRPr="0063339A" w:rsidRDefault="006D5926">
      <w:pPr>
        <w:pStyle w:val="ListParagraph"/>
        <w:numPr>
          <w:ilvl w:val="0"/>
          <w:numId w:val="149"/>
        </w:numPr>
        <w:spacing w:after="120"/>
        <w:contextualSpacing w:val="0"/>
        <w:rPr>
          <w:lang w:eastAsia="en-ZA"/>
        </w:rPr>
      </w:pPr>
      <w:r w:rsidRPr="0063339A">
        <w:rPr>
          <w:lang w:eastAsia="en-ZA"/>
        </w:rPr>
        <w:t xml:space="preserve">522301001-WM-02: Processes and procedures for providing customer service, Level 3, 8 Credits. </w:t>
      </w:r>
    </w:p>
    <w:p w14:paraId="32A96126" w14:textId="77777777" w:rsidR="006D5926" w:rsidRDefault="006D5926">
      <w:pPr>
        <w:pStyle w:val="ListParagraph"/>
        <w:numPr>
          <w:ilvl w:val="0"/>
          <w:numId w:val="149"/>
        </w:numPr>
        <w:spacing w:after="120"/>
        <w:contextualSpacing w:val="0"/>
        <w:rPr>
          <w:lang w:eastAsia="en-ZA"/>
        </w:rPr>
      </w:pPr>
      <w:r w:rsidRPr="0063339A">
        <w:rPr>
          <w:lang w:eastAsia="en-ZA"/>
        </w:rPr>
        <w:t>522301001-WM-03: Processes and procedures for selling products to customers using the sales cycle and advanced selling techniques in a full-service wholesale or retail sales environment, Level 03, 14 Credits.</w:t>
      </w:r>
    </w:p>
    <w:p w14:paraId="18F2B17F" w14:textId="5FBD260C" w:rsidR="006D5926" w:rsidRDefault="006D5926" w:rsidP="006D5926">
      <w:pPr>
        <w:rPr>
          <w:lang w:eastAsia="en-ZA"/>
        </w:rPr>
      </w:pPr>
      <w:r w:rsidRPr="0063339A">
        <w:rPr>
          <w:lang w:eastAsia="en-ZA"/>
        </w:rPr>
        <w:t>Total number of credits for Work Experience Modules: 32. </w:t>
      </w:r>
    </w:p>
    <w:p w14:paraId="7F594D2D" w14:textId="77777777" w:rsidR="006D5926" w:rsidRDefault="006D5926" w:rsidP="007D63EE">
      <w:pPr>
        <w:rPr>
          <w:lang w:eastAsia="en-ZA"/>
        </w:rPr>
      </w:pPr>
    </w:p>
    <w:p w14:paraId="4BAEDFBE" w14:textId="7213BB7E" w:rsidR="006D5926" w:rsidRDefault="006D5926" w:rsidP="007D63EE">
      <w:pPr>
        <w:rPr>
          <w:lang w:eastAsia="en-ZA"/>
        </w:rPr>
      </w:pPr>
      <w:r w:rsidRPr="0063339A">
        <w:rPr>
          <w:rFonts w:eastAsia="Times New Roman" w:cs="Arial"/>
          <w:b/>
          <w:bCs/>
          <w:szCs w:val="20"/>
          <w:lang w:eastAsia="en-ZA"/>
        </w:rPr>
        <w:t>EXIT LEVEL OUTCOMES</w:t>
      </w:r>
      <w:r w:rsidRPr="0063339A">
        <w:rPr>
          <w:rFonts w:eastAsia="Times New Roman" w:cs="Arial"/>
          <w:szCs w:val="20"/>
          <w:lang w:eastAsia="en-ZA"/>
        </w:rPr>
        <w:t> </w:t>
      </w:r>
    </w:p>
    <w:p w14:paraId="05D0B3FE" w14:textId="3295C7E7" w:rsidR="006D5926" w:rsidRDefault="006D5926" w:rsidP="007D63EE">
      <w:pPr>
        <w:rPr>
          <w:lang w:eastAsia="en-ZA"/>
        </w:rPr>
      </w:pPr>
    </w:p>
    <w:p w14:paraId="4D92A94F" w14:textId="4B4A8211" w:rsidR="006D5926" w:rsidRPr="006D5926" w:rsidRDefault="006D5926">
      <w:pPr>
        <w:pStyle w:val="ListParagraph"/>
        <w:numPr>
          <w:ilvl w:val="0"/>
          <w:numId w:val="150"/>
        </w:numPr>
        <w:spacing w:after="120"/>
        <w:ind w:left="357" w:hanging="357"/>
        <w:contextualSpacing w:val="0"/>
        <w:rPr>
          <w:rFonts w:eastAsia="Times New Roman" w:cs="Arial"/>
          <w:szCs w:val="20"/>
          <w:lang w:eastAsia="en-ZA"/>
        </w:rPr>
      </w:pPr>
      <w:r w:rsidRPr="006D5926">
        <w:rPr>
          <w:rFonts w:eastAsia="Times New Roman" w:cs="Arial"/>
          <w:szCs w:val="20"/>
          <w:lang w:eastAsia="en-ZA"/>
        </w:rPr>
        <w:t xml:space="preserve">Attend to customers and handle their queries. </w:t>
      </w:r>
    </w:p>
    <w:p w14:paraId="69C3B269" w14:textId="603716F5" w:rsidR="006D5926" w:rsidRPr="006D5926" w:rsidRDefault="006D5926">
      <w:pPr>
        <w:pStyle w:val="ListParagraph"/>
        <w:numPr>
          <w:ilvl w:val="0"/>
          <w:numId w:val="150"/>
        </w:numPr>
        <w:spacing w:after="120"/>
        <w:ind w:left="357" w:hanging="357"/>
        <w:contextualSpacing w:val="0"/>
        <w:rPr>
          <w:rFonts w:eastAsia="Times New Roman" w:cs="Arial"/>
          <w:szCs w:val="20"/>
          <w:lang w:eastAsia="en-ZA"/>
        </w:rPr>
      </w:pPr>
      <w:r w:rsidRPr="006D5926">
        <w:rPr>
          <w:rFonts w:eastAsia="Times New Roman" w:cs="Arial"/>
          <w:szCs w:val="20"/>
          <w:lang w:eastAsia="en-ZA"/>
        </w:rPr>
        <w:t xml:space="preserve">Build relationships with customers by providing quality service. </w:t>
      </w:r>
    </w:p>
    <w:p w14:paraId="3722BE56" w14:textId="2008C92F" w:rsidR="006D5926" w:rsidRDefault="006D5926">
      <w:pPr>
        <w:pStyle w:val="ListParagraph"/>
        <w:numPr>
          <w:ilvl w:val="0"/>
          <w:numId w:val="150"/>
        </w:numPr>
        <w:rPr>
          <w:lang w:eastAsia="en-ZA"/>
        </w:rPr>
      </w:pPr>
      <w:r w:rsidRPr="006D5926">
        <w:rPr>
          <w:rFonts w:eastAsia="Times New Roman" w:cs="Arial"/>
          <w:szCs w:val="20"/>
          <w:lang w:eastAsia="en-ZA"/>
        </w:rPr>
        <w:t>Sell goods or services to customers. </w:t>
      </w:r>
    </w:p>
    <w:p w14:paraId="786C49A4" w14:textId="037F1372" w:rsidR="006D5926" w:rsidRDefault="006D5926" w:rsidP="007D63EE">
      <w:pPr>
        <w:rPr>
          <w:lang w:eastAsia="en-ZA"/>
        </w:rPr>
      </w:pPr>
    </w:p>
    <w:p w14:paraId="3D19A9AC" w14:textId="77777777" w:rsidR="0005068E" w:rsidRDefault="0005068E" w:rsidP="007D63EE">
      <w:pPr>
        <w:rPr>
          <w:lang w:eastAsia="en-ZA"/>
        </w:rPr>
      </w:pPr>
    </w:p>
    <w:p w14:paraId="023FBA64" w14:textId="591BB57C" w:rsidR="006D5926" w:rsidRDefault="006D5926" w:rsidP="007D63EE">
      <w:pPr>
        <w:rPr>
          <w:lang w:eastAsia="en-ZA"/>
        </w:rPr>
      </w:pPr>
      <w:r w:rsidRPr="0063339A">
        <w:rPr>
          <w:rFonts w:eastAsia="Times New Roman" w:cs="Arial"/>
          <w:b/>
          <w:bCs/>
          <w:szCs w:val="20"/>
          <w:lang w:eastAsia="en-ZA"/>
        </w:rPr>
        <w:lastRenderedPageBreak/>
        <w:t>ASSOCIATED ASSESSMENT CRITERIA</w:t>
      </w:r>
    </w:p>
    <w:p w14:paraId="23C0ADD8" w14:textId="31D9FBF4" w:rsidR="006D5926" w:rsidRDefault="006D5926" w:rsidP="007D63EE">
      <w:pPr>
        <w:rPr>
          <w:lang w:eastAsia="en-ZA"/>
        </w:rPr>
      </w:pPr>
    </w:p>
    <w:p w14:paraId="09E14F33" w14:textId="77777777" w:rsidR="006D5926" w:rsidRPr="006D5926" w:rsidRDefault="006D5926" w:rsidP="0005068E">
      <w:pPr>
        <w:spacing w:after="120"/>
        <w:rPr>
          <w:b/>
          <w:bCs/>
          <w:lang w:eastAsia="en-ZA"/>
        </w:rPr>
      </w:pPr>
      <w:r w:rsidRPr="006D5926">
        <w:rPr>
          <w:b/>
          <w:bCs/>
          <w:lang w:eastAsia="en-ZA"/>
        </w:rPr>
        <w:t xml:space="preserve">Associated Assessment Criteria for Exit Level Outcome 1: </w:t>
      </w:r>
    </w:p>
    <w:p w14:paraId="23A814D2" w14:textId="77777777" w:rsidR="006D5926" w:rsidRPr="0063339A" w:rsidRDefault="006D5926">
      <w:pPr>
        <w:pStyle w:val="ListParagraph"/>
        <w:numPr>
          <w:ilvl w:val="0"/>
          <w:numId w:val="149"/>
        </w:numPr>
        <w:spacing w:after="120"/>
        <w:contextualSpacing w:val="0"/>
        <w:rPr>
          <w:lang w:eastAsia="en-ZA"/>
        </w:rPr>
      </w:pPr>
      <w:r w:rsidRPr="0063339A">
        <w:rPr>
          <w:lang w:eastAsia="en-ZA"/>
        </w:rPr>
        <w:t xml:space="preserve">The generally accepted ways of greeting and acknowledging diverse customers </w:t>
      </w:r>
      <w:proofErr w:type="gramStart"/>
      <w:r w:rsidRPr="0063339A">
        <w:rPr>
          <w:lang w:eastAsia="en-ZA"/>
        </w:rPr>
        <w:t>in order to</w:t>
      </w:r>
      <w:proofErr w:type="gramEnd"/>
      <w:r w:rsidRPr="0063339A">
        <w:rPr>
          <w:lang w:eastAsia="en-ZA"/>
        </w:rPr>
        <w:t xml:space="preserve"> promote customer service and create a positive first impression are explained. </w:t>
      </w:r>
    </w:p>
    <w:p w14:paraId="02338619" w14:textId="77777777" w:rsidR="006D5926" w:rsidRPr="0063339A" w:rsidRDefault="006D5926">
      <w:pPr>
        <w:pStyle w:val="ListParagraph"/>
        <w:numPr>
          <w:ilvl w:val="0"/>
          <w:numId w:val="149"/>
        </w:numPr>
        <w:spacing w:after="120"/>
        <w:contextualSpacing w:val="0"/>
        <w:rPr>
          <w:lang w:eastAsia="en-ZA"/>
        </w:rPr>
      </w:pPr>
      <w:r w:rsidRPr="0063339A">
        <w:rPr>
          <w:lang w:eastAsia="en-ZA"/>
        </w:rPr>
        <w:t xml:space="preserve">The way in which different types of customers encountered in a wholesale and retail environment should be handled is explained with examples appropriate to the scenarios given. </w:t>
      </w:r>
    </w:p>
    <w:p w14:paraId="0DAC1D57" w14:textId="77777777" w:rsidR="006D5926" w:rsidRPr="0063339A" w:rsidRDefault="006D5926">
      <w:pPr>
        <w:pStyle w:val="ListParagraph"/>
        <w:numPr>
          <w:ilvl w:val="0"/>
          <w:numId w:val="149"/>
        </w:numPr>
        <w:spacing w:after="120"/>
        <w:contextualSpacing w:val="0"/>
        <w:rPr>
          <w:lang w:eastAsia="en-ZA"/>
        </w:rPr>
      </w:pPr>
      <w:r w:rsidRPr="0063339A">
        <w:rPr>
          <w:lang w:eastAsia="en-ZA"/>
        </w:rPr>
        <w:t xml:space="preserve">The impact that personal appearance, grooming, the use of professional language and housekeeping has on the customer is explained in terms of the image of the sales assistant and the store. </w:t>
      </w:r>
    </w:p>
    <w:p w14:paraId="1EEE4530" w14:textId="77777777" w:rsidR="006D5926" w:rsidRDefault="006D5926">
      <w:pPr>
        <w:pStyle w:val="ListParagraph"/>
        <w:numPr>
          <w:ilvl w:val="0"/>
          <w:numId w:val="149"/>
        </w:numPr>
        <w:rPr>
          <w:lang w:eastAsia="en-ZA"/>
        </w:rPr>
      </w:pPr>
      <w:r w:rsidRPr="0063339A">
        <w:rPr>
          <w:lang w:eastAsia="en-ZA"/>
        </w:rPr>
        <w:t xml:space="preserve">Responses to customer queries on product location, stock availability and promotions are appropriately </w:t>
      </w:r>
      <w:proofErr w:type="gramStart"/>
      <w:r w:rsidRPr="0063339A">
        <w:rPr>
          <w:lang w:eastAsia="en-ZA"/>
        </w:rPr>
        <w:t>made</w:t>
      </w:r>
      <w:proofErr w:type="gramEnd"/>
      <w:r w:rsidRPr="0063339A">
        <w:rPr>
          <w:lang w:eastAsia="en-ZA"/>
        </w:rPr>
        <w:t xml:space="preserve"> and information given in regard to the query.</w:t>
      </w:r>
    </w:p>
    <w:p w14:paraId="35E0FDDB" w14:textId="77777777" w:rsidR="006D5926" w:rsidRDefault="006D5926" w:rsidP="006D5926">
      <w:pPr>
        <w:rPr>
          <w:lang w:eastAsia="en-ZA"/>
        </w:rPr>
      </w:pPr>
    </w:p>
    <w:p w14:paraId="137795F9" w14:textId="77777777" w:rsidR="006D5926" w:rsidRPr="006D5926" w:rsidRDefault="006D5926" w:rsidP="0005068E">
      <w:pPr>
        <w:spacing w:after="120"/>
        <w:rPr>
          <w:b/>
          <w:bCs/>
          <w:lang w:eastAsia="en-ZA"/>
        </w:rPr>
      </w:pPr>
      <w:r w:rsidRPr="006D5926">
        <w:rPr>
          <w:b/>
          <w:bCs/>
          <w:lang w:eastAsia="en-ZA"/>
        </w:rPr>
        <w:t xml:space="preserve">Associated Assessment Criteria for Exit Level Outcome 2: </w:t>
      </w:r>
    </w:p>
    <w:p w14:paraId="6DC13C02" w14:textId="77777777" w:rsidR="006D5926" w:rsidRPr="0063339A" w:rsidRDefault="006D5926">
      <w:pPr>
        <w:pStyle w:val="ListParagraph"/>
        <w:numPr>
          <w:ilvl w:val="0"/>
          <w:numId w:val="149"/>
        </w:numPr>
        <w:spacing w:after="120"/>
        <w:contextualSpacing w:val="0"/>
        <w:rPr>
          <w:lang w:eastAsia="en-ZA"/>
        </w:rPr>
      </w:pPr>
      <w:r w:rsidRPr="0063339A">
        <w:rPr>
          <w:lang w:eastAsia="en-ZA"/>
        </w:rPr>
        <w:t xml:space="preserve">The importance of acknowledging customers waiting for service is explained in terms of its impact on customer service, </w:t>
      </w:r>
      <w:proofErr w:type="gramStart"/>
      <w:r w:rsidRPr="0063339A">
        <w:rPr>
          <w:lang w:eastAsia="en-ZA"/>
        </w:rPr>
        <w:t>sales</w:t>
      </w:r>
      <w:proofErr w:type="gramEnd"/>
      <w:r w:rsidRPr="0063339A">
        <w:rPr>
          <w:lang w:eastAsia="en-ZA"/>
        </w:rPr>
        <w:t xml:space="preserve"> and the image of the store. </w:t>
      </w:r>
    </w:p>
    <w:p w14:paraId="29280EAA" w14:textId="77777777" w:rsidR="006D5926" w:rsidRPr="0063339A" w:rsidRDefault="006D5926">
      <w:pPr>
        <w:pStyle w:val="ListParagraph"/>
        <w:numPr>
          <w:ilvl w:val="0"/>
          <w:numId w:val="149"/>
        </w:numPr>
        <w:spacing w:after="120"/>
        <w:contextualSpacing w:val="0"/>
        <w:rPr>
          <w:lang w:eastAsia="en-ZA"/>
        </w:rPr>
      </w:pPr>
      <w:r w:rsidRPr="0063339A">
        <w:rPr>
          <w:lang w:eastAsia="en-ZA"/>
        </w:rPr>
        <w:t xml:space="preserve">The impact that good and poor service has on sales in a business is explained in terms of its effect on getting customers to return to the store. </w:t>
      </w:r>
    </w:p>
    <w:p w14:paraId="00C76601" w14:textId="77777777" w:rsidR="006D5926" w:rsidRDefault="006D5926">
      <w:pPr>
        <w:pStyle w:val="ListParagraph"/>
        <w:numPr>
          <w:ilvl w:val="0"/>
          <w:numId w:val="149"/>
        </w:numPr>
        <w:rPr>
          <w:lang w:eastAsia="en-ZA"/>
        </w:rPr>
      </w:pPr>
      <w:r w:rsidRPr="0063339A">
        <w:rPr>
          <w:lang w:eastAsia="en-ZA"/>
        </w:rPr>
        <w:t xml:space="preserve">Suggestions to build relationships with customers are given for situations where the customer is dissatisfied with the service received in the past </w:t>
      </w:r>
      <w:proofErr w:type="gramStart"/>
      <w:r w:rsidRPr="0063339A">
        <w:rPr>
          <w:lang w:eastAsia="en-ZA"/>
        </w:rPr>
        <w:t>and also</w:t>
      </w:r>
      <w:proofErr w:type="gramEnd"/>
      <w:r w:rsidRPr="0063339A">
        <w:rPr>
          <w:lang w:eastAsia="en-ZA"/>
        </w:rPr>
        <w:t xml:space="preserve"> in cases where customers are happy with the service received so as to motivate them to recommend the store to others.</w:t>
      </w:r>
    </w:p>
    <w:p w14:paraId="12A39A3B" w14:textId="7CA0EA75" w:rsidR="006D5926" w:rsidRDefault="006D5926" w:rsidP="007D63EE">
      <w:pPr>
        <w:rPr>
          <w:lang w:eastAsia="en-ZA"/>
        </w:rPr>
      </w:pPr>
    </w:p>
    <w:p w14:paraId="02F40004" w14:textId="77777777" w:rsidR="006D5926" w:rsidRPr="006D5926" w:rsidRDefault="006D5926" w:rsidP="0005068E">
      <w:pPr>
        <w:spacing w:after="120"/>
        <w:rPr>
          <w:b/>
          <w:bCs/>
          <w:lang w:eastAsia="en-ZA"/>
        </w:rPr>
      </w:pPr>
      <w:r w:rsidRPr="006D5926">
        <w:rPr>
          <w:b/>
          <w:bCs/>
          <w:lang w:eastAsia="en-ZA"/>
        </w:rPr>
        <w:t xml:space="preserve">Associated Assessment Criteria for Exit Level Outcome 3: </w:t>
      </w:r>
    </w:p>
    <w:p w14:paraId="65B14C07" w14:textId="77777777" w:rsidR="006D5926" w:rsidRPr="0063339A" w:rsidRDefault="006D5926">
      <w:pPr>
        <w:pStyle w:val="ListParagraph"/>
        <w:numPr>
          <w:ilvl w:val="0"/>
          <w:numId w:val="149"/>
        </w:numPr>
        <w:spacing w:after="120"/>
        <w:contextualSpacing w:val="0"/>
        <w:rPr>
          <w:lang w:eastAsia="en-ZA"/>
        </w:rPr>
      </w:pPr>
      <w:r w:rsidRPr="0063339A">
        <w:rPr>
          <w:lang w:eastAsia="en-ZA"/>
        </w:rPr>
        <w:t xml:space="preserve">The sale process of a sales advisor in a visual or written scenario is evaluated in terms of the approach, questioning techniques used, the presentation of the product, meeting the customer's buying needs, overcoming the customer's objections, and closing the sale and where incorrect, the correct action is suggested appropriate to the scenario. </w:t>
      </w:r>
    </w:p>
    <w:p w14:paraId="5DBE99AF" w14:textId="77777777" w:rsidR="006D5926" w:rsidRPr="0063339A" w:rsidRDefault="006D5926">
      <w:pPr>
        <w:pStyle w:val="ListParagraph"/>
        <w:numPr>
          <w:ilvl w:val="0"/>
          <w:numId w:val="149"/>
        </w:numPr>
        <w:spacing w:after="120"/>
        <w:contextualSpacing w:val="0"/>
        <w:rPr>
          <w:lang w:eastAsia="en-ZA"/>
        </w:rPr>
      </w:pPr>
      <w:r w:rsidRPr="0063339A">
        <w:rPr>
          <w:lang w:eastAsia="en-ZA"/>
        </w:rPr>
        <w:t xml:space="preserve">The ways that customers could be approached are described using examples that are correct in terms of the scenario given. </w:t>
      </w:r>
    </w:p>
    <w:p w14:paraId="741ACA0E" w14:textId="77777777" w:rsidR="006D5926" w:rsidRPr="0063339A" w:rsidRDefault="006D5926">
      <w:pPr>
        <w:pStyle w:val="ListParagraph"/>
        <w:numPr>
          <w:ilvl w:val="0"/>
          <w:numId w:val="149"/>
        </w:numPr>
        <w:spacing w:after="120"/>
        <w:contextualSpacing w:val="0"/>
        <w:rPr>
          <w:lang w:eastAsia="en-ZA"/>
        </w:rPr>
      </w:pPr>
      <w:r w:rsidRPr="0063339A">
        <w:rPr>
          <w:lang w:eastAsia="en-ZA"/>
        </w:rPr>
        <w:t xml:space="preserve">The </w:t>
      </w:r>
      <w:proofErr w:type="gramStart"/>
      <w:r w:rsidRPr="0063339A">
        <w:rPr>
          <w:lang w:eastAsia="en-ZA"/>
        </w:rPr>
        <w:t>manner in which</w:t>
      </w:r>
      <w:proofErr w:type="gramEnd"/>
      <w:r w:rsidRPr="0063339A">
        <w:rPr>
          <w:lang w:eastAsia="en-ZA"/>
        </w:rPr>
        <w:t xml:space="preserve"> a customer is approached to engage the customer and starts the sales process is demonstrated. </w:t>
      </w:r>
    </w:p>
    <w:p w14:paraId="42C6621D" w14:textId="77777777" w:rsidR="006D5926" w:rsidRPr="0063339A" w:rsidRDefault="006D5926">
      <w:pPr>
        <w:pStyle w:val="ListParagraph"/>
        <w:numPr>
          <w:ilvl w:val="0"/>
          <w:numId w:val="149"/>
        </w:numPr>
        <w:spacing w:after="120"/>
        <w:contextualSpacing w:val="0"/>
        <w:rPr>
          <w:lang w:eastAsia="en-ZA"/>
        </w:rPr>
      </w:pPr>
      <w:r w:rsidRPr="0063339A">
        <w:rPr>
          <w:lang w:eastAsia="en-ZA"/>
        </w:rPr>
        <w:t xml:space="preserve">The customer is questioned in a manner that results in the sales advisor identifying the buying needs. </w:t>
      </w:r>
    </w:p>
    <w:p w14:paraId="4FAEC315" w14:textId="77777777" w:rsidR="006D5926" w:rsidRPr="0063339A" w:rsidRDefault="006D5926">
      <w:pPr>
        <w:pStyle w:val="ListParagraph"/>
        <w:numPr>
          <w:ilvl w:val="0"/>
          <w:numId w:val="149"/>
        </w:numPr>
        <w:spacing w:after="120"/>
        <w:contextualSpacing w:val="0"/>
        <w:rPr>
          <w:lang w:eastAsia="en-ZA"/>
        </w:rPr>
      </w:pPr>
      <w:r w:rsidRPr="0063339A">
        <w:rPr>
          <w:lang w:eastAsia="en-ZA"/>
        </w:rPr>
        <w:t xml:space="preserve">The product is demonstrated to the customer in a manner where features, advantages, and benefits are linked to the buying motive or customers buying needs. </w:t>
      </w:r>
    </w:p>
    <w:p w14:paraId="7E7EE094" w14:textId="77777777" w:rsidR="006D5926" w:rsidRPr="0063339A" w:rsidRDefault="006D5926">
      <w:pPr>
        <w:pStyle w:val="ListParagraph"/>
        <w:numPr>
          <w:ilvl w:val="0"/>
          <w:numId w:val="149"/>
        </w:numPr>
        <w:spacing w:after="120"/>
        <w:contextualSpacing w:val="0"/>
        <w:rPr>
          <w:lang w:eastAsia="en-ZA"/>
        </w:rPr>
      </w:pPr>
      <w:r w:rsidRPr="0063339A">
        <w:rPr>
          <w:lang w:eastAsia="en-ZA"/>
        </w:rPr>
        <w:lastRenderedPageBreak/>
        <w:t xml:space="preserve">Objections are dealt with in a manner that results in the sale being positively closed. </w:t>
      </w:r>
    </w:p>
    <w:p w14:paraId="647A99CE" w14:textId="77777777" w:rsidR="006D5926" w:rsidRPr="0063339A" w:rsidRDefault="006D5926">
      <w:pPr>
        <w:pStyle w:val="ListParagraph"/>
        <w:numPr>
          <w:ilvl w:val="0"/>
          <w:numId w:val="149"/>
        </w:numPr>
        <w:spacing w:after="120"/>
        <w:contextualSpacing w:val="0"/>
        <w:rPr>
          <w:lang w:eastAsia="en-ZA"/>
        </w:rPr>
      </w:pPr>
      <w:r w:rsidRPr="0063339A">
        <w:rPr>
          <w:lang w:eastAsia="en-ZA"/>
        </w:rPr>
        <w:t xml:space="preserve">The sale is closed. </w:t>
      </w:r>
    </w:p>
    <w:p w14:paraId="4E6B6068" w14:textId="77777777" w:rsidR="006D5926" w:rsidRDefault="006D5926">
      <w:pPr>
        <w:pStyle w:val="ListParagraph"/>
        <w:numPr>
          <w:ilvl w:val="0"/>
          <w:numId w:val="149"/>
        </w:numPr>
        <w:rPr>
          <w:lang w:eastAsia="en-ZA"/>
        </w:rPr>
      </w:pPr>
      <w:r w:rsidRPr="0063339A">
        <w:rPr>
          <w:lang w:eastAsia="en-ZA"/>
        </w:rPr>
        <w:t xml:space="preserve">The use of advanced selling skills including selling add-on products, selling up, selling alternative </w:t>
      </w:r>
      <w:proofErr w:type="gramStart"/>
      <w:r w:rsidRPr="0063339A">
        <w:rPr>
          <w:lang w:eastAsia="en-ZA"/>
        </w:rPr>
        <w:t>products</w:t>
      </w:r>
      <w:proofErr w:type="gramEnd"/>
      <w:r w:rsidRPr="0063339A">
        <w:rPr>
          <w:lang w:eastAsia="en-ZA"/>
        </w:rPr>
        <w:t xml:space="preserve"> or selling supplementary services is demonstrated in a manner that results in sales.</w:t>
      </w:r>
    </w:p>
    <w:p w14:paraId="444F9041" w14:textId="3B5DD578" w:rsidR="006D5926" w:rsidRDefault="006D5926" w:rsidP="007D63EE">
      <w:pPr>
        <w:rPr>
          <w:lang w:eastAsia="en-ZA"/>
        </w:rPr>
      </w:pPr>
    </w:p>
    <w:p w14:paraId="07EDFFD6" w14:textId="14C76EA1" w:rsidR="006D5926" w:rsidRDefault="006D5926" w:rsidP="006D5926">
      <w:pPr>
        <w:rPr>
          <w:b/>
          <w:bCs/>
          <w:lang w:eastAsia="en-ZA"/>
        </w:rPr>
      </w:pPr>
      <w:r w:rsidRPr="0005068E">
        <w:rPr>
          <w:b/>
          <w:bCs/>
          <w:lang w:eastAsia="en-ZA"/>
        </w:rPr>
        <w:t>Integrated Assessment:</w:t>
      </w:r>
    </w:p>
    <w:p w14:paraId="41EBE277" w14:textId="77777777" w:rsidR="0005068E" w:rsidRPr="0005068E" w:rsidRDefault="0005068E" w:rsidP="006D5926">
      <w:pPr>
        <w:rPr>
          <w:b/>
          <w:bCs/>
          <w:lang w:eastAsia="en-ZA"/>
        </w:rPr>
      </w:pPr>
    </w:p>
    <w:p w14:paraId="507C68BE" w14:textId="115BD01E" w:rsidR="006D5926" w:rsidRDefault="006D5926" w:rsidP="006D5926">
      <w:pPr>
        <w:rPr>
          <w:b/>
          <w:bCs/>
          <w:lang w:eastAsia="en-ZA"/>
        </w:rPr>
      </w:pPr>
      <w:r w:rsidRPr="0005068E">
        <w:rPr>
          <w:b/>
          <w:bCs/>
          <w:lang w:eastAsia="en-ZA"/>
        </w:rPr>
        <w:t>Integrated Formative Assessment:</w:t>
      </w:r>
    </w:p>
    <w:p w14:paraId="0A4BBD0F" w14:textId="77777777" w:rsidR="0005068E" w:rsidRPr="0005068E" w:rsidRDefault="0005068E" w:rsidP="006D5926">
      <w:pPr>
        <w:rPr>
          <w:b/>
          <w:bCs/>
          <w:lang w:eastAsia="en-ZA"/>
        </w:rPr>
      </w:pPr>
    </w:p>
    <w:p w14:paraId="4FCB1D1C" w14:textId="77777777" w:rsidR="006D5926" w:rsidRDefault="006D5926" w:rsidP="006D5926">
      <w:pPr>
        <w:rPr>
          <w:lang w:eastAsia="en-ZA"/>
        </w:rPr>
      </w:pPr>
      <w:r w:rsidRPr="0063339A">
        <w:rPr>
          <w:lang w:eastAsia="en-ZA"/>
        </w:rPr>
        <w:t>The skills development provider will use the curriculum to guide them on the stipulated internal assessment criteria and weighting. They will also apply the scope of practical skills and applied knowledge as stipulated by the internal assessment criteria. This formative assessment leads to entrance into the integrated external summative assessment.</w:t>
      </w:r>
    </w:p>
    <w:p w14:paraId="3E289E14" w14:textId="77777777" w:rsidR="006D5926" w:rsidRDefault="006D5926" w:rsidP="006D5926">
      <w:pPr>
        <w:rPr>
          <w:lang w:eastAsia="en-ZA"/>
        </w:rPr>
      </w:pPr>
    </w:p>
    <w:p w14:paraId="3745361D" w14:textId="16A097BB" w:rsidR="006D5926" w:rsidRDefault="006D5926" w:rsidP="006D5926">
      <w:pPr>
        <w:rPr>
          <w:b/>
          <w:bCs/>
          <w:lang w:eastAsia="en-ZA"/>
        </w:rPr>
      </w:pPr>
      <w:r w:rsidRPr="0005068E">
        <w:rPr>
          <w:b/>
          <w:bCs/>
          <w:lang w:eastAsia="en-ZA"/>
        </w:rPr>
        <w:t>Integrated Summative Assessment:</w:t>
      </w:r>
    </w:p>
    <w:p w14:paraId="29E9AC03" w14:textId="77777777" w:rsidR="0005068E" w:rsidRPr="0005068E" w:rsidRDefault="0005068E" w:rsidP="006D5926">
      <w:pPr>
        <w:rPr>
          <w:b/>
          <w:bCs/>
          <w:lang w:eastAsia="en-ZA"/>
        </w:rPr>
      </w:pPr>
    </w:p>
    <w:p w14:paraId="19D33DDA" w14:textId="7539CFFF" w:rsidR="006D5926" w:rsidRDefault="006D5926" w:rsidP="006D5926">
      <w:pPr>
        <w:rPr>
          <w:lang w:eastAsia="en-ZA"/>
        </w:rPr>
      </w:pPr>
      <w:r w:rsidRPr="0063339A">
        <w:rPr>
          <w:lang w:eastAsia="en-ZA"/>
        </w:rPr>
        <w:t>An external integrated summative assessment, conducted through the relevant Quality Council Trading Occupation Assessment Quality Partner is required for the issuing of this qualification. The external integrated summative assessment will focus on the Exit Level Outcomes and Associated Assessment Criteria. </w:t>
      </w:r>
    </w:p>
    <w:p w14:paraId="78E63033" w14:textId="77777777" w:rsidR="006D5926" w:rsidRDefault="006D5926" w:rsidP="007D63EE">
      <w:pPr>
        <w:rPr>
          <w:lang w:eastAsia="en-ZA"/>
        </w:rPr>
      </w:pPr>
    </w:p>
    <w:p w14:paraId="791D005A" w14:textId="5FDD56DD" w:rsidR="006D5926" w:rsidRDefault="006D5926" w:rsidP="007D63EE">
      <w:pPr>
        <w:rPr>
          <w:lang w:eastAsia="en-ZA"/>
        </w:rPr>
      </w:pPr>
      <w:r w:rsidRPr="0063339A">
        <w:rPr>
          <w:b/>
          <w:bCs/>
          <w:lang w:eastAsia="en-ZA"/>
        </w:rPr>
        <w:t>ARTICULATION OPTIONS</w:t>
      </w:r>
    </w:p>
    <w:p w14:paraId="09A13C8B" w14:textId="37DC0EA8" w:rsidR="0063339A" w:rsidRDefault="0063339A" w:rsidP="006D5926">
      <w:pPr>
        <w:rPr>
          <w:lang w:eastAsia="en-ZA"/>
        </w:rPr>
      </w:pPr>
    </w:p>
    <w:p w14:paraId="1A43354E" w14:textId="77777777" w:rsidR="006D5926" w:rsidRPr="006D5926" w:rsidRDefault="006D5926" w:rsidP="006D5926">
      <w:pPr>
        <w:rPr>
          <w:b/>
          <w:bCs/>
          <w:lang w:eastAsia="en-ZA"/>
        </w:rPr>
      </w:pPr>
      <w:r w:rsidRPr="006D5926">
        <w:rPr>
          <w:b/>
          <w:bCs/>
          <w:lang w:eastAsia="en-ZA"/>
        </w:rPr>
        <w:t xml:space="preserve">Horizontal Articulation: </w:t>
      </w:r>
    </w:p>
    <w:p w14:paraId="1F60A4BD" w14:textId="77777777" w:rsidR="006D5926" w:rsidRDefault="006D5926">
      <w:pPr>
        <w:pStyle w:val="ListParagraph"/>
        <w:numPr>
          <w:ilvl w:val="0"/>
          <w:numId w:val="149"/>
        </w:numPr>
        <w:rPr>
          <w:lang w:eastAsia="en-ZA"/>
        </w:rPr>
      </w:pPr>
      <w:r w:rsidRPr="0063339A">
        <w:rPr>
          <w:lang w:eastAsia="en-ZA"/>
        </w:rPr>
        <w:t>Occupational Certificate: Visual Merchandiser, Level 3.</w:t>
      </w:r>
    </w:p>
    <w:p w14:paraId="599CB15D" w14:textId="77777777" w:rsidR="006D5926" w:rsidRDefault="006D5926" w:rsidP="006D5926">
      <w:pPr>
        <w:rPr>
          <w:lang w:eastAsia="en-ZA"/>
        </w:rPr>
      </w:pPr>
    </w:p>
    <w:p w14:paraId="6B4D1A4B" w14:textId="77777777" w:rsidR="006D5926" w:rsidRPr="006D5926" w:rsidRDefault="006D5926" w:rsidP="006D5926">
      <w:pPr>
        <w:rPr>
          <w:b/>
          <w:bCs/>
          <w:lang w:eastAsia="en-ZA"/>
        </w:rPr>
      </w:pPr>
      <w:r w:rsidRPr="006D5926">
        <w:rPr>
          <w:b/>
          <w:bCs/>
          <w:lang w:eastAsia="en-ZA"/>
        </w:rPr>
        <w:t xml:space="preserve">Vertical </w:t>
      </w:r>
      <w:proofErr w:type="gramStart"/>
      <w:r w:rsidRPr="006D5926">
        <w:rPr>
          <w:b/>
          <w:bCs/>
          <w:lang w:eastAsia="en-ZA"/>
        </w:rPr>
        <w:t>Articulation;</w:t>
      </w:r>
      <w:proofErr w:type="gramEnd"/>
      <w:r w:rsidRPr="006D5926">
        <w:rPr>
          <w:b/>
          <w:bCs/>
          <w:lang w:eastAsia="en-ZA"/>
        </w:rPr>
        <w:t xml:space="preserve"> </w:t>
      </w:r>
    </w:p>
    <w:p w14:paraId="102B05B8" w14:textId="07F6A377" w:rsidR="006D5926" w:rsidRDefault="006D5926">
      <w:pPr>
        <w:pStyle w:val="ListParagraph"/>
        <w:numPr>
          <w:ilvl w:val="0"/>
          <w:numId w:val="149"/>
        </w:numPr>
        <w:rPr>
          <w:lang w:eastAsia="en-ZA"/>
        </w:rPr>
      </w:pPr>
      <w:r w:rsidRPr="0063339A">
        <w:rPr>
          <w:lang w:eastAsia="en-ZA"/>
        </w:rPr>
        <w:t>Further Education and Training Certificate: Automotive Sales and Support Services, Level 4 (ID 62489). </w:t>
      </w:r>
    </w:p>
    <w:p w14:paraId="26620AC0" w14:textId="01D20527" w:rsidR="006D5926" w:rsidRDefault="006D5926" w:rsidP="006D5926">
      <w:pPr>
        <w:rPr>
          <w:lang w:eastAsia="en-ZA"/>
        </w:rPr>
      </w:pPr>
    </w:p>
    <w:p w14:paraId="711C4AA9" w14:textId="5DBEAAAA" w:rsidR="006D5926" w:rsidRDefault="006D5926" w:rsidP="006D5926">
      <w:pPr>
        <w:rPr>
          <w:lang w:eastAsia="en-ZA"/>
        </w:rPr>
      </w:pPr>
      <w:r w:rsidRPr="0063339A">
        <w:rPr>
          <w:b/>
          <w:bCs/>
          <w:lang w:eastAsia="en-ZA"/>
        </w:rPr>
        <w:t>MODERATION OPTIONS</w:t>
      </w:r>
    </w:p>
    <w:p w14:paraId="0B96ECBF" w14:textId="38051A54" w:rsidR="006D5926" w:rsidRDefault="006D5926" w:rsidP="006D5926">
      <w:pPr>
        <w:rPr>
          <w:lang w:eastAsia="en-ZA"/>
        </w:rPr>
      </w:pPr>
    </w:p>
    <w:p w14:paraId="36CFD22C" w14:textId="249CE376" w:rsidR="006D5926" w:rsidRDefault="006D5926" w:rsidP="006D5926">
      <w:pPr>
        <w:rPr>
          <w:lang w:eastAsia="en-ZA"/>
        </w:rPr>
      </w:pPr>
      <w:r w:rsidRPr="0063339A">
        <w:rPr>
          <w:lang w:eastAsia="en-ZA"/>
        </w:rPr>
        <w:t>N/A </w:t>
      </w:r>
    </w:p>
    <w:p w14:paraId="79BA7972" w14:textId="77777777" w:rsidR="006D5926" w:rsidRPr="0063339A" w:rsidRDefault="006D5926" w:rsidP="006D5926">
      <w:pPr>
        <w:rPr>
          <w:lang w:eastAsia="en-ZA"/>
        </w:rPr>
      </w:pPr>
    </w:p>
    <w:p w14:paraId="099C4E35" w14:textId="18BCF872" w:rsidR="0063339A" w:rsidRDefault="006D5926" w:rsidP="006D5926">
      <w:pPr>
        <w:rPr>
          <w:lang w:eastAsia="en-ZA"/>
        </w:rPr>
      </w:pPr>
      <w:r w:rsidRPr="0063339A">
        <w:rPr>
          <w:b/>
          <w:bCs/>
          <w:lang w:eastAsia="en-ZA"/>
        </w:rPr>
        <w:t>CRITERIA FOR THE REGISTRATION OF ASSESSORS</w:t>
      </w:r>
      <w:r w:rsidRPr="0063339A">
        <w:rPr>
          <w:lang w:eastAsia="en-ZA"/>
        </w:rPr>
        <w:t> </w:t>
      </w:r>
    </w:p>
    <w:p w14:paraId="2493EEAE" w14:textId="5A3844B4" w:rsidR="006D5926" w:rsidRDefault="006D5926" w:rsidP="006D5926">
      <w:pPr>
        <w:rPr>
          <w:lang w:eastAsia="en-ZA"/>
        </w:rPr>
      </w:pPr>
    </w:p>
    <w:p w14:paraId="3BB08FC6" w14:textId="5402AFDA" w:rsidR="006D5926" w:rsidRPr="0063339A" w:rsidRDefault="006D5926" w:rsidP="006D5926">
      <w:pPr>
        <w:rPr>
          <w:lang w:eastAsia="en-ZA"/>
        </w:rPr>
      </w:pPr>
      <w:r w:rsidRPr="0063339A">
        <w:rPr>
          <w:lang w:eastAsia="en-ZA"/>
        </w:rPr>
        <w:t>N/A</w:t>
      </w:r>
    </w:p>
    <w:p w14:paraId="5D6F6726" w14:textId="15D50E79" w:rsidR="0063339A" w:rsidRDefault="0063339A" w:rsidP="006D5926"/>
    <w:p w14:paraId="2999007D" w14:textId="6DB48EA7" w:rsidR="0063339A" w:rsidRDefault="0063339A" w:rsidP="00C00992">
      <w:pPr>
        <w:rPr>
          <w:rFonts w:cs="Arial"/>
        </w:rPr>
      </w:pPr>
    </w:p>
    <w:p w14:paraId="7ADE7363" w14:textId="77777777" w:rsidR="00C00992" w:rsidRPr="004503AA" w:rsidRDefault="00C00992" w:rsidP="00C00992">
      <w:pPr>
        <w:autoSpaceDE w:val="0"/>
        <w:autoSpaceDN w:val="0"/>
        <w:adjustRightInd w:val="0"/>
        <w:rPr>
          <w:rFonts w:eastAsiaTheme="minorHAnsi" w:cs="Arial"/>
          <w:color w:val="000000"/>
          <w:szCs w:val="20"/>
        </w:rPr>
      </w:pPr>
      <w:r w:rsidRPr="004503AA">
        <w:rPr>
          <w:rFonts w:eastAsiaTheme="minorHAnsi" w:cs="Arial"/>
          <w:color w:val="000000"/>
          <w:szCs w:val="20"/>
        </w:rPr>
        <w:lastRenderedPageBreak/>
        <w:t xml:space="preserve">This qualification is made up of the following compulsory Knowledge Modules, Practical Skill Modules and Work Experience Modules: </w:t>
      </w:r>
    </w:p>
    <w:p w14:paraId="4C4618D5" w14:textId="77777777" w:rsidR="004503AA" w:rsidRPr="004503AA" w:rsidRDefault="004503AA" w:rsidP="004503AA">
      <w:pPr>
        <w:rPr>
          <w:rFonts w:eastAsia="Times New Roman" w:cs="Arial"/>
          <w:szCs w:val="20"/>
          <w:lang w:eastAsia="en-ZA"/>
        </w:rPr>
      </w:pPr>
    </w:p>
    <w:p w14:paraId="38337E32" w14:textId="77777777" w:rsidR="004503AA" w:rsidRPr="004503AA" w:rsidRDefault="004503AA" w:rsidP="004503AA">
      <w:pPr>
        <w:spacing w:after="120"/>
        <w:rPr>
          <w:b/>
          <w:bCs/>
          <w:lang w:eastAsia="en-ZA"/>
        </w:rPr>
      </w:pPr>
      <w:r w:rsidRPr="004503AA">
        <w:rPr>
          <w:b/>
          <w:bCs/>
          <w:lang w:eastAsia="en-ZA"/>
        </w:rPr>
        <w:t xml:space="preserve">Knowledge Modules: </w:t>
      </w:r>
    </w:p>
    <w:p w14:paraId="2A7D0BB9" w14:textId="77777777" w:rsidR="004503AA" w:rsidRPr="004503AA" w:rsidRDefault="004503AA">
      <w:pPr>
        <w:pStyle w:val="ListParagraph"/>
        <w:numPr>
          <w:ilvl w:val="0"/>
          <w:numId w:val="92"/>
        </w:numPr>
        <w:spacing w:after="120"/>
        <w:contextualSpacing w:val="0"/>
        <w:rPr>
          <w:lang w:eastAsia="en-ZA"/>
        </w:rPr>
      </w:pPr>
      <w:r w:rsidRPr="004503AA">
        <w:rPr>
          <w:lang w:eastAsia="en-ZA"/>
        </w:rPr>
        <w:t xml:space="preserve">522301001-KM-01: Principles of attending to different types of customers and resolving customer queries impacting on sales, Level 2, 4 Credits. </w:t>
      </w:r>
    </w:p>
    <w:p w14:paraId="1A377D98" w14:textId="77777777" w:rsidR="004503AA" w:rsidRPr="004503AA" w:rsidRDefault="004503AA">
      <w:pPr>
        <w:pStyle w:val="ListParagraph"/>
        <w:numPr>
          <w:ilvl w:val="0"/>
          <w:numId w:val="92"/>
        </w:numPr>
        <w:spacing w:after="120"/>
        <w:contextualSpacing w:val="0"/>
        <w:rPr>
          <w:lang w:eastAsia="en-ZA"/>
        </w:rPr>
      </w:pPr>
      <w:r w:rsidRPr="004503AA">
        <w:rPr>
          <w:lang w:eastAsia="en-ZA"/>
        </w:rPr>
        <w:t xml:space="preserve">522301001-KM-02: Principles of service excellence and building customer relationships in retail and wholesale sales, Level 3, 3 Credits. </w:t>
      </w:r>
    </w:p>
    <w:p w14:paraId="5DD9EB56" w14:textId="77777777" w:rsidR="004503AA" w:rsidRPr="004503AA" w:rsidRDefault="004503AA">
      <w:pPr>
        <w:pStyle w:val="ListParagraph"/>
        <w:numPr>
          <w:ilvl w:val="0"/>
          <w:numId w:val="92"/>
        </w:numPr>
        <w:spacing w:after="120"/>
        <w:contextualSpacing w:val="0"/>
        <w:rPr>
          <w:lang w:eastAsia="en-ZA"/>
        </w:rPr>
      </w:pPr>
      <w:r w:rsidRPr="004503AA">
        <w:rPr>
          <w:lang w:eastAsia="en-ZA"/>
        </w:rPr>
        <w:t xml:space="preserve">522301001-KM-03: Concepts and principles of selling in a full-service retail and wholesale environment, Level 3, 4 Credits. </w:t>
      </w:r>
    </w:p>
    <w:p w14:paraId="0C262826" w14:textId="77777777" w:rsidR="004503AA" w:rsidRPr="004503AA" w:rsidRDefault="004503AA" w:rsidP="0063339A">
      <w:pPr>
        <w:pStyle w:val="ListParagraph"/>
        <w:ind w:left="360"/>
        <w:rPr>
          <w:i/>
          <w:iCs/>
          <w:lang w:eastAsia="en-ZA"/>
        </w:rPr>
      </w:pPr>
      <w:r w:rsidRPr="004503AA">
        <w:rPr>
          <w:i/>
          <w:iCs/>
          <w:lang w:eastAsia="en-ZA"/>
        </w:rPr>
        <w:t xml:space="preserve">Total number of credits for Knowledge Modules: 11. </w:t>
      </w:r>
    </w:p>
    <w:p w14:paraId="396FB2C2" w14:textId="77777777" w:rsidR="004503AA" w:rsidRPr="004503AA" w:rsidRDefault="004503AA" w:rsidP="004503AA">
      <w:pPr>
        <w:rPr>
          <w:lang w:eastAsia="en-ZA"/>
        </w:rPr>
      </w:pPr>
    </w:p>
    <w:p w14:paraId="0D29A0A9" w14:textId="77777777" w:rsidR="004503AA" w:rsidRPr="004503AA" w:rsidRDefault="004503AA" w:rsidP="004503AA">
      <w:pPr>
        <w:spacing w:after="120"/>
        <w:rPr>
          <w:b/>
          <w:bCs/>
          <w:lang w:eastAsia="en-ZA"/>
        </w:rPr>
      </w:pPr>
      <w:r w:rsidRPr="004503AA">
        <w:rPr>
          <w:b/>
          <w:bCs/>
          <w:lang w:eastAsia="en-ZA"/>
        </w:rPr>
        <w:t xml:space="preserve">Practical Skills Modules: </w:t>
      </w:r>
    </w:p>
    <w:p w14:paraId="11052141" w14:textId="77777777" w:rsidR="004503AA" w:rsidRPr="004503AA" w:rsidRDefault="004503AA">
      <w:pPr>
        <w:pStyle w:val="ListParagraph"/>
        <w:numPr>
          <w:ilvl w:val="0"/>
          <w:numId w:val="92"/>
        </w:numPr>
        <w:spacing w:after="120"/>
        <w:contextualSpacing w:val="0"/>
        <w:rPr>
          <w:lang w:eastAsia="en-ZA"/>
        </w:rPr>
      </w:pPr>
      <w:r w:rsidRPr="004503AA">
        <w:rPr>
          <w:lang w:eastAsia="en-ZA"/>
        </w:rPr>
        <w:t xml:space="preserve">522301001-PM-01: Interaction with different types of customers and present a positive image, NQF Level 2, 2 Credits. </w:t>
      </w:r>
    </w:p>
    <w:p w14:paraId="0CD97463" w14:textId="77777777" w:rsidR="004503AA" w:rsidRPr="004503AA" w:rsidRDefault="004503AA">
      <w:pPr>
        <w:pStyle w:val="ListParagraph"/>
        <w:numPr>
          <w:ilvl w:val="0"/>
          <w:numId w:val="92"/>
        </w:numPr>
        <w:spacing w:after="120"/>
        <w:contextualSpacing w:val="0"/>
        <w:rPr>
          <w:lang w:eastAsia="en-ZA"/>
        </w:rPr>
      </w:pPr>
      <w:r w:rsidRPr="004503AA">
        <w:rPr>
          <w:lang w:eastAsia="en-ZA"/>
        </w:rPr>
        <w:t xml:space="preserve">522301001-PM-02: Handle customer queries and complaints, Level 2, 2 Credits. </w:t>
      </w:r>
    </w:p>
    <w:p w14:paraId="0D52AF2B" w14:textId="77777777" w:rsidR="004503AA" w:rsidRPr="004503AA" w:rsidRDefault="004503AA">
      <w:pPr>
        <w:pStyle w:val="ListParagraph"/>
        <w:numPr>
          <w:ilvl w:val="0"/>
          <w:numId w:val="92"/>
        </w:numPr>
        <w:spacing w:after="120"/>
        <w:contextualSpacing w:val="0"/>
        <w:rPr>
          <w:lang w:eastAsia="en-ZA"/>
        </w:rPr>
      </w:pPr>
      <w:r w:rsidRPr="004503AA">
        <w:rPr>
          <w:lang w:eastAsia="en-ZA"/>
        </w:rPr>
        <w:t xml:space="preserve">522301001-PM-03: Provide customer service and build customer relationships, Level 3, 2 Credits. </w:t>
      </w:r>
    </w:p>
    <w:p w14:paraId="3816B6C0" w14:textId="77777777" w:rsidR="004503AA" w:rsidRPr="004503AA" w:rsidRDefault="004503AA">
      <w:pPr>
        <w:pStyle w:val="ListParagraph"/>
        <w:numPr>
          <w:ilvl w:val="0"/>
          <w:numId w:val="92"/>
        </w:numPr>
        <w:spacing w:after="120"/>
        <w:contextualSpacing w:val="0"/>
        <w:rPr>
          <w:lang w:eastAsia="en-ZA"/>
        </w:rPr>
      </w:pPr>
      <w:r w:rsidRPr="004503AA">
        <w:rPr>
          <w:lang w:eastAsia="en-ZA"/>
        </w:rPr>
        <w:t xml:space="preserve">522301001-PM-04: Sell products to customers using the sales cycle, Level 3, 3 Credits. </w:t>
      </w:r>
    </w:p>
    <w:p w14:paraId="5A6DAB15" w14:textId="77777777" w:rsidR="004503AA" w:rsidRPr="004503AA" w:rsidRDefault="004503AA">
      <w:pPr>
        <w:pStyle w:val="ListParagraph"/>
        <w:numPr>
          <w:ilvl w:val="0"/>
          <w:numId w:val="92"/>
        </w:numPr>
        <w:spacing w:after="120"/>
        <w:contextualSpacing w:val="0"/>
        <w:rPr>
          <w:lang w:eastAsia="en-ZA"/>
        </w:rPr>
      </w:pPr>
      <w:r w:rsidRPr="004503AA">
        <w:rPr>
          <w:lang w:eastAsia="en-ZA"/>
        </w:rPr>
        <w:t xml:space="preserve">522301001-PM-05: Use advanced selling techniques, Level 3, 2 Credits. </w:t>
      </w:r>
    </w:p>
    <w:p w14:paraId="3C491B79" w14:textId="77777777" w:rsidR="004503AA" w:rsidRPr="004503AA" w:rsidRDefault="004503AA" w:rsidP="0063339A">
      <w:pPr>
        <w:pStyle w:val="ListParagraph"/>
        <w:ind w:left="360"/>
        <w:rPr>
          <w:i/>
          <w:iCs/>
          <w:lang w:eastAsia="en-ZA"/>
        </w:rPr>
      </w:pPr>
      <w:r w:rsidRPr="004503AA">
        <w:rPr>
          <w:i/>
          <w:iCs/>
          <w:lang w:eastAsia="en-ZA"/>
        </w:rPr>
        <w:t xml:space="preserve">Total number of credits for Practical Skill Modules: 11. </w:t>
      </w:r>
    </w:p>
    <w:p w14:paraId="7F438576" w14:textId="77777777" w:rsidR="004503AA" w:rsidRPr="004503AA" w:rsidRDefault="004503AA" w:rsidP="004503AA">
      <w:pPr>
        <w:rPr>
          <w:lang w:eastAsia="en-ZA"/>
        </w:rPr>
      </w:pPr>
    </w:p>
    <w:p w14:paraId="5C640BD5" w14:textId="09E4F520" w:rsidR="004503AA" w:rsidRPr="004503AA" w:rsidRDefault="004503AA" w:rsidP="004503AA">
      <w:pPr>
        <w:spacing w:after="120"/>
        <w:rPr>
          <w:b/>
          <w:bCs/>
          <w:lang w:eastAsia="en-ZA"/>
        </w:rPr>
      </w:pPr>
      <w:r w:rsidRPr="004503AA">
        <w:rPr>
          <w:b/>
          <w:bCs/>
          <w:lang w:eastAsia="en-ZA"/>
        </w:rPr>
        <w:t xml:space="preserve">Work Experience Modules: </w:t>
      </w:r>
    </w:p>
    <w:p w14:paraId="0526CFE9" w14:textId="77777777" w:rsidR="004503AA" w:rsidRPr="004503AA" w:rsidRDefault="004503AA">
      <w:pPr>
        <w:pStyle w:val="ListParagraph"/>
        <w:numPr>
          <w:ilvl w:val="0"/>
          <w:numId w:val="93"/>
        </w:numPr>
        <w:spacing w:after="120"/>
        <w:contextualSpacing w:val="0"/>
        <w:rPr>
          <w:lang w:eastAsia="en-ZA"/>
        </w:rPr>
      </w:pPr>
      <w:r w:rsidRPr="004503AA">
        <w:rPr>
          <w:lang w:eastAsia="en-ZA"/>
        </w:rPr>
        <w:t xml:space="preserve">522301001-WM-01: Processes and procedures for attending to different types of customers, handling customer queries and communicating with customers, Level 2, 10 Credits. </w:t>
      </w:r>
    </w:p>
    <w:p w14:paraId="3D02D5D7" w14:textId="77777777" w:rsidR="004503AA" w:rsidRPr="004503AA" w:rsidRDefault="004503AA">
      <w:pPr>
        <w:pStyle w:val="ListParagraph"/>
        <w:numPr>
          <w:ilvl w:val="0"/>
          <w:numId w:val="93"/>
        </w:numPr>
        <w:spacing w:after="120"/>
        <w:contextualSpacing w:val="0"/>
        <w:rPr>
          <w:lang w:eastAsia="en-ZA"/>
        </w:rPr>
      </w:pPr>
      <w:r w:rsidRPr="004503AA">
        <w:rPr>
          <w:lang w:eastAsia="en-ZA"/>
        </w:rPr>
        <w:t xml:space="preserve">522301001-WM-02: Processes and procedures for providing customer service, Level 3, 8 Credits. </w:t>
      </w:r>
    </w:p>
    <w:p w14:paraId="30D27BCA" w14:textId="77777777" w:rsidR="004503AA" w:rsidRPr="004503AA" w:rsidRDefault="004503AA">
      <w:pPr>
        <w:pStyle w:val="ListParagraph"/>
        <w:numPr>
          <w:ilvl w:val="0"/>
          <w:numId w:val="93"/>
        </w:numPr>
        <w:spacing w:after="120"/>
        <w:contextualSpacing w:val="0"/>
        <w:rPr>
          <w:lang w:eastAsia="en-ZA"/>
        </w:rPr>
      </w:pPr>
      <w:r w:rsidRPr="004503AA">
        <w:rPr>
          <w:lang w:eastAsia="en-ZA"/>
        </w:rPr>
        <w:t xml:space="preserve">522301001-WM-03: Processes and procedures for selling products to customers using the sales cycle and advanced selling techniques in a full-service wholesale or retail sales environment, Level 03, 14 Credits. </w:t>
      </w:r>
    </w:p>
    <w:p w14:paraId="262BE15A" w14:textId="37555E76" w:rsidR="00C00992" w:rsidRPr="004503AA" w:rsidRDefault="004503AA" w:rsidP="0063339A">
      <w:pPr>
        <w:pStyle w:val="ListParagraph"/>
        <w:autoSpaceDE w:val="0"/>
        <w:autoSpaceDN w:val="0"/>
        <w:adjustRightInd w:val="0"/>
        <w:ind w:left="360"/>
        <w:rPr>
          <w:rFonts w:cs="Arial"/>
        </w:rPr>
      </w:pPr>
      <w:r w:rsidRPr="004503AA">
        <w:rPr>
          <w:i/>
          <w:iCs/>
          <w:lang w:eastAsia="en-ZA"/>
        </w:rPr>
        <w:t>Total number of credits for Work Experience Modules: 32. </w:t>
      </w:r>
      <w:r w:rsidR="00C00992" w:rsidRPr="004503AA">
        <w:rPr>
          <w:rFonts w:cs="Arial"/>
        </w:rPr>
        <w:br w:type="page"/>
      </w:r>
    </w:p>
    <w:tbl>
      <w:tblPr>
        <w:tblStyle w:val="TableGrid"/>
        <w:tblW w:w="0" w:type="auto"/>
        <w:tblCellMar>
          <w:top w:w="108" w:type="dxa"/>
          <w:bottom w:w="108" w:type="dxa"/>
        </w:tblCellMar>
        <w:tblLook w:val="04A0" w:firstRow="1" w:lastRow="0" w:firstColumn="1" w:lastColumn="0" w:noHBand="0" w:noVBand="1"/>
      </w:tblPr>
      <w:tblGrid>
        <w:gridCol w:w="9027"/>
      </w:tblGrid>
      <w:tr w:rsidR="00BC76CD" w:rsidRPr="00A96233" w14:paraId="397E373F" w14:textId="77777777" w:rsidTr="008C0C7C">
        <w:tc>
          <w:tcPr>
            <w:tcW w:w="9027" w:type="dxa"/>
            <w:tcBorders>
              <w:top w:val="nil"/>
              <w:left w:val="nil"/>
              <w:bottom w:val="nil"/>
              <w:right w:val="nil"/>
            </w:tcBorders>
            <w:shd w:val="clear" w:color="auto" w:fill="7F7F7F" w:themeFill="text1" w:themeFillTint="80"/>
            <w:hideMark/>
          </w:tcPr>
          <w:p w14:paraId="7EB9D06F" w14:textId="77777777" w:rsidR="00BC76CD" w:rsidRPr="00A96233" w:rsidRDefault="00BC76CD" w:rsidP="008C0C7C">
            <w:pPr>
              <w:pStyle w:val="Heading1"/>
              <w:rPr>
                <w:lang w:val="en-GB"/>
              </w:rPr>
            </w:pPr>
            <w:bookmarkStart w:id="5" w:name="_Toc37513906"/>
            <w:bookmarkStart w:id="6" w:name="_Toc39835461"/>
            <w:bookmarkStart w:id="7" w:name="_Toc45965670"/>
            <w:bookmarkStart w:id="8" w:name="_Toc46588176"/>
            <w:bookmarkStart w:id="9" w:name="_Toc46916128"/>
            <w:bookmarkStart w:id="10" w:name="_Toc128572709"/>
            <w:r w:rsidRPr="00A96233">
              <w:rPr>
                <w:lang w:val="en-GB"/>
              </w:rPr>
              <w:lastRenderedPageBreak/>
              <w:t>Orientation</w:t>
            </w:r>
            <w:bookmarkEnd w:id="5"/>
            <w:bookmarkEnd w:id="6"/>
            <w:bookmarkEnd w:id="7"/>
            <w:bookmarkEnd w:id="8"/>
            <w:bookmarkEnd w:id="9"/>
            <w:bookmarkEnd w:id="10"/>
          </w:p>
        </w:tc>
      </w:tr>
    </w:tbl>
    <w:p w14:paraId="529B519A" w14:textId="77777777" w:rsidR="00BC76CD" w:rsidRPr="00A96233" w:rsidRDefault="00BC76CD" w:rsidP="00BC76CD"/>
    <w:p w14:paraId="2B9675C3" w14:textId="77777777" w:rsidR="00BC76CD" w:rsidRPr="00A96233" w:rsidRDefault="00BC76CD" w:rsidP="00BC76CD">
      <w:pPr>
        <w:pStyle w:val="Heading2"/>
      </w:pPr>
      <w:bookmarkStart w:id="11" w:name="_Toc39835462"/>
      <w:bookmarkStart w:id="12" w:name="_Toc37513907"/>
      <w:bookmarkStart w:id="13" w:name="_Toc45965671"/>
      <w:bookmarkStart w:id="14" w:name="_Toc46588177"/>
      <w:bookmarkStart w:id="15" w:name="_Toc46916129"/>
      <w:bookmarkStart w:id="16" w:name="_Toc128572710"/>
      <w:r w:rsidRPr="00A96233">
        <w:t>PURPOSE</w:t>
      </w:r>
      <w:bookmarkEnd w:id="11"/>
      <w:bookmarkEnd w:id="12"/>
      <w:bookmarkEnd w:id="13"/>
      <w:bookmarkEnd w:id="14"/>
      <w:bookmarkEnd w:id="15"/>
      <w:bookmarkEnd w:id="16"/>
      <w:r w:rsidRPr="00A96233">
        <w:t xml:space="preserve"> </w:t>
      </w:r>
    </w:p>
    <w:p w14:paraId="31D49A6F" w14:textId="77777777" w:rsidR="00BC76CD" w:rsidRDefault="00BC76CD" w:rsidP="00BC76CD">
      <w:pPr>
        <w:rPr>
          <w:lang w:eastAsia="en-ZA"/>
        </w:rPr>
      </w:pPr>
      <w:r w:rsidRPr="00DF46FF">
        <w:rPr>
          <w:lang w:eastAsia="en-ZA"/>
        </w:rPr>
        <w:t xml:space="preserve">The purpose of this qualification is to prepare a learner to operate as a Retail Sales Advisor. </w:t>
      </w:r>
    </w:p>
    <w:p w14:paraId="443574E8" w14:textId="77777777" w:rsidR="00BC76CD" w:rsidRDefault="00BC76CD" w:rsidP="00BC76CD">
      <w:pPr>
        <w:rPr>
          <w:lang w:eastAsia="en-ZA"/>
        </w:rPr>
      </w:pPr>
    </w:p>
    <w:p w14:paraId="51D2C74A" w14:textId="77777777" w:rsidR="00BC76CD" w:rsidRDefault="00BC76CD" w:rsidP="00BC76CD">
      <w:pPr>
        <w:rPr>
          <w:lang w:eastAsia="en-ZA"/>
        </w:rPr>
      </w:pPr>
      <w:r w:rsidRPr="00DF46FF">
        <w:rPr>
          <w:lang w:eastAsia="en-ZA"/>
        </w:rPr>
        <w:t xml:space="preserve">A Retail Sales Advisor sells goods and services such as Fast-Moving Consumer Goods (FMCG), clothing, furniture, and speciality merchandise in a retail or wholesale environment. </w:t>
      </w:r>
    </w:p>
    <w:p w14:paraId="1E344803" w14:textId="77777777" w:rsidR="00BC76CD" w:rsidRDefault="00BC76CD" w:rsidP="00BC76CD">
      <w:pPr>
        <w:rPr>
          <w:lang w:eastAsia="en-ZA"/>
        </w:rPr>
      </w:pPr>
    </w:p>
    <w:p w14:paraId="56BB64AB" w14:textId="77777777" w:rsidR="00BC76CD" w:rsidRPr="00DF46FF" w:rsidRDefault="00BC76CD" w:rsidP="00BC76CD">
      <w:pPr>
        <w:spacing w:after="120"/>
        <w:rPr>
          <w:lang w:eastAsia="en-ZA"/>
        </w:rPr>
      </w:pPr>
      <w:r w:rsidRPr="00DF46FF">
        <w:rPr>
          <w:lang w:eastAsia="en-ZA"/>
        </w:rPr>
        <w:t xml:space="preserve">A qualified learner will be able to: </w:t>
      </w:r>
    </w:p>
    <w:p w14:paraId="6E11DC32" w14:textId="77777777" w:rsidR="00BC76CD" w:rsidRPr="00DF46FF" w:rsidRDefault="00BC76CD">
      <w:pPr>
        <w:pStyle w:val="ListParagraph"/>
        <w:numPr>
          <w:ilvl w:val="0"/>
          <w:numId w:val="91"/>
        </w:numPr>
        <w:spacing w:after="120"/>
        <w:contextualSpacing w:val="0"/>
        <w:rPr>
          <w:lang w:eastAsia="en-ZA"/>
        </w:rPr>
      </w:pPr>
      <w:r w:rsidRPr="00DF46FF">
        <w:rPr>
          <w:lang w:eastAsia="en-ZA"/>
        </w:rPr>
        <w:t xml:space="preserve">Attend to different types of customers and resolve queries. </w:t>
      </w:r>
    </w:p>
    <w:p w14:paraId="3E394F78" w14:textId="77777777" w:rsidR="00BC76CD" w:rsidRPr="00DF46FF" w:rsidRDefault="00BC76CD">
      <w:pPr>
        <w:pStyle w:val="ListParagraph"/>
        <w:numPr>
          <w:ilvl w:val="0"/>
          <w:numId w:val="91"/>
        </w:numPr>
        <w:spacing w:after="120"/>
        <w:contextualSpacing w:val="0"/>
        <w:rPr>
          <w:lang w:eastAsia="en-ZA"/>
        </w:rPr>
      </w:pPr>
      <w:r w:rsidRPr="00DF46FF">
        <w:rPr>
          <w:lang w:eastAsia="en-ZA"/>
        </w:rPr>
        <w:t xml:space="preserve">Provide customer service and build customer relationships. </w:t>
      </w:r>
    </w:p>
    <w:p w14:paraId="37AA7840" w14:textId="77777777" w:rsidR="00BC76CD" w:rsidRDefault="00BC76CD">
      <w:pPr>
        <w:pStyle w:val="ListParagraph"/>
        <w:numPr>
          <w:ilvl w:val="0"/>
          <w:numId w:val="91"/>
        </w:numPr>
        <w:rPr>
          <w:lang w:eastAsia="en-ZA"/>
        </w:rPr>
      </w:pPr>
      <w:r w:rsidRPr="00DF46FF">
        <w:rPr>
          <w:lang w:eastAsia="en-ZA"/>
        </w:rPr>
        <w:t xml:space="preserve">Sell products in a full-service retail and wholesale sales environment. </w:t>
      </w:r>
    </w:p>
    <w:p w14:paraId="55EF3F70" w14:textId="77777777" w:rsidR="00BC76CD" w:rsidRPr="00A96233" w:rsidRDefault="00BC76CD" w:rsidP="00BC76CD"/>
    <w:p w14:paraId="5661859A" w14:textId="77777777" w:rsidR="00BC76CD" w:rsidRPr="00A96233" w:rsidRDefault="00BC76CD" w:rsidP="00BC76CD">
      <w:pPr>
        <w:pStyle w:val="Heading2"/>
        <w:rPr>
          <w:rFonts w:eastAsia="Arial"/>
        </w:rPr>
      </w:pPr>
      <w:bookmarkStart w:id="17" w:name="_Toc39835463"/>
      <w:bookmarkStart w:id="18" w:name="_Toc37513908"/>
      <w:bookmarkStart w:id="19" w:name="_Toc45965672"/>
      <w:bookmarkStart w:id="20" w:name="_Toc46588178"/>
      <w:bookmarkStart w:id="21" w:name="_Toc46916130"/>
      <w:bookmarkStart w:id="22" w:name="_Toc128572711"/>
      <w:r w:rsidRPr="00A96233">
        <w:rPr>
          <w:rFonts w:eastAsia="Arial"/>
          <w:spacing w:val="-1"/>
        </w:rPr>
        <w:t>E</w:t>
      </w:r>
      <w:r w:rsidRPr="00A96233">
        <w:rPr>
          <w:rFonts w:eastAsia="Arial"/>
        </w:rPr>
        <w:t>n</w:t>
      </w:r>
      <w:r w:rsidRPr="00A96233">
        <w:rPr>
          <w:rFonts w:eastAsia="Arial"/>
          <w:spacing w:val="-2"/>
        </w:rPr>
        <w:t>t</w:t>
      </w:r>
      <w:r w:rsidRPr="00A96233">
        <w:rPr>
          <w:rFonts w:eastAsia="Arial"/>
        </w:rPr>
        <w:t>ry</w:t>
      </w:r>
      <w:r w:rsidRPr="00A96233">
        <w:rPr>
          <w:rFonts w:eastAsia="Arial"/>
          <w:spacing w:val="-3"/>
        </w:rPr>
        <w:t xml:space="preserve"> </w:t>
      </w:r>
      <w:r w:rsidRPr="00A96233">
        <w:rPr>
          <w:rFonts w:eastAsia="Arial"/>
          <w:spacing w:val="-1"/>
        </w:rPr>
        <w:t>R</w:t>
      </w:r>
      <w:r w:rsidRPr="00A96233">
        <w:rPr>
          <w:rFonts w:eastAsia="Arial"/>
        </w:rPr>
        <w:t>e</w:t>
      </w:r>
      <w:r w:rsidRPr="00A96233">
        <w:rPr>
          <w:rFonts w:eastAsia="Arial"/>
          <w:spacing w:val="-1"/>
        </w:rPr>
        <w:t>q</w:t>
      </w:r>
      <w:r w:rsidRPr="00A96233">
        <w:rPr>
          <w:rFonts w:eastAsia="Arial"/>
        </w:rPr>
        <w:t>ui</w:t>
      </w:r>
      <w:r w:rsidRPr="00A96233">
        <w:rPr>
          <w:rFonts w:eastAsia="Arial"/>
          <w:spacing w:val="1"/>
        </w:rPr>
        <w:t>r</w:t>
      </w:r>
      <w:r w:rsidRPr="00A96233">
        <w:rPr>
          <w:rFonts w:eastAsia="Arial"/>
        </w:rPr>
        <w:t>eme</w:t>
      </w:r>
      <w:r w:rsidRPr="00A96233">
        <w:rPr>
          <w:rFonts w:eastAsia="Arial"/>
          <w:spacing w:val="-1"/>
        </w:rPr>
        <w:t>n</w:t>
      </w:r>
      <w:r w:rsidRPr="00A96233">
        <w:rPr>
          <w:rFonts w:eastAsia="Arial"/>
          <w:spacing w:val="-2"/>
        </w:rPr>
        <w:t>t</w:t>
      </w:r>
      <w:r w:rsidRPr="00A96233">
        <w:rPr>
          <w:rFonts w:eastAsia="Arial"/>
        </w:rPr>
        <w:t>s</w:t>
      </w:r>
      <w:bookmarkEnd w:id="17"/>
      <w:bookmarkEnd w:id="18"/>
      <w:bookmarkEnd w:id="19"/>
      <w:bookmarkEnd w:id="20"/>
      <w:bookmarkEnd w:id="21"/>
      <w:bookmarkEnd w:id="22"/>
    </w:p>
    <w:p w14:paraId="764F3D95" w14:textId="36BCE2E8" w:rsidR="00BC76CD" w:rsidRPr="00A96233" w:rsidRDefault="00BC76CD" w:rsidP="00BC76CD">
      <w:r w:rsidRPr="00DF46FF">
        <w:rPr>
          <w:rFonts w:eastAsia="Times New Roman" w:cs="Arial"/>
          <w:szCs w:val="20"/>
          <w:lang w:eastAsia="en-ZA"/>
        </w:rPr>
        <w:t>NQF Level 1 with Mathematics and Communication.</w:t>
      </w:r>
    </w:p>
    <w:p w14:paraId="58FA78C2" w14:textId="77777777" w:rsidR="00BC76CD" w:rsidRPr="00A96233" w:rsidRDefault="00BC76CD" w:rsidP="00BC76CD">
      <w:pPr>
        <w:rPr>
          <w:lang w:eastAsia="en-ZA"/>
        </w:rPr>
      </w:pPr>
    </w:p>
    <w:p w14:paraId="1BF79F98" w14:textId="77777777" w:rsidR="00BC76CD" w:rsidRPr="00A96233" w:rsidRDefault="00BC76CD" w:rsidP="00BC76CD">
      <w:pPr>
        <w:pStyle w:val="Heading2"/>
      </w:pPr>
      <w:bookmarkStart w:id="23" w:name="_Toc39835464"/>
      <w:bookmarkStart w:id="24" w:name="_Toc37513909"/>
      <w:bookmarkStart w:id="25" w:name="_Toc506368639"/>
      <w:bookmarkStart w:id="26" w:name="_Toc45965673"/>
      <w:bookmarkStart w:id="27" w:name="_Toc46588179"/>
      <w:bookmarkStart w:id="28" w:name="_Toc46916131"/>
      <w:bookmarkStart w:id="29" w:name="_Toc128572712"/>
      <w:r w:rsidRPr="00A96233">
        <w:t>Assessment</w:t>
      </w:r>
      <w:bookmarkEnd w:id="23"/>
      <w:bookmarkEnd w:id="24"/>
      <w:bookmarkEnd w:id="25"/>
      <w:bookmarkEnd w:id="26"/>
      <w:bookmarkEnd w:id="27"/>
      <w:bookmarkEnd w:id="28"/>
      <w:bookmarkEnd w:id="29"/>
      <w:r w:rsidRPr="00A96233">
        <w:t xml:space="preserve"> </w:t>
      </w:r>
    </w:p>
    <w:p w14:paraId="05B23A07" w14:textId="77777777" w:rsidR="00BC76CD" w:rsidRPr="00A96233" w:rsidRDefault="00BC76CD" w:rsidP="00BC76CD">
      <w:r w:rsidRPr="00A96233">
        <w:t>Assessment will be conducted as follows:</w:t>
      </w:r>
    </w:p>
    <w:p w14:paraId="2168CDAD" w14:textId="77777777" w:rsidR="00BC76CD" w:rsidRPr="00A96233" w:rsidRDefault="00BC76CD" w:rsidP="00BC76CD"/>
    <w:p w14:paraId="4CA722FD" w14:textId="77777777" w:rsidR="00BC76CD" w:rsidRPr="00A96233" w:rsidRDefault="00BC76CD" w:rsidP="00BC76CD">
      <w:r w:rsidRPr="00A96233">
        <w:rPr>
          <w:b/>
        </w:rPr>
        <w:t>Formative assessment:</w:t>
      </w:r>
      <w:r w:rsidRPr="00A96233">
        <w:t xml:space="preserve"> During this learning journey, learners will complete activities in their Workbook. After completion if the knowledge modules (theory), they will be required to insert their Workbook in their Portfolio that will be required for your final summative assessment.</w:t>
      </w:r>
    </w:p>
    <w:p w14:paraId="42F62624" w14:textId="77777777" w:rsidR="00BC76CD" w:rsidRPr="00A96233" w:rsidRDefault="00BC76CD" w:rsidP="00BC76CD"/>
    <w:p w14:paraId="782211EF" w14:textId="77777777" w:rsidR="00BC76CD" w:rsidRPr="00A96233" w:rsidRDefault="00BC76CD" w:rsidP="00BC76CD">
      <w:r w:rsidRPr="00A96233">
        <w:rPr>
          <w:b/>
        </w:rPr>
        <w:t>Summative and integrated assessment:</w:t>
      </w:r>
      <w:r w:rsidRPr="00A96233">
        <w:t xml:space="preserve"> To qualify for summative assessment, learners will need to submit a Portfolio of evidence which includes:</w:t>
      </w:r>
    </w:p>
    <w:p w14:paraId="4E16FC61" w14:textId="77777777" w:rsidR="00BC76CD" w:rsidRPr="00A96233" w:rsidRDefault="00BC76CD" w:rsidP="00BC76CD"/>
    <w:p w14:paraId="62DCE722" w14:textId="77777777" w:rsidR="00BC76CD" w:rsidRPr="00A96233" w:rsidRDefault="00BC76CD">
      <w:pPr>
        <w:pStyle w:val="ListParagraph"/>
        <w:numPr>
          <w:ilvl w:val="0"/>
          <w:numId w:val="137"/>
        </w:numPr>
      </w:pPr>
      <w:r w:rsidRPr="00A96233">
        <w:t xml:space="preserve">Completed </w:t>
      </w:r>
      <w:proofErr w:type="gramStart"/>
      <w:r w:rsidRPr="00A96233">
        <w:t>workbook</w:t>
      </w:r>
      <w:proofErr w:type="gramEnd"/>
    </w:p>
    <w:p w14:paraId="4F9BF1A5" w14:textId="77777777" w:rsidR="00BC76CD" w:rsidRPr="00A96233" w:rsidRDefault="00BC76CD" w:rsidP="00BC76CD"/>
    <w:p w14:paraId="2C922F2B" w14:textId="77777777" w:rsidR="00BC76CD" w:rsidRPr="00A96233" w:rsidRDefault="00BC76CD">
      <w:pPr>
        <w:pStyle w:val="ListParagraph"/>
        <w:numPr>
          <w:ilvl w:val="0"/>
          <w:numId w:val="137"/>
        </w:numPr>
      </w:pPr>
      <w:r w:rsidRPr="00A96233">
        <w:t>Completed practical learning guide signed off by the facilitator or line manager, depending on who provides the practical learning. The practical learning may be provided either by the training provider or, under agreement, by an employer who meets certain criteria.</w:t>
      </w:r>
    </w:p>
    <w:p w14:paraId="7F28517E" w14:textId="77777777" w:rsidR="00BC76CD" w:rsidRPr="00A96233" w:rsidRDefault="00BC76CD" w:rsidP="00BC76CD"/>
    <w:p w14:paraId="48CB5CEA" w14:textId="77777777" w:rsidR="00BC76CD" w:rsidRPr="00A96233" w:rsidRDefault="00BC76CD">
      <w:pPr>
        <w:pStyle w:val="ListParagraph"/>
        <w:numPr>
          <w:ilvl w:val="0"/>
          <w:numId w:val="137"/>
        </w:numPr>
      </w:pPr>
      <w:r w:rsidRPr="00A96233">
        <w:t xml:space="preserve">Completed workplace experience guide signed off by the line </w:t>
      </w:r>
      <w:proofErr w:type="gramStart"/>
      <w:r w:rsidRPr="00A96233">
        <w:t>manager</w:t>
      </w:r>
      <w:proofErr w:type="gramEnd"/>
    </w:p>
    <w:p w14:paraId="3CB84683" w14:textId="77777777" w:rsidR="00BC76CD" w:rsidRPr="00A96233" w:rsidRDefault="00BC76CD" w:rsidP="00BC76CD"/>
    <w:p w14:paraId="0475F0B3" w14:textId="77777777" w:rsidR="00BC76CD" w:rsidRPr="00A96233" w:rsidRDefault="00BC76CD" w:rsidP="00BC76CD">
      <w:r w:rsidRPr="00A96233">
        <w:br w:type="page"/>
      </w:r>
    </w:p>
    <w:tbl>
      <w:tblPr>
        <w:tblW w:w="0" w:type="auto"/>
        <w:tblCellMar>
          <w:top w:w="108" w:type="dxa"/>
          <w:bottom w:w="108" w:type="dxa"/>
        </w:tblCellMar>
        <w:tblLook w:val="04A0" w:firstRow="1" w:lastRow="0" w:firstColumn="1" w:lastColumn="0" w:noHBand="0" w:noVBand="1"/>
      </w:tblPr>
      <w:tblGrid>
        <w:gridCol w:w="9016"/>
      </w:tblGrid>
      <w:tr w:rsidR="00BC76CD" w:rsidRPr="00A96233" w14:paraId="7B7F29A2" w14:textId="77777777" w:rsidTr="008C0C7C">
        <w:tc>
          <w:tcPr>
            <w:tcW w:w="9016" w:type="dxa"/>
            <w:tcBorders>
              <w:top w:val="nil"/>
              <w:left w:val="nil"/>
              <w:bottom w:val="nil"/>
              <w:right w:val="nil"/>
            </w:tcBorders>
            <w:shd w:val="clear" w:color="auto" w:fill="808080" w:themeFill="background1" w:themeFillShade="80"/>
            <w:hideMark/>
          </w:tcPr>
          <w:p w14:paraId="3B9FC617" w14:textId="77777777" w:rsidR="00BC76CD" w:rsidRPr="00A96233" w:rsidRDefault="00BC76CD" w:rsidP="008C0C7C">
            <w:pPr>
              <w:pStyle w:val="Heading1"/>
              <w:rPr>
                <w:lang w:val="en-GB"/>
              </w:rPr>
            </w:pPr>
            <w:bookmarkStart w:id="30" w:name="_Toc46916132"/>
            <w:bookmarkStart w:id="31" w:name="_Toc128572713"/>
            <w:r w:rsidRPr="00A96233">
              <w:rPr>
                <w:lang w:val="en-GB"/>
              </w:rPr>
              <w:lastRenderedPageBreak/>
              <w:t>Icons used in this manual</w:t>
            </w:r>
            <w:bookmarkEnd w:id="30"/>
            <w:bookmarkEnd w:id="31"/>
          </w:p>
        </w:tc>
      </w:tr>
    </w:tbl>
    <w:p w14:paraId="586D1E6A" w14:textId="77777777" w:rsidR="00BC76CD" w:rsidRPr="00A96233" w:rsidRDefault="00BC76CD" w:rsidP="00BC76CD"/>
    <w:tbl>
      <w:tblPr>
        <w:tblW w:w="0" w:type="auto"/>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108" w:type="dxa"/>
          <w:bottom w:w="108" w:type="dxa"/>
        </w:tblCellMar>
        <w:tblLook w:val="04A0" w:firstRow="1" w:lastRow="0" w:firstColumn="1" w:lastColumn="0" w:noHBand="0" w:noVBand="1"/>
      </w:tblPr>
      <w:tblGrid>
        <w:gridCol w:w="1266"/>
        <w:gridCol w:w="7730"/>
      </w:tblGrid>
      <w:tr w:rsidR="00BC76CD" w:rsidRPr="00A96233" w14:paraId="68496CDC" w14:textId="77777777" w:rsidTr="008C0C7C">
        <w:tc>
          <w:tcPr>
            <w:tcW w:w="1266" w:type="dxa"/>
            <w:vAlign w:val="center"/>
            <w:hideMark/>
          </w:tcPr>
          <w:p w14:paraId="6D34BE5E" w14:textId="77777777" w:rsidR="00BC76CD" w:rsidRPr="00A96233" w:rsidRDefault="00BC76CD" w:rsidP="008C0C7C">
            <w:pPr>
              <w:spacing w:line="240" w:lineRule="auto"/>
              <w:jc w:val="center"/>
            </w:pPr>
            <w:r w:rsidRPr="00A96233">
              <w:rPr>
                <w:noProof/>
              </w:rPr>
              <w:drawing>
                <wp:inline distT="0" distB="0" distL="0" distR="0" wp14:anchorId="6228B566" wp14:editId="4EC406BC">
                  <wp:extent cx="472440" cy="472440"/>
                  <wp:effectExtent l="0" t="0" r="3810" b="3810"/>
                  <wp:docPr id="63" name="Picture 63"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1" descr="A picture containing plate&#10;&#10;Description automatically generated"/>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7730" w:type="dxa"/>
            <w:vAlign w:val="center"/>
            <w:hideMark/>
          </w:tcPr>
          <w:p w14:paraId="1B7811A3" w14:textId="77777777" w:rsidR="00BC76CD" w:rsidRPr="00A96233" w:rsidRDefault="00BC76CD" w:rsidP="008C0C7C">
            <w:pPr>
              <w:spacing w:line="240" w:lineRule="auto"/>
              <w:jc w:val="left"/>
            </w:pPr>
            <w:r w:rsidRPr="00A96233">
              <w:t>Question</w:t>
            </w:r>
          </w:p>
        </w:tc>
      </w:tr>
      <w:tr w:rsidR="00BC76CD" w:rsidRPr="00A96233" w14:paraId="55335C68" w14:textId="77777777" w:rsidTr="008C0C7C">
        <w:tc>
          <w:tcPr>
            <w:tcW w:w="1266" w:type="dxa"/>
            <w:vAlign w:val="center"/>
            <w:hideMark/>
          </w:tcPr>
          <w:p w14:paraId="63E21B2C" w14:textId="77777777" w:rsidR="00BC76CD" w:rsidRPr="00A96233" w:rsidRDefault="00BC76CD" w:rsidP="008C0C7C">
            <w:pPr>
              <w:spacing w:line="240" w:lineRule="auto"/>
              <w:jc w:val="center"/>
            </w:pPr>
            <w:r w:rsidRPr="00A96233">
              <w:rPr>
                <w:noProof/>
              </w:rPr>
              <w:drawing>
                <wp:inline distT="0" distB="0" distL="0" distR="0" wp14:anchorId="51433DBA" wp14:editId="1BA3E3D6">
                  <wp:extent cx="472440" cy="472440"/>
                  <wp:effectExtent l="0" t="0" r="3810" b="3810"/>
                  <wp:docPr id="3146" name="Picture 3146"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0" descr="A picture containing plate&#10;&#10;Description automatically generated"/>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7730" w:type="dxa"/>
            <w:vAlign w:val="center"/>
            <w:hideMark/>
          </w:tcPr>
          <w:p w14:paraId="74394C5C" w14:textId="77777777" w:rsidR="00BC76CD" w:rsidRPr="00A96233" w:rsidRDefault="00BC76CD" w:rsidP="008C0C7C">
            <w:pPr>
              <w:spacing w:line="240" w:lineRule="auto"/>
              <w:jc w:val="left"/>
            </w:pPr>
            <w:r w:rsidRPr="00A96233">
              <w:t>Resources (books, media)</w:t>
            </w:r>
          </w:p>
        </w:tc>
      </w:tr>
      <w:tr w:rsidR="00BC76CD" w:rsidRPr="00A96233" w14:paraId="54C8AEC9" w14:textId="77777777" w:rsidTr="008C0C7C">
        <w:tc>
          <w:tcPr>
            <w:tcW w:w="1266" w:type="dxa"/>
            <w:vAlign w:val="center"/>
            <w:hideMark/>
          </w:tcPr>
          <w:p w14:paraId="2E6CECB5" w14:textId="77777777" w:rsidR="00BC76CD" w:rsidRPr="00A96233" w:rsidRDefault="00BC76CD" w:rsidP="008C0C7C">
            <w:pPr>
              <w:spacing w:line="240" w:lineRule="auto"/>
              <w:jc w:val="center"/>
            </w:pPr>
            <w:r w:rsidRPr="00A96233">
              <w:rPr>
                <w:noProof/>
              </w:rPr>
              <w:drawing>
                <wp:inline distT="0" distB="0" distL="0" distR="0" wp14:anchorId="7968455B" wp14:editId="3039B23D">
                  <wp:extent cx="472440" cy="472440"/>
                  <wp:effectExtent l="0" t="0" r="3810" b="3810"/>
                  <wp:docPr id="3149" name="Picture 3149"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9" descr="A close up of a sign&#10;&#10;Description automatically generated"/>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7730" w:type="dxa"/>
            <w:vAlign w:val="center"/>
            <w:hideMark/>
          </w:tcPr>
          <w:p w14:paraId="23C196F3" w14:textId="77777777" w:rsidR="00BC76CD" w:rsidRPr="00A96233" w:rsidRDefault="00BC76CD" w:rsidP="008C0C7C">
            <w:pPr>
              <w:spacing w:line="240" w:lineRule="auto"/>
              <w:jc w:val="left"/>
            </w:pPr>
            <w:r w:rsidRPr="00A96233">
              <w:t>Written exercise, group activity, role play or case study</w:t>
            </w:r>
          </w:p>
        </w:tc>
      </w:tr>
      <w:tr w:rsidR="00BC76CD" w:rsidRPr="00A96233" w14:paraId="6991A1DF" w14:textId="77777777" w:rsidTr="008C0C7C">
        <w:tc>
          <w:tcPr>
            <w:tcW w:w="1266" w:type="dxa"/>
            <w:vAlign w:val="center"/>
            <w:hideMark/>
          </w:tcPr>
          <w:p w14:paraId="31E62BF0" w14:textId="77777777" w:rsidR="00BC76CD" w:rsidRPr="00A96233" w:rsidRDefault="00BC76CD" w:rsidP="008C0C7C">
            <w:pPr>
              <w:spacing w:line="240" w:lineRule="auto"/>
              <w:jc w:val="center"/>
            </w:pPr>
            <w:r w:rsidRPr="00A96233">
              <w:rPr>
                <w:noProof/>
              </w:rPr>
              <w:drawing>
                <wp:inline distT="0" distB="0" distL="0" distR="0" wp14:anchorId="3077A381" wp14:editId="78C8616E">
                  <wp:extent cx="472440" cy="472440"/>
                  <wp:effectExtent l="0" t="0" r="3810" b="3810"/>
                  <wp:docPr id="3151" name="Picture 3151" descr="A picture containing plate, wind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8" descr="A picture containing plate, window&#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7730" w:type="dxa"/>
            <w:vAlign w:val="center"/>
            <w:hideMark/>
          </w:tcPr>
          <w:p w14:paraId="663064A3" w14:textId="77777777" w:rsidR="00BC76CD" w:rsidRPr="00A96233" w:rsidRDefault="00BC76CD" w:rsidP="008C0C7C">
            <w:pPr>
              <w:spacing w:line="240" w:lineRule="auto"/>
              <w:jc w:val="left"/>
            </w:pPr>
            <w:r w:rsidRPr="00A96233">
              <w:t>Group activity</w:t>
            </w:r>
          </w:p>
        </w:tc>
      </w:tr>
      <w:tr w:rsidR="00BC76CD" w:rsidRPr="00A96233" w14:paraId="47D2B553" w14:textId="77777777" w:rsidTr="008C0C7C">
        <w:tc>
          <w:tcPr>
            <w:tcW w:w="1266" w:type="dxa"/>
            <w:vAlign w:val="center"/>
            <w:hideMark/>
          </w:tcPr>
          <w:p w14:paraId="12FBCDFE" w14:textId="77777777" w:rsidR="00BC76CD" w:rsidRPr="00A96233" w:rsidRDefault="00BC76CD" w:rsidP="008C0C7C">
            <w:pPr>
              <w:spacing w:line="240" w:lineRule="auto"/>
              <w:jc w:val="center"/>
            </w:pPr>
            <w:r w:rsidRPr="00A96233">
              <w:rPr>
                <w:noProof/>
              </w:rPr>
              <w:drawing>
                <wp:inline distT="0" distB="0" distL="0" distR="0" wp14:anchorId="3A4EA36F" wp14:editId="75E0B782">
                  <wp:extent cx="472440" cy="472440"/>
                  <wp:effectExtent l="0" t="0" r="3810" b="3810"/>
                  <wp:docPr id="3162" name="Picture 3162" descr="A picture containing window, plate, draw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7" descr="A picture containing window, plate, drawing&#10;&#10;Description automatically generated"/>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7730" w:type="dxa"/>
            <w:vAlign w:val="center"/>
            <w:hideMark/>
          </w:tcPr>
          <w:p w14:paraId="611A44EA" w14:textId="77777777" w:rsidR="00BC76CD" w:rsidRPr="00A96233" w:rsidRDefault="00BC76CD" w:rsidP="008C0C7C">
            <w:pPr>
              <w:spacing w:line="240" w:lineRule="auto"/>
              <w:jc w:val="left"/>
            </w:pPr>
            <w:r w:rsidRPr="00A96233">
              <w:t xml:space="preserve">Role play </w:t>
            </w:r>
          </w:p>
        </w:tc>
      </w:tr>
      <w:tr w:rsidR="00BC76CD" w:rsidRPr="00A96233" w14:paraId="3FACDABE" w14:textId="77777777" w:rsidTr="008C0C7C">
        <w:tc>
          <w:tcPr>
            <w:tcW w:w="1266" w:type="dxa"/>
            <w:vAlign w:val="center"/>
            <w:hideMark/>
          </w:tcPr>
          <w:p w14:paraId="798315B4" w14:textId="77777777" w:rsidR="00BC76CD" w:rsidRPr="00A96233" w:rsidRDefault="00BC76CD" w:rsidP="008C0C7C">
            <w:pPr>
              <w:spacing w:line="240" w:lineRule="auto"/>
              <w:jc w:val="center"/>
              <w:rPr>
                <w:lang w:eastAsia="en-GB"/>
              </w:rPr>
            </w:pPr>
            <w:r w:rsidRPr="00A96233">
              <w:rPr>
                <w:noProof/>
                <w:lang w:eastAsia="en-GB"/>
              </w:rPr>
              <w:drawing>
                <wp:inline distT="0" distB="0" distL="0" distR="0" wp14:anchorId="48ECDC6E" wp14:editId="41D13882">
                  <wp:extent cx="472440" cy="472440"/>
                  <wp:effectExtent l="0" t="0" r="3810" b="3810"/>
                  <wp:docPr id="3170" name="Picture 3170"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6" descr="A picture containing plate&#10;&#10;Description automatically generated"/>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7730" w:type="dxa"/>
            <w:vAlign w:val="center"/>
            <w:hideMark/>
          </w:tcPr>
          <w:p w14:paraId="34E49174" w14:textId="77777777" w:rsidR="00BC76CD" w:rsidRPr="00A96233" w:rsidRDefault="00BC76CD" w:rsidP="008C0C7C">
            <w:pPr>
              <w:spacing w:line="240" w:lineRule="auto"/>
              <w:jc w:val="left"/>
            </w:pPr>
            <w:r w:rsidRPr="00A96233">
              <w:t xml:space="preserve">Definition </w:t>
            </w:r>
          </w:p>
        </w:tc>
      </w:tr>
      <w:tr w:rsidR="00BC76CD" w:rsidRPr="00A96233" w14:paraId="02CF59FB" w14:textId="77777777" w:rsidTr="008C0C7C">
        <w:tc>
          <w:tcPr>
            <w:tcW w:w="1266" w:type="dxa"/>
            <w:vAlign w:val="center"/>
            <w:hideMark/>
          </w:tcPr>
          <w:p w14:paraId="65508F6D" w14:textId="77777777" w:rsidR="00BC76CD" w:rsidRPr="00A96233" w:rsidRDefault="00BC76CD" w:rsidP="008C0C7C">
            <w:pPr>
              <w:spacing w:line="240" w:lineRule="auto"/>
              <w:jc w:val="center"/>
              <w:rPr>
                <w:lang w:eastAsia="en-GB"/>
              </w:rPr>
            </w:pPr>
            <w:r w:rsidRPr="00A96233">
              <w:rPr>
                <w:noProof/>
                <w:lang w:eastAsia="en-GB"/>
              </w:rPr>
              <w:drawing>
                <wp:inline distT="0" distB="0" distL="0" distR="0" wp14:anchorId="1271B72F" wp14:editId="2F8D4564">
                  <wp:extent cx="472440" cy="472440"/>
                  <wp:effectExtent l="0" t="0" r="3810" b="3810"/>
                  <wp:docPr id="3175" name="Picture 3175"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5" descr="A close up of a sign&#10;&#10;Description automatically generated"/>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7730" w:type="dxa"/>
            <w:vAlign w:val="center"/>
            <w:hideMark/>
          </w:tcPr>
          <w:p w14:paraId="5E9B31B8" w14:textId="77777777" w:rsidR="00BC76CD" w:rsidRPr="00A96233" w:rsidRDefault="00BC76CD" w:rsidP="008C0C7C">
            <w:pPr>
              <w:spacing w:line="240" w:lineRule="auto"/>
              <w:jc w:val="left"/>
            </w:pPr>
            <w:r w:rsidRPr="00A96233">
              <w:t xml:space="preserve">Note </w:t>
            </w:r>
          </w:p>
        </w:tc>
      </w:tr>
    </w:tbl>
    <w:p w14:paraId="388351FA" w14:textId="77777777" w:rsidR="00BC76CD" w:rsidRPr="00A96233" w:rsidRDefault="00BC76CD" w:rsidP="00BC76CD"/>
    <w:p w14:paraId="20ECB27F" w14:textId="77777777" w:rsidR="00BC76CD" w:rsidRPr="00A96233" w:rsidRDefault="00BC76CD" w:rsidP="00BC76CD"/>
    <w:p w14:paraId="11E956C3" w14:textId="77777777" w:rsidR="00BC76CD" w:rsidRDefault="00BC76CD" w:rsidP="00BC76CD"/>
    <w:p w14:paraId="2F78E955" w14:textId="77777777" w:rsidR="00BC76CD" w:rsidRDefault="00BC76CD" w:rsidP="00BC76CD"/>
    <w:p w14:paraId="21722A98" w14:textId="77777777" w:rsidR="00BC76CD" w:rsidRDefault="00BC76CD" w:rsidP="00BC76CD"/>
    <w:p w14:paraId="201BC430" w14:textId="77777777" w:rsidR="00BC76CD" w:rsidRDefault="00BC76CD" w:rsidP="00BC76CD"/>
    <w:p w14:paraId="587A66E4" w14:textId="77777777" w:rsidR="00BC76CD" w:rsidRDefault="00BC76CD" w:rsidP="00BC76CD"/>
    <w:p w14:paraId="68687731" w14:textId="77777777" w:rsidR="00BC76CD" w:rsidRDefault="00BC76CD" w:rsidP="00BC76CD"/>
    <w:p w14:paraId="5705BA31" w14:textId="77777777" w:rsidR="00BC76CD" w:rsidRDefault="00BC76CD" w:rsidP="00BC76CD"/>
    <w:p w14:paraId="193ECC66" w14:textId="0AB18346" w:rsidR="00395523" w:rsidRDefault="00395523">
      <w:pPr>
        <w:spacing w:line="240" w:lineRule="auto"/>
        <w:jc w:val="left"/>
      </w:pPr>
      <w:r>
        <w:br w:type="page"/>
      </w:r>
    </w:p>
    <w:p w14:paraId="5BDB5EB6" w14:textId="77777777" w:rsidR="00B46CED" w:rsidRDefault="00B46CED" w:rsidP="00D00CC6">
      <w:pPr>
        <w:sectPr w:rsidR="00B46CED" w:rsidSect="00835CF2">
          <w:headerReference w:type="default" r:id="rId24"/>
          <w:footerReference w:type="default" r:id="rId25"/>
          <w:footerReference w:type="first" r:id="rId26"/>
          <w:pgSz w:w="11907" w:h="16840" w:code="9"/>
          <w:pgMar w:top="1440" w:right="1440" w:bottom="1440" w:left="1440" w:header="567" w:footer="680" w:gutter="0"/>
          <w:pgNumType w:start="6"/>
          <w:cols w:space="720"/>
          <w:titlePg/>
          <w:docGrid w:linePitch="360"/>
        </w:sectPr>
      </w:pPr>
      <w:bookmarkStart w:id="32" w:name="_Toc506368640"/>
    </w:p>
    <w:p w14:paraId="4219E244" w14:textId="26D82B20" w:rsidR="00D6115A" w:rsidRPr="00A96233" w:rsidRDefault="00CF2A0D" w:rsidP="00CD217D">
      <w:pPr>
        <w:pStyle w:val="Heading1"/>
        <w:sectPr w:rsidR="00D6115A" w:rsidRPr="00A96233" w:rsidSect="007D63EE">
          <w:headerReference w:type="even" r:id="rId27"/>
          <w:headerReference w:type="default" r:id="rId28"/>
          <w:footerReference w:type="even" r:id="rId29"/>
          <w:footerReference w:type="default" r:id="rId30"/>
          <w:headerReference w:type="first" r:id="rId31"/>
          <w:footerReference w:type="first" r:id="rId32"/>
          <w:pgSz w:w="11907" w:h="16840" w:code="9"/>
          <w:pgMar w:top="1440" w:right="1440" w:bottom="1440" w:left="1440" w:header="567" w:footer="680" w:gutter="0"/>
          <w:cols w:space="720"/>
          <w:titlePg/>
          <w:docGrid w:linePitch="360"/>
        </w:sectPr>
      </w:pPr>
      <w:bookmarkStart w:id="33" w:name="_Toc128572714"/>
      <w:bookmarkStart w:id="34" w:name="_Toc105711013"/>
      <w:r>
        <w:rPr>
          <w:noProof/>
        </w:rPr>
        <w:lastRenderedPageBreak/>
        <w:drawing>
          <wp:anchor distT="0" distB="0" distL="114300" distR="114300" simplePos="0" relativeHeight="251760638" behindDoc="0" locked="0" layoutInCell="1" allowOverlap="1" wp14:anchorId="5B566786" wp14:editId="02CAF167">
            <wp:simplePos x="0" y="0"/>
            <wp:positionH relativeFrom="margin">
              <wp:align>center</wp:align>
            </wp:positionH>
            <wp:positionV relativeFrom="paragraph">
              <wp:posOffset>1295400</wp:posOffset>
            </wp:positionV>
            <wp:extent cx="5760000" cy="4669003"/>
            <wp:effectExtent l="38100" t="38100" r="88900" b="93980"/>
            <wp:wrapNone/>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Picture 126"/>
                    <pic:cNvPicPr/>
                  </pic:nvPicPr>
                  <pic:blipFill rotWithShape="1">
                    <a:blip r:embed="rId33" cstate="print">
                      <a:extLst>
                        <a:ext uri="{28A0092B-C50C-407E-A947-70E740481C1C}">
                          <a14:useLocalDpi xmlns:a14="http://schemas.microsoft.com/office/drawing/2010/main" val="0"/>
                        </a:ext>
                      </a:extLst>
                    </a:blip>
                    <a:srcRect l="11127"/>
                    <a:stretch/>
                  </pic:blipFill>
                  <pic:spPr bwMode="auto">
                    <a:xfrm>
                      <a:off x="0" y="0"/>
                      <a:ext cx="5760000" cy="4669003"/>
                    </a:xfrm>
                    <a:prstGeom prst="rect">
                      <a:avLst/>
                    </a:prstGeom>
                    <a:ln>
                      <a:noFill/>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CD217D" w:rsidRPr="00D6115A">
        <w:t>Module 1: Principles of attending to different types of customers and resolving customer queries impacting on sales</w:t>
      </w:r>
      <w:r w:rsidR="00CD217D">
        <w:rPr>
          <w:noProof/>
        </w:rPr>
        <w:t xml:space="preserve"> </w:t>
      </w:r>
      <w:r w:rsidR="00D6115A">
        <w:rPr>
          <w:noProof/>
          <w:lang w:eastAsia="en-GB"/>
        </w:rPr>
        <w:drawing>
          <wp:anchor distT="0" distB="0" distL="114300" distR="114300" simplePos="0" relativeHeight="251797504" behindDoc="0" locked="0" layoutInCell="1" allowOverlap="1" wp14:anchorId="229CB454" wp14:editId="4DFB44FD">
            <wp:simplePos x="0" y="0"/>
            <wp:positionH relativeFrom="column">
              <wp:posOffset>4629876</wp:posOffset>
            </wp:positionH>
            <wp:positionV relativeFrom="paragraph">
              <wp:posOffset>8699681</wp:posOffset>
            </wp:positionV>
            <wp:extent cx="1205230" cy="385445"/>
            <wp:effectExtent l="0" t="0" r="0" b="0"/>
            <wp:wrapNone/>
            <wp:docPr id="117" name="Picture 117" descr="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Picture 117" descr="Text&#10;&#10;Description automatically generated with medium confidence"/>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205230" cy="385445"/>
                    </a:xfrm>
                    <a:prstGeom prst="rect">
                      <a:avLst/>
                    </a:prstGeom>
                    <a:noFill/>
                  </pic:spPr>
                </pic:pic>
              </a:graphicData>
            </a:graphic>
            <wp14:sizeRelH relativeFrom="page">
              <wp14:pctWidth>0</wp14:pctWidth>
            </wp14:sizeRelH>
            <wp14:sizeRelV relativeFrom="page">
              <wp14:pctHeight>0</wp14:pctHeight>
            </wp14:sizeRelV>
          </wp:anchor>
        </w:drawing>
      </w:r>
      <w:r w:rsidR="00D6115A">
        <w:rPr>
          <w:noProof/>
        </w:rPr>
        <mc:AlternateContent>
          <mc:Choice Requires="wps">
            <w:drawing>
              <wp:anchor distT="45720" distB="45720" distL="114300" distR="114300" simplePos="0" relativeHeight="251794432" behindDoc="0" locked="0" layoutInCell="1" allowOverlap="1" wp14:anchorId="5F4AEDC1" wp14:editId="588FE026">
                <wp:simplePos x="0" y="0"/>
                <wp:positionH relativeFrom="margin">
                  <wp:posOffset>-104140</wp:posOffset>
                </wp:positionH>
                <wp:positionV relativeFrom="paragraph">
                  <wp:posOffset>6558329</wp:posOffset>
                </wp:positionV>
                <wp:extent cx="5939790" cy="1404620"/>
                <wp:effectExtent l="0" t="0" r="0" b="3810"/>
                <wp:wrapNone/>
                <wp:docPr id="11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39790" cy="1404620"/>
                        </a:xfrm>
                        <a:prstGeom prst="rect">
                          <a:avLst/>
                        </a:prstGeom>
                        <a:noFill/>
                        <a:ln w="9525">
                          <a:noFill/>
                          <a:miter lim="800000"/>
                          <a:headEnd/>
                          <a:tailEnd/>
                        </a:ln>
                      </wps:spPr>
                      <wps:txbx>
                        <w:txbxContent>
                          <w:p w14:paraId="1AA55E77" w14:textId="77777777" w:rsidR="00D6115A" w:rsidRDefault="00D6115A" w:rsidP="00D6115A">
                            <w:pPr>
                              <w:spacing w:line="240" w:lineRule="auto"/>
                              <w:rPr>
                                <w:rFonts w:ascii="Arial Narrow" w:hAnsi="Arial Narrow"/>
                                <w:b/>
                                <w:sz w:val="52"/>
                                <w:szCs w:val="52"/>
                              </w:rPr>
                            </w:pPr>
                            <w:r>
                              <w:rPr>
                                <w:rFonts w:ascii="Arial Narrow" w:hAnsi="Arial Narrow"/>
                                <w:b/>
                                <w:sz w:val="52"/>
                                <w:szCs w:val="52"/>
                              </w:rPr>
                              <w:t>RETAIL SALES ADVISOR</w:t>
                            </w:r>
                          </w:p>
                          <w:p w14:paraId="5525BFB7" w14:textId="77777777" w:rsidR="00D6115A" w:rsidRPr="00EA456B" w:rsidRDefault="00D6115A" w:rsidP="00D6115A">
                            <w:pPr>
                              <w:spacing w:line="240" w:lineRule="auto"/>
                              <w:rPr>
                                <w:rFonts w:ascii="Arial Narrow" w:hAnsi="Arial Narrow"/>
                                <w:b/>
                                <w:sz w:val="52"/>
                                <w:szCs w:val="52"/>
                              </w:rPr>
                            </w:pPr>
                          </w:p>
                          <w:p w14:paraId="2438AA12" w14:textId="00C67B80" w:rsidR="00D6115A" w:rsidRDefault="001E59B8" w:rsidP="00D6115A">
                            <w:pPr>
                              <w:spacing w:line="240" w:lineRule="auto"/>
                              <w:rPr>
                                <w:rFonts w:ascii="Arial Narrow" w:hAnsi="Arial Narrow"/>
                                <w:b/>
                                <w:color w:val="595959" w:themeColor="text1" w:themeTint="A6"/>
                                <w:sz w:val="44"/>
                                <w:szCs w:val="44"/>
                              </w:rPr>
                            </w:pPr>
                            <w:r>
                              <w:rPr>
                                <w:rFonts w:ascii="Arial Narrow" w:hAnsi="Arial Narrow"/>
                                <w:b/>
                                <w:color w:val="595959" w:themeColor="text1" w:themeTint="A6"/>
                                <w:sz w:val="44"/>
                                <w:szCs w:val="44"/>
                              </w:rPr>
                              <w:t>LEARNER</w:t>
                            </w:r>
                            <w:r w:rsidR="00D6115A">
                              <w:rPr>
                                <w:rFonts w:ascii="Arial Narrow" w:hAnsi="Arial Narrow"/>
                                <w:b/>
                                <w:color w:val="595959" w:themeColor="text1" w:themeTint="A6"/>
                                <w:sz w:val="44"/>
                                <w:szCs w:val="44"/>
                              </w:rPr>
                              <w:t xml:space="preserve"> GUIDE</w:t>
                            </w:r>
                          </w:p>
                          <w:p w14:paraId="6285CD17" w14:textId="42886CE9" w:rsidR="00D6115A" w:rsidRPr="00D6115A" w:rsidRDefault="00D6115A" w:rsidP="00D6115A">
                            <w:pPr>
                              <w:spacing w:line="240" w:lineRule="auto"/>
                              <w:jc w:val="left"/>
                              <w:rPr>
                                <w:rFonts w:ascii="Arial Narrow" w:hAnsi="Arial Narrow"/>
                                <w:b/>
                                <w:color w:val="595959" w:themeColor="text1" w:themeTint="A6"/>
                                <w:sz w:val="36"/>
                                <w:szCs w:val="36"/>
                              </w:rPr>
                            </w:pPr>
                            <w:r w:rsidRPr="00F942DA">
                              <w:rPr>
                                <w:rFonts w:ascii="Arial Narrow" w:hAnsi="Arial Narrow"/>
                                <w:b/>
                                <w:color w:val="595959" w:themeColor="text1" w:themeTint="A6"/>
                                <w:sz w:val="36"/>
                                <w:szCs w:val="36"/>
                              </w:rPr>
                              <w:t xml:space="preserve">Module 1: Principles of attending to different types of customers and resolving customer queries impacting on </w:t>
                            </w:r>
                            <w:proofErr w:type="gramStart"/>
                            <w:r w:rsidRPr="00F942DA">
                              <w:rPr>
                                <w:rFonts w:ascii="Arial Narrow" w:hAnsi="Arial Narrow"/>
                                <w:b/>
                                <w:color w:val="595959" w:themeColor="text1" w:themeTint="A6"/>
                                <w:sz w:val="36"/>
                                <w:szCs w:val="36"/>
                              </w:rPr>
                              <w:t>sales</w:t>
                            </w:r>
                            <w:proofErr w:type="gramEnd"/>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5F4AEDC1" id="_x0000_s1027" type="#_x0000_t202" style="position:absolute;left:0;text-align:left;margin-left:-8.2pt;margin-top:516.4pt;width:467.7pt;height:110.6pt;z-index:251794432;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" filled="f" stroked="f">
                <v:textbox style="mso-fit-shape-to-text:t">
                  <w:txbxContent>
                    <w:p w14:paraId="1AA55E77" w14:textId="77777777" w:rsidR="00D6115A" w:rsidRDefault="00D6115A" w:rsidP="00D6115A">
                      <w:pPr>
                        <w:spacing w:line="240" w:lineRule="auto"/>
                        <w:rPr>
                          <w:rFonts w:ascii="Arial Narrow" w:hAnsi="Arial Narrow"/>
                          <w:b/>
                          <w:sz w:val="52"/>
                          <w:szCs w:val="52"/>
                        </w:rPr>
                      </w:pPr>
                      <w:r>
                        <w:rPr>
                          <w:rFonts w:ascii="Arial Narrow" w:hAnsi="Arial Narrow"/>
                          <w:b/>
                          <w:sz w:val="52"/>
                          <w:szCs w:val="52"/>
                        </w:rPr>
                        <w:t>RETAIL SALES ADVISOR</w:t>
                      </w:r>
                    </w:p>
                    <w:p w14:paraId="5525BFB7" w14:textId="77777777" w:rsidR="00D6115A" w:rsidRPr="00EA456B" w:rsidRDefault="00D6115A" w:rsidP="00D6115A">
                      <w:pPr>
                        <w:spacing w:line="240" w:lineRule="auto"/>
                        <w:rPr>
                          <w:rFonts w:ascii="Arial Narrow" w:hAnsi="Arial Narrow"/>
                          <w:b/>
                          <w:sz w:val="52"/>
                          <w:szCs w:val="52"/>
                        </w:rPr>
                      </w:pPr>
                    </w:p>
                    <w:p w14:paraId="2438AA12" w14:textId="00C67B80" w:rsidR="00D6115A" w:rsidRDefault="001E59B8" w:rsidP="00D6115A">
                      <w:pPr>
                        <w:spacing w:line="240" w:lineRule="auto"/>
                        <w:rPr>
                          <w:rFonts w:ascii="Arial Narrow" w:hAnsi="Arial Narrow"/>
                          <w:b/>
                          <w:color w:val="595959" w:themeColor="text1" w:themeTint="A6"/>
                          <w:sz w:val="44"/>
                          <w:szCs w:val="44"/>
                        </w:rPr>
                      </w:pPr>
                      <w:r>
                        <w:rPr>
                          <w:rFonts w:ascii="Arial Narrow" w:hAnsi="Arial Narrow"/>
                          <w:b/>
                          <w:color w:val="595959" w:themeColor="text1" w:themeTint="A6"/>
                          <w:sz w:val="44"/>
                          <w:szCs w:val="44"/>
                        </w:rPr>
                        <w:t>LEARNER</w:t>
                      </w:r>
                      <w:r w:rsidR="00D6115A">
                        <w:rPr>
                          <w:rFonts w:ascii="Arial Narrow" w:hAnsi="Arial Narrow"/>
                          <w:b/>
                          <w:color w:val="595959" w:themeColor="text1" w:themeTint="A6"/>
                          <w:sz w:val="44"/>
                          <w:szCs w:val="44"/>
                        </w:rPr>
                        <w:t xml:space="preserve"> GUIDE</w:t>
                      </w:r>
                    </w:p>
                    <w:p w14:paraId="6285CD17" w14:textId="42886CE9" w:rsidR="00D6115A" w:rsidRPr="00D6115A" w:rsidRDefault="00D6115A" w:rsidP="00D6115A">
                      <w:pPr>
                        <w:spacing w:line="240" w:lineRule="auto"/>
                        <w:jc w:val="left"/>
                        <w:rPr>
                          <w:rFonts w:ascii="Arial Narrow" w:hAnsi="Arial Narrow"/>
                          <w:b/>
                          <w:color w:val="595959" w:themeColor="text1" w:themeTint="A6"/>
                          <w:sz w:val="36"/>
                          <w:szCs w:val="36"/>
                        </w:rPr>
                      </w:pPr>
                      <w:r w:rsidRPr="00F942DA">
                        <w:rPr>
                          <w:rFonts w:ascii="Arial Narrow" w:hAnsi="Arial Narrow"/>
                          <w:b/>
                          <w:color w:val="595959" w:themeColor="text1" w:themeTint="A6"/>
                          <w:sz w:val="36"/>
                          <w:szCs w:val="36"/>
                        </w:rPr>
                        <w:t xml:space="preserve">Module 1: Principles of attending to different types of customers and resolving customer queries impacting on </w:t>
                      </w:r>
                      <w:proofErr w:type="gramStart"/>
                      <w:r w:rsidRPr="00F942DA">
                        <w:rPr>
                          <w:rFonts w:ascii="Arial Narrow" w:hAnsi="Arial Narrow"/>
                          <w:b/>
                          <w:color w:val="595959" w:themeColor="text1" w:themeTint="A6"/>
                          <w:sz w:val="36"/>
                          <w:szCs w:val="36"/>
                        </w:rPr>
                        <w:t>sales</w:t>
                      </w:r>
                      <w:proofErr w:type="gramEnd"/>
                    </w:p>
                  </w:txbxContent>
                </v:textbox>
                <w10:wrap anchorx="margin"/>
              </v:shape>
            </w:pict>
          </mc:Fallback>
        </mc:AlternateContent>
      </w:r>
      <w:r w:rsidR="00D6115A">
        <w:rPr>
          <w:noProof/>
        </w:rPr>
        <mc:AlternateContent>
          <mc:Choice Requires="wps">
            <w:drawing>
              <wp:anchor distT="0" distB="0" distL="114300" distR="114300" simplePos="0" relativeHeight="251795456" behindDoc="0" locked="0" layoutInCell="1" allowOverlap="1" wp14:anchorId="2297063F" wp14:editId="16D75CB5">
                <wp:simplePos x="0" y="0"/>
                <wp:positionH relativeFrom="margin">
                  <wp:align>center</wp:align>
                </wp:positionH>
                <wp:positionV relativeFrom="margin">
                  <wp:posOffset>457786</wp:posOffset>
                </wp:positionV>
                <wp:extent cx="5939790" cy="0"/>
                <wp:effectExtent l="0" t="19050" r="22860" b="19050"/>
                <wp:wrapNone/>
                <wp:docPr id="112" name="Straight Connector 112"/>
                <wp:cNvGraphicFramePr/>
                <a:graphic xmlns:a="http://schemas.openxmlformats.org/drawingml/2006/main">
                  <a:graphicData uri="http://schemas.microsoft.com/office/word/2010/wordprocessingShape">
                    <wps:wsp>
                      <wps:cNvCnPr/>
                      <wps:spPr>
                        <a:xfrm>
                          <a:off x="0" y="0"/>
                          <a:ext cx="5939790" cy="0"/>
                        </a:xfrm>
                        <a:prstGeom prst="line">
                          <a:avLst/>
                        </a:prstGeom>
                        <a:ln w="38100">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81AE95C" id="Straight Connector 112" o:spid="_x0000_s1026" style="position:absolute;z-index:251795456;visibility:visible;mso-wrap-style:square;mso-width-percent:0;mso-height-percent:0;mso-wrap-distance-left:9pt;mso-wrap-distance-top:0;mso-wrap-distance-right:9pt;mso-wrap-distance-bottom:0;mso-position-horizontal:center;mso-position-horizontal-relative:margin;mso-position-vertical:absolute;mso-position-vertical-relative:margin;mso-width-percent:0;mso-height-percent:0;mso-width-relative:margin;mso-height-relative:margin" from="0,36.05pt" to="467.7pt,3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" strokecolor="#a5a5a5 [2092]" strokeweight="3pt">
                <v:stroke joinstyle="miter"/>
                <w10:wrap anchorx="margin" anchory="margin"/>
              </v:line>
            </w:pict>
          </mc:Fallback>
        </mc:AlternateContent>
      </w:r>
      <w:r w:rsidR="00D6115A">
        <w:rPr>
          <w:noProof/>
        </w:rPr>
        <mc:AlternateContent>
          <mc:Choice Requires="wps">
            <w:drawing>
              <wp:anchor distT="0" distB="0" distL="114300" distR="114300" simplePos="0" relativeHeight="251796480" behindDoc="0" locked="0" layoutInCell="1" allowOverlap="1" wp14:anchorId="5F0C399C" wp14:editId="730AF5CD">
                <wp:simplePos x="0" y="0"/>
                <wp:positionH relativeFrom="margin">
                  <wp:posOffset>-104140</wp:posOffset>
                </wp:positionH>
                <wp:positionV relativeFrom="margin">
                  <wp:posOffset>8534449</wp:posOffset>
                </wp:positionV>
                <wp:extent cx="5939790" cy="0"/>
                <wp:effectExtent l="0" t="19050" r="22860" b="19050"/>
                <wp:wrapNone/>
                <wp:docPr id="114" name="Straight Connector 114"/>
                <wp:cNvGraphicFramePr/>
                <a:graphic xmlns:a="http://schemas.openxmlformats.org/drawingml/2006/main">
                  <a:graphicData uri="http://schemas.microsoft.com/office/word/2010/wordprocessingShape">
                    <wps:wsp>
                      <wps:cNvCnPr/>
                      <wps:spPr>
                        <a:xfrm>
                          <a:off x="0" y="0"/>
                          <a:ext cx="5939790" cy="0"/>
                        </a:xfrm>
                        <a:prstGeom prst="line">
                          <a:avLst/>
                        </a:prstGeom>
                        <a:ln w="38100">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001AB72" id="Straight Connector 114" o:spid="_x0000_s1026" style="position:absolute;z-index:251796480;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 from="-8.2pt,672pt" to="459.5pt,6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" strokecolor="#a5a5a5 [2092]" strokeweight="3pt">
                <v:stroke joinstyle="miter"/>
                <w10:wrap anchorx="margin" anchory="margin"/>
              </v:line>
            </w:pict>
          </mc:Fallback>
        </mc:AlternateContent>
      </w:r>
      <w:bookmarkEnd w:id="33"/>
      <w:r w:rsidR="00D6115A" w:rsidRPr="00A71CCB">
        <w:rPr>
          <w:noProof/>
        </w:rPr>
        <w:t xml:space="preserve"> </w:t>
      </w:r>
    </w:p>
    <w:tbl>
      <w:tblPr>
        <w:tblW w:w="0" w:type="auto"/>
        <w:tblCellMar>
          <w:top w:w="108" w:type="dxa"/>
          <w:bottom w:w="108" w:type="dxa"/>
        </w:tblCellMar>
        <w:tblLook w:val="04A0" w:firstRow="1" w:lastRow="0" w:firstColumn="1" w:lastColumn="0" w:noHBand="0" w:noVBand="1"/>
      </w:tblPr>
      <w:tblGrid>
        <w:gridCol w:w="9016"/>
      </w:tblGrid>
      <w:tr w:rsidR="00F752A4" w:rsidRPr="00A96233" w14:paraId="2A091E3D" w14:textId="77777777" w:rsidTr="00155430">
        <w:tc>
          <w:tcPr>
            <w:tcW w:w="9016" w:type="dxa"/>
            <w:tcBorders>
              <w:top w:val="nil"/>
              <w:left w:val="nil"/>
              <w:bottom w:val="nil"/>
              <w:right w:val="nil"/>
            </w:tcBorders>
            <w:shd w:val="clear" w:color="auto" w:fill="808080" w:themeFill="background1" w:themeFillShade="80"/>
          </w:tcPr>
          <w:p w14:paraId="1BC685D6" w14:textId="3830DC7C" w:rsidR="00F752A4" w:rsidRPr="00A96233" w:rsidRDefault="00BC76CD" w:rsidP="00155430">
            <w:pPr>
              <w:pStyle w:val="Heading1"/>
              <w:rPr>
                <w:lang w:val="en-GB"/>
              </w:rPr>
            </w:pPr>
            <w:bookmarkStart w:id="35" w:name="_Toc128572715"/>
            <w:bookmarkEnd w:id="34"/>
            <w:r>
              <w:rPr>
                <w:lang w:val="en-GB"/>
              </w:rPr>
              <w:lastRenderedPageBreak/>
              <w:t>About this module</w:t>
            </w:r>
            <w:bookmarkEnd w:id="35"/>
          </w:p>
        </w:tc>
      </w:tr>
    </w:tbl>
    <w:p w14:paraId="0E17A5C5" w14:textId="45876560" w:rsidR="00F752A4" w:rsidRDefault="00F752A4" w:rsidP="00F752A4"/>
    <w:p w14:paraId="7648F607" w14:textId="15354278" w:rsidR="00BC76CD" w:rsidRPr="00BC76CD" w:rsidRDefault="00BC76CD" w:rsidP="00F752A4">
      <w:pPr>
        <w:rPr>
          <w:b/>
          <w:bCs/>
        </w:rPr>
      </w:pPr>
      <w:r w:rsidRPr="00BC76CD">
        <w:rPr>
          <w:b/>
          <w:bCs/>
        </w:rPr>
        <w:t>This module covers the following Knowledge Module:</w:t>
      </w:r>
    </w:p>
    <w:p w14:paraId="11E6CDF4" w14:textId="3743AEEA" w:rsidR="00BC76CD" w:rsidRDefault="00BC76CD" w:rsidP="00F752A4"/>
    <w:p w14:paraId="3A9A1F20" w14:textId="45AC6290" w:rsidR="00BC76CD" w:rsidRPr="00BC76CD" w:rsidRDefault="00BC76CD" w:rsidP="00F752A4">
      <w:pPr>
        <w:rPr>
          <w:b/>
          <w:bCs/>
        </w:rPr>
      </w:pPr>
      <w:r w:rsidRPr="00BC76CD">
        <w:rPr>
          <w:rFonts w:eastAsia="Arial" w:cs="Arial"/>
          <w:b/>
          <w:bCs/>
          <w:szCs w:val="20"/>
        </w:rPr>
        <w:t>5</w:t>
      </w:r>
      <w:r w:rsidRPr="00BC76CD">
        <w:rPr>
          <w:rFonts w:eastAsia="Arial" w:cs="Arial"/>
          <w:b/>
          <w:bCs/>
          <w:spacing w:val="-1"/>
          <w:szCs w:val="20"/>
        </w:rPr>
        <w:t>2</w:t>
      </w:r>
      <w:r w:rsidRPr="00BC76CD">
        <w:rPr>
          <w:rFonts w:eastAsia="Arial" w:cs="Arial"/>
          <w:b/>
          <w:bCs/>
          <w:szCs w:val="20"/>
        </w:rPr>
        <w:t>2</w:t>
      </w:r>
      <w:r w:rsidRPr="00BC76CD">
        <w:rPr>
          <w:rFonts w:eastAsia="Arial" w:cs="Arial"/>
          <w:b/>
          <w:bCs/>
          <w:spacing w:val="1"/>
          <w:szCs w:val="20"/>
        </w:rPr>
        <w:t>3</w:t>
      </w:r>
      <w:r w:rsidRPr="00BC76CD">
        <w:rPr>
          <w:rFonts w:eastAsia="Arial" w:cs="Arial"/>
          <w:b/>
          <w:bCs/>
          <w:szCs w:val="20"/>
        </w:rPr>
        <w:t>0</w:t>
      </w:r>
      <w:r w:rsidRPr="00BC76CD">
        <w:rPr>
          <w:rFonts w:eastAsia="Arial" w:cs="Arial"/>
          <w:b/>
          <w:bCs/>
          <w:spacing w:val="-1"/>
          <w:szCs w:val="20"/>
        </w:rPr>
        <w:t>1</w:t>
      </w:r>
      <w:r w:rsidRPr="00BC76CD">
        <w:rPr>
          <w:rFonts w:eastAsia="Arial" w:cs="Arial"/>
          <w:b/>
          <w:bCs/>
          <w:spacing w:val="2"/>
          <w:szCs w:val="20"/>
        </w:rPr>
        <w:t>0</w:t>
      </w:r>
      <w:r w:rsidRPr="00BC76CD">
        <w:rPr>
          <w:rFonts w:eastAsia="Arial" w:cs="Arial"/>
          <w:b/>
          <w:bCs/>
          <w:szCs w:val="20"/>
        </w:rPr>
        <w:t>01</w:t>
      </w:r>
      <w:r w:rsidRPr="00BC76CD">
        <w:rPr>
          <w:rFonts w:eastAsia="Arial" w:cs="Arial"/>
          <w:b/>
          <w:bCs/>
          <w:spacing w:val="1"/>
          <w:szCs w:val="20"/>
        </w:rPr>
        <w:t>-</w:t>
      </w:r>
      <w:r w:rsidRPr="00BC76CD">
        <w:rPr>
          <w:rFonts w:eastAsia="Arial" w:cs="Arial"/>
          <w:b/>
          <w:bCs/>
          <w:spacing w:val="2"/>
          <w:szCs w:val="20"/>
        </w:rPr>
        <w:t>K</w:t>
      </w:r>
      <w:r w:rsidRPr="00BC76CD">
        <w:rPr>
          <w:rFonts w:eastAsia="Arial" w:cs="Arial"/>
          <w:b/>
          <w:bCs/>
          <w:szCs w:val="20"/>
        </w:rPr>
        <w:t>M</w:t>
      </w:r>
      <w:r w:rsidRPr="00BC76CD">
        <w:rPr>
          <w:rFonts w:eastAsia="Arial" w:cs="Arial"/>
          <w:b/>
          <w:bCs/>
          <w:spacing w:val="1"/>
          <w:szCs w:val="20"/>
        </w:rPr>
        <w:t>-</w:t>
      </w:r>
      <w:r w:rsidRPr="00BC76CD">
        <w:rPr>
          <w:rFonts w:eastAsia="Arial" w:cs="Arial"/>
          <w:b/>
          <w:bCs/>
          <w:szCs w:val="20"/>
        </w:rPr>
        <w:t>0</w:t>
      </w:r>
      <w:r w:rsidRPr="00BC76CD">
        <w:rPr>
          <w:rFonts w:eastAsia="Arial" w:cs="Arial"/>
          <w:b/>
          <w:bCs/>
          <w:spacing w:val="1"/>
          <w:szCs w:val="20"/>
        </w:rPr>
        <w:t xml:space="preserve">1, </w:t>
      </w:r>
      <w:r w:rsidRPr="00BC76CD">
        <w:rPr>
          <w:rFonts w:eastAsia="Arial" w:cs="Arial"/>
          <w:b/>
          <w:bCs/>
          <w:spacing w:val="-1"/>
          <w:szCs w:val="20"/>
        </w:rPr>
        <w:t>P</w:t>
      </w:r>
      <w:r w:rsidRPr="00BC76CD">
        <w:rPr>
          <w:rFonts w:eastAsia="Arial" w:cs="Arial"/>
          <w:b/>
          <w:bCs/>
          <w:spacing w:val="3"/>
          <w:szCs w:val="20"/>
        </w:rPr>
        <w:t>r</w:t>
      </w:r>
      <w:r w:rsidRPr="00BC76CD">
        <w:rPr>
          <w:rFonts w:eastAsia="Arial" w:cs="Arial"/>
          <w:b/>
          <w:bCs/>
          <w:spacing w:val="-1"/>
          <w:szCs w:val="20"/>
        </w:rPr>
        <w:t>i</w:t>
      </w:r>
      <w:r w:rsidRPr="00BC76CD">
        <w:rPr>
          <w:rFonts w:eastAsia="Arial" w:cs="Arial"/>
          <w:b/>
          <w:bCs/>
          <w:szCs w:val="20"/>
        </w:rPr>
        <w:t>n</w:t>
      </w:r>
      <w:r w:rsidRPr="00BC76CD">
        <w:rPr>
          <w:rFonts w:eastAsia="Arial" w:cs="Arial"/>
          <w:b/>
          <w:bCs/>
          <w:spacing w:val="1"/>
          <w:szCs w:val="20"/>
        </w:rPr>
        <w:t>c</w:t>
      </w:r>
      <w:r w:rsidRPr="00BC76CD">
        <w:rPr>
          <w:rFonts w:eastAsia="Arial" w:cs="Arial"/>
          <w:b/>
          <w:bCs/>
          <w:spacing w:val="-1"/>
          <w:szCs w:val="20"/>
        </w:rPr>
        <w:t>i</w:t>
      </w:r>
      <w:r w:rsidRPr="00BC76CD">
        <w:rPr>
          <w:rFonts w:eastAsia="Arial" w:cs="Arial"/>
          <w:b/>
          <w:bCs/>
          <w:spacing w:val="2"/>
          <w:szCs w:val="20"/>
        </w:rPr>
        <w:t>p</w:t>
      </w:r>
      <w:r w:rsidRPr="00BC76CD">
        <w:rPr>
          <w:rFonts w:eastAsia="Arial" w:cs="Arial"/>
          <w:b/>
          <w:bCs/>
          <w:spacing w:val="1"/>
          <w:szCs w:val="20"/>
        </w:rPr>
        <w:t>l</w:t>
      </w:r>
      <w:r w:rsidRPr="00BC76CD">
        <w:rPr>
          <w:rFonts w:eastAsia="Arial" w:cs="Arial"/>
          <w:b/>
          <w:bCs/>
          <w:szCs w:val="20"/>
        </w:rPr>
        <w:t>es</w:t>
      </w:r>
      <w:r w:rsidRPr="00BC76CD">
        <w:rPr>
          <w:rFonts w:eastAsia="Arial" w:cs="Arial"/>
          <w:b/>
          <w:bCs/>
          <w:spacing w:val="-9"/>
          <w:szCs w:val="20"/>
        </w:rPr>
        <w:t xml:space="preserve"> </w:t>
      </w:r>
      <w:r w:rsidRPr="00BC76CD">
        <w:rPr>
          <w:rFonts w:eastAsia="Arial" w:cs="Arial"/>
          <w:b/>
          <w:bCs/>
          <w:szCs w:val="20"/>
        </w:rPr>
        <w:t>of</w:t>
      </w:r>
      <w:r w:rsidRPr="00BC76CD">
        <w:rPr>
          <w:rFonts w:eastAsia="Arial" w:cs="Arial"/>
          <w:b/>
          <w:bCs/>
          <w:spacing w:val="-1"/>
          <w:szCs w:val="20"/>
        </w:rPr>
        <w:t xml:space="preserve"> </w:t>
      </w:r>
      <w:r w:rsidRPr="00BC76CD">
        <w:rPr>
          <w:rFonts w:eastAsia="Arial" w:cs="Arial"/>
          <w:b/>
          <w:bCs/>
          <w:szCs w:val="20"/>
        </w:rPr>
        <w:t>a</w:t>
      </w:r>
      <w:r w:rsidRPr="00BC76CD">
        <w:rPr>
          <w:rFonts w:eastAsia="Arial" w:cs="Arial"/>
          <w:b/>
          <w:bCs/>
          <w:spacing w:val="-1"/>
          <w:szCs w:val="20"/>
        </w:rPr>
        <w:t>t</w:t>
      </w:r>
      <w:r w:rsidRPr="00BC76CD">
        <w:rPr>
          <w:rFonts w:eastAsia="Arial" w:cs="Arial"/>
          <w:b/>
          <w:bCs/>
          <w:szCs w:val="20"/>
        </w:rPr>
        <w:t>te</w:t>
      </w:r>
      <w:r w:rsidRPr="00BC76CD">
        <w:rPr>
          <w:rFonts w:eastAsia="Arial" w:cs="Arial"/>
          <w:b/>
          <w:bCs/>
          <w:spacing w:val="1"/>
          <w:szCs w:val="20"/>
        </w:rPr>
        <w:t>n</w:t>
      </w:r>
      <w:r w:rsidRPr="00BC76CD">
        <w:rPr>
          <w:rFonts w:eastAsia="Arial" w:cs="Arial"/>
          <w:b/>
          <w:bCs/>
          <w:szCs w:val="20"/>
        </w:rPr>
        <w:t>d</w:t>
      </w:r>
      <w:r w:rsidRPr="00BC76CD">
        <w:rPr>
          <w:rFonts w:eastAsia="Arial" w:cs="Arial"/>
          <w:b/>
          <w:bCs/>
          <w:spacing w:val="-1"/>
          <w:szCs w:val="20"/>
        </w:rPr>
        <w:t>i</w:t>
      </w:r>
      <w:r w:rsidRPr="00BC76CD">
        <w:rPr>
          <w:rFonts w:eastAsia="Arial" w:cs="Arial"/>
          <w:b/>
          <w:bCs/>
          <w:spacing w:val="2"/>
          <w:szCs w:val="20"/>
        </w:rPr>
        <w:t>n</w:t>
      </w:r>
      <w:r w:rsidRPr="00BC76CD">
        <w:rPr>
          <w:rFonts w:eastAsia="Arial" w:cs="Arial"/>
          <w:b/>
          <w:bCs/>
          <w:szCs w:val="20"/>
        </w:rPr>
        <w:t>g</w:t>
      </w:r>
      <w:r w:rsidRPr="00BC76CD">
        <w:rPr>
          <w:rFonts w:eastAsia="Arial" w:cs="Arial"/>
          <w:b/>
          <w:bCs/>
          <w:spacing w:val="-8"/>
          <w:szCs w:val="20"/>
        </w:rPr>
        <w:t xml:space="preserve"> </w:t>
      </w:r>
      <w:r w:rsidRPr="00BC76CD">
        <w:rPr>
          <w:rFonts w:eastAsia="Arial" w:cs="Arial"/>
          <w:b/>
          <w:bCs/>
          <w:spacing w:val="-1"/>
          <w:szCs w:val="20"/>
        </w:rPr>
        <w:t>t</w:t>
      </w:r>
      <w:r w:rsidRPr="00BC76CD">
        <w:rPr>
          <w:rFonts w:eastAsia="Arial" w:cs="Arial"/>
          <w:b/>
          <w:bCs/>
          <w:szCs w:val="20"/>
        </w:rPr>
        <w:t>o d</w:t>
      </w:r>
      <w:r w:rsidRPr="00BC76CD">
        <w:rPr>
          <w:rFonts w:eastAsia="Arial" w:cs="Arial"/>
          <w:b/>
          <w:bCs/>
          <w:spacing w:val="-2"/>
          <w:szCs w:val="20"/>
        </w:rPr>
        <w:t>i</w:t>
      </w:r>
      <w:r w:rsidRPr="00BC76CD">
        <w:rPr>
          <w:rFonts w:eastAsia="Arial" w:cs="Arial"/>
          <w:b/>
          <w:bCs/>
          <w:spacing w:val="2"/>
          <w:szCs w:val="20"/>
        </w:rPr>
        <w:t>ff</w:t>
      </w:r>
      <w:r w:rsidRPr="00BC76CD">
        <w:rPr>
          <w:rFonts w:eastAsia="Arial" w:cs="Arial"/>
          <w:b/>
          <w:bCs/>
          <w:szCs w:val="20"/>
        </w:rPr>
        <w:t>erent</w:t>
      </w:r>
      <w:r w:rsidRPr="00BC76CD">
        <w:rPr>
          <w:rFonts w:eastAsia="Arial" w:cs="Arial"/>
          <w:b/>
          <w:bCs/>
          <w:spacing w:val="-7"/>
          <w:szCs w:val="20"/>
        </w:rPr>
        <w:t xml:space="preserve"> </w:t>
      </w:r>
      <w:r w:rsidRPr="00BC76CD">
        <w:rPr>
          <w:rFonts w:eastAsia="Arial" w:cs="Arial"/>
          <w:b/>
          <w:bCs/>
          <w:spacing w:val="1"/>
          <w:szCs w:val="20"/>
        </w:rPr>
        <w:t>t</w:t>
      </w:r>
      <w:r w:rsidRPr="00BC76CD">
        <w:rPr>
          <w:rFonts w:eastAsia="Arial" w:cs="Arial"/>
          <w:b/>
          <w:bCs/>
          <w:spacing w:val="-4"/>
          <w:szCs w:val="20"/>
        </w:rPr>
        <w:t>y</w:t>
      </w:r>
      <w:r w:rsidRPr="00BC76CD">
        <w:rPr>
          <w:rFonts w:eastAsia="Arial" w:cs="Arial"/>
          <w:b/>
          <w:bCs/>
          <w:spacing w:val="2"/>
          <w:szCs w:val="20"/>
        </w:rPr>
        <w:t>p</w:t>
      </w:r>
      <w:r w:rsidRPr="00BC76CD">
        <w:rPr>
          <w:rFonts w:eastAsia="Arial" w:cs="Arial"/>
          <w:b/>
          <w:bCs/>
          <w:szCs w:val="20"/>
        </w:rPr>
        <w:t>es</w:t>
      </w:r>
      <w:r w:rsidRPr="00BC76CD">
        <w:rPr>
          <w:rFonts w:eastAsia="Arial" w:cs="Arial"/>
          <w:b/>
          <w:bCs/>
          <w:spacing w:val="-2"/>
          <w:szCs w:val="20"/>
        </w:rPr>
        <w:t xml:space="preserve"> </w:t>
      </w:r>
      <w:r w:rsidRPr="00BC76CD">
        <w:rPr>
          <w:rFonts w:eastAsia="Arial" w:cs="Arial"/>
          <w:b/>
          <w:bCs/>
          <w:szCs w:val="20"/>
        </w:rPr>
        <w:t xml:space="preserve">of </w:t>
      </w:r>
      <w:r w:rsidRPr="00BC76CD">
        <w:rPr>
          <w:rFonts w:eastAsia="Arial" w:cs="Arial"/>
          <w:b/>
          <w:bCs/>
          <w:spacing w:val="1"/>
          <w:szCs w:val="20"/>
        </w:rPr>
        <w:t>c</w:t>
      </w:r>
      <w:r w:rsidRPr="00BC76CD">
        <w:rPr>
          <w:rFonts w:eastAsia="Arial" w:cs="Arial"/>
          <w:b/>
          <w:bCs/>
          <w:szCs w:val="20"/>
        </w:rPr>
        <w:t>u</w:t>
      </w:r>
      <w:r w:rsidRPr="00BC76CD">
        <w:rPr>
          <w:rFonts w:eastAsia="Arial" w:cs="Arial"/>
          <w:b/>
          <w:bCs/>
          <w:spacing w:val="1"/>
          <w:szCs w:val="20"/>
        </w:rPr>
        <w:t>s</w:t>
      </w:r>
      <w:r w:rsidRPr="00BC76CD">
        <w:rPr>
          <w:rFonts w:eastAsia="Arial" w:cs="Arial"/>
          <w:b/>
          <w:bCs/>
          <w:szCs w:val="20"/>
        </w:rPr>
        <w:t>t</w:t>
      </w:r>
      <w:r w:rsidRPr="00BC76CD">
        <w:rPr>
          <w:rFonts w:eastAsia="Arial" w:cs="Arial"/>
          <w:b/>
          <w:bCs/>
          <w:spacing w:val="-3"/>
          <w:szCs w:val="20"/>
        </w:rPr>
        <w:t>o</w:t>
      </w:r>
      <w:r w:rsidRPr="00BC76CD">
        <w:rPr>
          <w:rFonts w:eastAsia="Arial" w:cs="Arial"/>
          <w:b/>
          <w:bCs/>
          <w:spacing w:val="4"/>
          <w:szCs w:val="20"/>
        </w:rPr>
        <w:t>m</w:t>
      </w:r>
      <w:r w:rsidRPr="00BC76CD">
        <w:rPr>
          <w:rFonts w:eastAsia="Arial" w:cs="Arial"/>
          <w:b/>
          <w:bCs/>
          <w:szCs w:val="20"/>
        </w:rPr>
        <w:t>ers</w:t>
      </w:r>
      <w:r w:rsidRPr="00BC76CD">
        <w:rPr>
          <w:rFonts w:eastAsia="Arial" w:cs="Arial"/>
          <w:b/>
          <w:bCs/>
          <w:spacing w:val="-7"/>
          <w:szCs w:val="20"/>
        </w:rPr>
        <w:t xml:space="preserve"> </w:t>
      </w:r>
      <w:r w:rsidRPr="00BC76CD">
        <w:rPr>
          <w:rFonts w:eastAsia="Arial" w:cs="Arial"/>
          <w:b/>
          <w:bCs/>
          <w:szCs w:val="20"/>
        </w:rPr>
        <w:t>a</w:t>
      </w:r>
      <w:r w:rsidRPr="00BC76CD">
        <w:rPr>
          <w:rFonts w:eastAsia="Arial" w:cs="Arial"/>
          <w:b/>
          <w:bCs/>
          <w:spacing w:val="-1"/>
          <w:szCs w:val="20"/>
        </w:rPr>
        <w:t>n</w:t>
      </w:r>
      <w:r w:rsidRPr="00BC76CD">
        <w:rPr>
          <w:rFonts w:eastAsia="Arial" w:cs="Arial"/>
          <w:b/>
          <w:bCs/>
          <w:szCs w:val="20"/>
        </w:rPr>
        <w:t>d</w:t>
      </w:r>
      <w:r w:rsidRPr="00BC76CD">
        <w:rPr>
          <w:rFonts w:eastAsia="Arial" w:cs="Arial"/>
          <w:b/>
          <w:bCs/>
          <w:spacing w:val="-3"/>
          <w:szCs w:val="20"/>
        </w:rPr>
        <w:t xml:space="preserve"> </w:t>
      </w:r>
      <w:r w:rsidRPr="00BC76CD">
        <w:rPr>
          <w:rFonts w:eastAsia="Arial" w:cs="Arial"/>
          <w:b/>
          <w:bCs/>
          <w:szCs w:val="20"/>
        </w:rPr>
        <w:t>re</w:t>
      </w:r>
      <w:r w:rsidRPr="00BC76CD">
        <w:rPr>
          <w:rFonts w:eastAsia="Arial" w:cs="Arial"/>
          <w:b/>
          <w:bCs/>
          <w:spacing w:val="1"/>
          <w:szCs w:val="20"/>
        </w:rPr>
        <w:t>s</w:t>
      </w:r>
      <w:r w:rsidRPr="00BC76CD">
        <w:rPr>
          <w:rFonts w:eastAsia="Arial" w:cs="Arial"/>
          <w:b/>
          <w:bCs/>
          <w:szCs w:val="20"/>
        </w:rPr>
        <w:t>o</w:t>
      </w:r>
      <w:r w:rsidRPr="00BC76CD">
        <w:rPr>
          <w:rFonts w:eastAsia="Arial" w:cs="Arial"/>
          <w:b/>
          <w:bCs/>
          <w:spacing w:val="1"/>
          <w:szCs w:val="20"/>
        </w:rPr>
        <w:t>l</w:t>
      </w:r>
      <w:r w:rsidRPr="00BC76CD">
        <w:rPr>
          <w:rFonts w:eastAsia="Arial" w:cs="Arial"/>
          <w:b/>
          <w:bCs/>
          <w:spacing w:val="-1"/>
          <w:szCs w:val="20"/>
        </w:rPr>
        <w:t>vi</w:t>
      </w:r>
      <w:r w:rsidRPr="00BC76CD">
        <w:rPr>
          <w:rFonts w:eastAsia="Arial" w:cs="Arial"/>
          <w:b/>
          <w:bCs/>
          <w:spacing w:val="2"/>
          <w:szCs w:val="20"/>
        </w:rPr>
        <w:t>n</w:t>
      </w:r>
      <w:r w:rsidRPr="00BC76CD">
        <w:rPr>
          <w:rFonts w:eastAsia="Arial" w:cs="Arial"/>
          <w:b/>
          <w:bCs/>
          <w:szCs w:val="20"/>
        </w:rPr>
        <w:t>g</w:t>
      </w:r>
      <w:r w:rsidRPr="00BC76CD">
        <w:rPr>
          <w:rFonts w:eastAsia="Arial" w:cs="Arial"/>
          <w:b/>
          <w:bCs/>
          <w:spacing w:val="-8"/>
          <w:szCs w:val="20"/>
        </w:rPr>
        <w:t xml:space="preserve"> </w:t>
      </w:r>
      <w:r w:rsidRPr="00BC76CD">
        <w:rPr>
          <w:rFonts w:eastAsia="Arial" w:cs="Arial"/>
          <w:b/>
          <w:bCs/>
          <w:szCs w:val="20"/>
        </w:rPr>
        <w:t>cu</w:t>
      </w:r>
      <w:r w:rsidRPr="00BC76CD">
        <w:rPr>
          <w:rFonts w:eastAsia="Arial" w:cs="Arial"/>
          <w:b/>
          <w:bCs/>
          <w:spacing w:val="1"/>
          <w:szCs w:val="20"/>
        </w:rPr>
        <w:t>s</w:t>
      </w:r>
      <w:r w:rsidRPr="00BC76CD">
        <w:rPr>
          <w:rFonts w:eastAsia="Arial" w:cs="Arial"/>
          <w:b/>
          <w:bCs/>
          <w:szCs w:val="20"/>
        </w:rPr>
        <w:t>to</w:t>
      </w:r>
      <w:r w:rsidRPr="00BC76CD">
        <w:rPr>
          <w:rFonts w:eastAsia="Arial" w:cs="Arial"/>
          <w:b/>
          <w:bCs/>
          <w:spacing w:val="4"/>
          <w:szCs w:val="20"/>
        </w:rPr>
        <w:t>m</w:t>
      </w:r>
      <w:r w:rsidRPr="00BC76CD">
        <w:rPr>
          <w:rFonts w:eastAsia="Arial" w:cs="Arial"/>
          <w:b/>
          <w:bCs/>
          <w:szCs w:val="20"/>
        </w:rPr>
        <w:t>er q</w:t>
      </w:r>
      <w:r w:rsidRPr="00BC76CD">
        <w:rPr>
          <w:rFonts w:eastAsia="Arial" w:cs="Arial"/>
          <w:b/>
          <w:bCs/>
          <w:spacing w:val="-1"/>
          <w:szCs w:val="20"/>
        </w:rPr>
        <w:t>u</w:t>
      </w:r>
      <w:r w:rsidRPr="00BC76CD">
        <w:rPr>
          <w:rFonts w:eastAsia="Arial" w:cs="Arial"/>
          <w:b/>
          <w:bCs/>
          <w:szCs w:val="20"/>
        </w:rPr>
        <w:t>er</w:t>
      </w:r>
      <w:r w:rsidRPr="00BC76CD">
        <w:rPr>
          <w:rFonts w:eastAsia="Arial" w:cs="Arial"/>
          <w:b/>
          <w:bCs/>
          <w:spacing w:val="2"/>
          <w:szCs w:val="20"/>
        </w:rPr>
        <w:t>i</w:t>
      </w:r>
      <w:r w:rsidRPr="00BC76CD">
        <w:rPr>
          <w:rFonts w:eastAsia="Arial" w:cs="Arial"/>
          <w:b/>
          <w:bCs/>
          <w:szCs w:val="20"/>
        </w:rPr>
        <w:t>es</w:t>
      </w:r>
      <w:r w:rsidRPr="00BC76CD">
        <w:rPr>
          <w:rFonts w:eastAsia="Arial" w:cs="Arial"/>
          <w:b/>
          <w:bCs/>
          <w:spacing w:val="-7"/>
          <w:szCs w:val="20"/>
        </w:rPr>
        <w:t xml:space="preserve"> </w:t>
      </w:r>
      <w:r w:rsidRPr="00BC76CD">
        <w:rPr>
          <w:rFonts w:eastAsia="Arial" w:cs="Arial"/>
          <w:b/>
          <w:bCs/>
          <w:spacing w:val="-1"/>
          <w:szCs w:val="20"/>
        </w:rPr>
        <w:t>i</w:t>
      </w:r>
      <w:r w:rsidRPr="00BC76CD">
        <w:rPr>
          <w:rFonts w:eastAsia="Arial" w:cs="Arial"/>
          <w:b/>
          <w:bCs/>
          <w:spacing w:val="4"/>
          <w:szCs w:val="20"/>
        </w:rPr>
        <w:t>m</w:t>
      </w:r>
      <w:r w:rsidRPr="00BC76CD">
        <w:rPr>
          <w:rFonts w:eastAsia="Arial" w:cs="Arial"/>
          <w:b/>
          <w:bCs/>
          <w:szCs w:val="20"/>
        </w:rPr>
        <w:t>p</w:t>
      </w:r>
      <w:r w:rsidRPr="00BC76CD">
        <w:rPr>
          <w:rFonts w:eastAsia="Arial" w:cs="Arial"/>
          <w:b/>
          <w:bCs/>
          <w:spacing w:val="-1"/>
          <w:szCs w:val="20"/>
        </w:rPr>
        <w:t>a</w:t>
      </w:r>
      <w:r w:rsidRPr="00BC76CD">
        <w:rPr>
          <w:rFonts w:eastAsia="Arial" w:cs="Arial"/>
          <w:b/>
          <w:bCs/>
          <w:spacing w:val="1"/>
          <w:szCs w:val="20"/>
        </w:rPr>
        <w:t>c</w:t>
      </w:r>
      <w:r w:rsidRPr="00BC76CD">
        <w:rPr>
          <w:rFonts w:eastAsia="Arial" w:cs="Arial"/>
          <w:b/>
          <w:bCs/>
          <w:szCs w:val="20"/>
        </w:rPr>
        <w:t>t</w:t>
      </w:r>
      <w:r w:rsidRPr="00BC76CD">
        <w:rPr>
          <w:rFonts w:eastAsia="Arial" w:cs="Arial"/>
          <w:b/>
          <w:bCs/>
          <w:spacing w:val="-1"/>
          <w:szCs w:val="20"/>
        </w:rPr>
        <w:t>i</w:t>
      </w:r>
      <w:r w:rsidRPr="00BC76CD">
        <w:rPr>
          <w:rFonts w:eastAsia="Arial" w:cs="Arial"/>
          <w:b/>
          <w:bCs/>
          <w:szCs w:val="20"/>
        </w:rPr>
        <w:t>ng</w:t>
      </w:r>
      <w:r w:rsidRPr="00BC76CD">
        <w:rPr>
          <w:rFonts w:eastAsia="Arial" w:cs="Arial"/>
          <w:b/>
          <w:bCs/>
          <w:spacing w:val="-8"/>
          <w:szCs w:val="20"/>
        </w:rPr>
        <w:t xml:space="preserve"> </w:t>
      </w:r>
      <w:r w:rsidRPr="00BC76CD">
        <w:rPr>
          <w:rFonts w:eastAsia="Arial" w:cs="Arial"/>
          <w:b/>
          <w:bCs/>
          <w:szCs w:val="20"/>
        </w:rPr>
        <w:t>on</w:t>
      </w:r>
      <w:r w:rsidRPr="00BC76CD">
        <w:rPr>
          <w:rFonts w:eastAsia="Arial" w:cs="Arial"/>
          <w:b/>
          <w:bCs/>
          <w:spacing w:val="-3"/>
          <w:szCs w:val="20"/>
        </w:rPr>
        <w:t xml:space="preserve"> </w:t>
      </w:r>
      <w:r w:rsidRPr="00BC76CD">
        <w:rPr>
          <w:rFonts w:eastAsia="Arial" w:cs="Arial"/>
          <w:b/>
          <w:bCs/>
          <w:spacing w:val="1"/>
          <w:szCs w:val="20"/>
        </w:rPr>
        <w:t>s</w:t>
      </w:r>
      <w:r w:rsidRPr="00BC76CD">
        <w:rPr>
          <w:rFonts w:eastAsia="Arial" w:cs="Arial"/>
          <w:b/>
          <w:bCs/>
          <w:spacing w:val="2"/>
          <w:szCs w:val="20"/>
        </w:rPr>
        <w:t>a</w:t>
      </w:r>
      <w:r w:rsidRPr="00BC76CD">
        <w:rPr>
          <w:rFonts w:eastAsia="Arial" w:cs="Arial"/>
          <w:b/>
          <w:bCs/>
          <w:spacing w:val="-1"/>
          <w:szCs w:val="20"/>
        </w:rPr>
        <w:t>l</w:t>
      </w:r>
      <w:r w:rsidRPr="00BC76CD">
        <w:rPr>
          <w:rFonts w:eastAsia="Arial" w:cs="Arial"/>
          <w:b/>
          <w:bCs/>
          <w:szCs w:val="20"/>
        </w:rPr>
        <w:t>e</w:t>
      </w:r>
      <w:r w:rsidRPr="00BC76CD">
        <w:rPr>
          <w:rFonts w:eastAsia="Arial" w:cs="Arial"/>
          <w:b/>
          <w:bCs/>
          <w:spacing w:val="1"/>
          <w:szCs w:val="20"/>
        </w:rPr>
        <w:t>s, NQF Level 2, Credits 6.</w:t>
      </w:r>
    </w:p>
    <w:p w14:paraId="79AC08C4" w14:textId="014E0708" w:rsidR="00BC76CD" w:rsidRDefault="00BC76CD" w:rsidP="00F752A4"/>
    <w:p w14:paraId="3E828DE2" w14:textId="77777777" w:rsidR="00BC76CD" w:rsidRPr="00BC76CD" w:rsidRDefault="00BC76CD" w:rsidP="00BC76CD">
      <w:pPr>
        <w:rPr>
          <w:rFonts w:eastAsia="Arial" w:cs="Arial"/>
          <w:b/>
          <w:szCs w:val="20"/>
        </w:rPr>
      </w:pPr>
      <w:r w:rsidRPr="00BC76CD">
        <w:rPr>
          <w:rFonts w:eastAsia="Arial" w:cs="Arial"/>
          <w:b/>
          <w:spacing w:val="-1"/>
          <w:szCs w:val="20"/>
        </w:rPr>
        <w:t>P</w:t>
      </w:r>
      <w:r w:rsidRPr="00BC76CD">
        <w:rPr>
          <w:rFonts w:eastAsia="Arial" w:cs="Arial"/>
          <w:b/>
          <w:szCs w:val="20"/>
        </w:rPr>
        <w:t>u</w:t>
      </w:r>
      <w:r w:rsidRPr="00BC76CD">
        <w:rPr>
          <w:rFonts w:eastAsia="Arial" w:cs="Arial"/>
          <w:b/>
          <w:spacing w:val="-1"/>
          <w:szCs w:val="20"/>
        </w:rPr>
        <w:t>r</w:t>
      </w:r>
      <w:r w:rsidRPr="00BC76CD">
        <w:rPr>
          <w:rFonts w:eastAsia="Arial" w:cs="Arial"/>
          <w:b/>
          <w:szCs w:val="20"/>
        </w:rPr>
        <w:t>pose</w:t>
      </w:r>
      <w:r w:rsidRPr="00BC76CD">
        <w:rPr>
          <w:rFonts w:eastAsia="Arial" w:cs="Arial"/>
          <w:b/>
          <w:spacing w:val="-7"/>
          <w:szCs w:val="20"/>
        </w:rPr>
        <w:t xml:space="preserve"> </w:t>
      </w:r>
      <w:r w:rsidRPr="00BC76CD">
        <w:rPr>
          <w:rFonts w:eastAsia="Arial" w:cs="Arial"/>
          <w:b/>
          <w:szCs w:val="20"/>
        </w:rPr>
        <w:t>of</w:t>
      </w:r>
      <w:r w:rsidRPr="00BC76CD">
        <w:rPr>
          <w:rFonts w:eastAsia="Arial" w:cs="Arial"/>
          <w:b/>
          <w:spacing w:val="-1"/>
          <w:szCs w:val="20"/>
        </w:rPr>
        <w:t xml:space="preserve"> </w:t>
      </w:r>
      <w:r w:rsidRPr="00BC76CD">
        <w:rPr>
          <w:rFonts w:eastAsia="Arial" w:cs="Arial"/>
          <w:b/>
          <w:szCs w:val="20"/>
        </w:rPr>
        <w:t>the</w:t>
      </w:r>
      <w:r w:rsidRPr="00BC76CD">
        <w:rPr>
          <w:rFonts w:eastAsia="Arial" w:cs="Arial"/>
          <w:b/>
          <w:spacing w:val="-3"/>
          <w:szCs w:val="20"/>
        </w:rPr>
        <w:t xml:space="preserve"> </w:t>
      </w:r>
      <w:r w:rsidRPr="00BC76CD">
        <w:rPr>
          <w:rFonts w:eastAsia="Arial" w:cs="Arial"/>
          <w:b/>
          <w:szCs w:val="20"/>
        </w:rPr>
        <w:t>Kn</w:t>
      </w:r>
      <w:r w:rsidRPr="00BC76CD">
        <w:rPr>
          <w:rFonts w:eastAsia="Arial" w:cs="Arial"/>
          <w:b/>
          <w:spacing w:val="1"/>
          <w:szCs w:val="20"/>
        </w:rPr>
        <w:t>o</w:t>
      </w:r>
      <w:r w:rsidRPr="00BC76CD">
        <w:rPr>
          <w:rFonts w:eastAsia="Arial" w:cs="Arial"/>
          <w:b/>
          <w:spacing w:val="3"/>
          <w:szCs w:val="20"/>
        </w:rPr>
        <w:t>w</w:t>
      </w:r>
      <w:r w:rsidRPr="00BC76CD">
        <w:rPr>
          <w:rFonts w:eastAsia="Arial" w:cs="Arial"/>
          <w:b/>
          <w:szCs w:val="20"/>
        </w:rPr>
        <w:t>led</w:t>
      </w:r>
      <w:r w:rsidRPr="00BC76CD">
        <w:rPr>
          <w:rFonts w:eastAsia="Arial" w:cs="Arial"/>
          <w:b/>
          <w:spacing w:val="1"/>
          <w:szCs w:val="20"/>
        </w:rPr>
        <w:t>g</w:t>
      </w:r>
      <w:r w:rsidRPr="00BC76CD">
        <w:rPr>
          <w:rFonts w:eastAsia="Arial" w:cs="Arial"/>
          <w:b/>
          <w:szCs w:val="20"/>
        </w:rPr>
        <w:t>e</w:t>
      </w:r>
      <w:r w:rsidRPr="00BC76CD">
        <w:rPr>
          <w:rFonts w:eastAsia="Arial" w:cs="Arial"/>
          <w:b/>
          <w:spacing w:val="-11"/>
          <w:szCs w:val="20"/>
        </w:rPr>
        <w:t xml:space="preserve"> </w:t>
      </w:r>
      <w:r w:rsidRPr="00BC76CD">
        <w:rPr>
          <w:rFonts w:eastAsia="Arial" w:cs="Arial"/>
          <w:b/>
          <w:spacing w:val="4"/>
          <w:szCs w:val="20"/>
        </w:rPr>
        <w:t>M</w:t>
      </w:r>
      <w:r w:rsidRPr="00BC76CD">
        <w:rPr>
          <w:rFonts w:eastAsia="Arial" w:cs="Arial"/>
          <w:b/>
          <w:szCs w:val="20"/>
        </w:rPr>
        <w:t>odule</w:t>
      </w:r>
    </w:p>
    <w:p w14:paraId="297073C8" w14:textId="243BC635" w:rsidR="00BC76CD" w:rsidRDefault="00BC76CD" w:rsidP="00F752A4"/>
    <w:p w14:paraId="242F9667" w14:textId="2E9F04FB" w:rsidR="00BC76CD" w:rsidRPr="00BC76CD" w:rsidRDefault="00BC76CD" w:rsidP="00F752A4">
      <w:r w:rsidRPr="00BC76CD">
        <w:rPr>
          <w:rFonts w:eastAsia="Arial" w:cs="Arial"/>
          <w:spacing w:val="3"/>
          <w:szCs w:val="20"/>
        </w:rPr>
        <w:t>T</w:t>
      </w:r>
      <w:r w:rsidRPr="00BC76CD">
        <w:rPr>
          <w:rFonts w:eastAsia="Arial" w:cs="Arial"/>
          <w:szCs w:val="20"/>
        </w:rPr>
        <w:t>he</w:t>
      </w:r>
      <w:r w:rsidRPr="00BC76CD">
        <w:rPr>
          <w:rFonts w:eastAsia="Arial" w:cs="Arial"/>
          <w:spacing w:val="-6"/>
          <w:szCs w:val="20"/>
        </w:rPr>
        <w:t xml:space="preserve"> </w:t>
      </w:r>
      <w:proofErr w:type="gramStart"/>
      <w:r w:rsidRPr="00BC76CD">
        <w:rPr>
          <w:rFonts w:eastAsia="Arial" w:cs="Arial"/>
          <w:spacing w:val="4"/>
          <w:szCs w:val="20"/>
        </w:rPr>
        <w:t>m</w:t>
      </w:r>
      <w:r w:rsidRPr="00BC76CD">
        <w:rPr>
          <w:rFonts w:eastAsia="Arial" w:cs="Arial"/>
          <w:szCs w:val="20"/>
        </w:rPr>
        <w:t>a</w:t>
      </w:r>
      <w:r w:rsidRPr="00BC76CD">
        <w:rPr>
          <w:rFonts w:eastAsia="Arial" w:cs="Arial"/>
          <w:spacing w:val="-1"/>
          <w:szCs w:val="20"/>
        </w:rPr>
        <w:t>i</w:t>
      </w:r>
      <w:r w:rsidRPr="00BC76CD">
        <w:rPr>
          <w:rFonts w:eastAsia="Arial" w:cs="Arial"/>
          <w:szCs w:val="20"/>
        </w:rPr>
        <w:t>n</w:t>
      </w:r>
      <w:r w:rsidRPr="00BC76CD">
        <w:rPr>
          <w:rFonts w:eastAsia="Arial" w:cs="Arial"/>
          <w:spacing w:val="-4"/>
          <w:szCs w:val="20"/>
        </w:rPr>
        <w:t xml:space="preserve"> </w:t>
      </w:r>
      <w:r w:rsidRPr="00BC76CD">
        <w:rPr>
          <w:rFonts w:eastAsia="Arial" w:cs="Arial"/>
          <w:spacing w:val="1"/>
          <w:szCs w:val="20"/>
        </w:rPr>
        <w:t>f</w:t>
      </w:r>
      <w:r w:rsidRPr="00BC76CD">
        <w:rPr>
          <w:rFonts w:eastAsia="Arial" w:cs="Arial"/>
          <w:szCs w:val="20"/>
        </w:rPr>
        <w:t>o</w:t>
      </w:r>
      <w:r w:rsidRPr="00BC76CD">
        <w:rPr>
          <w:rFonts w:eastAsia="Arial" w:cs="Arial"/>
          <w:spacing w:val="1"/>
          <w:szCs w:val="20"/>
        </w:rPr>
        <w:t>c</w:t>
      </w:r>
      <w:r w:rsidRPr="00BC76CD">
        <w:rPr>
          <w:rFonts w:eastAsia="Arial" w:cs="Arial"/>
          <w:szCs w:val="20"/>
        </w:rPr>
        <w:t>us</w:t>
      </w:r>
      <w:proofErr w:type="gramEnd"/>
      <w:r w:rsidRPr="00BC76CD">
        <w:rPr>
          <w:rFonts w:eastAsia="Arial" w:cs="Arial"/>
          <w:spacing w:val="-5"/>
          <w:szCs w:val="20"/>
        </w:rPr>
        <w:t xml:space="preserve"> </w:t>
      </w:r>
      <w:r w:rsidRPr="00BC76CD">
        <w:rPr>
          <w:rFonts w:eastAsia="Arial" w:cs="Arial"/>
          <w:szCs w:val="20"/>
        </w:rPr>
        <w:t>of</w:t>
      </w:r>
      <w:r w:rsidRPr="00BC76CD">
        <w:rPr>
          <w:rFonts w:eastAsia="Arial" w:cs="Arial"/>
          <w:spacing w:val="-1"/>
          <w:szCs w:val="20"/>
        </w:rPr>
        <w:t xml:space="preserve"> l</w:t>
      </w:r>
      <w:r w:rsidRPr="00BC76CD">
        <w:rPr>
          <w:rFonts w:eastAsia="Arial" w:cs="Arial"/>
          <w:szCs w:val="20"/>
        </w:rPr>
        <w:t>e</w:t>
      </w:r>
      <w:r w:rsidRPr="00BC76CD">
        <w:rPr>
          <w:rFonts w:eastAsia="Arial" w:cs="Arial"/>
          <w:spacing w:val="-1"/>
          <w:szCs w:val="20"/>
        </w:rPr>
        <w:t>a</w:t>
      </w:r>
      <w:r w:rsidRPr="00BC76CD">
        <w:rPr>
          <w:rFonts w:eastAsia="Arial" w:cs="Arial"/>
          <w:spacing w:val="1"/>
          <w:szCs w:val="20"/>
        </w:rPr>
        <w:t>r</w:t>
      </w:r>
      <w:r w:rsidRPr="00BC76CD">
        <w:rPr>
          <w:rFonts w:eastAsia="Arial" w:cs="Arial"/>
          <w:szCs w:val="20"/>
        </w:rPr>
        <w:t>n</w:t>
      </w:r>
      <w:r w:rsidRPr="00BC76CD">
        <w:rPr>
          <w:rFonts w:eastAsia="Arial" w:cs="Arial"/>
          <w:spacing w:val="1"/>
          <w:szCs w:val="20"/>
        </w:rPr>
        <w:t>i</w:t>
      </w:r>
      <w:r w:rsidRPr="00BC76CD">
        <w:rPr>
          <w:rFonts w:eastAsia="Arial" w:cs="Arial"/>
          <w:szCs w:val="20"/>
        </w:rPr>
        <w:t>ng</w:t>
      </w:r>
      <w:r w:rsidRPr="00BC76CD">
        <w:rPr>
          <w:rFonts w:eastAsia="Arial" w:cs="Arial"/>
          <w:spacing w:val="-6"/>
          <w:szCs w:val="20"/>
        </w:rPr>
        <w:t xml:space="preserve"> </w:t>
      </w:r>
      <w:r w:rsidRPr="00BC76CD">
        <w:rPr>
          <w:rFonts w:eastAsia="Arial" w:cs="Arial"/>
          <w:spacing w:val="-1"/>
          <w:szCs w:val="20"/>
        </w:rPr>
        <w:t>i</w:t>
      </w:r>
      <w:r w:rsidRPr="00BC76CD">
        <w:rPr>
          <w:rFonts w:eastAsia="Arial" w:cs="Arial"/>
          <w:szCs w:val="20"/>
        </w:rPr>
        <w:t>n</w:t>
      </w:r>
      <w:r w:rsidRPr="00BC76CD">
        <w:rPr>
          <w:rFonts w:eastAsia="Arial" w:cs="Arial"/>
          <w:spacing w:val="-2"/>
          <w:szCs w:val="20"/>
        </w:rPr>
        <w:t xml:space="preserve"> </w:t>
      </w:r>
      <w:r w:rsidRPr="00BC76CD">
        <w:rPr>
          <w:rFonts w:eastAsia="Arial" w:cs="Arial"/>
          <w:spacing w:val="1"/>
          <w:szCs w:val="20"/>
        </w:rPr>
        <w:t>t</w:t>
      </w:r>
      <w:r w:rsidRPr="00BC76CD">
        <w:rPr>
          <w:rFonts w:eastAsia="Arial" w:cs="Arial"/>
          <w:szCs w:val="20"/>
        </w:rPr>
        <w:t>h</w:t>
      </w:r>
      <w:r w:rsidRPr="00BC76CD">
        <w:rPr>
          <w:rFonts w:eastAsia="Arial" w:cs="Arial"/>
          <w:spacing w:val="-1"/>
          <w:szCs w:val="20"/>
        </w:rPr>
        <w:t>i</w:t>
      </w:r>
      <w:r w:rsidRPr="00BC76CD">
        <w:rPr>
          <w:rFonts w:eastAsia="Arial" w:cs="Arial"/>
          <w:szCs w:val="20"/>
        </w:rPr>
        <w:t>s</w:t>
      </w:r>
      <w:r w:rsidRPr="00BC76CD">
        <w:rPr>
          <w:rFonts w:eastAsia="Arial" w:cs="Arial"/>
          <w:spacing w:val="-2"/>
          <w:szCs w:val="20"/>
        </w:rPr>
        <w:t xml:space="preserve"> </w:t>
      </w:r>
      <w:r w:rsidRPr="00BC76CD">
        <w:rPr>
          <w:rFonts w:eastAsia="Arial" w:cs="Arial"/>
          <w:spacing w:val="3"/>
          <w:szCs w:val="20"/>
        </w:rPr>
        <w:t>k</w:t>
      </w:r>
      <w:r w:rsidRPr="00BC76CD">
        <w:rPr>
          <w:rFonts w:eastAsia="Arial" w:cs="Arial"/>
          <w:szCs w:val="20"/>
        </w:rPr>
        <w:t>n</w:t>
      </w:r>
      <w:r w:rsidRPr="00BC76CD">
        <w:rPr>
          <w:rFonts w:eastAsia="Arial" w:cs="Arial"/>
          <w:spacing w:val="-1"/>
          <w:szCs w:val="20"/>
        </w:rPr>
        <w:t>o</w:t>
      </w:r>
      <w:r w:rsidRPr="00BC76CD">
        <w:rPr>
          <w:rFonts w:eastAsia="Arial" w:cs="Arial"/>
          <w:szCs w:val="20"/>
        </w:rPr>
        <w:t>w</w:t>
      </w:r>
      <w:r w:rsidRPr="00BC76CD">
        <w:rPr>
          <w:rFonts w:eastAsia="Arial" w:cs="Arial"/>
          <w:spacing w:val="-1"/>
          <w:szCs w:val="20"/>
        </w:rPr>
        <w:t>l</w:t>
      </w:r>
      <w:r w:rsidRPr="00BC76CD">
        <w:rPr>
          <w:rFonts w:eastAsia="Arial" w:cs="Arial"/>
          <w:spacing w:val="2"/>
          <w:szCs w:val="20"/>
        </w:rPr>
        <w:t>e</w:t>
      </w:r>
      <w:r w:rsidRPr="00BC76CD">
        <w:rPr>
          <w:rFonts w:eastAsia="Arial" w:cs="Arial"/>
          <w:szCs w:val="20"/>
        </w:rPr>
        <w:t>d</w:t>
      </w:r>
      <w:r w:rsidRPr="00BC76CD">
        <w:rPr>
          <w:rFonts w:eastAsia="Arial" w:cs="Arial"/>
          <w:spacing w:val="-1"/>
          <w:szCs w:val="20"/>
        </w:rPr>
        <w:t>g</w:t>
      </w:r>
      <w:r w:rsidRPr="00BC76CD">
        <w:rPr>
          <w:rFonts w:eastAsia="Arial" w:cs="Arial"/>
          <w:szCs w:val="20"/>
        </w:rPr>
        <w:t>e</w:t>
      </w:r>
      <w:r w:rsidRPr="00BC76CD">
        <w:rPr>
          <w:rFonts w:eastAsia="Arial" w:cs="Arial"/>
          <w:spacing w:val="-10"/>
          <w:szCs w:val="20"/>
        </w:rPr>
        <w:t xml:space="preserve"> </w:t>
      </w:r>
      <w:r w:rsidRPr="00BC76CD">
        <w:rPr>
          <w:rFonts w:eastAsia="Arial" w:cs="Arial"/>
          <w:spacing w:val="4"/>
          <w:szCs w:val="20"/>
        </w:rPr>
        <w:t>m</w:t>
      </w:r>
      <w:r w:rsidRPr="00BC76CD">
        <w:rPr>
          <w:rFonts w:eastAsia="Arial" w:cs="Arial"/>
          <w:szCs w:val="20"/>
        </w:rPr>
        <w:t>o</w:t>
      </w:r>
      <w:r w:rsidRPr="00BC76CD">
        <w:rPr>
          <w:rFonts w:eastAsia="Arial" w:cs="Arial"/>
          <w:spacing w:val="-1"/>
          <w:szCs w:val="20"/>
        </w:rPr>
        <w:t>d</w:t>
      </w:r>
      <w:r w:rsidRPr="00BC76CD">
        <w:rPr>
          <w:rFonts w:eastAsia="Arial" w:cs="Arial"/>
          <w:szCs w:val="20"/>
        </w:rPr>
        <w:t>u</w:t>
      </w:r>
      <w:r w:rsidRPr="00BC76CD">
        <w:rPr>
          <w:rFonts w:eastAsia="Arial" w:cs="Arial"/>
          <w:spacing w:val="1"/>
          <w:szCs w:val="20"/>
        </w:rPr>
        <w:t>l</w:t>
      </w:r>
      <w:r w:rsidRPr="00BC76CD">
        <w:rPr>
          <w:rFonts w:eastAsia="Arial" w:cs="Arial"/>
          <w:szCs w:val="20"/>
        </w:rPr>
        <w:t>e</w:t>
      </w:r>
      <w:r w:rsidRPr="00BC76CD">
        <w:rPr>
          <w:rFonts w:eastAsia="Arial" w:cs="Arial"/>
          <w:spacing w:val="-7"/>
          <w:szCs w:val="20"/>
        </w:rPr>
        <w:t xml:space="preserve"> </w:t>
      </w:r>
      <w:r w:rsidRPr="00BC76CD">
        <w:rPr>
          <w:rFonts w:eastAsia="Arial" w:cs="Arial"/>
          <w:spacing w:val="-2"/>
          <w:szCs w:val="20"/>
        </w:rPr>
        <w:t>i</w:t>
      </w:r>
      <w:r w:rsidRPr="00BC76CD">
        <w:rPr>
          <w:rFonts w:eastAsia="Arial" w:cs="Arial"/>
          <w:szCs w:val="20"/>
        </w:rPr>
        <w:t>s</w:t>
      </w:r>
      <w:r w:rsidRPr="00BC76CD">
        <w:rPr>
          <w:rFonts w:eastAsia="Arial" w:cs="Arial"/>
          <w:spacing w:val="2"/>
          <w:szCs w:val="20"/>
        </w:rPr>
        <w:t xml:space="preserve"> </w:t>
      </w:r>
      <w:r w:rsidRPr="00BC76CD">
        <w:rPr>
          <w:rFonts w:eastAsia="Arial" w:cs="Arial"/>
          <w:szCs w:val="20"/>
        </w:rPr>
        <w:t>to</w:t>
      </w:r>
      <w:r w:rsidRPr="00BC76CD">
        <w:rPr>
          <w:rFonts w:eastAsia="Arial" w:cs="Arial"/>
          <w:spacing w:val="-3"/>
          <w:szCs w:val="20"/>
        </w:rPr>
        <w:t xml:space="preserve"> </w:t>
      </w:r>
      <w:r w:rsidRPr="00BC76CD">
        <w:rPr>
          <w:rFonts w:eastAsia="Arial" w:cs="Arial"/>
          <w:spacing w:val="2"/>
          <w:szCs w:val="20"/>
        </w:rPr>
        <w:t>b</w:t>
      </w:r>
      <w:r w:rsidRPr="00BC76CD">
        <w:rPr>
          <w:rFonts w:eastAsia="Arial" w:cs="Arial"/>
          <w:szCs w:val="20"/>
        </w:rPr>
        <w:t>u</w:t>
      </w:r>
      <w:r w:rsidRPr="00BC76CD">
        <w:rPr>
          <w:rFonts w:eastAsia="Arial" w:cs="Arial"/>
          <w:spacing w:val="1"/>
          <w:szCs w:val="20"/>
        </w:rPr>
        <w:t>i</w:t>
      </w:r>
      <w:r w:rsidRPr="00BC76CD">
        <w:rPr>
          <w:rFonts w:eastAsia="Arial" w:cs="Arial"/>
          <w:spacing w:val="-1"/>
          <w:szCs w:val="20"/>
        </w:rPr>
        <w:t>l</w:t>
      </w:r>
      <w:r w:rsidRPr="00BC76CD">
        <w:rPr>
          <w:rFonts w:eastAsia="Arial" w:cs="Arial"/>
          <w:szCs w:val="20"/>
        </w:rPr>
        <w:t>d</w:t>
      </w:r>
      <w:r w:rsidRPr="00BC76CD">
        <w:rPr>
          <w:rFonts w:eastAsia="Arial" w:cs="Arial"/>
          <w:spacing w:val="-4"/>
          <w:szCs w:val="20"/>
        </w:rPr>
        <w:t xml:space="preserve"> </w:t>
      </w:r>
      <w:r w:rsidRPr="00BC76CD">
        <w:rPr>
          <w:rFonts w:eastAsia="Arial" w:cs="Arial"/>
          <w:spacing w:val="1"/>
          <w:szCs w:val="20"/>
        </w:rPr>
        <w:t>a</w:t>
      </w:r>
      <w:r w:rsidRPr="00BC76CD">
        <w:rPr>
          <w:rFonts w:eastAsia="Arial" w:cs="Arial"/>
          <w:szCs w:val="20"/>
        </w:rPr>
        <w:t>n</w:t>
      </w:r>
      <w:r w:rsidRPr="00BC76CD">
        <w:rPr>
          <w:rFonts w:eastAsia="Arial" w:cs="Arial"/>
          <w:spacing w:val="-2"/>
          <w:szCs w:val="20"/>
        </w:rPr>
        <w:t xml:space="preserve"> </w:t>
      </w:r>
      <w:r w:rsidRPr="00BC76CD">
        <w:rPr>
          <w:rFonts w:eastAsia="Arial" w:cs="Arial"/>
          <w:spacing w:val="1"/>
          <w:szCs w:val="20"/>
        </w:rPr>
        <w:t>u</w:t>
      </w:r>
      <w:r w:rsidRPr="00BC76CD">
        <w:rPr>
          <w:rFonts w:eastAsia="Arial" w:cs="Arial"/>
          <w:szCs w:val="20"/>
        </w:rPr>
        <w:t>n</w:t>
      </w:r>
      <w:r w:rsidRPr="00BC76CD">
        <w:rPr>
          <w:rFonts w:eastAsia="Arial" w:cs="Arial"/>
          <w:spacing w:val="-1"/>
          <w:szCs w:val="20"/>
        </w:rPr>
        <w:t>d</w:t>
      </w:r>
      <w:r w:rsidRPr="00BC76CD">
        <w:rPr>
          <w:rFonts w:eastAsia="Arial" w:cs="Arial"/>
          <w:szCs w:val="20"/>
        </w:rPr>
        <w:t>er</w:t>
      </w:r>
      <w:r w:rsidRPr="00BC76CD">
        <w:rPr>
          <w:rFonts w:eastAsia="Arial" w:cs="Arial"/>
          <w:spacing w:val="2"/>
          <w:szCs w:val="20"/>
        </w:rPr>
        <w:t>s</w:t>
      </w:r>
      <w:r w:rsidRPr="00BC76CD">
        <w:rPr>
          <w:rFonts w:eastAsia="Arial" w:cs="Arial"/>
          <w:szCs w:val="20"/>
        </w:rPr>
        <w:t>t</w:t>
      </w:r>
      <w:r w:rsidRPr="00BC76CD">
        <w:rPr>
          <w:rFonts w:eastAsia="Arial" w:cs="Arial"/>
          <w:spacing w:val="2"/>
          <w:szCs w:val="20"/>
        </w:rPr>
        <w:t>a</w:t>
      </w:r>
      <w:r w:rsidRPr="00BC76CD">
        <w:rPr>
          <w:rFonts w:eastAsia="Arial" w:cs="Arial"/>
          <w:szCs w:val="20"/>
        </w:rPr>
        <w:t>n</w:t>
      </w:r>
      <w:r w:rsidRPr="00BC76CD">
        <w:rPr>
          <w:rFonts w:eastAsia="Arial" w:cs="Arial"/>
          <w:spacing w:val="-1"/>
          <w:szCs w:val="20"/>
        </w:rPr>
        <w:t>d</w:t>
      </w:r>
      <w:r w:rsidRPr="00BC76CD">
        <w:rPr>
          <w:rFonts w:eastAsia="Arial" w:cs="Arial"/>
          <w:spacing w:val="1"/>
          <w:szCs w:val="20"/>
        </w:rPr>
        <w:t>i</w:t>
      </w:r>
      <w:r w:rsidRPr="00BC76CD">
        <w:rPr>
          <w:rFonts w:eastAsia="Arial" w:cs="Arial"/>
          <w:szCs w:val="20"/>
        </w:rPr>
        <w:t>ng</w:t>
      </w:r>
      <w:r w:rsidRPr="00BC76CD">
        <w:rPr>
          <w:rFonts w:eastAsia="Arial" w:cs="Arial"/>
          <w:spacing w:val="-12"/>
          <w:szCs w:val="20"/>
        </w:rPr>
        <w:t xml:space="preserve"> </w:t>
      </w:r>
      <w:r w:rsidRPr="00BC76CD">
        <w:rPr>
          <w:rFonts w:eastAsia="Arial" w:cs="Arial"/>
          <w:szCs w:val="20"/>
        </w:rPr>
        <w:t>of t</w:t>
      </w:r>
      <w:r w:rsidRPr="00BC76CD">
        <w:rPr>
          <w:rFonts w:eastAsia="Arial" w:cs="Arial"/>
          <w:spacing w:val="-1"/>
          <w:szCs w:val="20"/>
        </w:rPr>
        <w:t>h</w:t>
      </w:r>
      <w:r w:rsidRPr="00BC76CD">
        <w:rPr>
          <w:rFonts w:eastAsia="Arial" w:cs="Arial"/>
          <w:szCs w:val="20"/>
        </w:rPr>
        <w:t>e</w:t>
      </w:r>
      <w:r w:rsidRPr="00BC76CD">
        <w:rPr>
          <w:rFonts w:eastAsia="Arial" w:cs="Arial"/>
          <w:spacing w:val="-3"/>
          <w:szCs w:val="20"/>
        </w:rPr>
        <w:t xml:space="preserve"> p</w:t>
      </w:r>
      <w:r w:rsidRPr="00BC76CD">
        <w:rPr>
          <w:rFonts w:eastAsia="Arial" w:cs="Arial"/>
          <w:spacing w:val="3"/>
          <w:szCs w:val="20"/>
        </w:rPr>
        <w:t>r</w:t>
      </w:r>
      <w:r w:rsidRPr="00BC76CD">
        <w:rPr>
          <w:rFonts w:eastAsia="Arial" w:cs="Arial"/>
          <w:spacing w:val="-1"/>
          <w:szCs w:val="20"/>
        </w:rPr>
        <w:t>i</w:t>
      </w:r>
      <w:r w:rsidRPr="00BC76CD">
        <w:rPr>
          <w:rFonts w:eastAsia="Arial" w:cs="Arial"/>
          <w:szCs w:val="20"/>
        </w:rPr>
        <w:t>n</w:t>
      </w:r>
      <w:r w:rsidRPr="00BC76CD">
        <w:rPr>
          <w:rFonts w:eastAsia="Arial" w:cs="Arial"/>
          <w:spacing w:val="1"/>
          <w:szCs w:val="20"/>
        </w:rPr>
        <w:t>c</w:t>
      </w:r>
      <w:r w:rsidRPr="00BC76CD">
        <w:rPr>
          <w:rFonts w:eastAsia="Arial" w:cs="Arial"/>
          <w:spacing w:val="-1"/>
          <w:szCs w:val="20"/>
        </w:rPr>
        <w:t>i</w:t>
      </w:r>
      <w:r w:rsidRPr="00BC76CD">
        <w:rPr>
          <w:rFonts w:eastAsia="Arial" w:cs="Arial"/>
          <w:spacing w:val="2"/>
          <w:szCs w:val="20"/>
        </w:rPr>
        <w:t>p</w:t>
      </w:r>
      <w:r w:rsidRPr="00BC76CD">
        <w:rPr>
          <w:rFonts w:eastAsia="Arial" w:cs="Arial"/>
          <w:spacing w:val="1"/>
          <w:szCs w:val="20"/>
        </w:rPr>
        <w:t>l</w:t>
      </w:r>
      <w:r w:rsidRPr="00BC76CD">
        <w:rPr>
          <w:rFonts w:eastAsia="Arial" w:cs="Arial"/>
          <w:szCs w:val="20"/>
        </w:rPr>
        <w:t>es</w:t>
      </w:r>
      <w:r w:rsidRPr="00BC76CD">
        <w:rPr>
          <w:rFonts w:eastAsia="Arial" w:cs="Arial"/>
          <w:spacing w:val="-9"/>
          <w:szCs w:val="20"/>
        </w:rPr>
        <w:t xml:space="preserve"> </w:t>
      </w:r>
      <w:r w:rsidRPr="00BC76CD">
        <w:rPr>
          <w:rFonts w:eastAsia="Arial" w:cs="Arial"/>
          <w:szCs w:val="20"/>
        </w:rPr>
        <w:t>of</w:t>
      </w:r>
      <w:r w:rsidRPr="00BC76CD">
        <w:rPr>
          <w:rFonts w:eastAsia="Arial" w:cs="Arial"/>
          <w:spacing w:val="-1"/>
          <w:szCs w:val="20"/>
        </w:rPr>
        <w:t xml:space="preserve"> </w:t>
      </w:r>
      <w:r w:rsidRPr="00BC76CD">
        <w:rPr>
          <w:rFonts w:eastAsia="Arial" w:cs="Arial"/>
          <w:szCs w:val="20"/>
        </w:rPr>
        <w:t>a</w:t>
      </w:r>
      <w:r w:rsidRPr="00BC76CD">
        <w:rPr>
          <w:rFonts w:eastAsia="Arial" w:cs="Arial"/>
          <w:spacing w:val="-1"/>
          <w:szCs w:val="20"/>
        </w:rPr>
        <w:t>t</w:t>
      </w:r>
      <w:r w:rsidRPr="00BC76CD">
        <w:rPr>
          <w:rFonts w:eastAsia="Arial" w:cs="Arial"/>
          <w:szCs w:val="20"/>
        </w:rPr>
        <w:t>te</w:t>
      </w:r>
      <w:r w:rsidRPr="00BC76CD">
        <w:rPr>
          <w:rFonts w:eastAsia="Arial" w:cs="Arial"/>
          <w:spacing w:val="1"/>
          <w:szCs w:val="20"/>
        </w:rPr>
        <w:t>n</w:t>
      </w:r>
      <w:r w:rsidRPr="00BC76CD">
        <w:rPr>
          <w:rFonts w:eastAsia="Arial" w:cs="Arial"/>
          <w:szCs w:val="20"/>
        </w:rPr>
        <w:t>d</w:t>
      </w:r>
      <w:r w:rsidRPr="00BC76CD">
        <w:rPr>
          <w:rFonts w:eastAsia="Arial" w:cs="Arial"/>
          <w:spacing w:val="-1"/>
          <w:szCs w:val="20"/>
        </w:rPr>
        <w:t>i</w:t>
      </w:r>
      <w:r w:rsidRPr="00BC76CD">
        <w:rPr>
          <w:rFonts w:eastAsia="Arial" w:cs="Arial"/>
          <w:spacing w:val="2"/>
          <w:szCs w:val="20"/>
        </w:rPr>
        <w:t>n</w:t>
      </w:r>
      <w:r w:rsidRPr="00BC76CD">
        <w:rPr>
          <w:rFonts w:eastAsia="Arial" w:cs="Arial"/>
          <w:szCs w:val="20"/>
        </w:rPr>
        <w:t>g</w:t>
      </w:r>
      <w:r w:rsidRPr="00BC76CD">
        <w:rPr>
          <w:rFonts w:eastAsia="Arial" w:cs="Arial"/>
          <w:spacing w:val="-8"/>
          <w:szCs w:val="20"/>
        </w:rPr>
        <w:t xml:space="preserve"> </w:t>
      </w:r>
      <w:r w:rsidRPr="00BC76CD">
        <w:rPr>
          <w:rFonts w:eastAsia="Arial" w:cs="Arial"/>
          <w:spacing w:val="-1"/>
          <w:szCs w:val="20"/>
        </w:rPr>
        <w:t>t</w:t>
      </w:r>
      <w:r w:rsidRPr="00BC76CD">
        <w:rPr>
          <w:rFonts w:eastAsia="Arial" w:cs="Arial"/>
          <w:szCs w:val="20"/>
        </w:rPr>
        <w:t>o d</w:t>
      </w:r>
      <w:r w:rsidRPr="00BC76CD">
        <w:rPr>
          <w:rFonts w:eastAsia="Arial" w:cs="Arial"/>
          <w:spacing w:val="-2"/>
          <w:szCs w:val="20"/>
        </w:rPr>
        <w:t>i</w:t>
      </w:r>
      <w:r w:rsidRPr="00BC76CD">
        <w:rPr>
          <w:rFonts w:eastAsia="Arial" w:cs="Arial"/>
          <w:spacing w:val="2"/>
          <w:szCs w:val="20"/>
        </w:rPr>
        <w:t>ff</w:t>
      </w:r>
      <w:r w:rsidRPr="00BC76CD">
        <w:rPr>
          <w:rFonts w:eastAsia="Arial" w:cs="Arial"/>
          <w:szCs w:val="20"/>
        </w:rPr>
        <w:t>erent</w:t>
      </w:r>
      <w:r w:rsidRPr="00BC76CD">
        <w:rPr>
          <w:rFonts w:eastAsia="Arial" w:cs="Arial"/>
          <w:spacing w:val="-7"/>
          <w:szCs w:val="20"/>
        </w:rPr>
        <w:t xml:space="preserve"> </w:t>
      </w:r>
      <w:r w:rsidRPr="00BC76CD">
        <w:rPr>
          <w:rFonts w:eastAsia="Arial" w:cs="Arial"/>
          <w:spacing w:val="1"/>
          <w:szCs w:val="20"/>
        </w:rPr>
        <w:t>t</w:t>
      </w:r>
      <w:r w:rsidRPr="00BC76CD">
        <w:rPr>
          <w:rFonts w:eastAsia="Arial" w:cs="Arial"/>
          <w:spacing w:val="-4"/>
          <w:szCs w:val="20"/>
        </w:rPr>
        <w:t>y</w:t>
      </w:r>
      <w:r w:rsidRPr="00BC76CD">
        <w:rPr>
          <w:rFonts w:eastAsia="Arial" w:cs="Arial"/>
          <w:spacing w:val="2"/>
          <w:szCs w:val="20"/>
        </w:rPr>
        <w:t>p</w:t>
      </w:r>
      <w:r w:rsidRPr="00BC76CD">
        <w:rPr>
          <w:rFonts w:eastAsia="Arial" w:cs="Arial"/>
          <w:szCs w:val="20"/>
        </w:rPr>
        <w:t>es</w:t>
      </w:r>
      <w:r w:rsidRPr="00BC76CD">
        <w:rPr>
          <w:rFonts w:eastAsia="Arial" w:cs="Arial"/>
          <w:spacing w:val="-2"/>
          <w:szCs w:val="20"/>
        </w:rPr>
        <w:t xml:space="preserve"> </w:t>
      </w:r>
      <w:r w:rsidRPr="00BC76CD">
        <w:rPr>
          <w:rFonts w:eastAsia="Arial" w:cs="Arial"/>
          <w:szCs w:val="20"/>
        </w:rPr>
        <w:t xml:space="preserve">of </w:t>
      </w:r>
      <w:r w:rsidRPr="00BC76CD">
        <w:rPr>
          <w:rFonts w:eastAsia="Arial" w:cs="Arial"/>
          <w:spacing w:val="1"/>
          <w:szCs w:val="20"/>
        </w:rPr>
        <w:t>c</w:t>
      </w:r>
      <w:r w:rsidRPr="00BC76CD">
        <w:rPr>
          <w:rFonts w:eastAsia="Arial" w:cs="Arial"/>
          <w:szCs w:val="20"/>
        </w:rPr>
        <w:t>u</w:t>
      </w:r>
      <w:r w:rsidRPr="00BC76CD">
        <w:rPr>
          <w:rFonts w:eastAsia="Arial" w:cs="Arial"/>
          <w:spacing w:val="1"/>
          <w:szCs w:val="20"/>
        </w:rPr>
        <w:t>s</w:t>
      </w:r>
      <w:r w:rsidRPr="00BC76CD">
        <w:rPr>
          <w:rFonts w:eastAsia="Arial" w:cs="Arial"/>
          <w:szCs w:val="20"/>
        </w:rPr>
        <w:t>t</w:t>
      </w:r>
      <w:r w:rsidRPr="00BC76CD">
        <w:rPr>
          <w:rFonts w:eastAsia="Arial" w:cs="Arial"/>
          <w:spacing w:val="-3"/>
          <w:szCs w:val="20"/>
        </w:rPr>
        <w:t>o</w:t>
      </w:r>
      <w:r w:rsidRPr="00BC76CD">
        <w:rPr>
          <w:rFonts w:eastAsia="Arial" w:cs="Arial"/>
          <w:spacing w:val="4"/>
          <w:szCs w:val="20"/>
        </w:rPr>
        <w:t>m</w:t>
      </w:r>
      <w:r w:rsidRPr="00BC76CD">
        <w:rPr>
          <w:rFonts w:eastAsia="Arial" w:cs="Arial"/>
          <w:szCs w:val="20"/>
        </w:rPr>
        <w:t>ers</w:t>
      </w:r>
      <w:r w:rsidRPr="00BC76CD">
        <w:rPr>
          <w:rFonts w:eastAsia="Arial" w:cs="Arial"/>
          <w:spacing w:val="-7"/>
          <w:szCs w:val="20"/>
        </w:rPr>
        <w:t xml:space="preserve"> </w:t>
      </w:r>
      <w:r w:rsidRPr="00BC76CD">
        <w:rPr>
          <w:rFonts w:eastAsia="Arial" w:cs="Arial"/>
          <w:szCs w:val="20"/>
        </w:rPr>
        <w:t>a</w:t>
      </w:r>
      <w:r w:rsidRPr="00BC76CD">
        <w:rPr>
          <w:rFonts w:eastAsia="Arial" w:cs="Arial"/>
          <w:spacing w:val="-1"/>
          <w:szCs w:val="20"/>
        </w:rPr>
        <w:t>n</w:t>
      </w:r>
      <w:r w:rsidRPr="00BC76CD">
        <w:rPr>
          <w:rFonts w:eastAsia="Arial" w:cs="Arial"/>
          <w:szCs w:val="20"/>
        </w:rPr>
        <w:t>d</w:t>
      </w:r>
      <w:r w:rsidRPr="00BC76CD">
        <w:rPr>
          <w:rFonts w:eastAsia="Arial" w:cs="Arial"/>
          <w:spacing w:val="-3"/>
          <w:szCs w:val="20"/>
        </w:rPr>
        <w:t xml:space="preserve"> </w:t>
      </w:r>
      <w:r w:rsidRPr="00BC76CD">
        <w:rPr>
          <w:rFonts w:eastAsia="Arial" w:cs="Arial"/>
          <w:szCs w:val="20"/>
        </w:rPr>
        <w:t>re</w:t>
      </w:r>
      <w:r w:rsidRPr="00BC76CD">
        <w:rPr>
          <w:rFonts w:eastAsia="Arial" w:cs="Arial"/>
          <w:spacing w:val="1"/>
          <w:szCs w:val="20"/>
        </w:rPr>
        <w:t>s</w:t>
      </w:r>
      <w:r w:rsidRPr="00BC76CD">
        <w:rPr>
          <w:rFonts w:eastAsia="Arial" w:cs="Arial"/>
          <w:szCs w:val="20"/>
        </w:rPr>
        <w:t>o</w:t>
      </w:r>
      <w:r w:rsidRPr="00BC76CD">
        <w:rPr>
          <w:rFonts w:eastAsia="Arial" w:cs="Arial"/>
          <w:spacing w:val="1"/>
          <w:szCs w:val="20"/>
        </w:rPr>
        <w:t>l</w:t>
      </w:r>
      <w:r w:rsidRPr="00BC76CD">
        <w:rPr>
          <w:rFonts w:eastAsia="Arial" w:cs="Arial"/>
          <w:spacing w:val="-1"/>
          <w:szCs w:val="20"/>
        </w:rPr>
        <w:t>vi</w:t>
      </w:r>
      <w:r w:rsidRPr="00BC76CD">
        <w:rPr>
          <w:rFonts w:eastAsia="Arial" w:cs="Arial"/>
          <w:spacing w:val="2"/>
          <w:szCs w:val="20"/>
        </w:rPr>
        <w:t>n</w:t>
      </w:r>
      <w:r w:rsidRPr="00BC76CD">
        <w:rPr>
          <w:rFonts w:eastAsia="Arial" w:cs="Arial"/>
          <w:szCs w:val="20"/>
        </w:rPr>
        <w:t>g</w:t>
      </w:r>
      <w:r w:rsidRPr="00BC76CD">
        <w:rPr>
          <w:rFonts w:eastAsia="Arial" w:cs="Arial"/>
          <w:spacing w:val="-8"/>
          <w:szCs w:val="20"/>
        </w:rPr>
        <w:t xml:space="preserve"> </w:t>
      </w:r>
      <w:r w:rsidRPr="00BC76CD">
        <w:rPr>
          <w:rFonts w:eastAsia="Arial" w:cs="Arial"/>
          <w:szCs w:val="20"/>
        </w:rPr>
        <w:t>cu</w:t>
      </w:r>
      <w:r w:rsidRPr="00BC76CD">
        <w:rPr>
          <w:rFonts w:eastAsia="Arial" w:cs="Arial"/>
          <w:spacing w:val="1"/>
          <w:szCs w:val="20"/>
        </w:rPr>
        <w:t>s</w:t>
      </w:r>
      <w:r w:rsidRPr="00BC76CD">
        <w:rPr>
          <w:rFonts w:eastAsia="Arial" w:cs="Arial"/>
          <w:szCs w:val="20"/>
        </w:rPr>
        <w:t>to</w:t>
      </w:r>
      <w:r w:rsidRPr="00BC76CD">
        <w:rPr>
          <w:rFonts w:eastAsia="Arial" w:cs="Arial"/>
          <w:spacing w:val="4"/>
          <w:szCs w:val="20"/>
        </w:rPr>
        <w:t>m</w:t>
      </w:r>
      <w:r w:rsidRPr="00BC76CD">
        <w:rPr>
          <w:rFonts w:eastAsia="Arial" w:cs="Arial"/>
          <w:szCs w:val="20"/>
        </w:rPr>
        <w:t>er q</w:t>
      </w:r>
      <w:r w:rsidRPr="00BC76CD">
        <w:rPr>
          <w:rFonts w:eastAsia="Arial" w:cs="Arial"/>
          <w:spacing w:val="-1"/>
          <w:szCs w:val="20"/>
        </w:rPr>
        <w:t>u</w:t>
      </w:r>
      <w:r w:rsidRPr="00BC76CD">
        <w:rPr>
          <w:rFonts w:eastAsia="Arial" w:cs="Arial"/>
          <w:szCs w:val="20"/>
        </w:rPr>
        <w:t>er</w:t>
      </w:r>
      <w:r w:rsidRPr="00BC76CD">
        <w:rPr>
          <w:rFonts w:eastAsia="Arial" w:cs="Arial"/>
          <w:spacing w:val="2"/>
          <w:szCs w:val="20"/>
        </w:rPr>
        <w:t>i</w:t>
      </w:r>
      <w:r w:rsidRPr="00BC76CD">
        <w:rPr>
          <w:rFonts w:eastAsia="Arial" w:cs="Arial"/>
          <w:szCs w:val="20"/>
        </w:rPr>
        <w:t>es</w:t>
      </w:r>
      <w:r w:rsidRPr="00BC76CD">
        <w:rPr>
          <w:rFonts w:eastAsia="Arial" w:cs="Arial"/>
          <w:spacing w:val="-7"/>
          <w:szCs w:val="20"/>
        </w:rPr>
        <w:t xml:space="preserve"> </w:t>
      </w:r>
      <w:r w:rsidRPr="00BC76CD">
        <w:rPr>
          <w:rFonts w:eastAsia="Arial" w:cs="Arial"/>
          <w:spacing w:val="-1"/>
          <w:szCs w:val="20"/>
        </w:rPr>
        <w:t>i</w:t>
      </w:r>
      <w:r w:rsidRPr="00BC76CD">
        <w:rPr>
          <w:rFonts w:eastAsia="Arial" w:cs="Arial"/>
          <w:spacing w:val="4"/>
          <w:szCs w:val="20"/>
        </w:rPr>
        <w:t>m</w:t>
      </w:r>
      <w:r w:rsidRPr="00BC76CD">
        <w:rPr>
          <w:rFonts w:eastAsia="Arial" w:cs="Arial"/>
          <w:szCs w:val="20"/>
        </w:rPr>
        <w:t>p</w:t>
      </w:r>
      <w:r w:rsidRPr="00BC76CD">
        <w:rPr>
          <w:rFonts w:eastAsia="Arial" w:cs="Arial"/>
          <w:spacing w:val="-1"/>
          <w:szCs w:val="20"/>
        </w:rPr>
        <w:t>a</w:t>
      </w:r>
      <w:r w:rsidRPr="00BC76CD">
        <w:rPr>
          <w:rFonts w:eastAsia="Arial" w:cs="Arial"/>
          <w:spacing w:val="1"/>
          <w:szCs w:val="20"/>
        </w:rPr>
        <w:t>c</w:t>
      </w:r>
      <w:r w:rsidRPr="00BC76CD">
        <w:rPr>
          <w:rFonts w:eastAsia="Arial" w:cs="Arial"/>
          <w:szCs w:val="20"/>
        </w:rPr>
        <w:t>t</w:t>
      </w:r>
      <w:r w:rsidRPr="00BC76CD">
        <w:rPr>
          <w:rFonts w:eastAsia="Arial" w:cs="Arial"/>
          <w:spacing w:val="-1"/>
          <w:szCs w:val="20"/>
        </w:rPr>
        <w:t>i</w:t>
      </w:r>
      <w:r w:rsidRPr="00BC76CD">
        <w:rPr>
          <w:rFonts w:eastAsia="Arial" w:cs="Arial"/>
          <w:szCs w:val="20"/>
        </w:rPr>
        <w:t>ng</w:t>
      </w:r>
      <w:r w:rsidRPr="00BC76CD">
        <w:rPr>
          <w:rFonts w:eastAsia="Arial" w:cs="Arial"/>
          <w:spacing w:val="-8"/>
          <w:szCs w:val="20"/>
        </w:rPr>
        <w:t xml:space="preserve"> </w:t>
      </w:r>
      <w:r w:rsidRPr="00BC76CD">
        <w:rPr>
          <w:rFonts w:eastAsia="Arial" w:cs="Arial"/>
          <w:szCs w:val="20"/>
        </w:rPr>
        <w:t>on</w:t>
      </w:r>
      <w:r w:rsidRPr="00BC76CD">
        <w:rPr>
          <w:rFonts w:eastAsia="Arial" w:cs="Arial"/>
          <w:spacing w:val="-3"/>
          <w:szCs w:val="20"/>
        </w:rPr>
        <w:t xml:space="preserve"> </w:t>
      </w:r>
      <w:r w:rsidRPr="00BC76CD">
        <w:rPr>
          <w:rFonts w:eastAsia="Arial" w:cs="Arial"/>
          <w:spacing w:val="1"/>
          <w:szCs w:val="20"/>
        </w:rPr>
        <w:t>s</w:t>
      </w:r>
      <w:r w:rsidRPr="00BC76CD">
        <w:rPr>
          <w:rFonts w:eastAsia="Arial" w:cs="Arial"/>
          <w:spacing w:val="2"/>
          <w:szCs w:val="20"/>
        </w:rPr>
        <w:t>a</w:t>
      </w:r>
      <w:r w:rsidRPr="00BC76CD">
        <w:rPr>
          <w:rFonts w:eastAsia="Arial" w:cs="Arial"/>
          <w:spacing w:val="-1"/>
          <w:szCs w:val="20"/>
        </w:rPr>
        <w:t>l</w:t>
      </w:r>
      <w:r w:rsidRPr="00BC76CD">
        <w:rPr>
          <w:rFonts w:eastAsia="Arial" w:cs="Arial"/>
          <w:szCs w:val="20"/>
        </w:rPr>
        <w:t>e</w:t>
      </w:r>
      <w:r w:rsidRPr="00BC76CD">
        <w:rPr>
          <w:rFonts w:eastAsia="Arial" w:cs="Arial"/>
          <w:spacing w:val="1"/>
          <w:szCs w:val="20"/>
        </w:rPr>
        <w:t>s</w:t>
      </w:r>
      <w:r w:rsidRPr="00BC76CD">
        <w:rPr>
          <w:rFonts w:eastAsia="Arial" w:cs="Arial"/>
          <w:szCs w:val="20"/>
        </w:rPr>
        <w:t>.</w:t>
      </w:r>
    </w:p>
    <w:p w14:paraId="2DBE34D3" w14:textId="258ED020" w:rsidR="00BC76CD" w:rsidRDefault="00BC76CD" w:rsidP="00F752A4"/>
    <w:p w14:paraId="66A6C24E" w14:textId="2EE88840" w:rsidR="00BC76CD" w:rsidRPr="00B932BB" w:rsidRDefault="00BC76CD" w:rsidP="00BC76CD">
      <w:pPr>
        <w:ind w:right="175"/>
        <w:rPr>
          <w:rFonts w:eastAsia="Arial" w:cs="Arial"/>
          <w:szCs w:val="20"/>
          <w:highlight w:val="yellow"/>
        </w:rPr>
      </w:pPr>
      <w:r w:rsidRPr="00BC76CD">
        <w:rPr>
          <w:rFonts w:eastAsia="Arial" w:cs="Arial"/>
          <w:szCs w:val="20"/>
        </w:rPr>
        <w:t>L</w:t>
      </w:r>
      <w:r w:rsidRPr="00BC76CD">
        <w:rPr>
          <w:rFonts w:eastAsia="Arial" w:cs="Arial"/>
          <w:spacing w:val="-1"/>
          <w:szCs w:val="20"/>
        </w:rPr>
        <w:t>e</w:t>
      </w:r>
      <w:r w:rsidRPr="00BC76CD">
        <w:rPr>
          <w:rFonts w:eastAsia="Arial" w:cs="Arial"/>
          <w:szCs w:val="20"/>
        </w:rPr>
        <w:t>ar</w:t>
      </w:r>
      <w:r w:rsidRPr="00BC76CD">
        <w:rPr>
          <w:rFonts w:eastAsia="Arial" w:cs="Arial"/>
          <w:spacing w:val="2"/>
          <w:szCs w:val="20"/>
        </w:rPr>
        <w:t>n</w:t>
      </w:r>
      <w:r w:rsidRPr="00BC76CD">
        <w:rPr>
          <w:rFonts w:eastAsia="Arial" w:cs="Arial"/>
          <w:spacing w:val="-1"/>
          <w:szCs w:val="20"/>
        </w:rPr>
        <w:t>i</w:t>
      </w:r>
      <w:r w:rsidRPr="00BC76CD">
        <w:rPr>
          <w:rFonts w:eastAsia="Arial" w:cs="Arial"/>
          <w:szCs w:val="20"/>
        </w:rPr>
        <w:t>ng</w:t>
      </w:r>
      <w:r w:rsidRPr="00BC76CD">
        <w:rPr>
          <w:rFonts w:eastAsia="Arial" w:cs="Arial"/>
          <w:spacing w:val="-7"/>
          <w:szCs w:val="20"/>
        </w:rPr>
        <w:t xml:space="preserve"> </w:t>
      </w:r>
      <w:r w:rsidRPr="00BC76CD">
        <w:rPr>
          <w:rFonts w:eastAsia="Arial" w:cs="Arial"/>
          <w:spacing w:val="1"/>
          <w:szCs w:val="20"/>
        </w:rPr>
        <w:t>c</w:t>
      </w:r>
      <w:r w:rsidRPr="00BC76CD">
        <w:rPr>
          <w:rFonts w:eastAsia="Arial" w:cs="Arial"/>
          <w:szCs w:val="20"/>
        </w:rPr>
        <w:t>o</w:t>
      </w:r>
      <w:r w:rsidRPr="00BC76CD">
        <w:rPr>
          <w:rFonts w:eastAsia="Arial" w:cs="Arial"/>
          <w:spacing w:val="-1"/>
          <w:szCs w:val="20"/>
        </w:rPr>
        <w:t>n</w:t>
      </w:r>
      <w:r w:rsidRPr="00BC76CD">
        <w:rPr>
          <w:rFonts w:eastAsia="Arial" w:cs="Arial"/>
          <w:szCs w:val="20"/>
        </w:rPr>
        <w:t>tact</w:t>
      </w:r>
      <w:r w:rsidRPr="00BC76CD">
        <w:rPr>
          <w:rFonts w:eastAsia="Arial" w:cs="Arial"/>
          <w:spacing w:val="-4"/>
          <w:szCs w:val="20"/>
        </w:rPr>
        <w:t xml:space="preserve"> </w:t>
      </w:r>
      <w:r w:rsidRPr="00BC76CD">
        <w:rPr>
          <w:rFonts w:eastAsia="Arial" w:cs="Arial"/>
          <w:szCs w:val="20"/>
        </w:rPr>
        <w:t>t</w:t>
      </w:r>
      <w:r w:rsidRPr="00BC76CD">
        <w:rPr>
          <w:rFonts w:eastAsia="Arial" w:cs="Arial"/>
          <w:spacing w:val="-1"/>
          <w:szCs w:val="20"/>
        </w:rPr>
        <w:t>i</w:t>
      </w:r>
      <w:r w:rsidRPr="00BC76CD">
        <w:rPr>
          <w:rFonts w:eastAsia="Arial" w:cs="Arial"/>
          <w:spacing w:val="4"/>
          <w:szCs w:val="20"/>
        </w:rPr>
        <w:t>m</w:t>
      </w:r>
      <w:r w:rsidRPr="00BC76CD">
        <w:rPr>
          <w:rFonts w:eastAsia="Arial" w:cs="Arial"/>
          <w:szCs w:val="20"/>
        </w:rPr>
        <w:t>e</w:t>
      </w:r>
      <w:r w:rsidRPr="00BC76CD">
        <w:rPr>
          <w:rFonts w:eastAsia="Arial" w:cs="Arial"/>
          <w:spacing w:val="-2"/>
          <w:szCs w:val="20"/>
        </w:rPr>
        <w:t xml:space="preserve"> </w:t>
      </w:r>
      <w:r w:rsidRPr="00BC76CD">
        <w:rPr>
          <w:rFonts w:eastAsia="Arial" w:cs="Arial"/>
          <w:szCs w:val="20"/>
        </w:rPr>
        <w:t>- the</w:t>
      </w:r>
      <w:r w:rsidRPr="00BC76CD">
        <w:rPr>
          <w:rFonts w:eastAsia="Arial" w:cs="Arial"/>
          <w:spacing w:val="-2"/>
          <w:szCs w:val="20"/>
        </w:rPr>
        <w:t xml:space="preserve"> </w:t>
      </w:r>
      <w:r w:rsidRPr="00BC76CD">
        <w:rPr>
          <w:rFonts w:eastAsia="Arial" w:cs="Arial"/>
          <w:szCs w:val="20"/>
        </w:rPr>
        <w:t>to</w:t>
      </w:r>
      <w:r w:rsidRPr="00BC76CD">
        <w:rPr>
          <w:rFonts w:eastAsia="Arial" w:cs="Arial"/>
          <w:spacing w:val="-1"/>
          <w:szCs w:val="20"/>
        </w:rPr>
        <w:t>t</w:t>
      </w:r>
      <w:r w:rsidRPr="00BC76CD">
        <w:rPr>
          <w:rFonts w:eastAsia="Arial" w:cs="Arial"/>
          <w:spacing w:val="2"/>
          <w:szCs w:val="20"/>
        </w:rPr>
        <w:t>a</w:t>
      </w:r>
      <w:r w:rsidRPr="00BC76CD">
        <w:rPr>
          <w:rFonts w:eastAsia="Arial" w:cs="Arial"/>
          <w:szCs w:val="20"/>
        </w:rPr>
        <w:t>l</w:t>
      </w:r>
      <w:r w:rsidRPr="00BC76CD">
        <w:rPr>
          <w:rFonts w:eastAsia="Arial" w:cs="Arial"/>
          <w:spacing w:val="-5"/>
          <w:szCs w:val="20"/>
        </w:rPr>
        <w:t xml:space="preserve"> </w:t>
      </w:r>
      <w:r w:rsidRPr="00BC76CD">
        <w:rPr>
          <w:rFonts w:eastAsia="Arial" w:cs="Arial"/>
          <w:szCs w:val="20"/>
        </w:rPr>
        <w:t>a</w:t>
      </w:r>
      <w:r w:rsidRPr="00BC76CD">
        <w:rPr>
          <w:rFonts w:eastAsia="Arial" w:cs="Arial"/>
          <w:spacing w:val="4"/>
          <w:szCs w:val="20"/>
        </w:rPr>
        <w:t>m</w:t>
      </w:r>
      <w:r w:rsidRPr="00BC76CD">
        <w:rPr>
          <w:rFonts w:eastAsia="Arial" w:cs="Arial"/>
          <w:szCs w:val="20"/>
        </w:rPr>
        <w:t>o</w:t>
      </w:r>
      <w:r w:rsidRPr="00BC76CD">
        <w:rPr>
          <w:rFonts w:eastAsia="Arial" w:cs="Arial"/>
          <w:spacing w:val="-1"/>
          <w:szCs w:val="20"/>
        </w:rPr>
        <w:t>u</w:t>
      </w:r>
      <w:r w:rsidRPr="00BC76CD">
        <w:rPr>
          <w:rFonts w:eastAsia="Arial" w:cs="Arial"/>
          <w:szCs w:val="20"/>
        </w:rPr>
        <w:t>nt</w:t>
      </w:r>
      <w:r w:rsidRPr="00BC76CD">
        <w:rPr>
          <w:rFonts w:eastAsia="Arial" w:cs="Arial"/>
          <w:spacing w:val="-8"/>
          <w:szCs w:val="20"/>
        </w:rPr>
        <w:t xml:space="preserve"> </w:t>
      </w:r>
      <w:r w:rsidRPr="00BC76CD">
        <w:rPr>
          <w:rFonts w:eastAsia="Arial" w:cs="Arial"/>
          <w:szCs w:val="20"/>
        </w:rPr>
        <w:t>of t</w:t>
      </w:r>
      <w:r w:rsidRPr="00BC76CD">
        <w:rPr>
          <w:rFonts w:eastAsia="Arial" w:cs="Arial"/>
          <w:spacing w:val="-1"/>
          <w:szCs w:val="20"/>
        </w:rPr>
        <w:t>i</w:t>
      </w:r>
      <w:r w:rsidRPr="00BC76CD">
        <w:rPr>
          <w:rFonts w:eastAsia="Arial" w:cs="Arial"/>
          <w:spacing w:val="4"/>
          <w:szCs w:val="20"/>
        </w:rPr>
        <w:t>m</w:t>
      </w:r>
      <w:r w:rsidRPr="00BC76CD">
        <w:rPr>
          <w:rFonts w:eastAsia="Arial" w:cs="Arial"/>
          <w:szCs w:val="20"/>
        </w:rPr>
        <w:t>e</w:t>
      </w:r>
      <w:r w:rsidRPr="00BC76CD">
        <w:rPr>
          <w:rFonts w:eastAsia="Arial" w:cs="Arial"/>
          <w:spacing w:val="-4"/>
          <w:szCs w:val="20"/>
        </w:rPr>
        <w:t xml:space="preserve"> </w:t>
      </w:r>
      <w:r w:rsidRPr="00BC76CD">
        <w:rPr>
          <w:rFonts w:eastAsia="Arial" w:cs="Arial"/>
          <w:spacing w:val="-1"/>
          <w:szCs w:val="20"/>
        </w:rPr>
        <w:t>d</w:t>
      </w:r>
      <w:r w:rsidRPr="00BC76CD">
        <w:rPr>
          <w:rFonts w:eastAsia="Arial" w:cs="Arial"/>
          <w:szCs w:val="20"/>
        </w:rPr>
        <w:t>uri</w:t>
      </w:r>
      <w:r w:rsidRPr="00BC76CD">
        <w:rPr>
          <w:rFonts w:eastAsia="Arial" w:cs="Arial"/>
          <w:spacing w:val="1"/>
          <w:szCs w:val="20"/>
        </w:rPr>
        <w:t>n</w:t>
      </w:r>
      <w:r w:rsidRPr="00BC76CD">
        <w:rPr>
          <w:rFonts w:eastAsia="Arial" w:cs="Arial"/>
          <w:szCs w:val="20"/>
        </w:rPr>
        <w:t>g</w:t>
      </w:r>
      <w:r w:rsidRPr="00BC76CD">
        <w:rPr>
          <w:rFonts w:eastAsia="Arial" w:cs="Arial"/>
          <w:spacing w:val="-4"/>
          <w:szCs w:val="20"/>
        </w:rPr>
        <w:t xml:space="preserve"> </w:t>
      </w:r>
      <w:r w:rsidRPr="00BC76CD">
        <w:rPr>
          <w:rFonts w:eastAsia="Arial" w:cs="Arial"/>
          <w:szCs w:val="20"/>
        </w:rPr>
        <w:t>wh</w:t>
      </w:r>
      <w:r w:rsidRPr="00BC76CD">
        <w:rPr>
          <w:rFonts w:eastAsia="Arial" w:cs="Arial"/>
          <w:spacing w:val="-1"/>
          <w:szCs w:val="20"/>
        </w:rPr>
        <w:t>i</w:t>
      </w:r>
      <w:r w:rsidRPr="00BC76CD">
        <w:rPr>
          <w:rFonts w:eastAsia="Arial" w:cs="Arial"/>
          <w:spacing w:val="1"/>
          <w:szCs w:val="20"/>
        </w:rPr>
        <w:t>c</w:t>
      </w:r>
      <w:r w:rsidRPr="00BC76CD">
        <w:rPr>
          <w:rFonts w:eastAsia="Arial" w:cs="Arial"/>
          <w:szCs w:val="20"/>
        </w:rPr>
        <w:t>h</w:t>
      </w:r>
      <w:r w:rsidRPr="00BC76CD">
        <w:rPr>
          <w:rFonts w:eastAsia="Arial" w:cs="Arial"/>
          <w:spacing w:val="-5"/>
          <w:szCs w:val="20"/>
        </w:rPr>
        <w:t xml:space="preserve"> </w:t>
      </w:r>
      <w:r w:rsidRPr="00BC76CD">
        <w:rPr>
          <w:rFonts w:eastAsia="Arial" w:cs="Arial"/>
          <w:spacing w:val="1"/>
          <w:szCs w:val="20"/>
        </w:rPr>
        <w:t>t</w:t>
      </w:r>
      <w:r w:rsidRPr="00BC76CD">
        <w:rPr>
          <w:rFonts w:eastAsia="Arial" w:cs="Arial"/>
          <w:szCs w:val="20"/>
        </w:rPr>
        <w:t>he</w:t>
      </w:r>
      <w:r w:rsidRPr="00BC76CD">
        <w:rPr>
          <w:rFonts w:eastAsia="Arial" w:cs="Arial"/>
          <w:spacing w:val="-2"/>
          <w:szCs w:val="20"/>
        </w:rPr>
        <w:t xml:space="preserve"> </w:t>
      </w:r>
      <w:r w:rsidRPr="00BC76CD">
        <w:rPr>
          <w:rFonts w:eastAsia="Arial" w:cs="Arial"/>
          <w:spacing w:val="-1"/>
          <w:szCs w:val="20"/>
        </w:rPr>
        <w:t>l</w:t>
      </w:r>
      <w:r w:rsidRPr="00BC76CD">
        <w:rPr>
          <w:rFonts w:eastAsia="Arial" w:cs="Arial"/>
          <w:szCs w:val="20"/>
        </w:rPr>
        <w:t>e</w:t>
      </w:r>
      <w:r w:rsidRPr="00BC76CD">
        <w:rPr>
          <w:rFonts w:eastAsia="Arial" w:cs="Arial"/>
          <w:spacing w:val="-1"/>
          <w:szCs w:val="20"/>
        </w:rPr>
        <w:t>a</w:t>
      </w:r>
      <w:r w:rsidRPr="00BC76CD">
        <w:rPr>
          <w:rFonts w:eastAsia="Arial" w:cs="Arial"/>
          <w:spacing w:val="3"/>
          <w:szCs w:val="20"/>
        </w:rPr>
        <w:t>r</w:t>
      </w:r>
      <w:r w:rsidRPr="00BC76CD">
        <w:rPr>
          <w:rFonts w:eastAsia="Arial" w:cs="Arial"/>
          <w:szCs w:val="20"/>
        </w:rPr>
        <w:t>n</w:t>
      </w:r>
      <w:r w:rsidRPr="00BC76CD">
        <w:rPr>
          <w:rFonts w:eastAsia="Arial" w:cs="Arial"/>
          <w:spacing w:val="-1"/>
          <w:szCs w:val="20"/>
        </w:rPr>
        <w:t>e</w:t>
      </w:r>
      <w:r w:rsidRPr="00BC76CD">
        <w:rPr>
          <w:rFonts w:eastAsia="Arial" w:cs="Arial"/>
          <w:szCs w:val="20"/>
        </w:rPr>
        <w:t>r</w:t>
      </w:r>
      <w:r w:rsidRPr="00BC76CD">
        <w:rPr>
          <w:rFonts w:eastAsia="Arial" w:cs="Arial"/>
          <w:spacing w:val="-5"/>
          <w:szCs w:val="20"/>
        </w:rPr>
        <w:t xml:space="preserve"> </w:t>
      </w:r>
      <w:r w:rsidRPr="00BC76CD">
        <w:rPr>
          <w:rFonts w:eastAsia="Arial" w:cs="Arial"/>
          <w:spacing w:val="2"/>
          <w:szCs w:val="20"/>
        </w:rPr>
        <w:t>n</w:t>
      </w:r>
      <w:r w:rsidRPr="00BC76CD">
        <w:rPr>
          <w:rFonts w:eastAsia="Arial" w:cs="Arial"/>
          <w:szCs w:val="20"/>
        </w:rPr>
        <w:t>e</w:t>
      </w:r>
      <w:r w:rsidRPr="00BC76CD">
        <w:rPr>
          <w:rFonts w:eastAsia="Arial" w:cs="Arial"/>
          <w:spacing w:val="-1"/>
          <w:szCs w:val="20"/>
        </w:rPr>
        <w:t>e</w:t>
      </w:r>
      <w:r w:rsidRPr="00BC76CD">
        <w:rPr>
          <w:rFonts w:eastAsia="Arial" w:cs="Arial"/>
          <w:szCs w:val="20"/>
        </w:rPr>
        <w:t>ds</w:t>
      </w:r>
      <w:r w:rsidRPr="00BC76CD">
        <w:rPr>
          <w:rFonts w:eastAsia="Arial" w:cs="Arial"/>
          <w:spacing w:val="-5"/>
          <w:szCs w:val="20"/>
        </w:rPr>
        <w:t xml:space="preserve"> </w:t>
      </w:r>
      <w:r w:rsidRPr="00BC76CD">
        <w:rPr>
          <w:rFonts w:eastAsia="Arial" w:cs="Arial"/>
          <w:spacing w:val="2"/>
          <w:szCs w:val="20"/>
        </w:rPr>
        <w:t>t</w:t>
      </w:r>
      <w:r w:rsidRPr="00BC76CD">
        <w:rPr>
          <w:rFonts w:eastAsia="Arial" w:cs="Arial"/>
          <w:szCs w:val="20"/>
        </w:rPr>
        <w:t>o h</w:t>
      </w:r>
      <w:r w:rsidRPr="00BC76CD">
        <w:rPr>
          <w:rFonts w:eastAsia="Arial" w:cs="Arial"/>
          <w:spacing w:val="-1"/>
          <w:szCs w:val="20"/>
        </w:rPr>
        <w:t>a</w:t>
      </w:r>
      <w:r w:rsidRPr="00BC76CD">
        <w:rPr>
          <w:rFonts w:eastAsia="Arial" w:cs="Arial"/>
          <w:spacing w:val="1"/>
          <w:szCs w:val="20"/>
        </w:rPr>
        <w:t>v</w:t>
      </w:r>
      <w:r w:rsidRPr="00BC76CD">
        <w:rPr>
          <w:rFonts w:eastAsia="Arial" w:cs="Arial"/>
          <w:szCs w:val="20"/>
        </w:rPr>
        <w:t>e</w:t>
      </w:r>
      <w:r w:rsidRPr="00BC76CD">
        <w:rPr>
          <w:rFonts w:eastAsia="Arial" w:cs="Arial"/>
          <w:spacing w:val="-4"/>
          <w:szCs w:val="20"/>
        </w:rPr>
        <w:t xml:space="preserve"> </w:t>
      </w:r>
      <w:r w:rsidRPr="00BC76CD">
        <w:rPr>
          <w:rFonts w:eastAsia="Arial" w:cs="Arial"/>
          <w:spacing w:val="-1"/>
          <w:szCs w:val="20"/>
        </w:rPr>
        <w:t>a</w:t>
      </w:r>
      <w:r w:rsidRPr="00BC76CD">
        <w:rPr>
          <w:rFonts w:eastAsia="Arial" w:cs="Arial"/>
          <w:spacing w:val="1"/>
          <w:szCs w:val="20"/>
        </w:rPr>
        <w:t>cc</w:t>
      </w:r>
      <w:r w:rsidRPr="00BC76CD">
        <w:rPr>
          <w:rFonts w:eastAsia="Arial" w:cs="Arial"/>
          <w:szCs w:val="20"/>
        </w:rPr>
        <w:t>e</w:t>
      </w:r>
      <w:r w:rsidRPr="00BC76CD">
        <w:rPr>
          <w:rFonts w:eastAsia="Arial" w:cs="Arial"/>
          <w:spacing w:val="1"/>
          <w:szCs w:val="20"/>
        </w:rPr>
        <w:t>s</w:t>
      </w:r>
      <w:r w:rsidRPr="00BC76CD">
        <w:rPr>
          <w:rFonts w:eastAsia="Arial" w:cs="Arial"/>
          <w:szCs w:val="20"/>
        </w:rPr>
        <w:t>s</w:t>
      </w:r>
      <w:r w:rsidRPr="00BC76CD">
        <w:rPr>
          <w:rFonts w:eastAsia="Arial" w:cs="Arial"/>
          <w:spacing w:val="-5"/>
          <w:szCs w:val="20"/>
        </w:rPr>
        <w:t xml:space="preserve"> </w:t>
      </w:r>
      <w:r w:rsidRPr="00BC76CD">
        <w:rPr>
          <w:rFonts w:eastAsia="Arial" w:cs="Arial"/>
          <w:szCs w:val="20"/>
        </w:rPr>
        <w:t>to</w:t>
      </w:r>
      <w:r w:rsidRPr="00BC76CD">
        <w:rPr>
          <w:rFonts w:eastAsia="Arial" w:cs="Arial"/>
          <w:spacing w:val="-3"/>
          <w:szCs w:val="20"/>
        </w:rPr>
        <w:t xml:space="preserve"> </w:t>
      </w:r>
      <w:r w:rsidRPr="00BC76CD">
        <w:rPr>
          <w:rFonts w:eastAsia="Arial" w:cs="Arial"/>
          <w:spacing w:val="2"/>
          <w:szCs w:val="20"/>
        </w:rPr>
        <w:t>t</w:t>
      </w:r>
      <w:r w:rsidRPr="00BC76CD">
        <w:rPr>
          <w:rFonts w:eastAsia="Arial" w:cs="Arial"/>
          <w:szCs w:val="20"/>
        </w:rPr>
        <w:t>he pro</w:t>
      </w:r>
      <w:r w:rsidRPr="00BC76CD">
        <w:rPr>
          <w:rFonts w:eastAsia="Arial" w:cs="Arial"/>
          <w:spacing w:val="1"/>
          <w:szCs w:val="20"/>
        </w:rPr>
        <w:t>v</w:t>
      </w:r>
      <w:r w:rsidRPr="00BC76CD">
        <w:rPr>
          <w:rFonts w:eastAsia="Arial" w:cs="Arial"/>
          <w:spacing w:val="-1"/>
          <w:szCs w:val="20"/>
        </w:rPr>
        <w:t>i</w:t>
      </w:r>
      <w:r w:rsidRPr="00BC76CD">
        <w:rPr>
          <w:rFonts w:eastAsia="Arial" w:cs="Arial"/>
          <w:szCs w:val="20"/>
        </w:rPr>
        <w:t>d</w:t>
      </w:r>
      <w:r w:rsidRPr="00BC76CD">
        <w:rPr>
          <w:rFonts w:eastAsia="Arial" w:cs="Arial"/>
          <w:spacing w:val="-1"/>
          <w:szCs w:val="20"/>
        </w:rPr>
        <w:t>e</w:t>
      </w:r>
      <w:r w:rsidRPr="00BC76CD">
        <w:rPr>
          <w:rFonts w:eastAsia="Arial" w:cs="Arial"/>
          <w:szCs w:val="20"/>
        </w:rPr>
        <w:t>r</w:t>
      </w:r>
      <w:r w:rsidRPr="00BC76CD">
        <w:rPr>
          <w:rFonts w:eastAsia="Arial" w:cs="Arial"/>
          <w:spacing w:val="-6"/>
          <w:szCs w:val="20"/>
        </w:rPr>
        <w:t xml:space="preserve"> </w:t>
      </w:r>
      <w:r w:rsidRPr="00BC76CD">
        <w:rPr>
          <w:rFonts w:eastAsia="Arial" w:cs="Arial"/>
          <w:spacing w:val="2"/>
          <w:szCs w:val="20"/>
        </w:rPr>
        <w:t>t</w:t>
      </w:r>
      <w:r w:rsidRPr="00BC76CD">
        <w:rPr>
          <w:rFonts w:eastAsia="Arial" w:cs="Arial"/>
          <w:szCs w:val="20"/>
        </w:rPr>
        <w:t>o</w:t>
      </w:r>
      <w:r w:rsidRPr="00BC76CD">
        <w:rPr>
          <w:rFonts w:eastAsia="Arial" w:cs="Arial"/>
          <w:spacing w:val="-2"/>
          <w:szCs w:val="20"/>
        </w:rPr>
        <w:t xml:space="preserve"> </w:t>
      </w:r>
      <w:r w:rsidRPr="00BC76CD">
        <w:rPr>
          <w:rFonts w:eastAsia="Arial" w:cs="Arial"/>
          <w:spacing w:val="1"/>
          <w:szCs w:val="20"/>
        </w:rPr>
        <w:t>e</w:t>
      </w:r>
      <w:r w:rsidRPr="00BC76CD">
        <w:rPr>
          <w:rFonts w:eastAsia="Arial" w:cs="Arial"/>
          <w:szCs w:val="20"/>
        </w:rPr>
        <w:t>n</w:t>
      </w:r>
      <w:r w:rsidRPr="00BC76CD">
        <w:rPr>
          <w:rFonts w:eastAsia="Arial" w:cs="Arial"/>
          <w:spacing w:val="-1"/>
          <w:szCs w:val="20"/>
        </w:rPr>
        <w:t>a</w:t>
      </w:r>
      <w:r w:rsidRPr="00BC76CD">
        <w:rPr>
          <w:rFonts w:eastAsia="Arial" w:cs="Arial"/>
          <w:spacing w:val="2"/>
          <w:szCs w:val="20"/>
        </w:rPr>
        <w:t>b</w:t>
      </w:r>
      <w:r w:rsidRPr="00BC76CD">
        <w:rPr>
          <w:rFonts w:eastAsia="Arial" w:cs="Arial"/>
          <w:spacing w:val="-1"/>
          <w:szCs w:val="20"/>
        </w:rPr>
        <w:t>l</w:t>
      </w:r>
      <w:r w:rsidRPr="00BC76CD">
        <w:rPr>
          <w:rFonts w:eastAsia="Arial" w:cs="Arial"/>
          <w:szCs w:val="20"/>
        </w:rPr>
        <w:t>e</w:t>
      </w:r>
      <w:r w:rsidRPr="00BC76CD">
        <w:rPr>
          <w:rFonts w:eastAsia="Arial" w:cs="Arial"/>
          <w:spacing w:val="-4"/>
          <w:szCs w:val="20"/>
        </w:rPr>
        <w:t xml:space="preserve"> </w:t>
      </w:r>
      <w:r w:rsidRPr="00BC76CD">
        <w:rPr>
          <w:rFonts w:eastAsia="Arial" w:cs="Arial"/>
          <w:szCs w:val="20"/>
        </w:rPr>
        <w:t>h</w:t>
      </w:r>
      <w:r w:rsidRPr="00BC76CD">
        <w:rPr>
          <w:rFonts w:eastAsia="Arial" w:cs="Arial"/>
          <w:spacing w:val="-1"/>
          <w:szCs w:val="20"/>
        </w:rPr>
        <w:t>i</w:t>
      </w:r>
      <w:r w:rsidRPr="00BC76CD">
        <w:rPr>
          <w:rFonts w:eastAsia="Arial" w:cs="Arial"/>
          <w:szCs w:val="20"/>
        </w:rPr>
        <w:t>m</w:t>
      </w:r>
      <w:r w:rsidRPr="00BC76CD">
        <w:rPr>
          <w:rFonts w:eastAsia="Arial" w:cs="Arial"/>
          <w:spacing w:val="1"/>
          <w:szCs w:val="20"/>
        </w:rPr>
        <w:t xml:space="preserve"> </w:t>
      </w:r>
      <w:r w:rsidRPr="00BC76CD">
        <w:rPr>
          <w:rFonts w:eastAsia="Arial" w:cs="Arial"/>
          <w:szCs w:val="20"/>
        </w:rPr>
        <w:t>or</w:t>
      </w:r>
      <w:r w:rsidRPr="00BC76CD">
        <w:rPr>
          <w:rFonts w:eastAsia="Arial" w:cs="Arial"/>
          <w:spacing w:val="-2"/>
          <w:szCs w:val="20"/>
        </w:rPr>
        <w:t xml:space="preserve"> </w:t>
      </w:r>
      <w:r w:rsidRPr="00BC76CD">
        <w:rPr>
          <w:rFonts w:eastAsia="Arial" w:cs="Arial"/>
          <w:szCs w:val="20"/>
        </w:rPr>
        <w:t>her</w:t>
      </w:r>
      <w:r w:rsidRPr="00BC76CD">
        <w:rPr>
          <w:rFonts w:eastAsia="Arial" w:cs="Arial"/>
          <w:spacing w:val="-3"/>
          <w:szCs w:val="20"/>
        </w:rPr>
        <w:t xml:space="preserve"> </w:t>
      </w:r>
      <w:r w:rsidRPr="00BC76CD">
        <w:rPr>
          <w:rFonts w:eastAsia="Arial" w:cs="Arial"/>
          <w:spacing w:val="1"/>
          <w:szCs w:val="20"/>
        </w:rPr>
        <w:t>s</w:t>
      </w:r>
      <w:r w:rsidRPr="00BC76CD">
        <w:rPr>
          <w:rFonts w:eastAsia="Arial" w:cs="Arial"/>
          <w:szCs w:val="20"/>
        </w:rPr>
        <w:t>u</w:t>
      </w:r>
      <w:r w:rsidRPr="00BC76CD">
        <w:rPr>
          <w:rFonts w:eastAsia="Arial" w:cs="Arial"/>
          <w:spacing w:val="2"/>
          <w:szCs w:val="20"/>
        </w:rPr>
        <w:t>ff</w:t>
      </w:r>
      <w:r w:rsidRPr="00BC76CD">
        <w:rPr>
          <w:rFonts w:eastAsia="Arial" w:cs="Arial"/>
          <w:spacing w:val="-1"/>
          <w:szCs w:val="20"/>
        </w:rPr>
        <w:t>i</w:t>
      </w:r>
      <w:r w:rsidRPr="00BC76CD">
        <w:rPr>
          <w:rFonts w:eastAsia="Arial" w:cs="Arial"/>
          <w:spacing w:val="1"/>
          <w:szCs w:val="20"/>
        </w:rPr>
        <w:t>c</w:t>
      </w:r>
      <w:r w:rsidRPr="00BC76CD">
        <w:rPr>
          <w:rFonts w:eastAsia="Arial" w:cs="Arial"/>
          <w:spacing w:val="-1"/>
          <w:szCs w:val="20"/>
        </w:rPr>
        <w:t>i</w:t>
      </w:r>
      <w:r w:rsidRPr="00BC76CD">
        <w:rPr>
          <w:rFonts w:eastAsia="Arial" w:cs="Arial"/>
          <w:szCs w:val="20"/>
        </w:rPr>
        <w:t>e</w:t>
      </w:r>
      <w:r w:rsidRPr="00BC76CD">
        <w:rPr>
          <w:rFonts w:eastAsia="Arial" w:cs="Arial"/>
          <w:spacing w:val="-1"/>
          <w:szCs w:val="20"/>
        </w:rPr>
        <w:t>n</w:t>
      </w:r>
      <w:r w:rsidRPr="00BC76CD">
        <w:rPr>
          <w:rFonts w:eastAsia="Arial" w:cs="Arial"/>
          <w:szCs w:val="20"/>
        </w:rPr>
        <w:t>t</w:t>
      </w:r>
      <w:r w:rsidRPr="00BC76CD">
        <w:rPr>
          <w:rFonts w:eastAsia="Arial" w:cs="Arial"/>
          <w:spacing w:val="-8"/>
          <w:szCs w:val="20"/>
        </w:rPr>
        <w:t xml:space="preserve"> </w:t>
      </w:r>
      <w:r w:rsidRPr="00BC76CD">
        <w:rPr>
          <w:rFonts w:eastAsia="Arial" w:cs="Arial"/>
          <w:szCs w:val="20"/>
        </w:rPr>
        <w:t>t</w:t>
      </w:r>
      <w:r w:rsidRPr="00BC76CD">
        <w:rPr>
          <w:rFonts w:eastAsia="Arial" w:cs="Arial"/>
          <w:spacing w:val="-2"/>
          <w:szCs w:val="20"/>
        </w:rPr>
        <w:t>i</w:t>
      </w:r>
      <w:r w:rsidRPr="00BC76CD">
        <w:rPr>
          <w:rFonts w:eastAsia="Arial" w:cs="Arial"/>
          <w:spacing w:val="4"/>
          <w:szCs w:val="20"/>
        </w:rPr>
        <w:t>m</w:t>
      </w:r>
      <w:r w:rsidRPr="00BC76CD">
        <w:rPr>
          <w:rFonts w:eastAsia="Arial" w:cs="Arial"/>
          <w:szCs w:val="20"/>
        </w:rPr>
        <w:t>e</w:t>
      </w:r>
      <w:r w:rsidRPr="00BC76CD">
        <w:rPr>
          <w:rFonts w:eastAsia="Arial" w:cs="Arial"/>
          <w:spacing w:val="-4"/>
          <w:szCs w:val="20"/>
        </w:rPr>
        <w:t xml:space="preserve"> </w:t>
      </w:r>
      <w:r w:rsidRPr="00BC76CD">
        <w:rPr>
          <w:rFonts w:eastAsia="Arial" w:cs="Arial"/>
          <w:spacing w:val="-1"/>
          <w:szCs w:val="20"/>
        </w:rPr>
        <w:t>t</w:t>
      </w:r>
      <w:r w:rsidRPr="00BC76CD">
        <w:rPr>
          <w:rFonts w:eastAsia="Arial" w:cs="Arial"/>
          <w:szCs w:val="20"/>
        </w:rPr>
        <w:t>o</w:t>
      </w:r>
      <w:r w:rsidRPr="00BC76CD">
        <w:rPr>
          <w:rFonts w:eastAsia="Arial" w:cs="Arial"/>
          <w:spacing w:val="-2"/>
          <w:szCs w:val="20"/>
        </w:rPr>
        <w:t xml:space="preserve"> </w:t>
      </w:r>
      <w:r w:rsidRPr="00BC76CD">
        <w:rPr>
          <w:rFonts w:eastAsia="Arial" w:cs="Arial"/>
          <w:spacing w:val="-1"/>
          <w:szCs w:val="20"/>
        </w:rPr>
        <w:t>o</w:t>
      </w:r>
      <w:r w:rsidRPr="00BC76CD">
        <w:rPr>
          <w:rFonts w:eastAsia="Arial" w:cs="Arial"/>
          <w:szCs w:val="20"/>
        </w:rPr>
        <w:t>b</w:t>
      </w:r>
      <w:r w:rsidRPr="00BC76CD">
        <w:rPr>
          <w:rFonts w:eastAsia="Arial" w:cs="Arial"/>
          <w:spacing w:val="2"/>
          <w:szCs w:val="20"/>
        </w:rPr>
        <w:t>t</w:t>
      </w:r>
      <w:r w:rsidRPr="00BC76CD">
        <w:rPr>
          <w:rFonts w:eastAsia="Arial" w:cs="Arial"/>
          <w:szCs w:val="20"/>
        </w:rPr>
        <w:t>a</w:t>
      </w:r>
      <w:r w:rsidRPr="00BC76CD">
        <w:rPr>
          <w:rFonts w:eastAsia="Arial" w:cs="Arial"/>
          <w:spacing w:val="1"/>
          <w:szCs w:val="20"/>
        </w:rPr>
        <w:t>i</w:t>
      </w:r>
      <w:r w:rsidRPr="00BC76CD">
        <w:rPr>
          <w:rFonts w:eastAsia="Arial" w:cs="Arial"/>
          <w:szCs w:val="20"/>
        </w:rPr>
        <w:t>n</w:t>
      </w:r>
      <w:r w:rsidRPr="00BC76CD">
        <w:rPr>
          <w:rFonts w:eastAsia="Arial" w:cs="Arial"/>
          <w:spacing w:val="-5"/>
          <w:szCs w:val="20"/>
        </w:rPr>
        <w:t xml:space="preserve"> </w:t>
      </w:r>
      <w:r w:rsidRPr="00BC76CD">
        <w:rPr>
          <w:rFonts w:eastAsia="Arial" w:cs="Arial"/>
          <w:spacing w:val="1"/>
          <w:szCs w:val="20"/>
        </w:rPr>
        <w:t>t</w:t>
      </w:r>
      <w:r w:rsidRPr="00BC76CD">
        <w:rPr>
          <w:rFonts w:eastAsia="Arial" w:cs="Arial"/>
          <w:szCs w:val="20"/>
        </w:rPr>
        <w:t>he</w:t>
      </w:r>
      <w:r w:rsidRPr="00BC76CD">
        <w:rPr>
          <w:rFonts w:eastAsia="Arial" w:cs="Arial"/>
          <w:spacing w:val="-4"/>
          <w:szCs w:val="20"/>
        </w:rPr>
        <w:t xml:space="preserve"> </w:t>
      </w:r>
      <w:r w:rsidRPr="00BC76CD">
        <w:rPr>
          <w:rFonts w:eastAsia="Arial" w:cs="Arial"/>
          <w:szCs w:val="20"/>
        </w:rPr>
        <w:t>re</w:t>
      </w:r>
      <w:r w:rsidRPr="00BC76CD">
        <w:rPr>
          <w:rFonts w:eastAsia="Arial" w:cs="Arial"/>
          <w:spacing w:val="1"/>
          <w:szCs w:val="20"/>
        </w:rPr>
        <w:t>q</w:t>
      </w:r>
      <w:r w:rsidRPr="00BC76CD">
        <w:rPr>
          <w:rFonts w:eastAsia="Arial" w:cs="Arial"/>
          <w:szCs w:val="20"/>
        </w:rPr>
        <w:t>u</w:t>
      </w:r>
      <w:r w:rsidRPr="00BC76CD">
        <w:rPr>
          <w:rFonts w:eastAsia="Arial" w:cs="Arial"/>
          <w:spacing w:val="-1"/>
          <w:szCs w:val="20"/>
        </w:rPr>
        <w:t>i</w:t>
      </w:r>
      <w:r w:rsidRPr="00BC76CD">
        <w:rPr>
          <w:rFonts w:eastAsia="Arial" w:cs="Arial"/>
          <w:spacing w:val="1"/>
          <w:szCs w:val="20"/>
        </w:rPr>
        <w:t>r</w:t>
      </w:r>
      <w:r w:rsidRPr="00BC76CD">
        <w:rPr>
          <w:rFonts w:eastAsia="Arial" w:cs="Arial"/>
          <w:spacing w:val="2"/>
          <w:szCs w:val="20"/>
        </w:rPr>
        <w:t>e</w:t>
      </w:r>
      <w:r w:rsidRPr="00BC76CD">
        <w:rPr>
          <w:rFonts w:eastAsia="Arial" w:cs="Arial"/>
          <w:szCs w:val="20"/>
        </w:rPr>
        <w:t>d</w:t>
      </w:r>
      <w:r w:rsidRPr="00BC76CD">
        <w:rPr>
          <w:rFonts w:eastAsia="Arial" w:cs="Arial"/>
          <w:spacing w:val="-7"/>
          <w:szCs w:val="20"/>
        </w:rPr>
        <w:t xml:space="preserve"> </w:t>
      </w:r>
      <w:r w:rsidRPr="00BC76CD">
        <w:rPr>
          <w:rFonts w:eastAsia="Arial" w:cs="Arial"/>
          <w:spacing w:val="3"/>
          <w:szCs w:val="20"/>
        </w:rPr>
        <w:t>k</w:t>
      </w:r>
      <w:r w:rsidRPr="00BC76CD">
        <w:rPr>
          <w:rFonts w:eastAsia="Arial" w:cs="Arial"/>
          <w:szCs w:val="20"/>
        </w:rPr>
        <w:t>n</w:t>
      </w:r>
      <w:r w:rsidRPr="00BC76CD">
        <w:rPr>
          <w:rFonts w:eastAsia="Arial" w:cs="Arial"/>
          <w:spacing w:val="-1"/>
          <w:szCs w:val="20"/>
        </w:rPr>
        <w:t>o</w:t>
      </w:r>
      <w:r w:rsidRPr="00BC76CD">
        <w:rPr>
          <w:rFonts w:eastAsia="Arial" w:cs="Arial"/>
          <w:szCs w:val="20"/>
        </w:rPr>
        <w:t>w</w:t>
      </w:r>
      <w:r w:rsidRPr="00BC76CD">
        <w:rPr>
          <w:rFonts w:eastAsia="Arial" w:cs="Arial"/>
          <w:spacing w:val="-1"/>
          <w:szCs w:val="20"/>
        </w:rPr>
        <w:t>l</w:t>
      </w:r>
      <w:r w:rsidRPr="00BC76CD">
        <w:rPr>
          <w:rFonts w:eastAsia="Arial" w:cs="Arial"/>
          <w:spacing w:val="2"/>
          <w:szCs w:val="20"/>
        </w:rPr>
        <w:t>e</w:t>
      </w:r>
      <w:r w:rsidRPr="00BC76CD">
        <w:rPr>
          <w:rFonts w:eastAsia="Arial" w:cs="Arial"/>
          <w:szCs w:val="20"/>
        </w:rPr>
        <w:t>d</w:t>
      </w:r>
      <w:r w:rsidRPr="00BC76CD">
        <w:rPr>
          <w:rFonts w:eastAsia="Arial" w:cs="Arial"/>
          <w:spacing w:val="-1"/>
          <w:szCs w:val="20"/>
        </w:rPr>
        <w:t>g</w:t>
      </w:r>
      <w:r w:rsidRPr="00BC76CD">
        <w:rPr>
          <w:rFonts w:eastAsia="Arial" w:cs="Arial"/>
          <w:szCs w:val="20"/>
        </w:rPr>
        <w:t>e</w:t>
      </w:r>
      <w:r w:rsidRPr="00BC76CD">
        <w:rPr>
          <w:rFonts w:eastAsia="Arial" w:cs="Arial"/>
          <w:spacing w:val="-8"/>
          <w:szCs w:val="20"/>
        </w:rPr>
        <w:t xml:space="preserve"> </w:t>
      </w:r>
      <w:r w:rsidRPr="00BC76CD">
        <w:rPr>
          <w:rFonts w:eastAsia="Arial" w:cs="Arial"/>
          <w:szCs w:val="20"/>
        </w:rPr>
        <w:t>a</w:t>
      </w:r>
      <w:r w:rsidRPr="00BC76CD">
        <w:rPr>
          <w:rFonts w:eastAsia="Arial" w:cs="Arial"/>
          <w:spacing w:val="-1"/>
          <w:szCs w:val="20"/>
        </w:rPr>
        <w:t>n</w:t>
      </w:r>
      <w:r w:rsidRPr="00BC76CD">
        <w:rPr>
          <w:rFonts w:eastAsia="Arial" w:cs="Arial"/>
          <w:szCs w:val="20"/>
        </w:rPr>
        <w:t>d</w:t>
      </w:r>
      <w:r w:rsidRPr="00BC76CD">
        <w:rPr>
          <w:rFonts w:eastAsia="Arial" w:cs="Arial"/>
          <w:spacing w:val="-1"/>
          <w:szCs w:val="20"/>
        </w:rPr>
        <w:t xml:space="preserve"> </w:t>
      </w:r>
      <w:r w:rsidRPr="00BC76CD">
        <w:rPr>
          <w:rFonts w:eastAsia="Arial" w:cs="Arial"/>
          <w:spacing w:val="1"/>
          <w:szCs w:val="20"/>
        </w:rPr>
        <w:t>c</w:t>
      </w:r>
      <w:r w:rsidRPr="00BC76CD">
        <w:rPr>
          <w:rFonts w:eastAsia="Arial" w:cs="Arial"/>
          <w:szCs w:val="20"/>
        </w:rPr>
        <w:t>o</w:t>
      </w:r>
      <w:r w:rsidRPr="00BC76CD">
        <w:rPr>
          <w:rFonts w:eastAsia="Arial" w:cs="Arial"/>
          <w:spacing w:val="4"/>
          <w:szCs w:val="20"/>
        </w:rPr>
        <w:t>m</w:t>
      </w:r>
      <w:r w:rsidRPr="00BC76CD">
        <w:rPr>
          <w:rFonts w:eastAsia="Arial" w:cs="Arial"/>
          <w:szCs w:val="20"/>
        </w:rPr>
        <w:t>p</w:t>
      </w:r>
      <w:r w:rsidRPr="00BC76CD">
        <w:rPr>
          <w:rFonts w:eastAsia="Arial" w:cs="Arial"/>
          <w:spacing w:val="-1"/>
          <w:szCs w:val="20"/>
        </w:rPr>
        <w:t>l</w:t>
      </w:r>
      <w:r w:rsidRPr="00BC76CD">
        <w:rPr>
          <w:rFonts w:eastAsia="Arial" w:cs="Arial"/>
          <w:szCs w:val="20"/>
        </w:rPr>
        <w:t>ete</w:t>
      </w:r>
      <w:r w:rsidRPr="00BC76CD">
        <w:rPr>
          <w:rFonts w:eastAsia="Arial" w:cs="Arial"/>
          <w:spacing w:val="-9"/>
          <w:szCs w:val="20"/>
        </w:rPr>
        <w:t xml:space="preserve"> </w:t>
      </w:r>
      <w:r w:rsidRPr="00BC76CD">
        <w:rPr>
          <w:rFonts w:eastAsia="Arial" w:cs="Arial"/>
          <w:szCs w:val="20"/>
        </w:rPr>
        <w:t>act</w:t>
      </w:r>
      <w:r w:rsidRPr="00BC76CD">
        <w:rPr>
          <w:rFonts w:eastAsia="Arial" w:cs="Arial"/>
          <w:spacing w:val="1"/>
          <w:szCs w:val="20"/>
        </w:rPr>
        <w:t>i</w:t>
      </w:r>
      <w:r w:rsidRPr="00BC76CD">
        <w:rPr>
          <w:rFonts w:eastAsia="Arial" w:cs="Arial"/>
          <w:spacing w:val="-1"/>
          <w:szCs w:val="20"/>
        </w:rPr>
        <w:t>vi</w:t>
      </w:r>
      <w:r w:rsidRPr="00BC76CD">
        <w:rPr>
          <w:rFonts w:eastAsia="Arial" w:cs="Arial"/>
          <w:spacing w:val="2"/>
          <w:szCs w:val="20"/>
        </w:rPr>
        <w:t>t</w:t>
      </w:r>
      <w:r w:rsidRPr="00BC76CD">
        <w:rPr>
          <w:rFonts w:eastAsia="Arial" w:cs="Arial"/>
          <w:spacing w:val="-1"/>
          <w:szCs w:val="20"/>
        </w:rPr>
        <w:t>i</w:t>
      </w:r>
      <w:r w:rsidRPr="00BC76CD">
        <w:rPr>
          <w:rFonts w:eastAsia="Arial" w:cs="Arial"/>
          <w:szCs w:val="20"/>
        </w:rPr>
        <w:t>e</w:t>
      </w:r>
      <w:r w:rsidRPr="00BC76CD">
        <w:rPr>
          <w:rFonts w:eastAsia="Arial" w:cs="Arial"/>
          <w:spacing w:val="1"/>
          <w:szCs w:val="20"/>
        </w:rPr>
        <w:t>s</w:t>
      </w:r>
      <w:r w:rsidRPr="00BC76CD">
        <w:rPr>
          <w:rFonts w:eastAsia="Arial" w:cs="Arial"/>
          <w:szCs w:val="20"/>
        </w:rPr>
        <w:t xml:space="preserve">, </w:t>
      </w:r>
      <w:proofErr w:type="gramStart"/>
      <w:r w:rsidRPr="00BC76CD">
        <w:rPr>
          <w:rFonts w:eastAsia="Arial" w:cs="Arial"/>
          <w:szCs w:val="20"/>
        </w:rPr>
        <w:t>a</w:t>
      </w:r>
      <w:r w:rsidRPr="00BC76CD">
        <w:rPr>
          <w:rFonts w:eastAsia="Arial" w:cs="Arial"/>
          <w:spacing w:val="1"/>
          <w:szCs w:val="20"/>
        </w:rPr>
        <w:t>ss</w:t>
      </w:r>
      <w:r w:rsidRPr="00BC76CD">
        <w:rPr>
          <w:rFonts w:eastAsia="Arial" w:cs="Arial"/>
          <w:spacing w:val="-1"/>
          <w:szCs w:val="20"/>
        </w:rPr>
        <w:t>i</w:t>
      </w:r>
      <w:r w:rsidRPr="00BC76CD">
        <w:rPr>
          <w:rFonts w:eastAsia="Arial" w:cs="Arial"/>
          <w:szCs w:val="20"/>
        </w:rPr>
        <w:t>g</w:t>
      </w:r>
      <w:r w:rsidRPr="00BC76CD">
        <w:rPr>
          <w:rFonts w:eastAsia="Arial" w:cs="Arial"/>
          <w:spacing w:val="-1"/>
          <w:szCs w:val="20"/>
        </w:rPr>
        <w:t>n</w:t>
      </w:r>
      <w:r w:rsidRPr="00BC76CD">
        <w:rPr>
          <w:rFonts w:eastAsia="Arial" w:cs="Arial"/>
          <w:spacing w:val="4"/>
          <w:szCs w:val="20"/>
        </w:rPr>
        <w:t>m</w:t>
      </w:r>
      <w:r w:rsidRPr="00BC76CD">
        <w:rPr>
          <w:rFonts w:eastAsia="Arial" w:cs="Arial"/>
          <w:szCs w:val="20"/>
        </w:rPr>
        <w:t>e</w:t>
      </w:r>
      <w:r w:rsidRPr="00BC76CD">
        <w:rPr>
          <w:rFonts w:eastAsia="Arial" w:cs="Arial"/>
          <w:spacing w:val="-1"/>
          <w:szCs w:val="20"/>
        </w:rPr>
        <w:t>n</w:t>
      </w:r>
      <w:r w:rsidRPr="00BC76CD">
        <w:rPr>
          <w:rFonts w:eastAsia="Arial" w:cs="Arial"/>
          <w:szCs w:val="20"/>
        </w:rPr>
        <w:t>ts</w:t>
      </w:r>
      <w:proofErr w:type="gramEnd"/>
      <w:r w:rsidRPr="00BC76CD">
        <w:rPr>
          <w:rFonts w:eastAsia="Arial" w:cs="Arial"/>
          <w:spacing w:val="-10"/>
          <w:szCs w:val="20"/>
        </w:rPr>
        <w:t xml:space="preserve"> </w:t>
      </w:r>
      <w:r w:rsidRPr="00BC76CD">
        <w:rPr>
          <w:rFonts w:eastAsia="Arial" w:cs="Arial"/>
          <w:szCs w:val="20"/>
        </w:rPr>
        <w:t>a</w:t>
      </w:r>
      <w:r w:rsidRPr="00BC76CD">
        <w:rPr>
          <w:rFonts w:eastAsia="Arial" w:cs="Arial"/>
          <w:spacing w:val="-1"/>
          <w:szCs w:val="20"/>
        </w:rPr>
        <w:t>n</w:t>
      </w:r>
      <w:r w:rsidRPr="00BC76CD">
        <w:rPr>
          <w:rFonts w:eastAsia="Arial" w:cs="Arial"/>
          <w:szCs w:val="20"/>
        </w:rPr>
        <w:t>d</w:t>
      </w:r>
      <w:r w:rsidRPr="00BC76CD">
        <w:rPr>
          <w:rFonts w:eastAsia="Arial" w:cs="Arial"/>
          <w:spacing w:val="-3"/>
          <w:szCs w:val="20"/>
        </w:rPr>
        <w:t xml:space="preserve"> </w:t>
      </w:r>
      <w:r w:rsidRPr="00BC76CD">
        <w:rPr>
          <w:rFonts w:eastAsia="Arial" w:cs="Arial"/>
          <w:szCs w:val="20"/>
        </w:rPr>
        <w:t>re</w:t>
      </w:r>
      <w:r w:rsidRPr="00BC76CD">
        <w:rPr>
          <w:rFonts w:eastAsia="Arial" w:cs="Arial"/>
          <w:spacing w:val="1"/>
          <w:szCs w:val="20"/>
        </w:rPr>
        <w:t>s</w:t>
      </w:r>
      <w:r w:rsidRPr="00BC76CD">
        <w:rPr>
          <w:rFonts w:eastAsia="Arial" w:cs="Arial"/>
          <w:spacing w:val="2"/>
          <w:szCs w:val="20"/>
        </w:rPr>
        <w:t>e</w:t>
      </w:r>
      <w:r w:rsidRPr="00BC76CD">
        <w:rPr>
          <w:rFonts w:eastAsia="Arial" w:cs="Arial"/>
          <w:szCs w:val="20"/>
        </w:rPr>
        <w:t>ar</w:t>
      </w:r>
      <w:r w:rsidRPr="00BC76CD">
        <w:rPr>
          <w:rFonts w:eastAsia="Arial" w:cs="Arial"/>
          <w:spacing w:val="2"/>
          <w:szCs w:val="20"/>
        </w:rPr>
        <w:t>c</w:t>
      </w:r>
      <w:r w:rsidRPr="00BC76CD">
        <w:rPr>
          <w:rFonts w:eastAsia="Arial" w:cs="Arial"/>
          <w:szCs w:val="20"/>
        </w:rPr>
        <w:t>h</w:t>
      </w:r>
      <w:r w:rsidRPr="00BC76CD">
        <w:rPr>
          <w:rFonts w:eastAsia="Arial" w:cs="Arial"/>
          <w:spacing w:val="-4"/>
          <w:szCs w:val="20"/>
        </w:rPr>
        <w:t xml:space="preserve"> </w:t>
      </w:r>
      <w:r w:rsidRPr="00BC76CD">
        <w:rPr>
          <w:rFonts w:eastAsia="Arial" w:cs="Arial"/>
          <w:spacing w:val="1"/>
          <w:szCs w:val="20"/>
        </w:rPr>
        <w:t>(</w:t>
      </w:r>
      <w:r w:rsidRPr="00BC76CD">
        <w:rPr>
          <w:rFonts w:eastAsia="Arial" w:cs="Arial"/>
          <w:spacing w:val="-1"/>
          <w:szCs w:val="20"/>
        </w:rPr>
        <w:t>i</w:t>
      </w:r>
      <w:r w:rsidRPr="00BC76CD">
        <w:rPr>
          <w:rFonts w:eastAsia="Arial" w:cs="Arial"/>
          <w:szCs w:val="20"/>
        </w:rPr>
        <w:t>f a</w:t>
      </w:r>
      <w:r w:rsidRPr="00BC76CD">
        <w:rPr>
          <w:rFonts w:eastAsia="Arial" w:cs="Arial"/>
          <w:spacing w:val="1"/>
          <w:szCs w:val="20"/>
        </w:rPr>
        <w:t>n</w:t>
      </w:r>
      <w:r w:rsidRPr="00BC76CD">
        <w:rPr>
          <w:rFonts w:eastAsia="Arial" w:cs="Arial"/>
          <w:spacing w:val="-4"/>
          <w:szCs w:val="20"/>
        </w:rPr>
        <w:t>y</w:t>
      </w:r>
      <w:r w:rsidRPr="00BC76CD">
        <w:rPr>
          <w:rFonts w:eastAsia="Arial" w:cs="Arial"/>
          <w:szCs w:val="20"/>
        </w:rPr>
        <w:t>)</w:t>
      </w:r>
      <w:r w:rsidRPr="00BC76CD">
        <w:rPr>
          <w:rFonts w:eastAsia="Arial" w:cs="Arial"/>
          <w:spacing w:val="-3"/>
          <w:szCs w:val="20"/>
        </w:rPr>
        <w:t xml:space="preserve"> </w:t>
      </w:r>
      <w:r w:rsidRPr="00BC76CD">
        <w:rPr>
          <w:rFonts w:eastAsia="Arial" w:cs="Arial"/>
          <w:szCs w:val="20"/>
        </w:rPr>
        <w:t>as we</w:t>
      </w:r>
      <w:r w:rsidRPr="00BC76CD">
        <w:rPr>
          <w:rFonts w:eastAsia="Arial" w:cs="Arial"/>
          <w:spacing w:val="1"/>
          <w:szCs w:val="20"/>
        </w:rPr>
        <w:t>l</w:t>
      </w:r>
      <w:r w:rsidRPr="00BC76CD">
        <w:rPr>
          <w:rFonts w:eastAsia="Arial" w:cs="Arial"/>
          <w:szCs w:val="20"/>
        </w:rPr>
        <w:t>l</w:t>
      </w:r>
      <w:r w:rsidRPr="00BC76CD">
        <w:rPr>
          <w:rFonts w:eastAsia="Arial" w:cs="Arial"/>
          <w:spacing w:val="-4"/>
          <w:szCs w:val="20"/>
        </w:rPr>
        <w:t xml:space="preserve"> </w:t>
      </w:r>
      <w:r w:rsidRPr="00BC76CD">
        <w:rPr>
          <w:rFonts w:eastAsia="Arial" w:cs="Arial"/>
          <w:szCs w:val="20"/>
        </w:rPr>
        <w:t>as</w:t>
      </w:r>
      <w:r w:rsidRPr="00BC76CD">
        <w:rPr>
          <w:rFonts w:eastAsia="Arial" w:cs="Arial"/>
          <w:spacing w:val="-2"/>
          <w:szCs w:val="20"/>
        </w:rPr>
        <w:t xml:space="preserve"> </w:t>
      </w:r>
      <w:r w:rsidRPr="00BC76CD">
        <w:rPr>
          <w:rFonts w:eastAsia="Arial" w:cs="Arial"/>
          <w:szCs w:val="20"/>
        </w:rPr>
        <w:t>re</w:t>
      </w:r>
      <w:r w:rsidRPr="00BC76CD">
        <w:rPr>
          <w:rFonts w:eastAsia="Arial" w:cs="Arial"/>
          <w:spacing w:val="1"/>
          <w:szCs w:val="20"/>
        </w:rPr>
        <w:t>q</w:t>
      </w:r>
      <w:r w:rsidRPr="00BC76CD">
        <w:rPr>
          <w:rFonts w:eastAsia="Arial" w:cs="Arial"/>
          <w:szCs w:val="20"/>
        </w:rPr>
        <w:t>u</w:t>
      </w:r>
      <w:r w:rsidRPr="00BC76CD">
        <w:rPr>
          <w:rFonts w:eastAsia="Arial" w:cs="Arial"/>
          <w:spacing w:val="-1"/>
          <w:szCs w:val="20"/>
        </w:rPr>
        <w:t>i</w:t>
      </w:r>
      <w:r w:rsidRPr="00BC76CD">
        <w:rPr>
          <w:rFonts w:eastAsia="Arial" w:cs="Arial"/>
          <w:spacing w:val="1"/>
          <w:szCs w:val="20"/>
        </w:rPr>
        <w:t>r</w:t>
      </w:r>
      <w:r w:rsidRPr="00BC76CD">
        <w:rPr>
          <w:rFonts w:eastAsia="Arial" w:cs="Arial"/>
          <w:spacing w:val="2"/>
          <w:szCs w:val="20"/>
        </w:rPr>
        <w:t>e</w:t>
      </w:r>
      <w:r w:rsidRPr="00BC76CD">
        <w:rPr>
          <w:rFonts w:eastAsia="Arial" w:cs="Arial"/>
          <w:szCs w:val="20"/>
        </w:rPr>
        <w:t>d</w:t>
      </w:r>
      <w:r w:rsidRPr="00BC76CD">
        <w:rPr>
          <w:rFonts w:eastAsia="Arial" w:cs="Arial"/>
          <w:spacing w:val="-7"/>
          <w:szCs w:val="20"/>
        </w:rPr>
        <w:t xml:space="preserve"> </w:t>
      </w:r>
      <w:r w:rsidRPr="00BC76CD">
        <w:rPr>
          <w:rFonts w:eastAsia="Arial" w:cs="Arial"/>
          <w:spacing w:val="1"/>
          <w:szCs w:val="20"/>
        </w:rPr>
        <w:t>t</w:t>
      </w:r>
      <w:r w:rsidRPr="00BC76CD">
        <w:rPr>
          <w:rFonts w:eastAsia="Arial" w:cs="Arial"/>
          <w:szCs w:val="20"/>
        </w:rPr>
        <w:t>o</w:t>
      </w:r>
      <w:r w:rsidRPr="00BC76CD">
        <w:rPr>
          <w:rFonts w:eastAsia="Arial" w:cs="Arial"/>
          <w:spacing w:val="-2"/>
          <w:szCs w:val="20"/>
        </w:rPr>
        <w:t xml:space="preserve"> </w:t>
      </w:r>
      <w:r w:rsidRPr="00BC76CD">
        <w:rPr>
          <w:rFonts w:eastAsia="Arial" w:cs="Arial"/>
          <w:spacing w:val="-1"/>
          <w:szCs w:val="20"/>
        </w:rPr>
        <w:t>p</w:t>
      </w:r>
      <w:r w:rsidRPr="00BC76CD">
        <w:rPr>
          <w:rFonts w:eastAsia="Arial" w:cs="Arial"/>
          <w:spacing w:val="1"/>
          <w:szCs w:val="20"/>
        </w:rPr>
        <w:t>r</w:t>
      </w:r>
      <w:r w:rsidRPr="00BC76CD">
        <w:rPr>
          <w:rFonts w:eastAsia="Arial" w:cs="Arial"/>
          <w:szCs w:val="20"/>
        </w:rPr>
        <w:t>e</w:t>
      </w:r>
      <w:r w:rsidRPr="00BC76CD">
        <w:rPr>
          <w:rFonts w:eastAsia="Arial" w:cs="Arial"/>
          <w:spacing w:val="1"/>
          <w:szCs w:val="20"/>
        </w:rPr>
        <w:t>p</w:t>
      </w:r>
      <w:r w:rsidRPr="00BC76CD">
        <w:rPr>
          <w:rFonts w:eastAsia="Arial" w:cs="Arial"/>
          <w:szCs w:val="20"/>
        </w:rPr>
        <w:t>are</w:t>
      </w:r>
      <w:r w:rsidRPr="00BC76CD">
        <w:rPr>
          <w:rFonts w:eastAsia="Arial" w:cs="Arial"/>
          <w:spacing w:val="-7"/>
          <w:szCs w:val="20"/>
        </w:rPr>
        <w:t xml:space="preserve"> </w:t>
      </w:r>
      <w:r w:rsidRPr="00BC76CD">
        <w:rPr>
          <w:rFonts w:eastAsia="Arial" w:cs="Arial"/>
          <w:spacing w:val="2"/>
          <w:szCs w:val="20"/>
        </w:rPr>
        <w:t>f</w:t>
      </w:r>
      <w:r w:rsidRPr="00BC76CD">
        <w:rPr>
          <w:rFonts w:eastAsia="Arial" w:cs="Arial"/>
          <w:szCs w:val="20"/>
        </w:rPr>
        <w:t>or</w:t>
      </w:r>
      <w:r w:rsidRPr="00BC76CD">
        <w:rPr>
          <w:rFonts w:eastAsia="Arial" w:cs="Arial"/>
          <w:spacing w:val="-2"/>
          <w:szCs w:val="20"/>
        </w:rPr>
        <w:t xml:space="preserve"> </w:t>
      </w:r>
      <w:r w:rsidRPr="00BC76CD">
        <w:rPr>
          <w:rFonts w:eastAsia="Arial" w:cs="Arial"/>
          <w:szCs w:val="20"/>
        </w:rPr>
        <w:t>and</w:t>
      </w:r>
      <w:r w:rsidRPr="00BC76CD">
        <w:rPr>
          <w:rFonts w:eastAsia="Arial" w:cs="Arial"/>
          <w:spacing w:val="-2"/>
          <w:szCs w:val="20"/>
        </w:rPr>
        <w:t xml:space="preserve"> </w:t>
      </w:r>
      <w:r w:rsidRPr="00BC76CD">
        <w:rPr>
          <w:rFonts w:eastAsia="Arial" w:cs="Arial"/>
          <w:spacing w:val="1"/>
          <w:szCs w:val="20"/>
        </w:rPr>
        <w:t>c</w:t>
      </w:r>
      <w:r w:rsidRPr="00BC76CD">
        <w:rPr>
          <w:rFonts w:eastAsia="Arial" w:cs="Arial"/>
          <w:szCs w:val="20"/>
        </w:rPr>
        <w:t>o</w:t>
      </w:r>
      <w:r w:rsidRPr="00BC76CD">
        <w:rPr>
          <w:rFonts w:eastAsia="Arial" w:cs="Arial"/>
          <w:spacing w:val="4"/>
          <w:szCs w:val="20"/>
        </w:rPr>
        <w:t>m</w:t>
      </w:r>
      <w:r w:rsidRPr="00BC76CD">
        <w:rPr>
          <w:rFonts w:eastAsia="Arial" w:cs="Arial"/>
          <w:szCs w:val="20"/>
        </w:rPr>
        <w:t>p</w:t>
      </w:r>
      <w:r w:rsidRPr="00BC76CD">
        <w:rPr>
          <w:rFonts w:eastAsia="Arial" w:cs="Arial"/>
          <w:spacing w:val="-1"/>
          <w:szCs w:val="20"/>
        </w:rPr>
        <w:t>l</w:t>
      </w:r>
      <w:r w:rsidRPr="00BC76CD">
        <w:rPr>
          <w:rFonts w:eastAsia="Arial" w:cs="Arial"/>
          <w:szCs w:val="20"/>
        </w:rPr>
        <w:t>ete</w:t>
      </w:r>
      <w:r w:rsidRPr="00BC76CD">
        <w:rPr>
          <w:rFonts w:eastAsia="Arial" w:cs="Arial"/>
          <w:spacing w:val="-7"/>
          <w:szCs w:val="20"/>
        </w:rPr>
        <w:t xml:space="preserve"> </w:t>
      </w:r>
      <w:r w:rsidRPr="00BC76CD">
        <w:rPr>
          <w:rFonts w:eastAsia="Arial" w:cs="Arial"/>
          <w:szCs w:val="20"/>
        </w:rPr>
        <w:t>as</w:t>
      </w:r>
      <w:r w:rsidRPr="00BC76CD">
        <w:rPr>
          <w:rFonts w:eastAsia="Arial" w:cs="Arial"/>
          <w:spacing w:val="1"/>
          <w:szCs w:val="20"/>
        </w:rPr>
        <w:t>s</w:t>
      </w:r>
      <w:r w:rsidRPr="00BC76CD">
        <w:rPr>
          <w:rFonts w:eastAsia="Arial" w:cs="Arial"/>
          <w:szCs w:val="20"/>
        </w:rPr>
        <w:t>e</w:t>
      </w:r>
      <w:r w:rsidRPr="00BC76CD">
        <w:rPr>
          <w:rFonts w:eastAsia="Arial" w:cs="Arial"/>
          <w:spacing w:val="1"/>
          <w:szCs w:val="20"/>
        </w:rPr>
        <w:t>s</w:t>
      </w:r>
      <w:r w:rsidRPr="00BC76CD">
        <w:rPr>
          <w:rFonts w:eastAsia="Arial" w:cs="Arial"/>
          <w:spacing w:val="-1"/>
          <w:szCs w:val="20"/>
        </w:rPr>
        <w:t>s</w:t>
      </w:r>
      <w:r w:rsidRPr="00BC76CD">
        <w:rPr>
          <w:rFonts w:eastAsia="Arial" w:cs="Arial"/>
          <w:spacing w:val="4"/>
          <w:szCs w:val="20"/>
        </w:rPr>
        <w:t>m</w:t>
      </w:r>
      <w:r w:rsidRPr="00BC76CD">
        <w:rPr>
          <w:rFonts w:eastAsia="Arial" w:cs="Arial"/>
          <w:szCs w:val="20"/>
        </w:rPr>
        <w:t>e</w:t>
      </w:r>
      <w:r w:rsidRPr="00BC76CD">
        <w:rPr>
          <w:rFonts w:eastAsia="Arial" w:cs="Arial"/>
          <w:spacing w:val="-1"/>
          <w:szCs w:val="20"/>
        </w:rPr>
        <w:t>n</w:t>
      </w:r>
      <w:r w:rsidRPr="00BC76CD">
        <w:rPr>
          <w:rFonts w:eastAsia="Arial" w:cs="Arial"/>
          <w:szCs w:val="20"/>
        </w:rPr>
        <w:t>ts</w:t>
      </w:r>
      <w:r w:rsidRPr="00BC76CD">
        <w:rPr>
          <w:rFonts w:eastAsia="Arial" w:cs="Arial"/>
          <w:spacing w:val="-11"/>
          <w:szCs w:val="20"/>
        </w:rPr>
        <w:t xml:space="preserve"> </w:t>
      </w:r>
      <w:r w:rsidRPr="00BC76CD">
        <w:rPr>
          <w:rFonts w:eastAsia="Arial" w:cs="Arial"/>
          <w:spacing w:val="-1"/>
          <w:szCs w:val="20"/>
        </w:rPr>
        <w:t>i</w:t>
      </w:r>
      <w:r w:rsidRPr="00BC76CD">
        <w:rPr>
          <w:rFonts w:eastAsia="Arial" w:cs="Arial"/>
          <w:szCs w:val="20"/>
        </w:rPr>
        <w:t xml:space="preserve">s </w:t>
      </w:r>
      <w:r w:rsidR="00936AFC">
        <w:rPr>
          <w:rFonts w:eastAsia="Arial" w:cs="Arial"/>
          <w:szCs w:val="20"/>
        </w:rPr>
        <w:t>8</w:t>
      </w:r>
      <w:r w:rsidRPr="00DB311D">
        <w:rPr>
          <w:rFonts w:eastAsia="Arial" w:cs="Arial"/>
          <w:spacing w:val="-3"/>
          <w:szCs w:val="20"/>
        </w:rPr>
        <w:t xml:space="preserve"> </w:t>
      </w:r>
      <w:r w:rsidRPr="00DB311D">
        <w:rPr>
          <w:rFonts w:eastAsia="Arial" w:cs="Arial"/>
          <w:szCs w:val="20"/>
        </w:rPr>
        <w:t>d</w:t>
      </w:r>
      <w:r w:rsidRPr="00DB311D">
        <w:rPr>
          <w:rFonts w:eastAsia="Arial" w:cs="Arial"/>
          <w:spacing w:val="4"/>
          <w:szCs w:val="20"/>
        </w:rPr>
        <w:t>a</w:t>
      </w:r>
      <w:r w:rsidRPr="00DB311D">
        <w:rPr>
          <w:rFonts w:eastAsia="Arial" w:cs="Arial"/>
          <w:spacing w:val="-6"/>
          <w:szCs w:val="20"/>
        </w:rPr>
        <w:t>y</w:t>
      </w:r>
      <w:r w:rsidRPr="00DB311D">
        <w:rPr>
          <w:rFonts w:eastAsia="Arial" w:cs="Arial"/>
          <w:spacing w:val="3"/>
          <w:szCs w:val="20"/>
        </w:rPr>
        <w:t>s</w:t>
      </w:r>
      <w:r w:rsidRPr="00DB311D">
        <w:rPr>
          <w:rFonts w:eastAsia="Arial" w:cs="Arial"/>
          <w:szCs w:val="20"/>
        </w:rPr>
        <w:t>.</w:t>
      </w:r>
    </w:p>
    <w:p w14:paraId="72D32547" w14:textId="294A03D7" w:rsidR="00BC76CD" w:rsidRDefault="00BC76CD" w:rsidP="00F752A4"/>
    <w:p w14:paraId="451E074B" w14:textId="77777777" w:rsidR="00E35525" w:rsidRDefault="00E35525" w:rsidP="00E35525">
      <w:pPr>
        <w:spacing w:after="120"/>
      </w:pPr>
      <w:r w:rsidRPr="00DF46FF">
        <w:t>The learn</w:t>
      </w:r>
      <w:r>
        <w:t>ing will enable learners to demonstrate an understanding of:</w:t>
      </w:r>
    </w:p>
    <w:p w14:paraId="2C0AA5FC" w14:textId="77777777" w:rsidR="00E35525" w:rsidRPr="00E35525" w:rsidRDefault="00E35525">
      <w:pPr>
        <w:pStyle w:val="ListParagraph"/>
        <w:numPr>
          <w:ilvl w:val="0"/>
          <w:numId w:val="94"/>
        </w:numPr>
        <w:spacing w:after="120"/>
        <w:contextualSpacing w:val="0"/>
        <w:rPr>
          <w:rFonts w:eastAsia="Arial" w:cs="Arial"/>
        </w:rPr>
      </w:pPr>
      <w:r w:rsidRPr="00E35525">
        <w:rPr>
          <w:rFonts w:eastAsia="Arial" w:cs="Arial"/>
          <w:spacing w:val="-1"/>
          <w:szCs w:val="20"/>
        </w:rPr>
        <w:t>K</w:t>
      </w:r>
      <w:r w:rsidRPr="00E35525">
        <w:rPr>
          <w:rFonts w:eastAsia="Arial" w:cs="Arial"/>
          <w:szCs w:val="20"/>
        </w:rPr>
        <w:t>M</w:t>
      </w:r>
      <w:r w:rsidRPr="00E35525">
        <w:rPr>
          <w:rFonts w:eastAsia="Arial" w:cs="Arial"/>
          <w:spacing w:val="1"/>
          <w:szCs w:val="20"/>
        </w:rPr>
        <w:t>-</w:t>
      </w:r>
      <w:r w:rsidRPr="00E35525">
        <w:rPr>
          <w:rFonts w:eastAsia="Arial" w:cs="Arial"/>
          <w:szCs w:val="20"/>
        </w:rPr>
        <w:t>01</w:t>
      </w:r>
      <w:r w:rsidRPr="00E35525">
        <w:rPr>
          <w:rFonts w:eastAsia="Arial" w:cs="Arial"/>
          <w:spacing w:val="3"/>
          <w:szCs w:val="20"/>
        </w:rPr>
        <w:t>-</w:t>
      </w:r>
      <w:r w:rsidRPr="00E35525">
        <w:rPr>
          <w:rFonts w:eastAsia="Arial" w:cs="Arial"/>
          <w:spacing w:val="-1"/>
          <w:szCs w:val="20"/>
        </w:rPr>
        <w:t>K</w:t>
      </w:r>
      <w:r w:rsidRPr="00E35525">
        <w:rPr>
          <w:rFonts w:eastAsia="Arial" w:cs="Arial"/>
          <w:spacing w:val="3"/>
          <w:szCs w:val="20"/>
        </w:rPr>
        <w:t>T</w:t>
      </w:r>
      <w:r w:rsidRPr="00E35525">
        <w:rPr>
          <w:rFonts w:eastAsia="Arial" w:cs="Arial"/>
          <w:szCs w:val="20"/>
        </w:rPr>
        <w:t>0</w:t>
      </w:r>
      <w:r w:rsidRPr="00E35525">
        <w:rPr>
          <w:rFonts w:eastAsia="Arial" w:cs="Arial"/>
          <w:spacing w:val="-1"/>
          <w:szCs w:val="20"/>
        </w:rPr>
        <w:t>1</w:t>
      </w:r>
      <w:r w:rsidRPr="00E35525">
        <w:rPr>
          <w:rFonts w:eastAsia="Arial" w:cs="Arial"/>
          <w:szCs w:val="20"/>
        </w:rPr>
        <w:t>:</w:t>
      </w:r>
      <w:r w:rsidRPr="00E35525">
        <w:rPr>
          <w:rFonts w:eastAsia="Arial" w:cs="Arial"/>
          <w:spacing w:val="-12"/>
          <w:szCs w:val="20"/>
        </w:rPr>
        <w:t xml:space="preserve"> </w:t>
      </w:r>
      <w:r w:rsidRPr="00E35525">
        <w:rPr>
          <w:rFonts w:eastAsia="Arial" w:cs="Arial"/>
          <w:spacing w:val="-1"/>
          <w:szCs w:val="20"/>
        </w:rPr>
        <w:t>P</w:t>
      </w:r>
      <w:r w:rsidRPr="00E35525">
        <w:rPr>
          <w:rFonts w:eastAsia="Arial" w:cs="Arial"/>
          <w:spacing w:val="3"/>
          <w:szCs w:val="20"/>
        </w:rPr>
        <w:t>r</w:t>
      </w:r>
      <w:r w:rsidRPr="00E35525">
        <w:rPr>
          <w:rFonts w:eastAsia="Arial" w:cs="Arial"/>
          <w:spacing w:val="-1"/>
          <w:szCs w:val="20"/>
        </w:rPr>
        <w:t>i</w:t>
      </w:r>
      <w:r w:rsidRPr="00E35525">
        <w:rPr>
          <w:rFonts w:eastAsia="Arial" w:cs="Arial"/>
          <w:szCs w:val="20"/>
        </w:rPr>
        <w:t>n</w:t>
      </w:r>
      <w:r w:rsidRPr="00E35525">
        <w:rPr>
          <w:rFonts w:eastAsia="Arial" w:cs="Arial"/>
          <w:spacing w:val="1"/>
          <w:szCs w:val="20"/>
        </w:rPr>
        <w:t>c</w:t>
      </w:r>
      <w:r w:rsidRPr="00E35525">
        <w:rPr>
          <w:rFonts w:eastAsia="Arial" w:cs="Arial"/>
          <w:spacing w:val="-1"/>
          <w:szCs w:val="20"/>
        </w:rPr>
        <w:t>i</w:t>
      </w:r>
      <w:r w:rsidRPr="00E35525">
        <w:rPr>
          <w:rFonts w:eastAsia="Arial" w:cs="Arial"/>
          <w:spacing w:val="2"/>
          <w:szCs w:val="20"/>
        </w:rPr>
        <w:t>p</w:t>
      </w:r>
      <w:r w:rsidRPr="00E35525">
        <w:rPr>
          <w:rFonts w:eastAsia="Arial" w:cs="Arial"/>
          <w:spacing w:val="-1"/>
          <w:szCs w:val="20"/>
        </w:rPr>
        <w:t>l</w:t>
      </w:r>
      <w:r w:rsidRPr="00E35525">
        <w:rPr>
          <w:rFonts w:eastAsia="Arial" w:cs="Arial"/>
          <w:szCs w:val="20"/>
        </w:rPr>
        <w:t>es</w:t>
      </w:r>
      <w:r w:rsidRPr="00E35525">
        <w:rPr>
          <w:rFonts w:eastAsia="Arial" w:cs="Arial"/>
          <w:spacing w:val="-9"/>
          <w:szCs w:val="20"/>
        </w:rPr>
        <w:t xml:space="preserve"> </w:t>
      </w:r>
      <w:r w:rsidRPr="00E35525">
        <w:rPr>
          <w:rFonts w:eastAsia="Arial" w:cs="Arial"/>
          <w:szCs w:val="20"/>
        </w:rPr>
        <w:t>of</w:t>
      </w:r>
      <w:r w:rsidRPr="00E35525">
        <w:rPr>
          <w:rFonts w:eastAsia="Arial" w:cs="Arial"/>
          <w:spacing w:val="-1"/>
          <w:szCs w:val="20"/>
        </w:rPr>
        <w:t xml:space="preserve"> </w:t>
      </w:r>
      <w:r w:rsidRPr="00E35525">
        <w:rPr>
          <w:rFonts w:eastAsia="Arial" w:cs="Arial"/>
          <w:spacing w:val="1"/>
          <w:szCs w:val="20"/>
        </w:rPr>
        <w:t>i</w:t>
      </w:r>
      <w:r w:rsidRPr="00E35525">
        <w:rPr>
          <w:rFonts w:eastAsia="Arial" w:cs="Arial"/>
          <w:szCs w:val="20"/>
        </w:rPr>
        <w:t>nt</w:t>
      </w:r>
      <w:r w:rsidRPr="00E35525">
        <w:rPr>
          <w:rFonts w:eastAsia="Arial" w:cs="Arial"/>
          <w:spacing w:val="-1"/>
          <w:szCs w:val="20"/>
        </w:rPr>
        <w:t>e</w:t>
      </w:r>
      <w:r w:rsidRPr="00E35525">
        <w:rPr>
          <w:rFonts w:eastAsia="Arial" w:cs="Arial"/>
          <w:spacing w:val="1"/>
          <w:szCs w:val="20"/>
        </w:rPr>
        <w:t>r</w:t>
      </w:r>
      <w:r w:rsidRPr="00E35525">
        <w:rPr>
          <w:rFonts w:eastAsia="Arial" w:cs="Arial"/>
          <w:szCs w:val="20"/>
        </w:rPr>
        <w:t>a</w:t>
      </w:r>
      <w:r w:rsidRPr="00E35525">
        <w:rPr>
          <w:rFonts w:eastAsia="Arial" w:cs="Arial"/>
          <w:spacing w:val="1"/>
          <w:szCs w:val="20"/>
        </w:rPr>
        <w:t>c</w:t>
      </w:r>
      <w:r w:rsidRPr="00E35525">
        <w:rPr>
          <w:rFonts w:eastAsia="Arial" w:cs="Arial"/>
          <w:szCs w:val="20"/>
        </w:rPr>
        <w:t>t</w:t>
      </w:r>
      <w:r w:rsidRPr="00E35525">
        <w:rPr>
          <w:rFonts w:eastAsia="Arial" w:cs="Arial"/>
          <w:spacing w:val="1"/>
          <w:szCs w:val="20"/>
        </w:rPr>
        <w:t>i</w:t>
      </w:r>
      <w:r w:rsidRPr="00E35525">
        <w:rPr>
          <w:rFonts w:eastAsia="Arial" w:cs="Arial"/>
          <w:szCs w:val="20"/>
        </w:rPr>
        <w:t>ng</w:t>
      </w:r>
      <w:r w:rsidRPr="00E35525">
        <w:rPr>
          <w:rFonts w:eastAsia="Arial" w:cs="Arial"/>
          <w:spacing w:val="-5"/>
          <w:szCs w:val="20"/>
        </w:rPr>
        <w:t xml:space="preserve"> </w:t>
      </w:r>
      <w:r w:rsidRPr="00E35525">
        <w:rPr>
          <w:rFonts w:eastAsia="Arial" w:cs="Arial"/>
          <w:szCs w:val="20"/>
        </w:rPr>
        <w:t>w</w:t>
      </w:r>
      <w:r w:rsidRPr="00E35525">
        <w:rPr>
          <w:rFonts w:eastAsia="Arial" w:cs="Arial"/>
          <w:spacing w:val="-1"/>
          <w:szCs w:val="20"/>
        </w:rPr>
        <w:t>i</w:t>
      </w:r>
      <w:r w:rsidRPr="00E35525">
        <w:rPr>
          <w:rFonts w:eastAsia="Arial" w:cs="Arial"/>
          <w:szCs w:val="20"/>
        </w:rPr>
        <w:t>th</w:t>
      </w:r>
      <w:r w:rsidRPr="00E35525">
        <w:rPr>
          <w:rFonts w:eastAsia="Arial" w:cs="Arial"/>
          <w:spacing w:val="-2"/>
          <w:szCs w:val="20"/>
        </w:rPr>
        <w:t xml:space="preserve"> </w:t>
      </w:r>
      <w:r w:rsidRPr="00E35525">
        <w:rPr>
          <w:rFonts w:eastAsia="Arial" w:cs="Arial"/>
          <w:szCs w:val="20"/>
        </w:rPr>
        <w:t>d</w:t>
      </w:r>
      <w:r w:rsidRPr="00E35525">
        <w:rPr>
          <w:rFonts w:eastAsia="Arial" w:cs="Arial"/>
          <w:spacing w:val="-2"/>
          <w:szCs w:val="20"/>
        </w:rPr>
        <w:t>i</w:t>
      </w:r>
      <w:r w:rsidRPr="00E35525">
        <w:rPr>
          <w:rFonts w:eastAsia="Arial" w:cs="Arial"/>
          <w:spacing w:val="2"/>
          <w:szCs w:val="20"/>
        </w:rPr>
        <w:t>ff</w:t>
      </w:r>
      <w:r w:rsidRPr="00E35525">
        <w:rPr>
          <w:rFonts w:eastAsia="Arial" w:cs="Arial"/>
          <w:szCs w:val="20"/>
        </w:rPr>
        <w:t>erent</w:t>
      </w:r>
      <w:r w:rsidRPr="00E35525">
        <w:rPr>
          <w:rFonts w:eastAsia="Arial" w:cs="Arial"/>
          <w:spacing w:val="-7"/>
          <w:szCs w:val="20"/>
        </w:rPr>
        <w:t xml:space="preserve"> </w:t>
      </w:r>
      <w:r w:rsidRPr="00E35525">
        <w:rPr>
          <w:rFonts w:eastAsia="Arial" w:cs="Arial"/>
          <w:spacing w:val="4"/>
          <w:szCs w:val="20"/>
        </w:rPr>
        <w:t>t</w:t>
      </w:r>
      <w:r w:rsidRPr="00E35525">
        <w:rPr>
          <w:rFonts w:eastAsia="Arial" w:cs="Arial"/>
          <w:spacing w:val="-4"/>
          <w:szCs w:val="20"/>
        </w:rPr>
        <w:t>y</w:t>
      </w:r>
      <w:r w:rsidRPr="00E35525">
        <w:rPr>
          <w:rFonts w:eastAsia="Arial" w:cs="Arial"/>
          <w:spacing w:val="2"/>
          <w:szCs w:val="20"/>
        </w:rPr>
        <w:t>p</w:t>
      </w:r>
      <w:r w:rsidRPr="00E35525">
        <w:rPr>
          <w:rFonts w:eastAsia="Arial" w:cs="Arial"/>
          <w:szCs w:val="20"/>
        </w:rPr>
        <w:t>es</w:t>
      </w:r>
      <w:r w:rsidRPr="00E35525">
        <w:rPr>
          <w:rFonts w:eastAsia="Arial" w:cs="Arial"/>
          <w:spacing w:val="-5"/>
          <w:szCs w:val="20"/>
        </w:rPr>
        <w:t xml:space="preserve"> </w:t>
      </w:r>
      <w:r w:rsidRPr="00E35525">
        <w:rPr>
          <w:rFonts w:eastAsia="Arial" w:cs="Arial"/>
          <w:szCs w:val="20"/>
        </w:rPr>
        <w:t>of</w:t>
      </w:r>
      <w:r w:rsidRPr="00E35525">
        <w:rPr>
          <w:rFonts w:eastAsia="Arial" w:cs="Arial"/>
          <w:spacing w:val="-1"/>
          <w:szCs w:val="20"/>
        </w:rPr>
        <w:t xml:space="preserve"> </w:t>
      </w:r>
      <w:r w:rsidRPr="00E35525">
        <w:rPr>
          <w:rFonts w:eastAsia="Arial" w:cs="Arial"/>
          <w:spacing w:val="-2"/>
          <w:szCs w:val="20"/>
        </w:rPr>
        <w:t>w</w:t>
      </w:r>
      <w:r w:rsidRPr="00E35525">
        <w:rPr>
          <w:rFonts w:eastAsia="Arial" w:cs="Arial"/>
          <w:spacing w:val="2"/>
          <w:szCs w:val="20"/>
        </w:rPr>
        <w:t>h</w:t>
      </w:r>
      <w:r w:rsidRPr="00E35525">
        <w:rPr>
          <w:rFonts w:eastAsia="Arial" w:cs="Arial"/>
          <w:szCs w:val="20"/>
        </w:rPr>
        <w:t>o</w:t>
      </w:r>
      <w:r w:rsidRPr="00E35525">
        <w:rPr>
          <w:rFonts w:eastAsia="Arial" w:cs="Arial"/>
          <w:spacing w:val="1"/>
          <w:szCs w:val="20"/>
        </w:rPr>
        <w:t>l</w:t>
      </w:r>
      <w:r w:rsidRPr="00E35525">
        <w:rPr>
          <w:rFonts w:eastAsia="Arial" w:cs="Arial"/>
          <w:szCs w:val="20"/>
        </w:rPr>
        <w:t>e</w:t>
      </w:r>
      <w:r w:rsidRPr="00E35525">
        <w:rPr>
          <w:rFonts w:eastAsia="Arial" w:cs="Arial"/>
          <w:spacing w:val="1"/>
          <w:szCs w:val="20"/>
        </w:rPr>
        <w:t>s</w:t>
      </w:r>
      <w:r w:rsidRPr="00E35525">
        <w:rPr>
          <w:rFonts w:eastAsia="Arial" w:cs="Arial"/>
          <w:szCs w:val="20"/>
        </w:rPr>
        <w:t>a</w:t>
      </w:r>
      <w:r w:rsidRPr="00E35525">
        <w:rPr>
          <w:rFonts w:eastAsia="Arial" w:cs="Arial"/>
          <w:spacing w:val="-1"/>
          <w:szCs w:val="20"/>
        </w:rPr>
        <w:t>l</w:t>
      </w:r>
      <w:r w:rsidRPr="00E35525">
        <w:rPr>
          <w:rFonts w:eastAsia="Arial" w:cs="Arial"/>
          <w:szCs w:val="20"/>
        </w:rPr>
        <w:t>e</w:t>
      </w:r>
      <w:r w:rsidRPr="00E35525">
        <w:rPr>
          <w:rFonts w:eastAsia="Arial" w:cs="Arial"/>
          <w:spacing w:val="-7"/>
          <w:szCs w:val="20"/>
        </w:rPr>
        <w:t xml:space="preserve"> </w:t>
      </w:r>
      <w:r w:rsidRPr="00E35525">
        <w:rPr>
          <w:rFonts w:eastAsia="Arial" w:cs="Arial"/>
          <w:szCs w:val="20"/>
        </w:rPr>
        <w:t>a</w:t>
      </w:r>
      <w:r w:rsidRPr="00E35525">
        <w:rPr>
          <w:rFonts w:eastAsia="Arial" w:cs="Arial"/>
          <w:spacing w:val="1"/>
          <w:szCs w:val="20"/>
        </w:rPr>
        <w:t>n</w:t>
      </w:r>
      <w:r w:rsidRPr="00E35525">
        <w:rPr>
          <w:rFonts w:eastAsia="Arial" w:cs="Arial"/>
          <w:szCs w:val="20"/>
        </w:rPr>
        <w:t>d</w:t>
      </w:r>
      <w:r w:rsidRPr="00E35525">
        <w:rPr>
          <w:rFonts w:eastAsia="Arial" w:cs="Arial"/>
          <w:spacing w:val="-3"/>
          <w:szCs w:val="20"/>
        </w:rPr>
        <w:t xml:space="preserve"> </w:t>
      </w:r>
      <w:r w:rsidRPr="00E35525">
        <w:rPr>
          <w:rFonts w:eastAsia="Arial" w:cs="Arial"/>
          <w:szCs w:val="20"/>
        </w:rPr>
        <w:t>ret</w:t>
      </w:r>
      <w:r w:rsidRPr="00E35525">
        <w:rPr>
          <w:rFonts w:eastAsia="Arial" w:cs="Arial"/>
          <w:spacing w:val="2"/>
          <w:szCs w:val="20"/>
        </w:rPr>
        <w:t>a</w:t>
      </w:r>
      <w:r w:rsidRPr="00E35525">
        <w:rPr>
          <w:rFonts w:eastAsia="Arial" w:cs="Arial"/>
          <w:spacing w:val="-1"/>
          <w:szCs w:val="20"/>
        </w:rPr>
        <w:t>i</w:t>
      </w:r>
      <w:r w:rsidRPr="00E35525">
        <w:rPr>
          <w:rFonts w:eastAsia="Arial" w:cs="Arial"/>
          <w:szCs w:val="20"/>
        </w:rPr>
        <w:t>l</w:t>
      </w:r>
      <w:r w:rsidRPr="00E35525">
        <w:rPr>
          <w:rFonts w:eastAsia="Arial" w:cs="Arial"/>
          <w:spacing w:val="-3"/>
          <w:szCs w:val="20"/>
        </w:rPr>
        <w:t xml:space="preserve"> </w:t>
      </w:r>
      <w:r w:rsidRPr="00E35525">
        <w:rPr>
          <w:rFonts w:eastAsia="Arial" w:cs="Arial"/>
          <w:spacing w:val="1"/>
          <w:szCs w:val="20"/>
        </w:rPr>
        <w:t>c</w:t>
      </w:r>
      <w:r w:rsidRPr="00E35525">
        <w:rPr>
          <w:rFonts w:eastAsia="Arial" w:cs="Arial"/>
          <w:szCs w:val="20"/>
        </w:rPr>
        <w:t>u</w:t>
      </w:r>
      <w:r w:rsidRPr="00E35525">
        <w:rPr>
          <w:rFonts w:eastAsia="Arial" w:cs="Arial"/>
          <w:spacing w:val="1"/>
          <w:szCs w:val="20"/>
        </w:rPr>
        <w:t>s</w:t>
      </w:r>
      <w:r w:rsidRPr="00E35525">
        <w:rPr>
          <w:rFonts w:eastAsia="Arial" w:cs="Arial"/>
          <w:szCs w:val="20"/>
        </w:rPr>
        <w:t>to</w:t>
      </w:r>
      <w:r w:rsidRPr="00E35525">
        <w:rPr>
          <w:rFonts w:eastAsia="Arial" w:cs="Arial"/>
          <w:spacing w:val="4"/>
          <w:szCs w:val="20"/>
        </w:rPr>
        <w:t>m</w:t>
      </w:r>
      <w:r w:rsidRPr="00E35525">
        <w:rPr>
          <w:rFonts w:eastAsia="Arial" w:cs="Arial"/>
          <w:szCs w:val="20"/>
        </w:rPr>
        <w:t>ers</w:t>
      </w:r>
      <w:r w:rsidRPr="00E35525">
        <w:rPr>
          <w:rFonts w:eastAsia="Arial" w:cs="Arial"/>
          <w:spacing w:val="-7"/>
          <w:szCs w:val="20"/>
        </w:rPr>
        <w:t xml:space="preserve"> </w:t>
      </w:r>
      <w:r w:rsidRPr="00E35525">
        <w:rPr>
          <w:rFonts w:eastAsia="Arial" w:cs="Arial"/>
          <w:szCs w:val="20"/>
        </w:rPr>
        <w:t>(2</w:t>
      </w:r>
      <w:r w:rsidRPr="00E35525">
        <w:rPr>
          <w:rFonts w:eastAsia="Arial" w:cs="Arial"/>
          <w:spacing w:val="-1"/>
          <w:szCs w:val="20"/>
        </w:rPr>
        <w:t>0</w:t>
      </w:r>
      <w:r w:rsidRPr="00E35525">
        <w:rPr>
          <w:rFonts w:eastAsia="Arial" w:cs="Arial"/>
          <w:szCs w:val="20"/>
        </w:rPr>
        <w:t>%)</w:t>
      </w:r>
    </w:p>
    <w:p w14:paraId="2F8E70F1" w14:textId="77777777" w:rsidR="00E35525" w:rsidRPr="00E35525" w:rsidRDefault="00E35525">
      <w:pPr>
        <w:pStyle w:val="ListParagraph"/>
        <w:numPr>
          <w:ilvl w:val="0"/>
          <w:numId w:val="94"/>
        </w:numPr>
        <w:spacing w:after="120"/>
        <w:contextualSpacing w:val="0"/>
        <w:rPr>
          <w:rFonts w:eastAsia="Arial" w:cs="Arial"/>
          <w:szCs w:val="20"/>
        </w:rPr>
      </w:pPr>
      <w:r w:rsidRPr="00E35525">
        <w:rPr>
          <w:rFonts w:eastAsia="Arial" w:cs="Arial"/>
          <w:spacing w:val="-1"/>
          <w:szCs w:val="20"/>
        </w:rPr>
        <w:t>K</w:t>
      </w:r>
      <w:r w:rsidRPr="00E35525">
        <w:rPr>
          <w:rFonts w:eastAsia="Arial" w:cs="Arial"/>
          <w:szCs w:val="20"/>
        </w:rPr>
        <w:t>M</w:t>
      </w:r>
      <w:r w:rsidRPr="00E35525">
        <w:rPr>
          <w:rFonts w:eastAsia="Arial" w:cs="Arial"/>
          <w:spacing w:val="1"/>
          <w:szCs w:val="20"/>
        </w:rPr>
        <w:t>-</w:t>
      </w:r>
      <w:r w:rsidRPr="00E35525">
        <w:rPr>
          <w:rFonts w:eastAsia="Arial" w:cs="Arial"/>
          <w:szCs w:val="20"/>
        </w:rPr>
        <w:t>01</w:t>
      </w:r>
      <w:r w:rsidRPr="00E35525">
        <w:rPr>
          <w:rFonts w:eastAsia="Arial" w:cs="Arial"/>
          <w:spacing w:val="3"/>
          <w:szCs w:val="20"/>
        </w:rPr>
        <w:t>-</w:t>
      </w:r>
      <w:r w:rsidRPr="00E35525">
        <w:rPr>
          <w:rFonts w:eastAsia="Arial" w:cs="Arial"/>
          <w:spacing w:val="-1"/>
          <w:szCs w:val="20"/>
        </w:rPr>
        <w:t>K</w:t>
      </w:r>
      <w:r w:rsidRPr="00E35525">
        <w:rPr>
          <w:rFonts w:eastAsia="Arial" w:cs="Arial"/>
          <w:spacing w:val="3"/>
          <w:szCs w:val="20"/>
        </w:rPr>
        <w:t>T</w:t>
      </w:r>
      <w:r w:rsidRPr="00E35525">
        <w:rPr>
          <w:rFonts w:eastAsia="Arial" w:cs="Arial"/>
          <w:szCs w:val="20"/>
        </w:rPr>
        <w:t>0</w:t>
      </w:r>
      <w:r w:rsidRPr="00E35525">
        <w:rPr>
          <w:rFonts w:eastAsia="Arial" w:cs="Arial"/>
          <w:spacing w:val="-1"/>
          <w:szCs w:val="20"/>
        </w:rPr>
        <w:t>2</w:t>
      </w:r>
      <w:r w:rsidRPr="00E35525">
        <w:rPr>
          <w:rFonts w:eastAsia="Arial" w:cs="Arial"/>
          <w:szCs w:val="20"/>
        </w:rPr>
        <w:t>:</w:t>
      </w:r>
      <w:r w:rsidRPr="00E35525">
        <w:rPr>
          <w:rFonts w:eastAsia="Arial" w:cs="Arial"/>
          <w:spacing w:val="-12"/>
          <w:szCs w:val="20"/>
        </w:rPr>
        <w:t xml:space="preserve"> </w:t>
      </w:r>
      <w:r w:rsidRPr="00E35525">
        <w:rPr>
          <w:rFonts w:eastAsia="Arial" w:cs="Arial"/>
          <w:szCs w:val="20"/>
        </w:rPr>
        <w:t>Cre</w:t>
      </w:r>
      <w:r w:rsidRPr="00E35525">
        <w:rPr>
          <w:rFonts w:eastAsia="Arial" w:cs="Arial"/>
          <w:spacing w:val="1"/>
          <w:szCs w:val="20"/>
        </w:rPr>
        <w:t>a</w:t>
      </w:r>
      <w:r w:rsidRPr="00E35525">
        <w:rPr>
          <w:rFonts w:eastAsia="Arial" w:cs="Arial"/>
          <w:szCs w:val="20"/>
        </w:rPr>
        <w:t>t</w:t>
      </w:r>
      <w:r w:rsidRPr="00E35525">
        <w:rPr>
          <w:rFonts w:eastAsia="Arial" w:cs="Arial"/>
          <w:spacing w:val="-1"/>
          <w:szCs w:val="20"/>
        </w:rPr>
        <w:t>i</w:t>
      </w:r>
      <w:r w:rsidRPr="00E35525">
        <w:rPr>
          <w:rFonts w:eastAsia="Arial" w:cs="Arial"/>
          <w:spacing w:val="2"/>
          <w:szCs w:val="20"/>
        </w:rPr>
        <w:t>n</w:t>
      </w:r>
      <w:r w:rsidRPr="00E35525">
        <w:rPr>
          <w:rFonts w:eastAsia="Arial" w:cs="Arial"/>
          <w:szCs w:val="20"/>
        </w:rPr>
        <w:t>g</w:t>
      </w:r>
      <w:r w:rsidRPr="00E35525">
        <w:rPr>
          <w:rFonts w:eastAsia="Arial" w:cs="Arial"/>
          <w:spacing w:val="-8"/>
          <w:szCs w:val="20"/>
        </w:rPr>
        <w:t xml:space="preserve"> </w:t>
      </w:r>
      <w:r w:rsidRPr="00E35525">
        <w:rPr>
          <w:rFonts w:eastAsia="Arial" w:cs="Arial"/>
          <w:szCs w:val="20"/>
        </w:rPr>
        <w:t>a p</w:t>
      </w:r>
      <w:r w:rsidRPr="00E35525">
        <w:rPr>
          <w:rFonts w:eastAsia="Arial" w:cs="Arial"/>
          <w:spacing w:val="1"/>
          <w:szCs w:val="20"/>
        </w:rPr>
        <w:t>os</w:t>
      </w:r>
      <w:r w:rsidRPr="00E35525">
        <w:rPr>
          <w:rFonts w:eastAsia="Arial" w:cs="Arial"/>
          <w:spacing w:val="-1"/>
          <w:szCs w:val="20"/>
        </w:rPr>
        <w:t>i</w:t>
      </w:r>
      <w:r w:rsidRPr="00E35525">
        <w:rPr>
          <w:rFonts w:eastAsia="Arial" w:cs="Arial"/>
          <w:szCs w:val="20"/>
        </w:rPr>
        <w:t>t</w:t>
      </w:r>
      <w:r w:rsidRPr="00E35525">
        <w:rPr>
          <w:rFonts w:eastAsia="Arial" w:cs="Arial"/>
          <w:spacing w:val="1"/>
          <w:szCs w:val="20"/>
        </w:rPr>
        <w:t>i</w:t>
      </w:r>
      <w:r w:rsidRPr="00E35525">
        <w:rPr>
          <w:rFonts w:eastAsia="Arial" w:cs="Arial"/>
          <w:spacing w:val="-1"/>
          <w:szCs w:val="20"/>
        </w:rPr>
        <w:t>v</w:t>
      </w:r>
      <w:r w:rsidRPr="00E35525">
        <w:rPr>
          <w:rFonts w:eastAsia="Arial" w:cs="Arial"/>
          <w:szCs w:val="20"/>
        </w:rPr>
        <w:t>e</w:t>
      </w:r>
      <w:r w:rsidRPr="00E35525">
        <w:rPr>
          <w:rFonts w:eastAsia="Arial" w:cs="Arial"/>
          <w:spacing w:val="-5"/>
          <w:szCs w:val="20"/>
        </w:rPr>
        <w:t xml:space="preserve"> </w:t>
      </w:r>
      <w:r w:rsidRPr="00E35525">
        <w:rPr>
          <w:rFonts w:eastAsia="Arial" w:cs="Arial"/>
          <w:spacing w:val="-1"/>
          <w:szCs w:val="20"/>
        </w:rPr>
        <w:t>i</w:t>
      </w:r>
      <w:r w:rsidRPr="00E35525">
        <w:rPr>
          <w:rFonts w:eastAsia="Arial" w:cs="Arial"/>
          <w:spacing w:val="4"/>
          <w:szCs w:val="20"/>
        </w:rPr>
        <w:t>m</w:t>
      </w:r>
      <w:r w:rsidRPr="00E35525">
        <w:rPr>
          <w:rFonts w:eastAsia="Arial" w:cs="Arial"/>
          <w:szCs w:val="20"/>
        </w:rPr>
        <w:t>a</w:t>
      </w:r>
      <w:r w:rsidRPr="00E35525">
        <w:rPr>
          <w:rFonts w:eastAsia="Arial" w:cs="Arial"/>
          <w:spacing w:val="-1"/>
          <w:szCs w:val="20"/>
        </w:rPr>
        <w:t>g</w:t>
      </w:r>
      <w:r w:rsidRPr="00E35525">
        <w:rPr>
          <w:rFonts w:eastAsia="Arial" w:cs="Arial"/>
          <w:szCs w:val="20"/>
        </w:rPr>
        <w:t>e</w:t>
      </w:r>
      <w:r w:rsidRPr="00E35525">
        <w:rPr>
          <w:rFonts w:eastAsia="Arial" w:cs="Arial"/>
          <w:spacing w:val="-5"/>
          <w:szCs w:val="20"/>
        </w:rPr>
        <w:t xml:space="preserve"> </w:t>
      </w:r>
      <w:r w:rsidRPr="00E35525">
        <w:rPr>
          <w:rFonts w:eastAsia="Arial" w:cs="Arial"/>
          <w:spacing w:val="-2"/>
          <w:szCs w:val="20"/>
        </w:rPr>
        <w:t>i</w:t>
      </w:r>
      <w:r w:rsidRPr="00E35525">
        <w:rPr>
          <w:rFonts w:eastAsia="Arial" w:cs="Arial"/>
          <w:szCs w:val="20"/>
        </w:rPr>
        <w:t>n a</w:t>
      </w:r>
      <w:r w:rsidRPr="00E35525">
        <w:rPr>
          <w:rFonts w:eastAsia="Arial" w:cs="Arial"/>
          <w:spacing w:val="-1"/>
          <w:szCs w:val="20"/>
        </w:rPr>
        <w:t xml:space="preserve"> </w:t>
      </w:r>
      <w:r w:rsidRPr="00E35525">
        <w:rPr>
          <w:rFonts w:eastAsia="Arial" w:cs="Arial"/>
          <w:szCs w:val="20"/>
        </w:rPr>
        <w:t>sa</w:t>
      </w:r>
      <w:r w:rsidRPr="00E35525">
        <w:rPr>
          <w:rFonts w:eastAsia="Arial" w:cs="Arial"/>
          <w:spacing w:val="1"/>
          <w:szCs w:val="20"/>
        </w:rPr>
        <w:t>l</w:t>
      </w:r>
      <w:r w:rsidRPr="00E35525">
        <w:rPr>
          <w:rFonts w:eastAsia="Arial" w:cs="Arial"/>
          <w:szCs w:val="20"/>
        </w:rPr>
        <w:t>es</w:t>
      </w:r>
      <w:r w:rsidRPr="00E35525">
        <w:rPr>
          <w:rFonts w:eastAsia="Arial" w:cs="Arial"/>
          <w:spacing w:val="-5"/>
          <w:szCs w:val="20"/>
        </w:rPr>
        <w:t xml:space="preserve"> </w:t>
      </w:r>
      <w:r w:rsidRPr="00E35525">
        <w:rPr>
          <w:rFonts w:eastAsia="Arial" w:cs="Arial"/>
          <w:szCs w:val="20"/>
        </w:rPr>
        <w:t>e</w:t>
      </w:r>
      <w:r w:rsidRPr="00E35525">
        <w:rPr>
          <w:rFonts w:eastAsia="Arial" w:cs="Arial"/>
          <w:spacing w:val="1"/>
          <w:szCs w:val="20"/>
        </w:rPr>
        <w:t>n</w:t>
      </w:r>
      <w:r w:rsidRPr="00E35525">
        <w:rPr>
          <w:rFonts w:eastAsia="Arial" w:cs="Arial"/>
          <w:spacing w:val="-1"/>
          <w:szCs w:val="20"/>
        </w:rPr>
        <w:t>vi</w:t>
      </w:r>
      <w:r w:rsidRPr="00E35525">
        <w:rPr>
          <w:rFonts w:eastAsia="Arial" w:cs="Arial"/>
          <w:spacing w:val="3"/>
          <w:szCs w:val="20"/>
        </w:rPr>
        <w:t>r</w:t>
      </w:r>
      <w:r w:rsidRPr="00E35525">
        <w:rPr>
          <w:rFonts w:eastAsia="Arial" w:cs="Arial"/>
          <w:szCs w:val="20"/>
        </w:rPr>
        <w:t>o</w:t>
      </w:r>
      <w:r w:rsidRPr="00E35525">
        <w:rPr>
          <w:rFonts w:eastAsia="Arial" w:cs="Arial"/>
          <w:spacing w:val="-1"/>
          <w:szCs w:val="20"/>
        </w:rPr>
        <w:t>n</w:t>
      </w:r>
      <w:r w:rsidRPr="00E35525">
        <w:rPr>
          <w:rFonts w:eastAsia="Arial" w:cs="Arial"/>
          <w:spacing w:val="4"/>
          <w:szCs w:val="20"/>
        </w:rPr>
        <w:t>m</w:t>
      </w:r>
      <w:r w:rsidRPr="00E35525">
        <w:rPr>
          <w:rFonts w:eastAsia="Arial" w:cs="Arial"/>
          <w:szCs w:val="20"/>
        </w:rPr>
        <w:t>e</w:t>
      </w:r>
      <w:r w:rsidRPr="00E35525">
        <w:rPr>
          <w:rFonts w:eastAsia="Arial" w:cs="Arial"/>
          <w:spacing w:val="-1"/>
          <w:szCs w:val="20"/>
        </w:rPr>
        <w:t>n</w:t>
      </w:r>
      <w:r w:rsidRPr="00E35525">
        <w:rPr>
          <w:rFonts w:eastAsia="Arial" w:cs="Arial"/>
          <w:szCs w:val="20"/>
        </w:rPr>
        <w:t>t</w:t>
      </w:r>
      <w:r w:rsidRPr="00E35525">
        <w:rPr>
          <w:rFonts w:eastAsia="Arial" w:cs="Arial"/>
          <w:spacing w:val="-11"/>
          <w:szCs w:val="20"/>
        </w:rPr>
        <w:t xml:space="preserve"> </w:t>
      </w:r>
      <w:r w:rsidRPr="00E35525">
        <w:rPr>
          <w:rFonts w:eastAsia="Arial" w:cs="Arial"/>
          <w:szCs w:val="20"/>
        </w:rPr>
        <w:t>(20%)</w:t>
      </w:r>
    </w:p>
    <w:p w14:paraId="068F9077" w14:textId="77777777" w:rsidR="00E35525" w:rsidRPr="00E35525" w:rsidRDefault="00E35525">
      <w:pPr>
        <w:pStyle w:val="ListParagraph"/>
        <w:numPr>
          <w:ilvl w:val="0"/>
          <w:numId w:val="94"/>
        </w:numPr>
        <w:spacing w:after="120"/>
        <w:contextualSpacing w:val="0"/>
        <w:rPr>
          <w:rFonts w:eastAsia="Arial" w:cs="Arial"/>
        </w:rPr>
      </w:pPr>
      <w:r w:rsidRPr="00E35525">
        <w:rPr>
          <w:rFonts w:eastAsia="Arial" w:cs="Arial"/>
          <w:spacing w:val="-1"/>
          <w:szCs w:val="20"/>
        </w:rPr>
        <w:t>K</w:t>
      </w:r>
      <w:r w:rsidRPr="00E35525">
        <w:rPr>
          <w:rFonts w:eastAsia="Arial" w:cs="Arial"/>
          <w:szCs w:val="20"/>
        </w:rPr>
        <w:t>M</w:t>
      </w:r>
      <w:r w:rsidRPr="00E35525">
        <w:rPr>
          <w:rFonts w:eastAsia="Arial" w:cs="Arial"/>
          <w:spacing w:val="1"/>
          <w:szCs w:val="20"/>
        </w:rPr>
        <w:t>-</w:t>
      </w:r>
      <w:r w:rsidRPr="00E35525">
        <w:rPr>
          <w:rFonts w:eastAsia="Arial" w:cs="Arial"/>
          <w:szCs w:val="20"/>
        </w:rPr>
        <w:t>01</w:t>
      </w:r>
      <w:r w:rsidRPr="00E35525">
        <w:rPr>
          <w:rFonts w:eastAsia="Arial" w:cs="Arial"/>
          <w:spacing w:val="3"/>
          <w:szCs w:val="20"/>
        </w:rPr>
        <w:t>-</w:t>
      </w:r>
      <w:r w:rsidRPr="00E35525">
        <w:rPr>
          <w:rFonts w:eastAsia="Arial" w:cs="Arial"/>
          <w:spacing w:val="-1"/>
          <w:szCs w:val="20"/>
        </w:rPr>
        <w:t>K</w:t>
      </w:r>
      <w:r w:rsidRPr="00E35525">
        <w:rPr>
          <w:rFonts w:eastAsia="Arial" w:cs="Arial"/>
          <w:spacing w:val="3"/>
          <w:szCs w:val="20"/>
        </w:rPr>
        <w:t>T</w:t>
      </w:r>
      <w:r w:rsidRPr="00E35525">
        <w:rPr>
          <w:rFonts w:eastAsia="Arial" w:cs="Arial"/>
          <w:szCs w:val="20"/>
        </w:rPr>
        <w:t>0</w:t>
      </w:r>
      <w:r w:rsidRPr="00E35525">
        <w:rPr>
          <w:rFonts w:eastAsia="Arial" w:cs="Arial"/>
          <w:spacing w:val="-1"/>
          <w:szCs w:val="20"/>
        </w:rPr>
        <w:t>3</w:t>
      </w:r>
      <w:r w:rsidRPr="00E35525">
        <w:rPr>
          <w:rFonts w:eastAsia="Arial" w:cs="Arial"/>
          <w:szCs w:val="20"/>
        </w:rPr>
        <w:t>:</w:t>
      </w:r>
      <w:r w:rsidRPr="00E35525">
        <w:rPr>
          <w:rFonts w:eastAsia="Arial" w:cs="Arial"/>
          <w:spacing w:val="-12"/>
          <w:szCs w:val="20"/>
        </w:rPr>
        <w:t xml:space="preserve"> </w:t>
      </w:r>
      <w:r w:rsidRPr="00E35525">
        <w:rPr>
          <w:rFonts w:eastAsia="Arial" w:cs="Arial"/>
          <w:szCs w:val="20"/>
        </w:rPr>
        <w:t>Co</w:t>
      </w:r>
      <w:r w:rsidRPr="00E35525">
        <w:rPr>
          <w:rFonts w:eastAsia="Arial" w:cs="Arial"/>
          <w:spacing w:val="1"/>
          <w:szCs w:val="20"/>
        </w:rPr>
        <w:t>m</w:t>
      </w:r>
      <w:r w:rsidRPr="00E35525">
        <w:rPr>
          <w:rFonts w:eastAsia="Arial" w:cs="Arial"/>
          <w:spacing w:val="4"/>
          <w:szCs w:val="20"/>
        </w:rPr>
        <w:t>m</w:t>
      </w:r>
      <w:r w:rsidRPr="00E35525">
        <w:rPr>
          <w:rFonts w:eastAsia="Arial" w:cs="Arial"/>
          <w:szCs w:val="20"/>
        </w:rPr>
        <w:t>u</w:t>
      </w:r>
      <w:r w:rsidRPr="00E35525">
        <w:rPr>
          <w:rFonts w:eastAsia="Arial" w:cs="Arial"/>
          <w:spacing w:val="-1"/>
          <w:szCs w:val="20"/>
        </w:rPr>
        <w:t>ni</w:t>
      </w:r>
      <w:r w:rsidRPr="00E35525">
        <w:rPr>
          <w:rFonts w:eastAsia="Arial" w:cs="Arial"/>
          <w:spacing w:val="1"/>
          <w:szCs w:val="20"/>
        </w:rPr>
        <w:t>c</w:t>
      </w:r>
      <w:r w:rsidRPr="00E35525">
        <w:rPr>
          <w:rFonts w:eastAsia="Arial" w:cs="Arial"/>
          <w:szCs w:val="20"/>
        </w:rPr>
        <w:t>at</w:t>
      </w:r>
      <w:r w:rsidRPr="00E35525">
        <w:rPr>
          <w:rFonts w:eastAsia="Arial" w:cs="Arial"/>
          <w:spacing w:val="1"/>
          <w:szCs w:val="20"/>
        </w:rPr>
        <w:t>i</w:t>
      </w:r>
      <w:r w:rsidRPr="00E35525">
        <w:rPr>
          <w:rFonts w:eastAsia="Arial" w:cs="Arial"/>
          <w:szCs w:val="20"/>
        </w:rPr>
        <w:t>ng</w:t>
      </w:r>
      <w:r w:rsidRPr="00E35525">
        <w:rPr>
          <w:rFonts w:eastAsia="Arial" w:cs="Arial"/>
          <w:spacing w:val="-13"/>
          <w:szCs w:val="20"/>
        </w:rPr>
        <w:t xml:space="preserve"> </w:t>
      </w:r>
      <w:r w:rsidRPr="00E35525">
        <w:rPr>
          <w:rFonts w:eastAsia="Arial" w:cs="Arial"/>
          <w:szCs w:val="20"/>
        </w:rPr>
        <w:t>w</w:t>
      </w:r>
      <w:r w:rsidRPr="00E35525">
        <w:rPr>
          <w:rFonts w:eastAsia="Arial" w:cs="Arial"/>
          <w:spacing w:val="-1"/>
          <w:szCs w:val="20"/>
        </w:rPr>
        <w:t>i</w:t>
      </w:r>
      <w:r w:rsidRPr="00E35525">
        <w:rPr>
          <w:rFonts w:eastAsia="Arial" w:cs="Arial"/>
          <w:szCs w:val="20"/>
        </w:rPr>
        <w:t>th</w:t>
      </w:r>
      <w:r w:rsidRPr="00E35525">
        <w:rPr>
          <w:rFonts w:eastAsia="Arial" w:cs="Arial"/>
          <w:spacing w:val="-3"/>
          <w:szCs w:val="20"/>
        </w:rPr>
        <w:t xml:space="preserve"> </w:t>
      </w:r>
      <w:r w:rsidRPr="00E35525">
        <w:rPr>
          <w:rFonts w:eastAsia="Arial" w:cs="Arial"/>
          <w:szCs w:val="20"/>
        </w:rPr>
        <w:t>wh</w:t>
      </w:r>
      <w:r w:rsidRPr="00E35525">
        <w:rPr>
          <w:rFonts w:eastAsia="Arial" w:cs="Arial"/>
          <w:spacing w:val="1"/>
          <w:szCs w:val="20"/>
        </w:rPr>
        <w:t>o</w:t>
      </w:r>
      <w:r w:rsidRPr="00E35525">
        <w:rPr>
          <w:rFonts w:eastAsia="Arial" w:cs="Arial"/>
          <w:spacing w:val="-1"/>
          <w:szCs w:val="20"/>
        </w:rPr>
        <w:t>l</w:t>
      </w:r>
      <w:r w:rsidRPr="00E35525">
        <w:rPr>
          <w:rFonts w:eastAsia="Arial" w:cs="Arial"/>
          <w:szCs w:val="20"/>
        </w:rPr>
        <w:t>e</w:t>
      </w:r>
      <w:r w:rsidRPr="00E35525">
        <w:rPr>
          <w:rFonts w:eastAsia="Arial" w:cs="Arial"/>
          <w:spacing w:val="1"/>
          <w:szCs w:val="20"/>
        </w:rPr>
        <w:t>s</w:t>
      </w:r>
      <w:r w:rsidRPr="00E35525">
        <w:rPr>
          <w:rFonts w:eastAsia="Arial" w:cs="Arial"/>
          <w:szCs w:val="20"/>
        </w:rPr>
        <w:t>a</w:t>
      </w:r>
      <w:r w:rsidRPr="00E35525">
        <w:rPr>
          <w:rFonts w:eastAsia="Arial" w:cs="Arial"/>
          <w:spacing w:val="1"/>
          <w:szCs w:val="20"/>
        </w:rPr>
        <w:t>l</w:t>
      </w:r>
      <w:r w:rsidRPr="00E35525">
        <w:rPr>
          <w:rFonts w:eastAsia="Arial" w:cs="Arial"/>
          <w:szCs w:val="20"/>
        </w:rPr>
        <w:t>e</w:t>
      </w:r>
      <w:r w:rsidRPr="00E35525">
        <w:rPr>
          <w:rFonts w:eastAsia="Arial" w:cs="Arial"/>
          <w:spacing w:val="-9"/>
          <w:szCs w:val="20"/>
        </w:rPr>
        <w:t xml:space="preserve"> </w:t>
      </w:r>
      <w:r w:rsidRPr="00E35525">
        <w:rPr>
          <w:rFonts w:eastAsia="Arial" w:cs="Arial"/>
          <w:spacing w:val="1"/>
          <w:szCs w:val="20"/>
        </w:rPr>
        <w:t>a</w:t>
      </w:r>
      <w:r w:rsidRPr="00E35525">
        <w:rPr>
          <w:rFonts w:eastAsia="Arial" w:cs="Arial"/>
          <w:szCs w:val="20"/>
        </w:rPr>
        <w:t>nd</w:t>
      </w:r>
      <w:r w:rsidRPr="00E35525">
        <w:rPr>
          <w:rFonts w:eastAsia="Arial" w:cs="Arial"/>
          <w:spacing w:val="-4"/>
          <w:szCs w:val="20"/>
        </w:rPr>
        <w:t xml:space="preserve"> </w:t>
      </w:r>
      <w:r w:rsidRPr="00E35525">
        <w:rPr>
          <w:rFonts w:eastAsia="Arial" w:cs="Arial"/>
          <w:szCs w:val="20"/>
        </w:rPr>
        <w:t>re</w:t>
      </w:r>
      <w:r w:rsidRPr="00E35525">
        <w:rPr>
          <w:rFonts w:eastAsia="Arial" w:cs="Arial"/>
          <w:spacing w:val="2"/>
          <w:szCs w:val="20"/>
        </w:rPr>
        <w:t>t</w:t>
      </w:r>
      <w:r w:rsidRPr="00E35525">
        <w:rPr>
          <w:rFonts w:eastAsia="Arial" w:cs="Arial"/>
          <w:szCs w:val="20"/>
        </w:rPr>
        <w:t>a</w:t>
      </w:r>
      <w:r w:rsidRPr="00E35525">
        <w:rPr>
          <w:rFonts w:eastAsia="Arial" w:cs="Arial"/>
          <w:spacing w:val="1"/>
          <w:szCs w:val="20"/>
        </w:rPr>
        <w:t>i</w:t>
      </w:r>
      <w:r w:rsidRPr="00E35525">
        <w:rPr>
          <w:rFonts w:eastAsia="Arial" w:cs="Arial"/>
          <w:szCs w:val="20"/>
        </w:rPr>
        <w:t>l</w:t>
      </w:r>
      <w:r w:rsidRPr="00E35525">
        <w:rPr>
          <w:rFonts w:eastAsia="Arial" w:cs="Arial"/>
          <w:spacing w:val="-5"/>
          <w:szCs w:val="20"/>
        </w:rPr>
        <w:t xml:space="preserve"> </w:t>
      </w:r>
      <w:r w:rsidRPr="00E35525">
        <w:rPr>
          <w:rFonts w:eastAsia="Arial" w:cs="Arial"/>
          <w:spacing w:val="1"/>
          <w:szCs w:val="20"/>
        </w:rPr>
        <w:t>c</w:t>
      </w:r>
      <w:r w:rsidRPr="00E35525">
        <w:rPr>
          <w:rFonts w:eastAsia="Arial" w:cs="Arial"/>
          <w:szCs w:val="20"/>
        </w:rPr>
        <w:t>u</w:t>
      </w:r>
      <w:r w:rsidRPr="00E35525">
        <w:rPr>
          <w:rFonts w:eastAsia="Arial" w:cs="Arial"/>
          <w:spacing w:val="1"/>
          <w:szCs w:val="20"/>
        </w:rPr>
        <w:t>s</w:t>
      </w:r>
      <w:r w:rsidRPr="00E35525">
        <w:rPr>
          <w:rFonts w:eastAsia="Arial" w:cs="Arial"/>
          <w:szCs w:val="20"/>
        </w:rPr>
        <w:t>to</w:t>
      </w:r>
      <w:r w:rsidRPr="00E35525">
        <w:rPr>
          <w:rFonts w:eastAsia="Arial" w:cs="Arial"/>
          <w:spacing w:val="4"/>
          <w:szCs w:val="20"/>
        </w:rPr>
        <w:t>m</w:t>
      </w:r>
      <w:r w:rsidRPr="00E35525">
        <w:rPr>
          <w:rFonts w:eastAsia="Arial" w:cs="Arial"/>
          <w:szCs w:val="20"/>
        </w:rPr>
        <w:t>ers</w:t>
      </w:r>
      <w:r w:rsidRPr="00E35525">
        <w:rPr>
          <w:rFonts w:eastAsia="Arial" w:cs="Arial"/>
          <w:spacing w:val="-7"/>
          <w:szCs w:val="20"/>
        </w:rPr>
        <w:t xml:space="preserve"> </w:t>
      </w:r>
      <w:r w:rsidRPr="00E35525">
        <w:rPr>
          <w:rFonts w:eastAsia="Arial" w:cs="Arial"/>
          <w:szCs w:val="20"/>
        </w:rPr>
        <w:t>(2</w:t>
      </w:r>
      <w:r w:rsidRPr="00E35525">
        <w:rPr>
          <w:rFonts w:eastAsia="Arial" w:cs="Arial"/>
          <w:spacing w:val="-1"/>
          <w:szCs w:val="20"/>
        </w:rPr>
        <w:t>5</w:t>
      </w:r>
      <w:r w:rsidRPr="00E35525">
        <w:rPr>
          <w:rFonts w:eastAsia="Arial" w:cs="Arial"/>
          <w:szCs w:val="20"/>
        </w:rPr>
        <w:t>%)</w:t>
      </w:r>
    </w:p>
    <w:p w14:paraId="4CA5E093" w14:textId="77777777" w:rsidR="00E35525" w:rsidRPr="00E35525" w:rsidRDefault="00E35525">
      <w:pPr>
        <w:pStyle w:val="ListParagraph"/>
        <w:numPr>
          <w:ilvl w:val="0"/>
          <w:numId w:val="94"/>
        </w:numPr>
        <w:spacing w:after="120"/>
        <w:contextualSpacing w:val="0"/>
        <w:rPr>
          <w:rFonts w:eastAsia="Arial" w:cs="Arial"/>
        </w:rPr>
      </w:pPr>
      <w:r w:rsidRPr="00E35525">
        <w:rPr>
          <w:rFonts w:eastAsia="Arial" w:cs="Arial"/>
          <w:spacing w:val="-1"/>
          <w:szCs w:val="20"/>
        </w:rPr>
        <w:t>K</w:t>
      </w:r>
      <w:r w:rsidRPr="00E35525">
        <w:rPr>
          <w:rFonts w:eastAsia="Arial" w:cs="Arial"/>
          <w:szCs w:val="20"/>
        </w:rPr>
        <w:t>M</w:t>
      </w:r>
      <w:r w:rsidRPr="00E35525">
        <w:rPr>
          <w:rFonts w:eastAsia="Arial" w:cs="Arial"/>
          <w:spacing w:val="1"/>
          <w:szCs w:val="20"/>
        </w:rPr>
        <w:t>-</w:t>
      </w:r>
      <w:r w:rsidRPr="00E35525">
        <w:rPr>
          <w:rFonts w:eastAsia="Arial" w:cs="Arial"/>
          <w:szCs w:val="20"/>
        </w:rPr>
        <w:t>01</w:t>
      </w:r>
      <w:r w:rsidRPr="00E35525">
        <w:rPr>
          <w:rFonts w:eastAsia="Arial" w:cs="Arial"/>
          <w:spacing w:val="3"/>
          <w:szCs w:val="20"/>
        </w:rPr>
        <w:t>-</w:t>
      </w:r>
      <w:r w:rsidRPr="00E35525">
        <w:rPr>
          <w:rFonts w:eastAsia="Arial" w:cs="Arial"/>
          <w:spacing w:val="-1"/>
          <w:szCs w:val="20"/>
        </w:rPr>
        <w:t>K</w:t>
      </w:r>
      <w:r w:rsidRPr="00E35525">
        <w:rPr>
          <w:rFonts w:eastAsia="Arial" w:cs="Arial"/>
          <w:spacing w:val="3"/>
          <w:szCs w:val="20"/>
        </w:rPr>
        <w:t>T</w:t>
      </w:r>
      <w:r w:rsidRPr="00E35525">
        <w:rPr>
          <w:rFonts w:eastAsia="Arial" w:cs="Arial"/>
          <w:szCs w:val="20"/>
        </w:rPr>
        <w:t>0</w:t>
      </w:r>
      <w:r w:rsidRPr="00E35525">
        <w:rPr>
          <w:rFonts w:eastAsia="Arial" w:cs="Arial"/>
          <w:spacing w:val="-1"/>
          <w:szCs w:val="20"/>
        </w:rPr>
        <w:t>4</w:t>
      </w:r>
      <w:r w:rsidRPr="00E35525">
        <w:rPr>
          <w:rFonts w:eastAsia="Arial" w:cs="Arial"/>
          <w:szCs w:val="20"/>
        </w:rPr>
        <w:t>:</w:t>
      </w:r>
      <w:r w:rsidRPr="00E35525">
        <w:rPr>
          <w:rFonts w:eastAsia="Arial" w:cs="Arial"/>
          <w:spacing w:val="-12"/>
          <w:szCs w:val="20"/>
        </w:rPr>
        <w:t xml:space="preserve"> </w:t>
      </w:r>
      <w:r w:rsidRPr="00E35525">
        <w:rPr>
          <w:rFonts w:eastAsia="Arial" w:cs="Arial"/>
          <w:spacing w:val="3"/>
          <w:szCs w:val="20"/>
        </w:rPr>
        <w:t>T</w:t>
      </w:r>
      <w:r w:rsidRPr="00E35525">
        <w:rPr>
          <w:rFonts w:eastAsia="Arial" w:cs="Arial"/>
          <w:szCs w:val="20"/>
        </w:rPr>
        <w:t>he</w:t>
      </w:r>
      <w:r w:rsidRPr="00E35525">
        <w:rPr>
          <w:rFonts w:eastAsia="Arial" w:cs="Arial"/>
          <w:spacing w:val="-4"/>
          <w:szCs w:val="20"/>
        </w:rPr>
        <w:t xml:space="preserve"> </w:t>
      </w:r>
      <w:r w:rsidRPr="00E35525">
        <w:rPr>
          <w:rFonts w:eastAsia="Arial" w:cs="Arial"/>
          <w:spacing w:val="1"/>
          <w:szCs w:val="20"/>
        </w:rPr>
        <w:t>c</w:t>
      </w:r>
      <w:r w:rsidRPr="00E35525">
        <w:rPr>
          <w:rFonts w:eastAsia="Arial" w:cs="Arial"/>
          <w:szCs w:val="20"/>
        </w:rPr>
        <w:t>o</w:t>
      </w:r>
      <w:r w:rsidRPr="00E35525">
        <w:rPr>
          <w:rFonts w:eastAsia="Arial" w:cs="Arial"/>
          <w:spacing w:val="-1"/>
          <w:szCs w:val="20"/>
        </w:rPr>
        <w:t>n</w:t>
      </w:r>
      <w:r w:rsidRPr="00E35525">
        <w:rPr>
          <w:rFonts w:eastAsia="Arial" w:cs="Arial"/>
          <w:spacing w:val="1"/>
          <w:szCs w:val="20"/>
        </w:rPr>
        <w:t>c</w:t>
      </w:r>
      <w:r w:rsidRPr="00E35525">
        <w:rPr>
          <w:rFonts w:eastAsia="Arial" w:cs="Arial"/>
          <w:szCs w:val="20"/>
        </w:rPr>
        <w:t>e</w:t>
      </w:r>
      <w:r w:rsidRPr="00E35525">
        <w:rPr>
          <w:rFonts w:eastAsia="Arial" w:cs="Arial"/>
          <w:spacing w:val="-1"/>
          <w:szCs w:val="20"/>
        </w:rPr>
        <w:t>p</w:t>
      </w:r>
      <w:r w:rsidRPr="00E35525">
        <w:rPr>
          <w:rFonts w:eastAsia="Arial" w:cs="Arial"/>
          <w:szCs w:val="20"/>
        </w:rPr>
        <w:t>t</w:t>
      </w:r>
      <w:r w:rsidRPr="00E35525">
        <w:rPr>
          <w:rFonts w:eastAsia="Arial" w:cs="Arial"/>
          <w:spacing w:val="-3"/>
          <w:szCs w:val="20"/>
        </w:rPr>
        <w:t xml:space="preserve"> </w:t>
      </w:r>
      <w:r w:rsidRPr="00E35525">
        <w:rPr>
          <w:rFonts w:eastAsia="Arial" w:cs="Arial"/>
          <w:szCs w:val="20"/>
        </w:rPr>
        <w:t>a</w:t>
      </w:r>
      <w:r w:rsidRPr="00E35525">
        <w:rPr>
          <w:rFonts w:eastAsia="Arial" w:cs="Arial"/>
          <w:spacing w:val="-1"/>
          <w:szCs w:val="20"/>
        </w:rPr>
        <w:t>n</w:t>
      </w:r>
      <w:r w:rsidRPr="00E35525">
        <w:rPr>
          <w:rFonts w:eastAsia="Arial" w:cs="Arial"/>
          <w:szCs w:val="20"/>
        </w:rPr>
        <w:t>d</w:t>
      </w:r>
      <w:r w:rsidRPr="00E35525">
        <w:rPr>
          <w:rFonts w:eastAsia="Arial" w:cs="Arial"/>
          <w:spacing w:val="-1"/>
          <w:szCs w:val="20"/>
        </w:rPr>
        <w:t xml:space="preserve"> i</w:t>
      </w:r>
      <w:r w:rsidRPr="00E35525">
        <w:rPr>
          <w:rFonts w:eastAsia="Arial" w:cs="Arial"/>
          <w:spacing w:val="4"/>
          <w:szCs w:val="20"/>
        </w:rPr>
        <w:t>m</w:t>
      </w:r>
      <w:r w:rsidRPr="00E35525">
        <w:rPr>
          <w:rFonts w:eastAsia="Arial" w:cs="Arial"/>
          <w:szCs w:val="20"/>
        </w:rPr>
        <w:t>p</w:t>
      </w:r>
      <w:r w:rsidRPr="00E35525">
        <w:rPr>
          <w:rFonts w:eastAsia="Arial" w:cs="Arial"/>
          <w:spacing w:val="-1"/>
          <w:szCs w:val="20"/>
        </w:rPr>
        <w:t>o</w:t>
      </w:r>
      <w:r w:rsidRPr="00E35525">
        <w:rPr>
          <w:rFonts w:eastAsia="Arial" w:cs="Arial"/>
          <w:spacing w:val="1"/>
          <w:szCs w:val="20"/>
        </w:rPr>
        <w:t>r</w:t>
      </w:r>
      <w:r w:rsidRPr="00E35525">
        <w:rPr>
          <w:rFonts w:eastAsia="Arial" w:cs="Arial"/>
          <w:szCs w:val="20"/>
        </w:rPr>
        <w:t>ta</w:t>
      </w:r>
      <w:r w:rsidRPr="00E35525">
        <w:rPr>
          <w:rFonts w:eastAsia="Arial" w:cs="Arial"/>
          <w:spacing w:val="-1"/>
          <w:szCs w:val="20"/>
        </w:rPr>
        <w:t>n</w:t>
      </w:r>
      <w:r w:rsidRPr="00E35525">
        <w:rPr>
          <w:rFonts w:eastAsia="Arial" w:cs="Arial"/>
          <w:spacing w:val="1"/>
          <w:szCs w:val="20"/>
        </w:rPr>
        <w:t>c</w:t>
      </w:r>
      <w:r w:rsidRPr="00E35525">
        <w:rPr>
          <w:rFonts w:eastAsia="Arial" w:cs="Arial"/>
          <w:szCs w:val="20"/>
        </w:rPr>
        <w:t>e</w:t>
      </w:r>
      <w:r w:rsidRPr="00E35525">
        <w:rPr>
          <w:rFonts w:eastAsia="Arial" w:cs="Arial"/>
          <w:spacing w:val="-10"/>
          <w:szCs w:val="20"/>
        </w:rPr>
        <w:t xml:space="preserve"> </w:t>
      </w:r>
      <w:r w:rsidRPr="00E35525">
        <w:rPr>
          <w:rFonts w:eastAsia="Arial" w:cs="Arial"/>
          <w:spacing w:val="-1"/>
          <w:szCs w:val="20"/>
        </w:rPr>
        <w:t>o</w:t>
      </w:r>
      <w:r w:rsidRPr="00E35525">
        <w:rPr>
          <w:rFonts w:eastAsia="Arial" w:cs="Arial"/>
          <w:szCs w:val="20"/>
        </w:rPr>
        <w:t>f re</w:t>
      </w:r>
      <w:r w:rsidRPr="00E35525">
        <w:rPr>
          <w:rFonts w:eastAsia="Arial" w:cs="Arial"/>
          <w:spacing w:val="1"/>
          <w:szCs w:val="20"/>
        </w:rPr>
        <w:t>s</w:t>
      </w:r>
      <w:r w:rsidRPr="00E35525">
        <w:rPr>
          <w:rFonts w:eastAsia="Arial" w:cs="Arial"/>
          <w:szCs w:val="20"/>
        </w:rPr>
        <w:t>o</w:t>
      </w:r>
      <w:r w:rsidRPr="00E35525">
        <w:rPr>
          <w:rFonts w:eastAsia="Arial" w:cs="Arial"/>
          <w:spacing w:val="1"/>
          <w:szCs w:val="20"/>
        </w:rPr>
        <w:t>l</w:t>
      </w:r>
      <w:r w:rsidRPr="00E35525">
        <w:rPr>
          <w:rFonts w:eastAsia="Arial" w:cs="Arial"/>
          <w:spacing w:val="-1"/>
          <w:szCs w:val="20"/>
        </w:rPr>
        <w:t>vi</w:t>
      </w:r>
      <w:r w:rsidRPr="00E35525">
        <w:rPr>
          <w:rFonts w:eastAsia="Arial" w:cs="Arial"/>
          <w:spacing w:val="2"/>
          <w:szCs w:val="20"/>
        </w:rPr>
        <w:t>n</w:t>
      </w:r>
      <w:r w:rsidRPr="00E35525">
        <w:rPr>
          <w:rFonts w:eastAsia="Arial" w:cs="Arial"/>
          <w:szCs w:val="20"/>
        </w:rPr>
        <w:t>g</w:t>
      </w:r>
      <w:r w:rsidRPr="00E35525">
        <w:rPr>
          <w:rFonts w:eastAsia="Arial" w:cs="Arial"/>
          <w:spacing w:val="-8"/>
          <w:szCs w:val="20"/>
        </w:rPr>
        <w:t xml:space="preserve"> </w:t>
      </w:r>
      <w:r w:rsidRPr="00E35525">
        <w:rPr>
          <w:rFonts w:eastAsia="Arial" w:cs="Arial"/>
          <w:szCs w:val="20"/>
        </w:rPr>
        <w:t>cu</w:t>
      </w:r>
      <w:r w:rsidRPr="00E35525">
        <w:rPr>
          <w:rFonts w:eastAsia="Arial" w:cs="Arial"/>
          <w:spacing w:val="1"/>
          <w:szCs w:val="20"/>
        </w:rPr>
        <w:t>s</w:t>
      </w:r>
      <w:r w:rsidRPr="00E35525">
        <w:rPr>
          <w:rFonts w:eastAsia="Arial" w:cs="Arial"/>
          <w:szCs w:val="20"/>
        </w:rPr>
        <w:t>to</w:t>
      </w:r>
      <w:r w:rsidRPr="00E35525">
        <w:rPr>
          <w:rFonts w:eastAsia="Arial" w:cs="Arial"/>
          <w:spacing w:val="4"/>
          <w:szCs w:val="20"/>
        </w:rPr>
        <w:t>m</w:t>
      </w:r>
      <w:r w:rsidRPr="00E35525">
        <w:rPr>
          <w:rFonts w:eastAsia="Arial" w:cs="Arial"/>
          <w:szCs w:val="20"/>
        </w:rPr>
        <w:t>er</w:t>
      </w:r>
      <w:r w:rsidRPr="00E35525">
        <w:rPr>
          <w:rFonts w:eastAsia="Arial" w:cs="Arial"/>
          <w:spacing w:val="-2"/>
          <w:szCs w:val="20"/>
        </w:rPr>
        <w:t xml:space="preserve"> </w:t>
      </w:r>
      <w:r w:rsidRPr="00E35525">
        <w:rPr>
          <w:rFonts w:eastAsia="Arial" w:cs="Arial"/>
          <w:szCs w:val="20"/>
        </w:rPr>
        <w:t>q</w:t>
      </w:r>
      <w:r w:rsidRPr="00E35525">
        <w:rPr>
          <w:rFonts w:eastAsia="Arial" w:cs="Arial"/>
          <w:spacing w:val="-1"/>
          <w:szCs w:val="20"/>
        </w:rPr>
        <w:t>u</w:t>
      </w:r>
      <w:r w:rsidRPr="00E35525">
        <w:rPr>
          <w:rFonts w:eastAsia="Arial" w:cs="Arial"/>
          <w:szCs w:val="20"/>
        </w:rPr>
        <w:t>eri</w:t>
      </w:r>
      <w:r w:rsidRPr="00E35525">
        <w:rPr>
          <w:rFonts w:eastAsia="Arial" w:cs="Arial"/>
          <w:spacing w:val="-1"/>
          <w:szCs w:val="20"/>
        </w:rPr>
        <w:t>e</w:t>
      </w:r>
      <w:r w:rsidRPr="00E35525">
        <w:rPr>
          <w:rFonts w:eastAsia="Arial" w:cs="Arial"/>
          <w:szCs w:val="20"/>
        </w:rPr>
        <w:t>s</w:t>
      </w:r>
      <w:r w:rsidRPr="00E35525">
        <w:rPr>
          <w:rFonts w:eastAsia="Arial" w:cs="Arial"/>
          <w:spacing w:val="-6"/>
          <w:szCs w:val="20"/>
        </w:rPr>
        <w:t xml:space="preserve"> </w:t>
      </w:r>
      <w:r w:rsidRPr="00E35525">
        <w:rPr>
          <w:rFonts w:eastAsia="Arial" w:cs="Arial"/>
          <w:szCs w:val="20"/>
        </w:rPr>
        <w:t>(2</w:t>
      </w:r>
      <w:r w:rsidRPr="00E35525">
        <w:rPr>
          <w:rFonts w:eastAsia="Arial" w:cs="Arial"/>
          <w:spacing w:val="-1"/>
          <w:szCs w:val="20"/>
        </w:rPr>
        <w:t>0</w:t>
      </w:r>
      <w:r w:rsidRPr="00E35525">
        <w:rPr>
          <w:rFonts w:eastAsia="Arial" w:cs="Arial"/>
          <w:szCs w:val="20"/>
        </w:rPr>
        <w:t>%)</w:t>
      </w:r>
    </w:p>
    <w:p w14:paraId="598EC285" w14:textId="67F5C281" w:rsidR="00E35525" w:rsidRPr="00E35525" w:rsidRDefault="00E35525">
      <w:pPr>
        <w:pStyle w:val="ListParagraph"/>
        <w:numPr>
          <w:ilvl w:val="0"/>
          <w:numId w:val="94"/>
        </w:numPr>
        <w:rPr>
          <w:rFonts w:eastAsia="Arial" w:cs="Arial"/>
          <w:szCs w:val="20"/>
        </w:rPr>
      </w:pPr>
      <w:r w:rsidRPr="00E35525">
        <w:rPr>
          <w:rFonts w:eastAsia="Arial" w:cs="Arial"/>
          <w:spacing w:val="-1"/>
          <w:szCs w:val="20"/>
        </w:rPr>
        <w:t>K</w:t>
      </w:r>
      <w:r w:rsidRPr="00E35525">
        <w:rPr>
          <w:rFonts w:eastAsia="Arial" w:cs="Arial"/>
          <w:szCs w:val="20"/>
        </w:rPr>
        <w:t>M</w:t>
      </w:r>
      <w:r w:rsidRPr="00E35525">
        <w:rPr>
          <w:rFonts w:eastAsia="Arial" w:cs="Arial"/>
          <w:spacing w:val="1"/>
          <w:szCs w:val="20"/>
        </w:rPr>
        <w:t>-</w:t>
      </w:r>
      <w:r w:rsidRPr="00E35525">
        <w:rPr>
          <w:rFonts w:eastAsia="Arial" w:cs="Arial"/>
          <w:szCs w:val="20"/>
        </w:rPr>
        <w:t>01</w:t>
      </w:r>
      <w:r w:rsidRPr="00E35525">
        <w:rPr>
          <w:rFonts w:eastAsia="Arial" w:cs="Arial"/>
          <w:spacing w:val="3"/>
          <w:szCs w:val="20"/>
        </w:rPr>
        <w:t>-</w:t>
      </w:r>
      <w:r w:rsidRPr="00E35525">
        <w:rPr>
          <w:rFonts w:eastAsia="Arial" w:cs="Arial"/>
          <w:spacing w:val="-1"/>
          <w:szCs w:val="20"/>
        </w:rPr>
        <w:t>K</w:t>
      </w:r>
      <w:r w:rsidRPr="00E35525">
        <w:rPr>
          <w:rFonts w:eastAsia="Arial" w:cs="Arial"/>
          <w:spacing w:val="3"/>
          <w:szCs w:val="20"/>
        </w:rPr>
        <w:t>T</w:t>
      </w:r>
      <w:r w:rsidRPr="00E35525">
        <w:rPr>
          <w:rFonts w:eastAsia="Arial" w:cs="Arial"/>
          <w:szCs w:val="20"/>
        </w:rPr>
        <w:t>0</w:t>
      </w:r>
      <w:r w:rsidRPr="00E35525">
        <w:rPr>
          <w:rFonts w:eastAsia="Arial" w:cs="Arial"/>
          <w:spacing w:val="-1"/>
          <w:szCs w:val="20"/>
        </w:rPr>
        <w:t>5</w:t>
      </w:r>
      <w:r w:rsidRPr="00E35525">
        <w:rPr>
          <w:rFonts w:eastAsia="Arial" w:cs="Arial"/>
          <w:szCs w:val="20"/>
        </w:rPr>
        <w:t>:</w:t>
      </w:r>
      <w:r w:rsidRPr="00E35525">
        <w:rPr>
          <w:rFonts w:eastAsia="Arial" w:cs="Arial"/>
          <w:spacing w:val="-12"/>
          <w:szCs w:val="20"/>
        </w:rPr>
        <w:t xml:space="preserve"> </w:t>
      </w:r>
      <w:r w:rsidRPr="00E35525">
        <w:rPr>
          <w:rFonts w:eastAsia="Arial" w:cs="Arial"/>
          <w:szCs w:val="20"/>
        </w:rPr>
        <w:t>H</w:t>
      </w:r>
      <w:r w:rsidRPr="00E35525">
        <w:rPr>
          <w:rFonts w:eastAsia="Arial" w:cs="Arial"/>
          <w:spacing w:val="2"/>
          <w:szCs w:val="20"/>
        </w:rPr>
        <w:t>a</w:t>
      </w:r>
      <w:r w:rsidRPr="00E35525">
        <w:rPr>
          <w:rFonts w:eastAsia="Arial" w:cs="Arial"/>
          <w:szCs w:val="20"/>
        </w:rPr>
        <w:t>n</w:t>
      </w:r>
      <w:r w:rsidRPr="00E35525">
        <w:rPr>
          <w:rFonts w:eastAsia="Arial" w:cs="Arial"/>
          <w:spacing w:val="-1"/>
          <w:szCs w:val="20"/>
        </w:rPr>
        <w:t>d</w:t>
      </w:r>
      <w:r w:rsidRPr="00E35525">
        <w:rPr>
          <w:rFonts w:eastAsia="Arial" w:cs="Arial"/>
          <w:spacing w:val="1"/>
          <w:szCs w:val="20"/>
        </w:rPr>
        <w:t>l</w:t>
      </w:r>
      <w:r w:rsidRPr="00E35525">
        <w:rPr>
          <w:rFonts w:eastAsia="Arial" w:cs="Arial"/>
          <w:spacing w:val="-1"/>
          <w:szCs w:val="20"/>
        </w:rPr>
        <w:t>i</w:t>
      </w:r>
      <w:r w:rsidRPr="00E35525">
        <w:rPr>
          <w:rFonts w:eastAsia="Arial" w:cs="Arial"/>
          <w:spacing w:val="2"/>
          <w:szCs w:val="20"/>
        </w:rPr>
        <w:t>n</w:t>
      </w:r>
      <w:r w:rsidRPr="00E35525">
        <w:rPr>
          <w:rFonts w:eastAsia="Arial" w:cs="Arial"/>
          <w:szCs w:val="20"/>
        </w:rPr>
        <w:t>g</w:t>
      </w:r>
      <w:r w:rsidRPr="00E35525">
        <w:rPr>
          <w:rFonts w:eastAsia="Arial" w:cs="Arial"/>
          <w:spacing w:val="-8"/>
          <w:szCs w:val="20"/>
        </w:rPr>
        <w:t xml:space="preserve"> </w:t>
      </w:r>
      <w:r w:rsidRPr="00E35525">
        <w:rPr>
          <w:rFonts w:eastAsia="Arial" w:cs="Arial"/>
          <w:szCs w:val="20"/>
        </w:rPr>
        <w:t>cu</w:t>
      </w:r>
      <w:r w:rsidRPr="00E35525">
        <w:rPr>
          <w:rFonts w:eastAsia="Arial" w:cs="Arial"/>
          <w:spacing w:val="3"/>
          <w:szCs w:val="20"/>
        </w:rPr>
        <w:t>s</w:t>
      </w:r>
      <w:r w:rsidRPr="00E35525">
        <w:rPr>
          <w:rFonts w:eastAsia="Arial" w:cs="Arial"/>
          <w:szCs w:val="20"/>
        </w:rPr>
        <w:t>to</w:t>
      </w:r>
      <w:r w:rsidRPr="00E35525">
        <w:rPr>
          <w:rFonts w:eastAsia="Arial" w:cs="Arial"/>
          <w:spacing w:val="4"/>
          <w:szCs w:val="20"/>
        </w:rPr>
        <w:t>m</w:t>
      </w:r>
      <w:r w:rsidRPr="00E35525">
        <w:rPr>
          <w:rFonts w:eastAsia="Arial" w:cs="Arial"/>
          <w:szCs w:val="20"/>
        </w:rPr>
        <w:t>er</w:t>
      </w:r>
      <w:r w:rsidRPr="00E35525">
        <w:rPr>
          <w:rFonts w:eastAsia="Arial" w:cs="Arial"/>
          <w:spacing w:val="-8"/>
          <w:szCs w:val="20"/>
        </w:rPr>
        <w:t xml:space="preserve"> </w:t>
      </w:r>
      <w:r w:rsidRPr="00E35525">
        <w:rPr>
          <w:rFonts w:eastAsia="Arial" w:cs="Arial"/>
          <w:spacing w:val="1"/>
          <w:szCs w:val="20"/>
        </w:rPr>
        <w:t>c</w:t>
      </w:r>
      <w:r w:rsidRPr="00E35525">
        <w:rPr>
          <w:rFonts w:eastAsia="Arial" w:cs="Arial"/>
          <w:spacing w:val="-3"/>
          <w:szCs w:val="20"/>
        </w:rPr>
        <w:t>o</w:t>
      </w:r>
      <w:r w:rsidRPr="00E35525">
        <w:rPr>
          <w:rFonts w:eastAsia="Arial" w:cs="Arial"/>
          <w:spacing w:val="4"/>
          <w:szCs w:val="20"/>
        </w:rPr>
        <w:t>m</w:t>
      </w:r>
      <w:r w:rsidRPr="00E35525">
        <w:rPr>
          <w:rFonts w:eastAsia="Arial" w:cs="Arial"/>
          <w:szCs w:val="20"/>
        </w:rPr>
        <w:t>p</w:t>
      </w:r>
      <w:r w:rsidRPr="00E35525">
        <w:rPr>
          <w:rFonts w:eastAsia="Arial" w:cs="Arial"/>
          <w:spacing w:val="-1"/>
          <w:szCs w:val="20"/>
        </w:rPr>
        <w:t>l</w:t>
      </w:r>
      <w:r w:rsidRPr="00E35525">
        <w:rPr>
          <w:rFonts w:eastAsia="Arial" w:cs="Arial"/>
          <w:szCs w:val="20"/>
        </w:rPr>
        <w:t>a</w:t>
      </w:r>
      <w:r w:rsidRPr="00E35525">
        <w:rPr>
          <w:rFonts w:eastAsia="Arial" w:cs="Arial"/>
          <w:spacing w:val="-1"/>
          <w:szCs w:val="20"/>
        </w:rPr>
        <w:t>i</w:t>
      </w:r>
      <w:r w:rsidRPr="00E35525">
        <w:rPr>
          <w:rFonts w:eastAsia="Arial" w:cs="Arial"/>
          <w:szCs w:val="20"/>
        </w:rPr>
        <w:t>nts</w:t>
      </w:r>
      <w:r w:rsidRPr="00E35525">
        <w:rPr>
          <w:rFonts w:eastAsia="Arial" w:cs="Arial"/>
          <w:spacing w:val="-10"/>
          <w:szCs w:val="20"/>
        </w:rPr>
        <w:t xml:space="preserve"> </w:t>
      </w:r>
      <w:r w:rsidRPr="00E35525">
        <w:rPr>
          <w:rFonts w:eastAsia="Arial" w:cs="Arial"/>
          <w:szCs w:val="20"/>
        </w:rPr>
        <w:t>(1</w:t>
      </w:r>
      <w:r w:rsidRPr="00E35525">
        <w:rPr>
          <w:rFonts w:eastAsia="Arial" w:cs="Arial"/>
          <w:spacing w:val="-1"/>
          <w:szCs w:val="20"/>
        </w:rPr>
        <w:t>5</w:t>
      </w:r>
      <w:r w:rsidRPr="00E35525">
        <w:rPr>
          <w:rFonts w:eastAsia="Arial" w:cs="Arial"/>
          <w:szCs w:val="20"/>
        </w:rPr>
        <w:t>%)</w:t>
      </w:r>
    </w:p>
    <w:p w14:paraId="5A33C46D" w14:textId="662EAE51" w:rsidR="00E35525" w:rsidRDefault="00E35525" w:rsidP="00E35525">
      <w:pPr>
        <w:rPr>
          <w:rFonts w:eastAsia="Arial" w:cs="Arial"/>
          <w:szCs w:val="20"/>
        </w:rPr>
      </w:pPr>
    </w:p>
    <w:p w14:paraId="2B43CAC2" w14:textId="4F3B4CF3" w:rsidR="00011DC6" w:rsidRDefault="00011DC6">
      <w:pPr>
        <w:spacing w:line="240" w:lineRule="auto"/>
        <w:jc w:val="left"/>
        <w:rPr>
          <w:rFonts w:eastAsia="Arial" w:cs="Arial"/>
          <w:szCs w:val="20"/>
        </w:rPr>
      </w:pPr>
      <w:r>
        <w:rPr>
          <w:rFonts w:eastAsia="Arial" w:cs="Arial"/>
          <w:szCs w:val="20"/>
        </w:rPr>
        <w:br w:type="page"/>
      </w:r>
    </w:p>
    <w:tbl>
      <w:tblPr>
        <w:tblW w:w="0" w:type="auto"/>
        <w:tblCellMar>
          <w:top w:w="108" w:type="dxa"/>
          <w:bottom w:w="108" w:type="dxa"/>
        </w:tblCellMar>
        <w:tblLook w:val="04A0" w:firstRow="1" w:lastRow="0" w:firstColumn="1" w:lastColumn="0" w:noHBand="0" w:noVBand="1"/>
      </w:tblPr>
      <w:tblGrid>
        <w:gridCol w:w="9016"/>
      </w:tblGrid>
      <w:tr w:rsidR="00F752A4" w:rsidRPr="00A96233" w14:paraId="1C230568" w14:textId="77777777" w:rsidTr="00155430">
        <w:tc>
          <w:tcPr>
            <w:tcW w:w="9016" w:type="dxa"/>
            <w:tcBorders>
              <w:top w:val="nil"/>
              <w:left w:val="nil"/>
              <w:bottom w:val="nil"/>
              <w:right w:val="nil"/>
            </w:tcBorders>
            <w:shd w:val="clear" w:color="auto" w:fill="808080" w:themeFill="background1" w:themeFillShade="80"/>
          </w:tcPr>
          <w:p w14:paraId="2F9C5985" w14:textId="6E936C00" w:rsidR="00F752A4" w:rsidRPr="00A96233" w:rsidRDefault="00F752A4" w:rsidP="00F752A4">
            <w:pPr>
              <w:pStyle w:val="Heading1"/>
              <w:jc w:val="left"/>
              <w:rPr>
                <w:lang w:val="en-GB"/>
              </w:rPr>
            </w:pPr>
            <w:bookmarkStart w:id="36" w:name="_Toc105711014"/>
            <w:bookmarkStart w:id="37" w:name="_Toc128572716"/>
            <w:r w:rsidRPr="00F752A4">
              <w:lastRenderedPageBreak/>
              <w:t>Chapter 1: Principles of interacting with different types of wholesale and retail customers</w:t>
            </w:r>
            <w:bookmarkEnd w:id="36"/>
            <w:bookmarkEnd w:id="37"/>
          </w:p>
        </w:tc>
      </w:tr>
    </w:tbl>
    <w:p w14:paraId="4F6AC797" w14:textId="77777777" w:rsidR="00011DC6" w:rsidRPr="00F77188" w:rsidRDefault="00011DC6" w:rsidP="00F752A4"/>
    <w:p w14:paraId="3E0B1A29" w14:textId="5B76C35A" w:rsidR="00F752A4" w:rsidRDefault="00F752A4" w:rsidP="00F752A4">
      <w:pPr>
        <w:rPr>
          <w:rStyle w:val="Strong"/>
          <w:color w:val="auto"/>
        </w:rPr>
      </w:pPr>
      <w:r w:rsidRPr="00F77188">
        <w:rPr>
          <w:rStyle w:val="Strong"/>
          <w:color w:val="auto"/>
        </w:rPr>
        <w:t>Internal assessment criteria</w:t>
      </w:r>
    </w:p>
    <w:p w14:paraId="76312B5C" w14:textId="77777777" w:rsidR="00F752A4" w:rsidRPr="00F77188" w:rsidRDefault="00F752A4" w:rsidP="00F752A4">
      <w:pPr>
        <w:rPr>
          <w:rStyle w:val="Strong"/>
          <w:color w:val="auto"/>
        </w:rPr>
      </w:pPr>
    </w:p>
    <w:p w14:paraId="54B5E6E7" w14:textId="57595631" w:rsidR="00F752A4" w:rsidRDefault="00F752A4">
      <w:pPr>
        <w:pStyle w:val="ListParagraph"/>
        <w:numPr>
          <w:ilvl w:val="0"/>
          <w:numId w:val="95"/>
        </w:numPr>
        <w:rPr>
          <w:lang w:eastAsia="en-ZA"/>
        </w:rPr>
      </w:pPr>
      <w:r>
        <w:rPr>
          <w:lang w:eastAsia="en-ZA"/>
        </w:rPr>
        <w:t>KM01-IAC0101 List and explain the different types of customers encountered in a retail environment.</w:t>
      </w:r>
    </w:p>
    <w:p w14:paraId="194C73B0" w14:textId="77777777" w:rsidR="00F752A4" w:rsidRDefault="00F752A4" w:rsidP="00F752A4">
      <w:pPr>
        <w:rPr>
          <w:lang w:eastAsia="en-ZA"/>
        </w:rPr>
      </w:pPr>
    </w:p>
    <w:p w14:paraId="61680049" w14:textId="65969778" w:rsidR="00F752A4" w:rsidRDefault="00F752A4">
      <w:pPr>
        <w:pStyle w:val="ListParagraph"/>
        <w:numPr>
          <w:ilvl w:val="0"/>
          <w:numId w:val="95"/>
        </w:numPr>
        <w:rPr>
          <w:lang w:eastAsia="en-ZA"/>
        </w:rPr>
      </w:pPr>
      <w:r>
        <w:rPr>
          <w:lang w:eastAsia="en-ZA"/>
        </w:rPr>
        <w:t>KM01-IAC0102 Explain t</w:t>
      </w:r>
      <w:r w:rsidRPr="00DF46FF">
        <w:rPr>
          <w:lang w:eastAsia="en-ZA"/>
        </w:rPr>
        <w:t xml:space="preserve">he generally accepted ways of greeting and acknowledging </w:t>
      </w:r>
      <w:r>
        <w:rPr>
          <w:lang w:eastAsia="en-ZA"/>
        </w:rPr>
        <w:t>different types of customers.</w:t>
      </w:r>
      <w:r w:rsidRPr="00DF46FF">
        <w:rPr>
          <w:lang w:eastAsia="en-ZA"/>
        </w:rPr>
        <w:t xml:space="preserve"> </w:t>
      </w:r>
    </w:p>
    <w:p w14:paraId="5D3DD599" w14:textId="77777777" w:rsidR="00F752A4" w:rsidRPr="00DF46FF" w:rsidRDefault="00F752A4" w:rsidP="00F752A4">
      <w:pPr>
        <w:rPr>
          <w:lang w:eastAsia="en-ZA"/>
        </w:rPr>
      </w:pPr>
    </w:p>
    <w:p w14:paraId="6DDFDE96" w14:textId="7DB05E8C" w:rsidR="00F752A4" w:rsidRDefault="00F752A4">
      <w:pPr>
        <w:pStyle w:val="ListParagraph"/>
        <w:numPr>
          <w:ilvl w:val="0"/>
          <w:numId w:val="95"/>
        </w:numPr>
        <w:rPr>
          <w:lang w:eastAsia="en-ZA"/>
        </w:rPr>
      </w:pPr>
      <w:r>
        <w:rPr>
          <w:lang w:eastAsia="en-ZA"/>
        </w:rPr>
        <w:t>KM01-</w:t>
      </w:r>
      <w:r w:rsidRPr="000D42D6">
        <w:rPr>
          <w:lang w:eastAsia="en-ZA"/>
        </w:rPr>
        <w:t xml:space="preserve">IAC0103 </w:t>
      </w:r>
      <w:r>
        <w:rPr>
          <w:lang w:eastAsia="en-ZA"/>
        </w:rPr>
        <w:t>Describe the impact of approaching and greeting diverse customers professionally.</w:t>
      </w:r>
    </w:p>
    <w:p w14:paraId="7228215C" w14:textId="77777777" w:rsidR="00F752A4" w:rsidRDefault="00F752A4" w:rsidP="00F752A4">
      <w:pPr>
        <w:rPr>
          <w:lang w:eastAsia="en-ZA"/>
        </w:rPr>
      </w:pPr>
    </w:p>
    <w:p w14:paraId="406B1A2D" w14:textId="77777777" w:rsidR="00F752A4" w:rsidRPr="00BE2719" w:rsidRDefault="00F752A4">
      <w:pPr>
        <w:pStyle w:val="ListParagraph"/>
        <w:numPr>
          <w:ilvl w:val="0"/>
          <w:numId w:val="95"/>
        </w:numPr>
        <w:rPr>
          <w:lang w:eastAsia="en-ZA"/>
        </w:rPr>
      </w:pPr>
      <w:r>
        <w:rPr>
          <w:lang w:eastAsia="en-ZA"/>
        </w:rPr>
        <w:t>KM01-IAC0104 Explain the principles of acknowledging unattended customers.</w:t>
      </w:r>
    </w:p>
    <w:p w14:paraId="3F77582D" w14:textId="79562BB3" w:rsidR="00E35525" w:rsidRDefault="00E35525" w:rsidP="00E35525"/>
    <w:p w14:paraId="554EBD4F" w14:textId="5B985940" w:rsidR="00F752A4" w:rsidRDefault="00F752A4" w:rsidP="00E35525"/>
    <w:p w14:paraId="7DCF4D5F" w14:textId="54EA88AA" w:rsidR="00F752A4" w:rsidRDefault="00F752A4">
      <w:pPr>
        <w:pStyle w:val="Heading2"/>
        <w:numPr>
          <w:ilvl w:val="1"/>
          <w:numId w:val="151"/>
        </w:numPr>
        <w:spacing w:after="240"/>
      </w:pPr>
      <w:bookmarkStart w:id="38" w:name="_Toc105711015"/>
      <w:bookmarkStart w:id="39" w:name="_Toc128572717"/>
      <w:r>
        <w:t xml:space="preserve">The different types of customers encountered in a retail </w:t>
      </w:r>
      <w:proofErr w:type="gramStart"/>
      <w:r>
        <w:t>environment</w:t>
      </w:r>
      <w:bookmarkEnd w:id="38"/>
      <w:bookmarkEnd w:id="39"/>
      <w:proofErr w:type="gramEnd"/>
    </w:p>
    <w:p w14:paraId="136CEDC6" w14:textId="77777777" w:rsidR="00305F75" w:rsidRPr="00305F75" w:rsidRDefault="00305F75" w:rsidP="00305F75"/>
    <w:tbl>
      <w:tblPr>
        <w:tblStyle w:val="TableGrid"/>
        <w:tblW w:w="5000" w:type="pct"/>
        <w:tblCellMar>
          <w:top w:w="108" w:type="dxa"/>
          <w:bottom w:w="108" w:type="dxa"/>
        </w:tblCellMar>
        <w:tblLook w:val="04A0" w:firstRow="1" w:lastRow="0" w:firstColumn="1" w:lastColumn="0" w:noHBand="0" w:noVBand="1"/>
      </w:tblPr>
      <w:tblGrid>
        <w:gridCol w:w="1414"/>
        <w:gridCol w:w="7603"/>
      </w:tblGrid>
      <w:tr w:rsidR="00F752A4" w:rsidRPr="00A96233" w14:paraId="325CAB60" w14:textId="77777777" w:rsidTr="00155430">
        <w:tc>
          <w:tcPr>
            <w:tcW w:w="784" w:type="pct"/>
            <w:tcBorders>
              <w:top w:val="single" w:sz="4" w:space="0" w:color="auto"/>
              <w:left w:val="single" w:sz="4" w:space="0" w:color="auto"/>
              <w:bottom w:val="single" w:sz="4" w:space="0" w:color="auto"/>
              <w:right w:val="nil"/>
            </w:tcBorders>
            <w:hideMark/>
          </w:tcPr>
          <w:p w14:paraId="49603E09" w14:textId="77777777" w:rsidR="00F752A4" w:rsidRPr="00A96233" w:rsidRDefault="00F752A4" w:rsidP="00155430">
            <w:pPr>
              <w:jc w:val="center"/>
            </w:pPr>
            <w:r w:rsidRPr="00A96233">
              <w:rPr>
                <w:noProof/>
              </w:rPr>
              <w:drawing>
                <wp:inline distT="0" distB="0" distL="0" distR="0" wp14:anchorId="73C9BC89" wp14:editId="1D52BF72">
                  <wp:extent cx="472440" cy="472440"/>
                  <wp:effectExtent l="0" t="0" r="3810" b="3810"/>
                  <wp:docPr id="3155" name="Picture 3155"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9" descr="A close up of a sign&#10;&#10;Description automatically generated"/>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6" w:type="pct"/>
            <w:tcBorders>
              <w:top w:val="single" w:sz="4" w:space="0" w:color="auto"/>
              <w:left w:val="nil"/>
              <w:bottom w:val="single" w:sz="4" w:space="0" w:color="auto"/>
              <w:right w:val="single" w:sz="4" w:space="0" w:color="auto"/>
            </w:tcBorders>
            <w:hideMark/>
          </w:tcPr>
          <w:p w14:paraId="0C38CD1E" w14:textId="28C6E3E0" w:rsidR="00F752A4" w:rsidRPr="009D4C02" w:rsidRDefault="00F752A4" w:rsidP="009D4C02">
            <w:pPr>
              <w:spacing w:after="120"/>
              <w:rPr>
                <w:b/>
                <w:lang w:val="en-US"/>
              </w:rPr>
            </w:pPr>
            <w:r w:rsidRPr="009D4C02">
              <w:rPr>
                <w:b/>
                <w:bCs/>
                <w:lang w:val="en-US"/>
              </w:rPr>
              <w:t xml:space="preserve">Activity </w:t>
            </w:r>
            <w:r w:rsidR="0005068E">
              <w:rPr>
                <w:b/>
                <w:bCs/>
                <w:lang w:val="en-US"/>
              </w:rPr>
              <w:t>1</w:t>
            </w:r>
            <w:r w:rsidRPr="009D4C02">
              <w:rPr>
                <w:b/>
                <w:bCs/>
                <w:lang w:val="en-US"/>
              </w:rPr>
              <w:t xml:space="preserve">: </w:t>
            </w:r>
            <w:r w:rsidRPr="009D4C02">
              <w:rPr>
                <w:b/>
              </w:rPr>
              <w:t>The company’s customers (KM01-</w:t>
            </w:r>
            <w:r w:rsidRPr="009D4C02">
              <w:rPr>
                <w:rFonts w:eastAsia="Times New Roman" w:cs="Arial"/>
                <w:b/>
                <w:szCs w:val="20"/>
                <w:lang w:eastAsia="en-ZA"/>
              </w:rPr>
              <w:t>IAC0101)</w:t>
            </w:r>
          </w:p>
          <w:p w14:paraId="345155E3" w14:textId="4E6B8071" w:rsidR="009D4C02" w:rsidRPr="009D4C02" w:rsidRDefault="009D4C02" w:rsidP="009D4C02">
            <w:pPr>
              <w:spacing w:after="120"/>
            </w:pPr>
            <w:r w:rsidRPr="009D4C02">
              <w:t>Please complete this activity in your Workbook.</w:t>
            </w:r>
          </w:p>
          <w:p w14:paraId="2F58BB69" w14:textId="46A9B334" w:rsidR="009D4C02" w:rsidRPr="009D4C02" w:rsidRDefault="0005068E" w:rsidP="009D4C02">
            <w:pPr>
              <w:spacing w:after="120"/>
            </w:pPr>
            <w:r>
              <w:rPr>
                <w:lang w:val="en-US"/>
              </w:rPr>
              <w:t>1</w:t>
            </w:r>
            <w:r w:rsidR="009D4C02" w:rsidRPr="009D4C02">
              <w:rPr>
                <w:lang w:val="en-US"/>
              </w:rPr>
              <w:t>.1</w:t>
            </w:r>
            <w:r w:rsidR="009D4C02" w:rsidRPr="009D4C02">
              <w:rPr>
                <w:lang w:val="en-US"/>
              </w:rPr>
              <w:tab/>
            </w:r>
            <w:r w:rsidR="009D4C02" w:rsidRPr="009D4C02">
              <w:t>Who are your company’s customers?</w:t>
            </w:r>
          </w:p>
          <w:p w14:paraId="7A1A6BBB" w14:textId="50AD55E7" w:rsidR="009D4C02" w:rsidRPr="009D4C02" w:rsidRDefault="0005068E" w:rsidP="009D4C02">
            <w:pPr>
              <w:spacing w:after="120"/>
            </w:pPr>
            <w:r>
              <w:rPr>
                <w:lang w:val="en-US"/>
              </w:rPr>
              <w:t>1</w:t>
            </w:r>
            <w:r w:rsidR="009D4C02" w:rsidRPr="009D4C02">
              <w:rPr>
                <w:lang w:val="en-US"/>
              </w:rPr>
              <w:t>.2</w:t>
            </w:r>
            <w:r w:rsidR="009D4C02" w:rsidRPr="009D4C02">
              <w:rPr>
                <w:lang w:val="en-US"/>
              </w:rPr>
              <w:tab/>
            </w:r>
            <w:r w:rsidR="009D4C02" w:rsidRPr="009D4C02">
              <w:t>What makes them customers?</w:t>
            </w:r>
          </w:p>
          <w:p w14:paraId="3C3AAF1C" w14:textId="41D3DD2F" w:rsidR="00F752A4" w:rsidRPr="00A96233" w:rsidRDefault="0005068E" w:rsidP="009D4C02">
            <w:r>
              <w:rPr>
                <w:lang w:val="en-US"/>
              </w:rPr>
              <w:t>1</w:t>
            </w:r>
            <w:r w:rsidR="009D4C02" w:rsidRPr="009D4C02">
              <w:rPr>
                <w:lang w:val="en-US"/>
              </w:rPr>
              <w:t>.3</w:t>
            </w:r>
            <w:r w:rsidR="009D4C02" w:rsidRPr="009D4C02">
              <w:rPr>
                <w:lang w:val="en-US"/>
              </w:rPr>
              <w:tab/>
            </w:r>
            <w:r w:rsidR="009D4C02" w:rsidRPr="009D4C02">
              <w:t>Is anybody within your company a customer of the company?</w:t>
            </w:r>
          </w:p>
        </w:tc>
      </w:tr>
    </w:tbl>
    <w:p w14:paraId="7BCFBDD7" w14:textId="372AF649" w:rsidR="009D4C02" w:rsidRDefault="009D4C02" w:rsidP="00E35525"/>
    <w:p w14:paraId="7AA3CA51" w14:textId="5A8A0431" w:rsidR="00E35525" w:rsidRDefault="00E35525" w:rsidP="00E35525">
      <w:r>
        <w:t>Every business has external and internal customers.</w:t>
      </w:r>
    </w:p>
    <w:p w14:paraId="0F5B29F8" w14:textId="77777777" w:rsidR="009D4C02" w:rsidRDefault="009D4C02" w:rsidP="00E35525"/>
    <w:p w14:paraId="78957CEF" w14:textId="3765BBAD" w:rsidR="00E35525" w:rsidRDefault="00E35525" w:rsidP="00E35525">
      <w:r w:rsidRPr="00FD05A7">
        <w:rPr>
          <w:b/>
          <w:bCs/>
          <w:i/>
          <w:iCs/>
        </w:rPr>
        <w:t>External customers</w:t>
      </w:r>
      <w:r>
        <w:t xml:space="preserve"> are the consumers who purchase goods and services from the business. They are the lifeblood of a retail business – without enough customers who make enough purchases, there is no retail business.</w:t>
      </w:r>
    </w:p>
    <w:p w14:paraId="54DDB89C" w14:textId="77777777" w:rsidR="009D4C02" w:rsidRDefault="009D4C02" w:rsidP="000673B9"/>
    <w:p w14:paraId="19E6D23D" w14:textId="09962B51" w:rsidR="00E35525" w:rsidRDefault="00E35525" w:rsidP="00AC51F6">
      <w:pPr>
        <w:spacing w:after="120"/>
        <w:rPr>
          <w:rStyle w:val="st"/>
        </w:rPr>
      </w:pPr>
      <w:r w:rsidRPr="00FD05A7">
        <w:rPr>
          <w:b/>
          <w:bCs/>
          <w:i/>
          <w:iCs/>
        </w:rPr>
        <w:t>Internal customers</w:t>
      </w:r>
      <w:r>
        <w:t xml:space="preserve"> are the people who have an interest in the business. </w:t>
      </w:r>
      <w:r w:rsidRPr="009457DB">
        <w:t>I</w:t>
      </w:r>
      <w:r w:rsidRPr="009457DB">
        <w:rPr>
          <w:rStyle w:val="tgc"/>
          <w:bCs/>
        </w:rPr>
        <w:t>nternal customers</w:t>
      </w:r>
      <w:r>
        <w:rPr>
          <w:rStyle w:val="tgc"/>
        </w:rPr>
        <w:t xml:space="preserve"> usually include stakeholders or shareholders, who have invested in the business, or who are affected by actions in the company. Internal customers also include </w:t>
      </w:r>
      <w:r>
        <w:rPr>
          <w:rStyle w:val="st"/>
        </w:rPr>
        <w:t xml:space="preserve">employees – every employee receives goods or services produced elsewhere in the company as inputs to his or her work. </w:t>
      </w:r>
      <w:r>
        <w:t xml:space="preserve">An internal customer is </w:t>
      </w:r>
      <w:r>
        <w:lastRenderedPageBreak/>
        <w:t xml:space="preserve">anyone within the company who at any time is dependent on anyone else within the company. </w:t>
      </w:r>
      <w:r>
        <w:rPr>
          <w:rStyle w:val="st"/>
        </w:rPr>
        <w:t>For example:</w:t>
      </w:r>
    </w:p>
    <w:p w14:paraId="492075AA" w14:textId="1EE77657" w:rsidR="000673B9" w:rsidRDefault="009D4C02">
      <w:pPr>
        <w:pStyle w:val="ListParagraph"/>
        <w:numPr>
          <w:ilvl w:val="0"/>
          <w:numId w:val="96"/>
        </w:numPr>
        <w:spacing w:after="120"/>
        <w:contextualSpacing w:val="0"/>
        <w:rPr>
          <w:rStyle w:val="st"/>
        </w:rPr>
      </w:pPr>
      <w:r>
        <w:rPr>
          <w:rStyle w:val="st"/>
        </w:rPr>
        <w:t>Salespersons</w:t>
      </w:r>
      <w:r w:rsidR="00E35525">
        <w:rPr>
          <w:rStyle w:val="st"/>
        </w:rPr>
        <w:t xml:space="preserve"> are dependent on procurement for having stock available to sell to consumers.</w:t>
      </w:r>
    </w:p>
    <w:p w14:paraId="20E691FD" w14:textId="11D590CB" w:rsidR="00E35525" w:rsidRDefault="00E35525">
      <w:pPr>
        <w:pStyle w:val="ListParagraph"/>
        <w:numPr>
          <w:ilvl w:val="0"/>
          <w:numId w:val="96"/>
        </w:numPr>
        <w:spacing w:after="120"/>
        <w:contextualSpacing w:val="0"/>
        <w:rPr>
          <w:rStyle w:val="st"/>
        </w:rPr>
      </w:pPr>
      <w:r>
        <w:rPr>
          <w:rStyle w:val="st"/>
        </w:rPr>
        <w:t>Accounting team members are dependent on all staff handling financial documents (sales records, goods receiving records, stock count records, etc.)  to be able to prepare accurate financial statements for the company.</w:t>
      </w:r>
    </w:p>
    <w:p w14:paraId="2C0590A0" w14:textId="5A1BA93E" w:rsidR="009D4C02" w:rsidRDefault="009D4C02" w:rsidP="009D4C02">
      <w:pPr>
        <w:rPr>
          <w:rStyle w:val="st"/>
        </w:rPr>
      </w:pPr>
    </w:p>
    <w:p w14:paraId="72388B88" w14:textId="7E4DE2B4" w:rsidR="009D4C02" w:rsidRDefault="009D4C02" w:rsidP="009D4C02">
      <w:pPr>
        <w:rPr>
          <w:rStyle w:val="st"/>
        </w:rPr>
      </w:pPr>
    </w:p>
    <w:p w14:paraId="3FF1BA7C" w14:textId="77891F49" w:rsidR="009D4C02" w:rsidRDefault="009D4C02" w:rsidP="009D4C02">
      <w:pPr>
        <w:pStyle w:val="Heading2"/>
        <w:spacing w:after="240"/>
        <w:rPr>
          <w:lang w:eastAsia="en-GB"/>
        </w:rPr>
      </w:pPr>
      <w:bookmarkStart w:id="40" w:name="_Toc128572718"/>
      <w:r>
        <w:rPr>
          <w:lang w:eastAsia="en-GB"/>
        </w:rPr>
        <w:t>1.</w:t>
      </w:r>
      <w:r w:rsidR="00E26EF7">
        <w:rPr>
          <w:lang w:eastAsia="en-GB"/>
        </w:rPr>
        <w:t>2</w:t>
      </w:r>
      <w:r>
        <w:rPr>
          <w:lang w:eastAsia="en-GB"/>
        </w:rPr>
        <w:tab/>
      </w:r>
      <w:bookmarkStart w:id="41" w:name="_Toc500686908"/>
      <w:bookmarkStart w:id="42" w:name="_Toc105711016"/>
      <w:r w:rsidRPr="00DF34B0">
        <w:t>What does “customer relations” mean and why is it important</w:t>
      </w:r>
      <w:r>
        <w:t xml:space="preserve"> to retail sales advisors</w:t>
      </w:r>
      <w:r w:rsidRPr="00DF34B0">
        <w:t>?</w:t>
      </w:r>
      <w:bookmarkEnd w:id="40"/>
      <w:bookmarkEnd w:id="41"/>
      <w:bookmarkEnd w:id="42"/>
    </w:p>
    <w:p w14:paraId="520C5F32" w14:textId="77777777" w:rsidR="00011DC6" w:rsidRPr="00F77188" w:rsidRDefault="00011DC6" w:rsidP="009D4C02"/>
    <w:tbl>
      <w:tblPr>
        <w:tblStyle w:val="TableGrid"/>
        <w:tblW w:w="5000" w:type="pct"/>
        <w:tblCellMar>
          <w:top w:w="108" w:type="dxa"/>
          <w:bottom w:w="108" w:type="dxa"/>
        </w:tblCellMar>
        <w:tblLook w:val="04A0" w:firstRow="1" w:lastRow="0" w:firstColumn="1" w:lastColumn="0" w:noHBand="0" w:noVBand="1"/>
      </w:tblPr>
      <w:tblGrid>
        <w:gridCol w:w="1414"/>
        <w:gridCol w:w="7603"/>
      </w:tblGrid>
      <w:tr w:rsidR="00C95635" w:rsidRPr="00A96233" w14:paraId="3E97A65A" w14:textId="77777777" w:rsidTr="00C95635">
        <w:tc>
          <w:tcPr>
            <w:tcW w:w="784" w:type="pct"/>
            <w:tcBorders>
              <w:top w:val="single" w:sz="4" w:space="0" w:color="auto"/>
              <w:left w:val="single" w:sz="4" w:space="0" w:color="auto"/>
              <w:bottom w:val="single" w:sz="4" w:space="0" w:color="auto"/>
              <w:right w:val="nil"/>
            </w:tcBorders>
            <w:hideMark/>
          </w:tcPr>
          <w:p w14:paraId="332C6BEB" w14:textId="79CAD66D" w:rsidR="00C95635" w:rsidRPr="00A96233" w:rsidRDefault="00C95635" w:rsidP="00155430">
            <w:pPr>
              <w:jc w:val="center"/>
            </w:pPr>
            <w:r w:rsidRPr="00DF46FF">
              <w:rPr>
                <w:noProof/>
              </w:rPr>
              <w:drawing>
                <wp:inline distT="0" distB="0" distL="0" distR="0" wp14:anchorId="759113CC" wp14:editId="59B17138">
                  <wp:extent cx="464820" cy="464820"/>
                  <wp:effectExtent l="0" t="0" r="0" b="0"/>
                  <wp:docPr id="10" name="Picture 10"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0" descr="A picture containing plate&#10;&#10;Description automatically generated"/>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4216" w:type="pct"/>
            <w:tcBorders>
              <w:top w:val="single" w:sz="4" w:space="0" w:color="auto"/>
              <w:left w:val="nil"/>
              <w:bottom w:val="single" w:sz="4" w:space="0" w:color="auto"/>
              <w:right w:val="single" w:sz="4" w:space="0" w:color="auto"/>
            </w:tcBorders>
            <w:hideMark/>
          </w:tcPr>
          <w:p w14:paraId="12C5854D" w14:textId="4B2BE543" w:rsidR="00C95635" w:rsidRPr="00A96233" w:rsidRDefault="00C95635" w:rsidP="00155430">
            <w:pPr>
              <w:jc w:val="left"/>
            </w:pPr>
            <w:r w:rsidRPr="000673B9">
              <w:rPr>
                <w:b/>
              </w:rPr>
              <w:t>Customer relations:</w:t>
            </w:r>
            <w:r>
              <w:rPr>
                <w:bCs/>
              </w:rPr>
              <w:t xml:space="preserve"> </w:t>
            </w:r>
            <w:r w:rsidRPr="006D2735">
              <w:rPr>
                <w:bCs/>
                <w:i/>
              </w:rPr>
              <w:t xml:space="preserve"> </w:t>
            </w:r>
            <w:r>
              <w:t>The relation that the company maintains with its customers.</w:t>
            </w:r>
          </w:p>
        </w:tc>
      </w:tr>
    </w:tbl>
    <w:p w14:paraId="651AC945" w14:textId="77777777" w:rsidR="003373D0" w:rsidRDefault="003373D0" w:rsidP="00E35525"/>
    <w:p w14:paraId="1DA38260" w14:textId="68AA375D" w:rsidR="00E35525" w:rsidRDefault="00E35525" w:rsidP="00E35525">
      <w:r>
        <w:t>Positive customer relations have the benefits listed in Figure 1.</w:t>
      </w:r>
    </w:p>
    <w:p w14:paraId="22A741A8" w14:textId="77777777" w:rsidR="00C95635" w:rsidRDefault="00C95635" w:rsidP="00E35525"/>
    <w:p w14:paraId="24CD64BC" w14:textId="136CEF79" w:rsidR="00E35525" w:rsidRDefault="00A10D32" w:rsidP="00E35525">
      <w:pPr>
        <w:jc w:val="center"/>
      </w:pPr>
      <w:r>
        <w:rPr>
          <w:noProof/>
        </w:rPr>
        <w:drawing>
          <wp:inline distT="0" distB="0" distL="0" distR="0" wp14:anchorId="552BC312" wp14:editId="04E39467">
            <wp:extent cx="4487752" cy="2002971"/>
            <wp:effectExtent l="0" t="0" r="8255"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pic:cNvPicPr/>
                  </pic:nvPicPr>
                  <pic:blipFill rotWithShape="1">
                    <a:blip r:embed="rId34" cstate="print">
                      <a:extLst>
                        <a:ext uri="{28A0092B-C50C-407E-A947-70E740481C1C}">
                          <a14:useLocalDpi xmlns:a14="http://schemas.microsoft.com/office/drawing/2010/main" val="0"/>
                        </a:ext>
                      </a:extLst>
                    </a:blip>
                    <a:srcRect l="8721" t="35788" r="12608" b="17400"/>
                    <a:stretch/>
                  </pic:blipFill>
                  <pic:spPr bwMode="auto">
                    <a:xfrm>
                      <a:off x="0" y="0"/>
                      <a:ext cx="4502008" cy="2009334"/>
                    </a:xfrm>
                    <a:prstGeom prst="rect">
                      <a:avLst/>
                    </a:prstGeom>
                    <a:ln>
                      <a:noFill/>
                    </a:ln>
                    <a:extLst>
                      <a:ext uri="{53640926-AAD7-44D8-BBD7-CCE9431645EC}">
                        <a14:shadowObscured xmlns:a14="http://schemas.microsoft.com/office/drawing/2010/main"/>
                      </a:ext>
                    </a:extLst>
                  </pic:spPr>
                </pic:pic>
              </a:graphicData>
            </a:graphic>
          </wp:inline>
        </w:drawing>
      </w:r>
    </w:p>
    <w:p w14:paraId="769E3B30" w14:textId="77777777" w:rsidR="00E35525" w:rsidRDefault="00E35525" w:rsidP="00E35525">
      <w:pPr>
        <w:pStyle w:val="Caption"/>
      </w:pPr>
      <w:r>
        <w:t>figure 1: benefits of positive customer relations</w:t>
      </w:r>
    </w:p>
    <w:p w14:paraId="4BE0F74E" w14:textId="77777777" w:rsidR="00C95635" w:rsidRDefault="00C95635" w:rsidP="00E35525"/>
    <w:p w14:paraId="2F5197CD" w14:textId="107C4507" w:rsidR="00E35525" w:rsidRDefault="00E35525" w:rsidP="00E35525">
      <w:r>
        <w:t xml:space="preserve">Internal and external customers have needs and expectations of the business. These needs must be met, for positive relations. </w:t>
      </w:r>
    </w:p>
    <w:p w14:paraId="0A70E148" w14:textId="77777777" w:rsidR="00C95635" w:rsidRDefault="00C95635" w:rsidP="00E35525"/>
    <w:p w14:paraId="68395495" w14:textId="277F426D" w:rsidR="00E35525" w:rsidRDefault="00E35525" w:rsidP="00E35525">
      <w:r>
        <w:t>The needs of external customers will be dealt with in detail in this learning module, to help you develop your skills in interacting with customers in such a manner that they will be satisfied and bring repeat business, to increase sales and profits for the company.</w:t>
      </w:r>
    </w:p>
    <w:p w14:paraId="7A6ED269" w14:textId="64B3599D" w:rsidR="00E35525" w:rsidRDefault="00E35525" w:rsidP="00E35525">
      <w:r>
        <w:t xml:space="preserve">It is important to give good service to internal customers as well so that you help build a good team environment, project a professional image, and increase sales </w:t>
      </w:r>
      <w:proofErr w:type="gramStart"/>
      <w:r>
        <w:t>as a result of</w:t>
      </w:r>
      <w:proofErr w:type="gramEnd"/>
      <w:r>
        <w:t xml:space="preserve"> good team spirit within the company.</w:t>
      </w:r>
    </w:p>
    <w:p w14:paraId="4F81CF33" w14:textId="41F6B856" w:rsidR="00011DC6" w:rsidRDefault="00011DC6" w:rsidP="00E35525"/>
    <w:p w14:paraId="4C2E3259" w14:textId="4B010C5A" w:rsidR="00C95635" w:rsidRDefault="00C95635" w:rsidP="00C95635">
      <w:pPr>
        <w:pStyle w:val="Heading2"/>
        <w:spacing w:after="240"/>
      </w:pPr>
      <w:bookmarkStart w:id="43" w:name="_Toc128572719"/>
      <w:r>
        <w:rPr>
          <w:lang w:eastAsia="en-GB"/>
        </w:rPr>
        <w:lastRenderedPageBreak/>
        <w:t>1.</w:t>
      </w:r>
      <w:r w:rsidR="00E26EF7">
        <w:rPr>
          <w:lang w:eastAsia="en-GB"/>
        </w:rPr>
        <w:t>3</w:t>
      </w:r>
      <w:r>
        <w:rPr>
          <w:lang w:eastAsia="en-GB"/>
        </w:rPr>
        <w:tab/>
      </w:r>
      <w:bookmarkStart w:id="44" w:name="_Toc500686909"/>
      <w:bookmarkStart w:id="45" w:name="_Toc105711017"/>
      <w:r>
        <w:t>Types of c</w:t>
      </w:r>
      <w:r w:rsidRPr="00C52883">
        <w:t xml:space="preserve">ustomer behaviour patterns and </w:t>
      </w:r>
      <w:r>
        <w:t>generally accepted ways of</w:t>
      </w:r>
      <w:r w:rsidRPr="00C52883">
        <w:t xml:space="preserve"> </w:t>
      </w:r>
      <w:bookmarkEnd w:id="44"/>
      <w:r>
        <w:t xml:space="preserve">responding to </w:t>
      </w:r>
      <w:proofErr w:type="gramStart"/>
      <w:r>
        <w:t>them</w:t>
      </w:r>
      <w:bookmarkEnd w:id="43"/>
      <w:bookmarkEnd w:id="45"/>
      <w:proofErr w:type="gramEnd"/>
    </w:p>
    <w:tbl>
      <w:tblPr>
        <w:tblStyle w:val="TableGrid"/>
        <w:tblW w:w="5000" w:type="pct"/>
        <w:tblCellMar>
          <w:top w:w="108" w:type="dxa"/>
          <w:bottom w:w="108" w:type="dxa"/>
        </w:tblCellMar>
        <w:tblLook w:val="04A0" w:firstRow="1" w:lastRow="0" w:firstColumn="1" w:lastColumn="0" w:noHBand="0" w:noVBand="1"/>
      </w:tblPr>
      <w:tblGrid>
        <w:gridCol w:w="1414"/>
        <w:gridCol w:w="7603"/>
      </w:tblGrid>
      <w:tr w:rsidR="00C95635" w:rsidRPr="00A96233" w14:paraId="34998A8E" w14:textId="77777777" w:rsidTr="00155430">
        <w:tc>
          <w:tcPr>
            <w:tcW w:w="784" w:type="pct"/>
            <w:tcBorders>
              <w:top w:val="single" w:sz="4" w:space="0" w:color="auto"/>
              <w:left w:val="single" w:sz="4" w:space="0" w:color="auto"/>
              <w:bottom w:val="single" w:sz="4" w:space="0" w:color="auto"/>
              <w:right w:val="nil"/>
            </w:tcBorders>
            <w:hideMark/>
          </w:tcPr>
          <w:p w14:paraId="2A05D27C" w14:textId="77777777" w:rsidR="00C95635" w:rsidRPr="00A96233" w:rsidRDefault="00C95635" w:rsidP="004D1487">
            <w:pPr>
              <w:jc w:val="center"/>
            </w:pPr>
            <w:r w:rsidRPr="00A96233">
              <w:rPr>
                <w:noProof/>
              </w:rPr>
              <w:drawing>
                <wp:inline distT="0" distB="0" distL="0" distR="0" wp14:anchorId="0D591532" wp14:editId="2D8EE958">
                  <wp:extent cx="472440" cy="472440"/>
                  <wp:effectExtent l="0" t="0" r="3810" b="3810"/>
                  <wp:docPr id="3159" name="Picture 3159"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9" descr="A close up of a sign&#10;&#10;Description automatically generated"/>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6" w:type="pct"/>
            <w:tcBorders>
              <w:top w:val="single" w:sz="4" w:space="0" w:color="auto"/>
              <w:left w:val="nil"/>
              <w:bottom w:val="single" w:sz="4" w:space="0" w:color="auto"/>
              <w:right w:val="single" w:sz="4" w:space="0" w:color="auto"/>
            </w:tcBorders>
            <w:hideMark/>
          </w:tcPr>
          <w:p w14:paraId="3C68B55D" w14:textId="455306E5" w:rsidR="00C95635" w:rsidRPr="00C95635" w:rsidRDefault="00C95635" w:rsidP="00AC51F6">
            <w:pPr>
              <w:spacing w:after="120"/>
              <w:rPr>
                <w:b/>
                <w:bCs/>
                <w:lang w:val="en-US"/>
              </w:rPr>
            </w:pPr>
            <w:r w:rsidRPr="00C95635">
              <w:rPr>
                <w:b/>
                <w:bCs/>
                <w:lang w:val="en-US"/>
              </w:rPr>
              <w:t xml:space="preserve">Activity </w:t>
            </w:r>
            <w:r w:rsidR="0005068E">
              <w:rPr>
                <w:b/>
                <w:bCs/>
                <w:lang w:val="en-US"/>
              </w:rPr>
              <w:t>2</w:t>
            </w:r>
            <w:r w:rsidRPr="00C95635">
              <w:rPr>
                <w:b/>
                <w:bCs/>
                <w:lang w:val="en-US"/>
              </w:rPr>
              <w:t xml:space="preserve">: </w:t>
            </w:r>
            <w:r w:rsidRPr="00C95635">
              <w:rPr>
                <w:b/>
                <w:bCs/>
              </w:rPr>
              <w:t>(</w:t>
            </w:r>
            <w:r w:rsidRPr="00C95635">
              <w:rPr>
                <w:rFonts w:eastAsia="Times New Roman" w:cs="Arial"/>
                <w:b/>
                <w:bCs/>
                <w:szCs w:val="20"/>
                <w:lang w:eastAsia="en-ZA"/>
              </w:rPr>
              <w:t>KM01-IAC0102)</w:t>
            </w:r>
          </w:p>
          <w:p w14:paraId="18029438" w14:textId="77777777" w:rsidR="00C95635" w:rsidRPr="009D4C02" w:rsidRDefault="00C95635" w:rsidP="00AC51F6">
            <w:pPr>
              <w:spacing w:after="120"/>
            </w:pPr>
            <w:r w:rsidRPr="009D4C02">
              <w:t>Please complete this activity in your Workbook.</w:t>
            </w:r>
          </w:p>
          <w:p w14:paraId="35FCDD3E" w14:textId="5287EFD4" w:rsidR="00C95635" w:rsidRDefault="0005068E" w:rsidP="00AC51F6">
            <w:pPr>
              <w:ind w:left="740" w:hanging="740"/>
            </w:pPr>
            <w:r>
              <w:rPr>
                <w:lang w:val="en-US"/>
              </w:rPr>
              <w:t>2</w:t>
            </w:r>
            <w:r w:rsidR="00C95635" w:rsidRPr="009D4C02">
              <w:rPr>
                <w:lang w:val="en-US"/>
              </w:rPr>
              <w:t>.1</w:t>
            </w:r>
            <w:r w:rsidR="00C95635" w:rsidRPr="009D4C02">
              <w:rPr>
                <w:lang w:val="en-US"/>
              </w:rPr>
              <w:tab/>
            </w:r>
            <w:r w:rsidR="00C95635">
              <w:rPr>
                <w:bCs/>
              </w:rPr>
              <w:t xml:space="preserve">Have you ever been </w:t>
            </w:r>
            <w:r w:rsidR="00C95635" w:rsidRPr="00166733">
              <w:rPr>
                <w:b/>
                <w:i/>
                <w:iCs/>
              </w:rPr>
              <w:t>in a hurry</w:t>
            </w:r>
            <w:r w:rsidR="00C95635">
              <w:rPr>
                <w:bCs/>
              </w:rPr>
              <w:t xml:space="preserve"> when buying from a shop? What did you expect in the situation?</w:t>
            </w:r>
          </w:p>
          <w:p w14:paraId="54FFFCAD" w14:textId="77777777" w:rsidR="00C95635" w:rsidRDefault="00C95635">
            <w:pPr>
              <w:pStyle w:val="ListParagraph"/>
              <w:numPr>
                <w:ilvl w:val="0"/>
                <w:numId w:val="97"/>
              </w:numPr>
              <w:contextualSpacing w:val="0"/>
            </w:pPr>
            <w:r>
              <w:t xml:space="preserve">Did you get what you expected? </w:t>
            </w:r>
          </w:p>
          <w:p w14:paraId="7B8D627E" w14:textId="77777777" w:rsidR="00C95635" w:rsidRDefault="00C95635">
            <w:pPr>
              <w:pStyle w:val="ListParagraph"/>
              <w:numPr>
                <w:ilvl w:val="0"/>
                <w:numId w:val="97"/>
              </w:numPr>
              <w:contextualSpacing w:val="0"/>
            </w:pPr>
            <w:r>
              <w:t xml:space="preserve">How did that make you feel? </w:t>
            </w:r>
          </w:p>
          <w:p w14:paraId="7A088052" w14:textId="77777777" w:rsidR="00C95635" w:rsidRDefault="00C95635">
            <w:pPr>
              <w:pStyle w:val="ListParagraph"/>
              <w:numPr>
                <w:ilvl w:val="0"/>
                <w:numId w:val="97"/>
              </w:numPr>
              <w:contextualSpacing w:val="0"/>
            </w:pPr>
            <w:r>
              <w:t xml:space="preserve">Will you buy from the same store again? </w:t>
            </w:r>
          </w:p>
          <w:p w14:paraId="332FB011" w14:textId="77777777" w:rsidR="00C95635" w:rsidRDefault="00C95635">
            <w:pPr>
              <w:pStyle w:val="ListParagraph"/>
              <w:numPr>
                <w:ilvl w:val="0"/>
                <w:numId w:val="97"/>
              </w:numPr>
              <w:contextualSpacing w:val="0"/>
            </w:pPr>
            <w:r>
              <w:t xml:space="preserve">Have you ever noticed a customer who was in a hurry? How did he or she behave? </w:t>
            </w:r>
          </w:p>
          <w:p w14:paraId="478253C4" w14:textId="77777777" w:rsidR="00C95635" w:rsidRDefault="00C95635">
            <w:pPr>
              <w:pStyle w:val="ListParagraph"/>
              <w:numPr>
                <w:ilvl w:val="0"/>
                <w:numId w:val="97"/>
              </w:numPr>
              <w:contextualSpacing w:val="0"/>
            </w:pPr>
            <w:r>
              <w:t xml:space="preserve">What do you think they expected? </w:t>
            </w:r>
          </w:p>
          <w:p w14:paraId="6DD46D01" w14:textId="14819932" w:rsidR="00C95635" w:rsidRDefault="00C95635">
            <w:pPr>
              <w:pStyle w:val="ListParagraph"/>
              <w:numPr>
                <w:ilvl w:val="0"/>
                <w:numId w:val="97"/>
              </w:numPr>
              <w:contextualSpacing w:val="0"/>
            </w:pPr>
            <w:r>
              <w:t>How did you feel?</w:t>
            </w:r>
          </w:p>
          <w:p w14:paraId="4ADEDC38" w14:textId="77777777" w:rsidR="004D1487" w:rsidRDefault="004D1487" w:rsidP="00AC51F6"/>
          <w:p w14:paraId="40C07681" w14:textId="136C2B94" w:rsidR="00C95635" w:rsidRDefault="0005068E" w:rsidP="00AC51F6">
            <w:pPr>
              <w:ind w:left="740" w:hanging="740"/>
            </w:pPr>
            <w:r>
              <w:rPr>
                <w:lang w:val="en-US"/>
              </w:rPr>
              <w:t>2</w:t>
            </w:r>
            <w:r w:rsidR="00C95635" w:rsidRPr="009D4C02">
              <w:rPr>
                <w:lang w:val="en-US"/>
              </w:rPr>
              <w:t>.2</w:t>
            </w:r>
            <w:r w:rsidR="00C95635" w:rsidRPr="009D4C02">
              <w:rPr>
                <w:lang w:val="en-US"/>
              </w:rPr>
              <w:tab/>
            </w:r>
            <w:r w:rsidR="00643E14">
              <w:rPr>
                <w:bCs/>
              </w:rPr>
              <w:t xml:space="preserve">Give an example of a situation where you as customer said to a sales assistant that you were </w:t>
            </w:r>
            <w:r w:rsidR="00643E14" w:rsidRPr="00166733">
              <w:rPr>
                <w:b/>
                <w:i/>
                <w:iCs/>
              </w:rPr>
              <w:t>just looking around</w:t>
            </w:r>
            <w:r w:rsidR="00643E14">
              <w:rPr>
                <w:bCs/>
              </w:rPr>
              <w:t>. What were you really considering?</w:t>
            </w:r>
          </w:p>
          <w:p w14:paraId="552FA4F0" w14:textId="77777777" w:rsidR="004D1487" w:rsidRDefault="004D1487">
            <w:pPr>
              <w:pStyle w:val="ListParagraph"/>
              <w:numPr>
                <w:ilvl w:val="0"/>
                <w:numId w:val="98"/>
              </w:numPr>
              <w:contextualSpacing w:val="0"/>
            </w:pPr>
            <w:r>
              <w:t xml:space="preserve">Why did you say you were just looking and not tell the person what you wanted or needed? </w:t>
            </w:r>
          </w:p>
          <w:p w14:paraId="1FD77D88" w14:textId="77777777" w:rsidR="004D1487" w:rsidRDefault="004D1487">
            <w:pPr>
              <w:pStyle w:val="ListParagraph"/>
              <w:numPr>
                <w:ilvl w:val="0"/>
                <w:numId w:val="98"/>
              </w:numPr>
              <w:contextualSpacing w:val="0"/>
            </w:pPr>
            <w:r>
              <w:t xml:space="preserve">Give an example of a situation where you approached a customer and he or she said they were just looking. Why do you think they said they were just looking? </w:t>
            </w:r>
          </w:p>
          <w:p w14:paraId="28F784ED" w14:textId="77777777" w:rsidR="004D1487" w:rsidRDefault="004D1487">
            <w:pPr>
              <w:pStyle w:val="ListParagraph"/>
              <w:numPr>
                <w:ilvl w:val="0"/>
                <w:numId w:val="98"/>
              </w:numPr>
              <w:contextualSpacing w:val="0"/>
            </w:pPr>
            <w:r>
              <w:t xml:space="preserve">How did that make you feel? </w:t>
            </w:r>
          </w:p>
          <w:p w14:paraId="3AB34C9E" w14:textId="77777777" w:rsidR="004D1487" w:rsidRDefault="004D1487">
            <w:pPr>
              <w:pStyle w:val="ListParagraph"/>
              <w:numPr>
                <w:ilvl w:val="0"/>
                <w:numId w:val="98"/>
              </w:numPr>
              <w:contextualSpacing w:val="0"/>
            </w:pPr>
            <w:r>
              <w:t xml:space="preserve">How did you handle the situation? </w:t>
            </w:r>
          </w:p>
          <w:p w14:paraId="0B8F1F0C" w14:textId="77777777" w:rsidR="004D1487" w:rsidRDefault="004D1487">
            <w:pPr>
              <w:pStyle w:val="ListParagraph"/>
              <w:numPr>
                <w:ilvl w:val="0"/>
                <w:numId w:val="98"/>
              </w:numPr>
              <w:contextualSpacing w:val="0"/>
            </w:pPr>
            <w:r>
              <w:t xml:space="preserve">Did your action result in a sale? Why or why not? </w:t>
            </w:r>
          </w:p>
          <w:p w14:paraId="0CA6B414" w14:textId="5788BA9D" w:rsidR="004D1487" w:rsidRDefault="004D1487">
            <w:pPr>
              <w:pStyle w:val="ListParagraph"/>
              <w:numPr>
                <w:ilvl w:val="0"/>
                <w:numId w:val="98"/>
              </w:numPr>
              <w:contextualSpacing w:val="0"/>
            </w:pPr>
            <w:r>
              <w:t>What do you think the customer wanted or needed?</w:t>
            </w:r>
          </w:p>
          <w:p w14:paraId="336C089B" w14:textId="77777777" w:rsidR="004D1487" w:rsidRDefault="004D1487" w:rsidP="00AC51F6"/>
          <w:p w14:paraId="0F507E3F" w14:textId="5586D42D" w:rsidR="00C95635" w:rsidRDefault="0005068E" w:rsidP="00AC51F6">
            <w:pPr>
              <w:ind w:left="743" w:hanging="743"/>
            </w:pPr>
            <w:r>
              <w:rPr>
                <w:lang w:val="en-US"/>
              </w:rPr>
              <w:t>2</w:t>
            </w:r>
            <w:r w:rsidR="00C95635" w:rsidRPr="009D4C02">
              <w:rPr>
                <w:lang w:val="en-US"/>
              </w:rPr>
              <w:t>.3</w:t>
            </w:r>
            <w:r w:rsidR="00C95635" w:rsidRPr="009D4C02">
              <w:rPr>
                <w:lang w:val="en-US"/>
              </w:rPr>
              <w:tab/>
            </w:r>
            <w:r w:rsidR="004D1487">
              <w:rPr>
                <w:bCs/>
              </w:rPr>
              <w:t xml:space="preserve">Describe a situation where a customer was </w:t>
            </w:r>
            <w:r w:rsidR="004D1487" w:rsidRPr="00166733">
              <w:rPr>
                <w:b/>
                <w:i/>
                <w:iCs/>
              </w:rPr>
              <w:t>excited</w:t>
            </w:r>
            <w:r w:rsidR="004D1487">
              <w:rPr>
                <w:bCs/>
              </w:rPr>
              <w:t xml:space="preserve"> about a product. How did he or she behave?</w:t>
            </w:r>
          </w:p>
          <w:p w14:paraId="6A1075BC" w14:textId="77777777" w:rsidR="004D1487" w:rsidRPr="004D1487" w:rsidRDefault="004D1487">
            <w:pPr>
              <w:pStyle w:val="ListParagraph"/>
              <w:numPr>
                <w:ilvl w:val="0"/>
                <w:numId w:val="100"/>
              </w:numPr>
              <w:contextualSpacing w:val="0"/>
              <w:rPr>
                <w:bCs/>
              </w:rPr>
            </w:pPr>
            <w:r w:rsidRPr="004D1487">
              <w:rPr>
                <w:bCs/>
              </w:rPr>
              <w:t>How did you respond to the customer? Did you build positive relations with the customer?</w:t>
            </w:r>
          </w:p>
          <w:p w14:paraId="39801D7B" w14:textId="39059962" w:rsidR="004D1487" w:rsidRDefault="0005068E" w:rsidP="00AC51F6">
            <w:pPr>
              <w:ind w:left="740" w:hanging="740"/>
            </w:pPr>
            <w:r>
              <w:rPr>
                <w:lang w:val="en-US"/>
              </w:rPr>
              <w:t>2</w:t>
            </w:r>
            <w:r w:rsidR="004D1487" w:rsidRPr="009D4C02">
              <w:rPr>
                <w:lang w:val="en-US"/>
              </w:rPr>
              <w:t>.</w:t>
            </w:r>
            <w:r w:rsidR="004D1487">
              <w:rPr>
                <w:lang w:val="en-US"/>
              </w:rPr>
              <w:t>4</w:t>
            </w:r>
            <w:r w:rsidR="004D1487" w:rsidRPr="009D4C02">
              <w:rPr>
                <w:lang w:val="en-US"/>
              </w:rPr>
              <w:tab/>
            </w:r>
            <w:r w:rsidR="004D1487">
              <w:rPr>
                <w:bCs/>
              </w:rPr>
              <w:t xml:space="preserve">Describe a situation where you encountered a </w:t>
            </w:r>
            <w:r w:rsidR="004D1487" w:rsidRPr="00166733">
              <w:rPr>
                <w:b/>
                <w:i/>
                <w:iCs/>
              </w:rPr>
              <w:t>potential customer</w:t>
            </w:r>
            <w:r w:rsidR="004D1487">
              <w:rPr>
                <w:bCs/>
              </w:rPr>
              <w:t>. What did the customer want or need?</w:t>
            </w:r>
          </w:p>
          <w:p w14:paraId="4935D08D" w14:textId="77777777" w:rsidR="004D1487" w:rsidRPr="004D1487" w:rsidRDefault="004D1487">
            <w:pPr>
              <w:pStyle w:val="ListParagraph"/>
              <w:numPr>
                <w:ilvl w:val="0"/>
                <w:numId w:val="99"/>
              </w:numPr>
              <w:contextualSpacing w:val="0"/>
              <w:rPr>
                <w:bCs/>
              </w:rPr>
            </w:pPr>
            <w:r w:rsidRPr="004D1487">
              <w:rPr>
                <w:bCs/>
              </w:rPr>
              <w:t xml:space="preserve">How did he or she behave? </w:t>
            </w:r>
          </w:p>
          <w:p w14:paraId="308E8D76" w14:textId="77777777" w:rsidR="004D1487" w:rsidRPr="004D1487" w:rsidRDefault="004D1487">
            <w:pPr>
              <w:pStyle w:val="ListParagraph"/>
              <w:numPr>
                <w:ilvl w:val="0"/>
                <w:numId w:val="99"/>
              </w:numPr>
              <w:contextualSpacing w:val="0"/>
              <w:rPr>
                <w:bCs/>
              </w:rPr>
            </w:pPr>
            <w:r w:rsidRPr="004D1487">
              <w:rPr>
                <w:bCs/>
              </w:rPr>
              <w:t>How did you deal with the situation?</w:t>
            </w:r>
          </w:p>
          <w:p w14:paraId="67D5B258" w14:textId="77777777" w:rsidR="004D1487" w:rsidRPr="004D1487" w:rsidRDefault="004D1487">
            <w:pPr>
              <w:pStyle w:val="ListParagraph"/>
              <w:numPr>
                <w:ilvl w:val="0"/>
                <w:numId w:val="99"/>
              </w:numPr>
              <w:contextualSpacing w:val="0"/>
              <w:rPr>
                <w:bCs/>
              </w:rPr>
            </w:pPr>
            <w:r w:rsidRPr="004D1487">
              <w:rPr>
                <w:bCs/>
              </w:rPr>
              <w:t xml:space="preserve">Did your actions result in a sale? </w:t>
            </w:r>
          </w:p>
          <w:p w14:paraId="0C27C8F1" w14:textId="77777777" w:rsidR="004D1487" w:rsidRPr="004D1487" w:rsidRDefault="004D1487">
            <w:pPr>
              <w:pStyle w:val="ListParagraph"/>
              <w:numPr>
                <w:ilvl w:val="0"/>
                <w:numId w:val="99"/>
              </w:numPr>
              <w:contextualSpacing w:val="0"/>
              <w:rPr>
                <w:bCs/>
              </w:rPr>
            </w:pPr>
            <w:r w:rsidRPr="004D1487">
              <w:rPr>
                <w:bCs/>
              </w:rPr>
              <w:t>Was the customer satisfied?</w:t>
            </w:r>
          </w:p>
          <w:p w14:paraId="328F0AAE" w14:textId="14F229C5" w:rsidR="004D1487" w:rsidRPr="00A96233" w:rsidRDefault="0005068E" w:rsidP="00AC51F6">
            <w:pPr>
              <w:ind w:left="740" w:hanging="740"/>
            </w:pPr>
            <w:r>
              <w:rPr>
                <w:lang w:val="en-US"/>
              </w:rPr>
              <w:lastRenderedPageBreak/>
              <w:t>2</w:t>
            </w:r>
            <w:r w:rsidR="004D1487" w:rsidRPr="009D4C02">
              <w:rPr>
                <w:lang w:val="en-US"/>
              </w:rPr>
              <w:t>.</w:t>
            </w:r>
            <w:r w:rsidR="004D1487">
              <w:rPr>
                <w:lang w:val="en-US"/>
              </w:rPr>
              <w:t>5</w:t>
            </w:r>
            <w:r w:rsidR="004D1487" w:rsidRPr="009D4C02">
              <w:rPr>
                <w:lang w:val="en-US"/>
              </w:rPr>
              <w:tab/>
            </w:r>
            <w:r w:rsidR="004D1487">
              <w:rPr>
                <w:bCs/>
              </w:rPr>
              <w:t xml:space="preserve">From your answers to questions </w:t>
            </w:r>
            <w:r w:rsidR="002C6E12">
              <w:rPr>
                <w:bCs/>
              </w:rPr>
              <w:t>2</w:t>
            </w:r>
            <w:r w:rsidR="004D1487">
              <w:rPr>
                <w:bCs/>
              </w:rPr>
              <w:t xml:space="preserve">.1 to </w:t>
            </w:r>
            <w:r w:rsidR="002C6E12">
              <w:rPr>
                <w:bCs/>
              </w:rPr>
              <w:t>2</w:t>
            </w:r>
            <w:r w:rsidR="004D1487">
              <w:rPr>
                <w:bCs/>
              </w:rPr>
              <w:t>.4, make a list of acceptable ways of responding to customers.</w:t>
            </w:r>
          </w:p>
        </w:tc>
      </w:tr>
    </w:tbl>
    <w:p w14:paraId="21CB3FBE" w14:textId="74F773DC" w:rsidR="00C95635" w:rsidRDefault="00C95635" w:rsidP="00C95635"/>
    <w:p w14:paraId="2715081D" w14:textId="73EE77DF" w:rsidR="00E35525" w:rsidRDefault="00E35525" w:rsidP="00E35525">
      <w:r>
        <w:t>Every retail sales advisor in a wholesale or retail outlet will at some time encounter high response customers and low response customers.</w:t>
      </w:r>
    </w:p>
    <w:p w14:paraId="46C05EB3" w14:textId="77777777" w:rsidR="009147D1" w:rsidRDefault="009147D1" w:rsidP="00E35525"/>
    <w:tbl>
      <w:tblPr>
        <w:tblStyle w:val="TableGrid"/>
        <w:tblW w:w="0" w:type="auto"/>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shd w:val="clear" w:color="auto" w:fill="D9D9D9" w:themeFill="background1" w:themeFillShade="D9"/>
        <w:tblCellMar>
          <w:top w:w="108" w:type="dxa"/>
          <w:bottom w:w="108" w:type="dxa"/>
        </w:tblCellMar>
        <w:tblLook w:val="04A0" w:firstRow="1" w:lastRow="0" w:firstColumn="1" w:lastColumn="0" w:noHBand="0" w:noVBand="1"/>
      </w:tblPr>
      <w:tblGrid>
        <w:gridCol w:w="4499"/>
        <w:gridCol w:w="4498"/>
      </w:tblGrid>
      <w:tr w:rsidR="00E35525" w14:paraId="53DB7971" w14:textId="77777777" w:rsidTr="0092320C">
        <w:tc>
          <w:tcPr>
            <w:tcW w:w="4499" w:type="dxa"/>
            <w:shd w:val="clear" w:color="auto" w:fill="D9D9D9" w:themeFill="background1" w:themeFillShade="D9"/>
          </w:tcPr>
          <w:p w14:paraId="6CE50744" w14:textId="77777777" w:rsidR="00E35525" w:rsidRPr="00980733" w:rsidRDefault="00E35525" w:rsidP="006C4F4F">
            <w:pPr>
              <w:spacing w:after="120"/>
              <w:rPr>
                <w:b/>
                <w:bCs/>
                <w:i/>
                <w:iCs/>
              </w:rPr>
            </w:pPr>
            <w:r w:rsidRPr="00980733">
              <w:rPr>
                <w:b/>
                <w:bCs/>
                <w:i/>
                <w:iCs/>
              </w:rPr>
              <w:t>High-response customers</w:t>
            </w:r>
          </w:p>
          <w:p w14:paraId="2954A787" w14:textId="77777777" w:rsidR="00E35525" w:rsidRDefault="00E35525">
            <w:pPr>
              <w:pStyle w:val="ListParagraph"/>
              <w:numPr>
                <w:ilvl w:val="0"/>
                <w:numId w:val="39"/>
              </w:numPr>
              <w:spacing w:after="120"/>
              <w:contextualSpacing w:val="0"/>
              <w:jc w:val="left"/>
            </w:pPr>
            <w:r>
              <w:t>Wandering</w:t>
            </w:r>
          </w:p>
          <w:p w14:paraId="2FABA835" w14:textId="77777777" w:rsidR="00E35525" w:rsidRDefault="00E35525">
            <w:pPr>
              <w:pStyle w:val="ListParagraph"/>
              <w:numPr>
                <w:ilvl w:val="0"/>
                <w:numId w:val="39"/>
              </w:numPr>
              <w:spacing w:after="120"/>
              <w:contextualSpacing w:val="0"/>
              <w:jc w:val="left"/>
            </w:pPr>
            <w:r>
              <w:t>“Just looking”</w:t>
            </w:r>
          </w:p>
          <w:p w14:paraId="050B59E0" w14:textId="35A4AED5" w:rsidR="00E35525" w:rsidRDefault="00E35525">
            <w:pPr>
              <w:pStyle w:val="ListParagraph"/>
              <w:numPr>
                <w:ilvl w:val="0"/>
                <w:numId w:val="39"/>
              </w:numPr>
              <w:contextualSpacing w:val="0"/>
              <w:jc w:val="left"/>
            </w:pPr>
            <w:r>
              <w:t>Indecisive customers</w:t>
            </w:r>
          </w:p>
        </w:tc>
        <w:tc>
          <w:tcPr>
            <w:tcW w:w="4498" w:type="dxa"/>
            <w:shd w:val="clear" w:color="auto" w:fill="D9D9D9" w:themeFill="background1" w:themeFillShade="D9"/>
          </w:tcPr>
          <w:p w14:paraId="1F838AF1" w14:textId="77777777" w:rsidR="00E35525" w:rsidRDefault="00E35525" w:rsidP="006C4F4F">
            <w:pPr>
              <w:spacing w:after="120"/>
            </w:pPr>
            <w:r w:rsidRPr="00980733">
              <w:rPr>
                <w:b/>
                <w:bCs/>
                <w:i/>
                <w:iCs/>
              </w:rPr>
              <w:t>Low-response customers</w:t>
            </w:r>
            <w:r>
              <w:t xml:space="preserve"> are the customers who are:</w:t>
            </w:r>
          </w:p>
          <w:p w14:paraId="14760B9B" w14:textId="77777777" w:rsidR="00E35525" w:rsidRDefault="00E35525">
            <w:pPr>
              <w:pStyle w:val="ListParagraph"/>
              <w:widowControl w:val="0"/>
              <w:numPr>
                <w:ilvl w:val="0"/>
                <w:numId w:val="9"/>
              </w:numPr>
              <w:spacing w:after="120"/>
              <w:contextualSpacing w:val="0"/>
              <w:jc w:val="left"/>
            </w:pPr>
            <w:r>
              <w:t>In a hurry; or</w:t>
            </w:r>
          </w:p>
          <w:p w14:paraId="0FA7FACD" w14:textId="77777777" w:rsidR="00E35525" w:rsidRDefault="00E35525">
            <w:pPr>
              <w:pStyle w:val="ListParagraph"/>
              <w:widowControl w:val="0"/>
              <w:numPr>
                <w:ilvl w:val="0"/>
                <w:numId w:val="9"/>
              </w:numPr>
              <w:spacing w:after="120"/>
              <w:contextualSpacing w:val="0"/>
              <w:jc w:val="left"/>
            </w:pPr>
            <w:r>
              <w:t>Excited; or</w:t>
            </w:r>
          </w:p>
          <w:p w14:paraId="3A4D3482" w14:textId="77777777" w:rsidR="00E35525" w:rsidRDefault="00E35525">
            <w:pPr>
              <w:pStyle w:val="ListParagraph"/>
              <w:widowControl w:val="0"/>
              <w:numPr>
                <w:ilvl w:val="0"/>
                <w:numId w:val="9"/>
              </w:numPr>
              <w:spacing w:after="120"/>
              <w:contextualSpacing w:val="0"/>
              <w:jc w:val="left"/>
            </w:pPr>
            <w:r>
              <w:t>Detailed-oriented; or</w:t>
            </w:r>
          </w:p>
          <w:p w14:paraId="3EE4353F" w14:textId="77777777" w:rsidR="00E35525" w:rsidRDefault="00E35525">
            <w:pPr>
              <w:pStyle w:val="ListParagraph"/>
              <w:widowControl w:val="0"/>
              <w:numPr>
                <w:ilvl w:val="0"/>
                <w:numId w:val="9"/>
              </w:numPr>
              <w:contextualSpacing w:val="0"/>
              <w:jc w:val="left"/>
            </w:pPr>
            <w:r>
              <w:t>Confident</w:t>
            </w:r>
          </w:p>
        </w:tc>
      </w:tr>
    </w:tbl>
    <w:p w14:paraId="25CECFCD" w14:textId="77777777" w:rsidR="00E35525" w:rsidRDefault="00E35525" w:rsidP="00E35525"/>
    <w:p w14:paraId="0A06A698" w14:textId="5CFDC707" w:rsidR="00E35525" w:rsidRDefault="00E35525" w:rsidP="00E35525">
      <w:r>
        <w:t xml:space="preserve">Each of these types of </w:t>
      </w:r>
      <w:proofErr w:type="gramStart"/>
      <w:r>
        <w:t>customer</w:t>
      </w:r>
      <w:proofErr w:type="gramEnd"/>
      <w:r>
        <w:t xml:space="preserve"> have service expectations and it is the retail sales consultant’s role to meet the expectations, in order to build positive customer relations, resulting in loyal customers and profits for the company. </w:t>
      </w:r>
    </w:p>
    <w:p w14:paraId="0EC934C2" w14:textId="77777777" w:rsidR="009147D1" w:rsidRDefault="009147D1" w:rsidP="00E35525"/>
    <w:p w14:paraId="3C31D4C2" w14:textId="7BE5F31B" w:rsidR="00E35525" w:rsidRDefault="00E35525" w:rsidP="00E35525">
      <w:r>
        <w:t>When attending to different customer behaviours, the retail sales advisor should keep in mind the main objectives in sales, which are listed in Figure 2.</w:t>
      </w:r>
    </w:p>
    <w:p w14:paraId="3FAC4AB2" w14:textId="77777777" w:rsidR="00011DC6" w:rsidRDefault="00011DC6" w:rsidP="00E35525"/>
    <w:p w14:paraId="5EBBF183" w14:textId="7D5A3476" w:rsidR="00E35525" w:rsidRDefault="0092269D" w:rsidP="00E35525">
      <w:pPr>
        <w:jc w:val="center"/>
      </w:pPr>
      <w:r>
        <w:rPr>
          <w:noProof/>
        </w:rPr>
        <w:drawing>
          <wp:inline distT="0" distB="0" distL="0" distR="0" wp14:anchorId="089B9013" wp14:editId="442B4EE0">
            <wp:extent cx="5237018" cy="3163826"/>
            <wp:effectExtent l="0" t="0" r="1905"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pic:nvPicPr>
                  <pic:blipFill rotWithShape="1">
                    <a:blip r:embed="rId35" cstate="print">
                      <a:extLst>
                        <a:ext uri="{28A0092B-C50C-407E-A947-70E740481C1C}">
                          <a14:useLocalDpi xmlns:a14="http://schemas.microsoft.com/office/drawing/2010/main" val="0"/>
                        </a:ext>
                      </a:extLst>
                    </a:blip>
                    <a:srcRect l="2316" t="7077" r="28216" b="36973"/>
                    <a:stretch/>
                  </pic:blipFill>
                  <pic:spPr bwMode="auto">
                    <a:xfrm>
                      <a:off x="0" y="0"/>
                      <a:ext cx="5259864" cy="3177628"/>
                    </a:xfrm>
                    <a:prstGeom prst="rect">
                      <a:avLst/>
                    </a:prstGeom>
                    <a:ln>
                      <a:noFill/>
                    </a:ln>
                    <a:extLst>
                      <a:ext uri="{53640926-AAD7-44D8-BBD7-CCE9431645EC}">
                        <a14:shadowObscured xmlns:a14="http://schemas.microsoft.com/office/drawing/2010/main"/>
                      </a:ext>
                    </a:extLst>
                  </pic:spPr>
                </pic:pic>
              </a:graphicData>
            </a:graphic>
          </wp:inline>
        </w:drawing>
      </w:r>
    </w:p>
    <w:p w14:paraId="6B2D2307" w14:textId="77777777" w:rsidR="00E35525" w:rsidRDefault="00E35525" w:rsidP="00E35525">
      <w:pPr>
        <w:pStyle w:val="Caption"/>
      </w:pPr>
      <w:r>
        <w:t>figure 2: the main objectives in sales</w:t>
      </w:r>
    </w:p>
    <w:p w14:paraId="3DA5A7B9" w14:textId="1740D353" w:rsidR="00E35525" w:rsidRDefault="00E35525" w:rsidP="00E35525">
      <w:r>
        <w:lastRenderedPageBreak/>
        <w:t xml:space="preserve">The sections that follow, describe the various customer behaviour </w:t>
      </w:r>
      <w:proofErr w:type="gramStart"/>
      <w:r>
        <w:t>patterns</w:t>
      </w:r>
      <w:proofErr w:type="gramEnd"/>
      <w:r>
        <w:t xml:space="preserve"> and suggest techniques for dealing with each behaviour pattern.</w:t>
      </w:r>
    </w:p>
    <w:p w14:paraId="2CF7C589" w14:textId="77777777" w:rsidR="006C4F4F" w:rsidRDefault="006C4F4F" w:rsidP="00E35525"/>
    <w:p w14:paraId="17203881" w14:textId="33830958" w:rsidR="00E35525" w:rsidRDefault="00E35525" w:rsidP="00E35525">
      <w:r>
        <w:t>Sales objectives will only be achieved if customers have good experiences when they interact with the business.</w:t>
      </w:r>
    </w:p>
    <w:p w14:paraId="450A4405" w14:textId="77777777" w:rsidR="009147D1" w:rsidRDefault="009147D1" w:rsidP="00E35525"/>
    <w:p w14:paraId="4A246D9A" w14:textId="7BBFAAF4" w:rsidR="00E35525" w:rsidRDefault="00E35525" w:rsidP="00E35525">
      <w:pPr>
        <w:rPr>
          <w:lang w:eastAsia="en-ZA"/>
        </w:rPr>
      </w:pPr>
      <w:r w:rsidRPr="007B54A7">
        <w:rPr>
          <w:lang w:eastAsia="en-ZA"/>
        </w:rPr>
        <w:t>Customer experience</w:t>
      </w:r>
      <w:r>
        <w:rPr>
          <w:lang w:eastAsia="en-ZA"/>
        </w:rPr>
        <w:t xml:space="preserve"> includes</w:t>
      </w:r>
      <w:r w:rsidRPr="007B54A7">
        <w:rPr>
          <w:lang w:eastAsia="en-ZA"/>
        </w:rPr>
        <w:t xml:space="preserve"> every aspect of </w:t>
      </w:r>
      <w:r>
        <w:rPr>
          <w:lang w:eastAsia="en-ZA"/>
        </w:rPr>
        <w:t xml:space="preserve">what </w:t>
      </w:r>
      <w:r w:rsidRPr="007B54A7">
        <w:rPr>
          <w:lang w:eastAsia="en-ZA"/>
        </w:rPr>
        <w:t xml:space="preserve">a </w:t>
      </w:r>
      <w:r>
        <w:rPr>
          <w:lang w:eastAsia="en-ZA"/>
        </w:rPr>
        <w:t xml:space="preserve">retail business </w:t>
      </w:r>
      <w:r w:rsidRPr="007B54A7">
        <w:rPr>
          <w:lang w:eastAsia="en-ZA"/>
        </w:rPr>
        <w:t>offer</w:t>
      </w:r>
      <w:r>
        <w:rPr>
          <w:lang w:eastAsia="en-ZA"/>
        </w:rPr>
        <w:t xml:space="preserve">s - </w:t>
      </w:r>
      <w:r w:rsidRPr="007B54A7">
        <w:rPr>
          <w:lang w:eastAsia="en-ZA"/>
        </w:rPr>
        <w:t xml:space="preserve">the quality of customer </w:t>
      </w:r>
      <w:r>
        <w:rPr>
          <w:lang w:eastAsia="en-ZA"/>
        </w:rPr>
        <w:t>service</w:t>
      </w:r>
      <w:r w:rsidRPr="007B54A7">
        <w:rPr>
          <w:lang w:eastAsia="en-ZA"/>
        </w:rPr>
        <w:t xml:space="preserve">, advertising, packaging, product </w:t>
      </w:r>
      <w:r>
        <w:rPr>
          <w:lang w:eastAsia="en-ZA"/>
        </w:rPr>
        <w:t xml:space="preserve">features, </w:t>
      </w:r>
      <w:r w:rsidRPr="007B54A7">
        <w:rPr>
          <w:lang w:eastAsia="en-ZA"/>
        </w:rPr>
        <w:t>service features</w:t>
      </w:r>
      <w:r>
        <w:rPr>
          <w:lang w:eastAsia="en-ZA"/>
        </w:rPr>
        <w:t xml:space="preserve">, </w:t>
      </w:r>
      <w:r w:rsidRPr="007B54A7">
        <w:rPr>
          <w:lang w:eastAsia="en-ZA"/>
        </w:rPr>
        <w:t>and reliability</w:t>
      </w:r>
      <w:r>
        <w:rPr>
          <w:lang w:eastAsia="en-ZA"/>
        </w:rPr>
        <w:t xml:space="preserve"> of both the business and the products and services offered.</w:t>
      </w:r>
    </w:p>
    <w:p w14:paraId="030E4E0D" w14:textId="77777777" w:rsidR="006C4F4F" w:rsidRDefault="006C4F4F" w:rsidP="00E35525">
      <w:pPr>
        <w:rPr>
          <w:lang w:eastAsia="en-ZA"/>
        </w:rPr>
      </w:pPr>
    </w:p>
    <w:p w14:paraId="728D8462" w14:textId="56D5027E" w:rsidR="00E35525" w:rsidRDefault="00E35525" w:rsidP="00E35525">
      <w:pPr>
        <w:rPr>
          <w:lang w:eastAsia="en-ZA"/>
        </w:rPr>
      </w:pPr>
      <w:r>
        <w:rPr>
          <w:lang w:eastAsia="en-ZA"/>
        </w:rPr>
        <w:t>Harvard Business Report explains the customer experience as “</w:t>
      </w:r>
      <w:r w:rsidRPr="007B54A7">
        <w:rPr>
          <w:lang w:eastAsia="en-ZA"/>
        </w:rPr>
        <w:t>the internal and subjective response customers have to any direct or indirect contact with a company</w:t>
      </w:r>
      <w:r>
        <w:rPr>
          <w:lang w:eastAsia="en-ZA"/>
        </w:rPr>
        <w:t>”</w:t>
      </w:r>
      <w:r w:rsidRPr="007B54A7">
        <w:rPr>
          <w:lang w:eastAsia="en-ZA"/>
        </w:rPr>
        <w:t xml:space="preserve">. Direct contact generally occurs </w:t>
      </w:r>
      <w:proofErr w:type="gramStart"/>
      <w:r w:rsidRPr="007B54A7">
        <w:rPr>
          <w:lang w:eastAsia="en-ZA"/>
        </w:rPr>
        <w:t>in the course of</w:t>
      </w:r>
      <w:proofErr w:type="gramEnd"/>
      <w:r w:rsidRPr="007B54A7">
        <w:rPr>
          <w:lang w:eastAsia="en-ZA"/>
        </w:rPr>
        <w:t xml:space="preserve"> purchase, use, and service and is usually initiated by the customer.</w:t>
      </w:r>
      <w:r>
        <w:rPr>
          <w:lang w:eastAsia="en-ZA"/>
        </w:rPr>
        <w:t>”</w:t>
      </w:r>
    </w:p>
    <w:p w14:paraId="44CD7757" w14:textId="77777777" w:rsidR="006C4F4F" w:rsidRDefault="006C4F4F" w:rsidP="00E35525">
      <w:pPr>
        <w:rPr>
          <w:lang w:eastAsia="en-ZA"/>
        </w:rPr>
      </w:pPr>
    </w:p>
    <w:p w14:paraId="3A1CA2D5" w14:textId="33B96C7C" w:rsidR="00E35525" w:rsidRDefault="00E35525" w:rsidP="00E35525">
      <w:pPr>
        <w:rPr>
          <w:lang w:eastAsia="en-ZA"/>
        </w:rPr>
      </w:pPr>
      <w:r>
        <w:rPr>
          <w:lang w:eastAsia="en-ZA"/>
        </w:rPr>
        <w:t>Customers can also have indirect contact with the retail business. This type of</w:t>
      </w:r>
      <w:r w:rsidRPr="007B54A7">
        <w:rPr>
          <w:lang w:eastAsia="en-ZA"/>
        </w:rPr>
        <w:t xml:space="preserve"> contact most often involves unplanned encounters with a company’s products, services, or brands</w:t>
      </w:r>
      <w:r>
        <w:rPr>
          <w:lang w:eastAsia="en-ZA"/>
        </w:rPr>
        <w:t>. Such encounters may take</w:t>
      </w:r>
      <w:r w:rsidRPr="007B54A7">
        <w:rPr>
          <w:lang w:eastAsia="en-ZA"/>
        </w:rPr>
        <w:t xml:space="preserve"> the form of advertising, </w:t>
      </w:r>
      <w:r>
        <w:rPr>
          <w:lang w:eastAsia="en-ZA"/>
        </w:rPr>
        <w:t xml:space="preserve">communications in e-mails, social media posts and the business’ responses to customers on such posts, </w:t>
      </w:r>
      <w:r w:rsidRPr="007B54A7">
        <w:rPr>
          <w:lang w:eastAsia="en-ZA"/>
        </w:rPr>
        <w:t xml:space="preserve">news reports, </w:t>
      </w:r>
      <w:r w:rsidR="006C4F4F" w:rsidRPr="007B54A7">
        <w:rPr>
          <w:lang w:eastAsia="en-ZA"/>
        </w:rPr>
        <w:t xml:space="preserve">reviews, </w:t>
      </w:r>
      <w:r w:rsidR="006C4F4F">
        <w:rPr>
          <w:lang w:eastAsia="en-ZA"/>
        </w:rPr>
        <w:t>or</w:t>
      </w:r>
      <w:r>
        <w:rPr>
          <w:lang w:eastAsia="en-ZA"/>
        </w:rPr>
        <w:t xml:space="preserve"> </w:t>
      </w:r>
      <w:r w:rsidRPr="007B54A7">
        <w:rPr>
          <w:lang w:eastAsia="en-ZA"/>
        </w:rPr>
        <w:t>word-of-mouth recommendations</w:t>
      </w:r>
      <w:r>
        <w:rPr>
          <w:lang w:eastAsia="en-ZA"/>
        </w:rPr>
        <w:t>.</w:t>
      </w:r>
      <w:r w:rsidRPr="007B54A7">
        <w:rPr>
          <w:lang w:eastAsia="en-ZA"/>
        </w:rPr>
        <w:t xml:space="preserve"> </w:t>
      </w:r>
    </w:p>
    <w:p w14:paraId="47E3C9ED" w14:textId="77777777" w:rsidR="006C4F4F" w:rsidRPr="007B54A7" w:rsidRDefault="006C4F4F" w:rsidP="00E35525">
      <w:pPr>
        <w:rPr>
          <w:rFonts w:ascii="Times New Roman" w:eastAsia="Times New Roman" w:hAnsi="Times New Roman"/>
          <w:sz w:val="24"/>
          <w:szCs w:val="24"/>
          <w:lang w:eastAsia="en-ZA"/>
        </w:rPr>
      </w:pPr>
    </w:p>
    <w:p w14:paraId="779F8956" w14:textId="4C7DC46F" w:rsidR="00E35525" w:rsidRDefault="00E35525" w:rsidP="00E35525">
      <w:pPr>
        <w:rPr>
          <w:lang w:eastAsia="en-ZA"/>
        </w:rPr>
      </w:pPr>
      <w:r>
        <w:rPr>
          <w:lang w:eastAsia="en-ZA"/>
        </w:rPr>
        <w:t>Every sales advisor should be aware of the impact that his or her behaviour and service may have on customers. The first aspect to consider, is how to respond to different types of customers, such as high-response customers ad low-response customers.</w:t>
      </w:r>
    </w:p>
    <w:p w14:paraId="0FE5C718" w14:textId="7D13A55A" w:rsidR="00011DC6" w:rsidRDefault="00011DC6" w:rsidP="00E35525">
      <w:pPr>
        <w:rPr>
          <w:lang w:eastAsia="en-ZA"/>
        </w:rPr>
      </w:pPr>
    </w:p>
    <w:p w14:paraId="75BB7264" w14:textId="77777777" w:rsidR="00011DC6" w:rsidRDefault="00011DC6" w:rsidP="00E35525">
      <w:pPr>
        <w:rPr>
          <w:lang w:eastAsia="en-ZA"/>
        </w:rPr>
      </w:pPr>
    </w:p>
    <w:p w14:paraId="3E649EC7" w14:textId="77777777" w:rsidR="00E35525" w:rsidRDefault="00E35525" w:rsidP="00E35525">
      <w:pPr>
        <w:pStyle w:val="Heading3"/>
      </w:pPr>
      <w:bookmarkStart w:id="46" w:name="_Toc500686911"/>
      <w:bookmarkStart w:id="47" w:name="_Toc105711018"/>
      <w:bookmarkStart w:id="48" w:name="_Toc128572720"/>
      <w:r>
        <w:t>1.3.1</w:t>
      </w:r>
      <w:r>
        <w:tab/>
        <w:t>Wandering, “just looking”</w:t>
      </w:r>
      <w:bookmarkEnd w:id="46"/>
      <w:r>
        <w:t xml:space="preserve">, and indecisive </w:t>
      </w:r>
      <w:proofErr w:type="gramStart"/>
      <w:r>
        <w:t>customers</w:t>
      </w:r>
      <w:bookmarkEnd w:id="47"/>
      <w:bookmarkEnd w:id="48"/>
      <w:proofErr w:type="gramEnd"/>
    </w:p>
    <w:p w14:paraId="31E13EF0" w14:textId="77777777" w:rsidR="006C4F4F" w:rsidRDefault="006C4F4F" w:rsidP="006C4F4F"/>
    <w:p w14:paraId="352C1FEB" w14:textId="2938390F" w:rsidR="00E35525" w:rsidRDefault="00E35525" w:rsidP="006C4F4F">
      <w:r>
        <w:t>These are customers who are not sure of what they want to buy.</w:t>
      </w:r>
    </w:p>
    <w:p w14:paraId="6CF1ACF1" w14:textId="77777777" w:rsidR="006C4F4F" w:rsidRDefault="006C4F4F" w:rsidP="006C4F4F"/>
    <w:p w14:paraId="78D15C39" w14:textId="0E84981C" w:rsidR="00E35525" w:rsidRDefault="00E35525" w:rsidP="006C4F4F">
      <w:r>
        <w:t>Wandering customers have no specific need or desire in mind and are mostly attracted by the location of the business. They enjoy the social interaction of the shopping experience.</w:t>
      </w:r>
    </w:p>
    <w:p w14:paraId="0FCC15B5" w14:textId="77777777" w:rsidR="006C4F4F" w:rsidRDefault="006C4F4F" w:rsidP="006C4F4F">
      <w:pPr>
        <w:rPr>
          <w:rFonts w:ascii="Times New Roman" w:hAnsi="Times New Roman"/>
          <w:szCs w:val="24"/>
          <w:lang w:eastAsia="en-ZA"/>
        </w:rPr>
      </w:pPr>
    </w:p>
    <w:p w14:paraId="12CBFF74" w14:textId="4B436561" w:rsidR="00E35525" w:rsidRDefault="00E35525" w:rsidP="006C4F4F">
      <w:r>
        <w:t xml:space="preserve">Wandering or “just looking” customers are potential customers. Useful information about products to these customers can stimulate their interest and result in a </w:t>
      </w:r>
      <w:proofErr w:type="spellStart"/>
      <w:r>
        <w:t>purchase</w:t>
      </w:r>
      <w:r w:rsidR="00B03762" w:rsidRPr="00B03762">
        <w:rPr>
          <w:vertAlign w:val="superscript"/>
        </w:rPr>
        <w:t>i</w:t>
      </w:r>
      <w:proofErr w:type="spellEnd"/>
      <w:r>
        <w:t>.</w:t>
      </w:r>
    </w:p>
    <w:p w14:paraId="7F3E8225" w14:textId="77777777" w:rsidR="006C4F4F" w:rsidRDefault="006C4F4F" w:rsidP="006C4F4F"/>
    <w:p w14:paraId="3713CBA6" w14:textId="349424D4" w:rsidR="00E35525" w:rsidRDefault="00E35525" w:rsidP="006C4F4F">
      <w:r>
        <w:t>Wholesale and retail sales advisors should recognise that there is a reason why the customer has come into the store. It could be that the customer wants or needs an item; or the customer was in the area and was hoping to find something interesting or memorable. Effective engagement with such customers may lead to successful sales.</w:t>
      </w:r>
    </w:p>
    <w:p w14:paraId="3255B062" w14:textId="77777777" w:rsidR="00567652" w:rsidRDefault="00567652" w:rsidP="006C4F4F"/>
    <w:p w14:paraId="0D78763A" w14:textId="1C5C7180" w:rsidR="00E35525" w:rsidRDefault="00E35525" w:rsidP="006C4F4F">
      <w:r>
        <w:t>Figure 2 suggests approaches to engage different types of potential customers.</w:t>
      </w:r>
    </w:p>
    <w:p w14:paraId="615C3728" w14:textId="0029D7CE" w:rsidR="00E35525" w:rsidRDefault="0092269D" w:rsidP="0092269D">
      <w:pPr>
        <w:jc w:val="center"/>
      </w:pPr>
      <w:r>
        <w:rPr>
          <w:noProof/>
        </w:rPr>
        <w:lastRenderedPageBreak/>
        <w:drawing>
          <wp:inline distT="0" distB="0" distL="0" distR="0" wp14:anchorId="6048981B" wp14:editId="60EA909B">
            <wp:extent cx="5933498" cy="4185155"/>
            <wp:effectExtent l="0" t="0" r="0" b="635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pic:cNvPicPr/>
                  </pic:nvPicPr>
                  <pic:blipFill rotWithShape="1">
                    <a:blip r:embed="rId36" cstate="print">
                      <a:extLst>
                        <a:ext uri="{28A0092B-C50C-407E-A947-70E740481C1C}">
                          <a14:useLocalDpi xmlns:a14="http://schemas.microsoft.com/office/drawing/2010/main" val="0"/>
                        </a:ext>
                      </a:extLst>
                    </a:blip>
                    <a:srcRect l="7328" t="2951" r="8403" b="17807"/>
                    <a:stretch/>
                  </pic:blipFill>
                  <pic:spPr bwMode="auto">
                    <a:xfrm>
                      <a:off x="0" y="0"/>
                      <a:ext cx="5987188" cy="4223025"/>
                    </a:xfrm>
                    <a:prstGeom prst="rect">
                      <a:avLst/>
                    </a:prstGeom>
                    <a:ln>
                      <a:noFill/>
                    </a:ln>
                    <a:extLst>
                      <a:ext uri="{53640926-AAD7-44D8-BBD7-CCE9431645EC}">
                        <a14:shadowObscured xmlns:a14="http://schemas.microsoft.com/office/drawing/2010/main"/>
                      </a:ext>
                    </a:extLst>
                  </pic:spPr>
                </pic:pic>
              </a:graphicData>
            </a:graphic>
          </wp:inline>
        </w:drawing>
      </w:r>
    </w:p>
    <w:p w14:paraId="29BCDA31" w14:textId="77777777" w:rsidR="00E35525" w:rsidRDefault="00E35525" w:rsidP="00E35525">
      <w:pPr>
        <w:pStyle w:val="Caption"/>
      </w:pPr>
      <w:r>
        <w:t>figure 2: approaches for engaging potential customers</w:t>
      </w:r>
    </w:p>
    <w:p w14:paraId="480A91B8" w14:textId="21BA6C3E" w:rsidR="0092320C" w:rsidRDefault="0092320C" w:rsidP="00011DC6">
      <w:pPr>
        <w:rPr>
          <w:lang w:val="en-ZA"/>
        </w:rPr>
      </w:pPr>
    </w:p>
    <w:p w14:paraId="07D74983" w14:textId="77777777" w:rsidR="00011DC6" w:rsidRDefault="00011DC6" w:rsidP="00011DC6">
      <w:pPr>
        <w:rPr>
          <w:lang w:val="en-ZA"/>
        </w:rPr>
      </w:pPr>
    </w:p>
    <w:p w14:paraId="4D0B496A" w14:textId="21702706" w:rsidR="00E35525" w:rsidRDefault="00E35525" w:rsidP="00011DC6">
      <w:pPr>
        <w:rPr>
          <w:lang w:val="en-ZA"/>
        </w:rPr>
      </w:pPr>
      <w:r>
        <w:rPr>
          <w:lang w:val="en-ZA"/>
        </w:rPr>
        <w:t>Table 1 provides examples of how to offer to provide information and to create a dialogue.</w:t>
      </w:r>
    </w:p>
    <w:p w14:paraId="6695C5DA" w14:textId="77777777" w:rsidR="00011DC6" w:rsidRDefault="00011DC6" w:rsidP="00011DC6">
      <w:pPr>
        <w:rPr>
          <w:lang w:val="en-ZA"/>
        </w:rPr>
      </w:pPr>
    </w:p>
    <w:p w14:paraId="450C4984" w14:textId="0FF9CD9A" w:rsidR="00E35525" w:rsidRDefault="00E35525" w:rsidP="00011DC6">
      <w:pPr>
        <w:pStyle w:val="Caption"/>
        <w:spacing w:before="0" w:line="360" w:lineRule="auto"/>
      </w:pPr>
      <w:r>
        <w:t>table 1: how to offer to provide information and create a dialogue</w:t>
      </w:r>
    </w:p>
    <w:tbl>
      <w:tblPr>
        <w:tblW w:w="9016" w:type="dxa"/>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tblCellMar>
          <w:top w:w="108" w:type="dxa"/>
          <w:bottom w:w="108" w:type="dxa"/>
        </w:tblCellMar>
        <w:tblLook w:val="04A0" w:firstRow="1" w:lastRow="0" w:firstColumn="1" w:lastColumn="0" w:noHBand="0" w:noVBand="1"/>
      </w:tblPr>
      <w:tblGrid>
        <w:gridCol w:w="2972"/>
        <w:gridCol w:w="6044"/>
      </w:tblGrid>
      <w:tr w:rsidR="00567652" w:rsidRPr="00A041C7" w14:paraId="67F841DC" w14:textId="77777777" w:rsidTr="009D48FC">
        <w:tc>
          <w:tcPr>
            <w:tcW w:w="2972" w:type="dxa"/>
            <w:shd w:val="clear" w:color="auto" w:fill="808080" w:themeFill="background1" w:themeFillShade="80"/>
          </w:tcPr>
          <w:p w14:paraId="223C136C" w14:textId="58C967AD" w:rsidR="00567652" w:rsidRPr="00567652" w:rsidRDefault="00567652" w:rsidP="00567652">
            <w:pPr>
              <w:rPr>
                <w:b/>
                <w:bCs/>
                <w:color w:val="FFFFFF" w:themeColor="background1"/>
              </w:rPr>
            </w:pPr>
            <w:r w:rsidRPr="00567652">
              <w:rPr>
                <w:b/>
                <w:bCs/>
                <w:color w:val="FFFFFF" w:themeColor="background1"/>
                <w:lang w:val="en-ZA"/>
              </w:rPr>
              <w:t>Offer to provide information</w:t>
            </w:r>
          </w:p>
        </w:tc>
        <w:tc>
          <w:tcPr>
            <w:tcW w:w="6044" w:type="dxa"/>
            <w:shd w:val="clear" w:color="auto" w:fill="D9D9D9" w:themeFill="background1" w:themeFillShade="D9"/>
          </w:tcPr>
          <w:p w14:paraId="2024EE64" w14:textId="51AEC49C" w:rsidR="00567652" w:rsidRDefault="00567652" w:rsidP="00567652">
            <w:pPr>
              <w:widowControl w:val="0"/>
              <w:spacing w:after="120"/>
            </w:pPr>
            <w:r>
              <w:t>Help the customer find something. You may use phrases such as:</w:t>
            </w:r>
          </w:p>
          <w:p w14:paraId="43DA3AA2" w14:textId="77777777" w:rsidR="00567652" w:rsidRPr="00DF4738" w:rsidRDefault="00567652">
            <w:pPr>
              <w:pStyle w:val="ListParagraph"/>
              <w:widowControl w:val="0"/>
              <w:numPr>
                <w:ilvl w:val="0"/>
                <w:numId w:val="11"/>
              </w:numPr>
              <w:spacing w:after="120"/>
              <w:contextualSpacing w:val="0"/>
              <w:jc w:val="left"/>
            </w:pPr>
            <w:r>
              <w:rPr>
                <w:i/>
              </w:rPr>
              <w:t>“We have so many beautiful things to look at. It will be my pleasure to give you a short tour / assist you in finding something special.”</w:t>
            </w:r>
          </w:p>
          <w:p w14:paraId="26083D8F" w14:textId="77777777" w:rsidR="00567652" w:rsidRPr="00DF4738" w:rsidRDefault="00567652">
            <w:pPr>
              <w:pStyle w:val="ListParagraph"/>
              <w:widowControl w:val="0"/>
              <w:numPr>
                <w:ilvl w:val="0"/>
                <w:numId w:val="11"/>
              </w:numPr>
              <w:spacing w:after="120"/>
              <w:contextualSpacing w:val="0"/>
              <w:jc w:val="left"/>
            </w:pPr>
            <w:r>
              <w:rPr>
                <w:i/>
              </w:rPr>
              <w:t>“We always welcome browsers. Allow me to suggest some of our interesting products. Over here we have …”</w:t>
            </w:r>
          </w:p>
          <w:p w14:paraId="252E4F39" w14:textId="77777777" w:rsidR="00567652" w:rsidRPr="00491099" w:rsidRDefault="00567652">
            <w:pPr>
              <w:pStyle w:val="ListParagraph"/>
              <w:widowControl w:val="0"/>
              <w:numPr>
                <w:ilvl w:val="0"/>
                <w:numId w:val="11"/>
              </w:numPr>
              <w:spacing w:after="120"/>
              <w:contextualSpacing w:val="0"/>
              <w:jc w:val="left"/>
            </w:pPr>
            <w:r>
              <w:rPr>
                <w:i/>
              </w:rPr>
              <w:t>“Perhaps I can help point you in the right direction if I know what type of things you like.”</w:t>
            </w:r>
          </w:p>
          <w:p w14:paraId="7CA200FD" w14:textId="77777777" w:rsidR="00567652" w:rsidRPr="00491099" w:rsidRDefault="00567652">
            <w:pPr>
              <w:pStyle w:val="ListParagraph"/>
              <w:widowControl w:val="0"/>
              <w:numPr>
                <w:ilvl w:val="0"/>
                <w:numId w:val="11"/>
              </w:numPr>
              <w:spacing w:after="120"/>
              <w:contextualSpacing w:val="0"/>
              <w:jc w:val="left"/>
            </w:pPr>
            <w:r>
              <w:rPr>
                <w:i/>
              </w:rPr>
              <w:t>“Great. My job is to help you find the right products. Would you be looking at something bigger or smaller than what you have now?”</w:t>
            </w:r>
          </w:p>
          <w:p w14:paraId="53C0125F" w14:textId="77777777" w:rsidR="00567652" w:rsidRPr="00567652" w:rsidRDefault="00567652">
            <w:pPr>
              <w:pStyle w:val="ListParagraph"/>
              <w:widowControl w:val="0"/>
              <w:numPr>
                <w:ilvl w:val="0"/>
                <w:numId w:val="11"/>
              </w:numPr>
              <w:spacing w:after="120"/>
              <w:contextualSpacing w:val="0"/>
              <w:jc w:val="left"/>
            </w:pPr>
            <w:r>
              <w:rPr>
                <w:i/>
              </w:rPr>
              <w:lastRenderedPageBreak/>
              <w:t>“Let me know what you are looking for and I will point you in the right direction.”</w:t>
            </w:r>
          </w:p>
          <w:p w14:paraId="13BD8086" w14:textId="0AB819BD" w:rsidR="00567652" w:rsidRPr="00A041C7" w:rsidRDefault="00567652">
            <w:pPr>
              <w:pStyle w:val="ListParagraph"/>
              <w:widowControl w:val="0"/>
              <w:numPr>
                <w:ilvl w:val="0"/>
                <w:numId w:val="11"/>
              </w:numPr>
              <w:contextualSpacing w:val="0"/>
              <w:jc w:val="left"/>
            </w:pPr>
            <w:r w:rsidRPr="00567652">
              <w:rPr>
                <w:i/>
              </w:rPr>
              <w:t>“That is why we display our products, so you can see what we have. Where would you like start looking?”</w:t>
            </w:r>
          </w:p>
        </w:tc>
      </w:tr>
      <w:tr w:rsidR="00567652" w:rsidRPr="00A041C7" w14:paraId="3889B8ED" w14:textId="77777777" w:rsidTr="009D48FC">
        <w:tc>
          <w:tcPr>
            <w:tcW w:w="2972" w:type="dxa"/>
            <w:shd w:val="clear" w:color="auto" w:fill="808080" w:themeFill="background1" w:themeFillShade="80"/>
          </w:tcPr>
          <w:p w14:paraId="2A43D02C" w14:textId="419B30B6" w:rsidR="00567652" w:rsidRPr="00567652" w:rsidRDefault="00567652" w:rsidP="00567652">
            <w:pPr>
              <w:rPr>
                <w:b/>
                <w:bCs/>
                <w:color w:val="FFFFFF" w:themeColor="background1"/>
              </w:rPr>
            </w:pPr>
            <w:r w:rsidRPr="00567652">
              <w:rPr>
                <w:b/>
                <w:bCs/>
                <w:color w:val="FFFFFF" w:themeColor="background1"/>
                <w:lang w:val="en-ZA"/>
              </w:rPr>
              <w:lastRenderedPageBreak/>
              <w:t xml:space="preserve">Create a dialogue </w:t>
            </w:r>
          </w:p>
        </w:tc>
        <w:tc>
          <w:tcPr>
            <w:tcW w:w="6044" w:type="dxa"/>
            <w:shd w:val="clear" w:color="auto" w:fill="D9D9D9" w:themeFill="background1" w:themeFillShade="D9"/>
          </w:tcPr>
          <w:p w14:paraId="73EFF110" w14:textId="77777777" w:rsidR="00567652" w:rsidRDefault="00567652" w:rsidP="00567652">
            <w:pPr>
              <w:widowControl w:val="0"/>
              <w:spacing w:after="120"/>
            </w:pPr>
            <w:r>
              <w:t>The goal is to get the customer talking. The more the customer talks, the more cues you can gather what the customer needs or likes. Open questions such as the following can be helpful in engaging the customer:</w:t>
            </w:r>
          </w:p>
          <w:p w14:paraId="56FFF63C" w14:textId="77777777" w:rsidR="00567652" w:rsidRPr="00DF4738" w:rsidRDefault="00567652">
            <w:pPr>
              <w:pStyle w:val="ListParagraph"/>
              <w:widowControl w:val="0"/>
              <w:numPr>
                <w:ilvl w:val="0"/>
                <w:numId w:val="11"/>
              </w:numPr>
              <w:spacing w:after="120"/>
              <w:contextualSpacing w:val="0"/>
              <w:jc w:val="left"/>
            </w:pPr>
            <w:r>
              <w:rPr>
                <w:i/>
              </w:rPr>
              <w:t>“</w:t>
            </w:r>
            <w:r w:rsidRPr="00DF4738">
              <w:rPr>
                <w:i/>
              </w:rPr>
              <w:t>What enticed you into our store today?</w:t>
            </w:r>
            <w:r>
              <w:rPr>
                <w:i/>
              </w:rPr>
              <w:t>”</w:t>
            </w:r>
          </w:p>
          <w:p w14:paraId="40887B54" w14:textId="77777777" w:rsidR="00567652" w:rsidRPr="00567652" w:rsidRDefault="00567652">
            <w:pPr>
              <w:pStyle w:val="ListParagraph"/>
              <w:widowControl w:val="0"/>
              <w:numPr>
                <w:ilvl w:val="0"/>
                <w:numId w:val="11"/>
              </w:numPr>
              <w:spacing w:after="120"/>
              <w:contextualSpacing w:val="0"/>
              <w:jc w:val="left"/>
            </w:pPr>
            <w:r>
              <w:rPr>
                <w:i/>
              </w:rPr>
              <w:t>“I see you are looking at our newest design. What do you think of it?”</w:t>
            </w:r>
          </w:p>
          <w:p w14:paraId="7A26AB62" w14:textId="35600ABB" w:rsidR="00567652" w:rsidRPr="00A041C7" w:rsidRDefault="00567652">
            <w:pPr>
              <w:pStyle w:val="ListParagraph"/>
              <w:widowControl w:val="0"/>
              <w:numPr>
                <w:ilvl w:val="0"/>
                <w:numId w:val="11"/>
              </w:numPr>
              <w:contextualSpacing w:val="0"/>
              <w:jc w:val="left"/>
            </w:pPr>
            <w:r w:rsidRPr="00567652">
              <w:rPr>
                <w:i/>
              </w:rPr>
              <w:t>“I see you are looking at cameras. What features do you need in a camera?”</w:t>
            </w:r>
          </w:p>
        </w:tc>
      </w:tr>
    </w:tbl>
    <w:p w14:paraId="770A8EB9" w14:textId="3343D7F0" w:rsidR="00E35525" w:rsidRDefault="00E35525" w:rsidP="00E35525">
      <w:pPr>
        <w:widowControl w:val="0"/>
        <w:spacing w:after="240"/>
        <w:rPr>
          <w:color w:val="171717" w:themeColor="background2" w:themeShade="1A"/>
          <w:sz w:val="16"/>
          <w:szCs w:val="16"/>
        </w:rPr>
      </w:pPr>
      <w:r w:rsidRPr="00D87C44">
        <w:rPr>
          <w:color w:val="171717" w:themeColor="background2" w:themeShade="1A"/>
          <w:sz w:val="16"/>
          <w:szCs w:val="16"/>
        </w:rPr>
        <w:t xml:space="preserve">(Sources: Adapted from </w:t>
      </w:r>
      <w:proofErr w:type="gramStart"/>
      <w:r w:rsidRPr="009147D1">
        <w:rPr>
          <w:sz w:val="16"/>
          <w:szCs w:val="16"/>
        </w:rPr>
        <w:t>www.entrepreneur.com</w:t>
      </w:r>
      <w:r w:rsidRPr="00D87C44">
        <w:rPr>
          <w:color w:val="171717" w:themeColor="background2" w:themeShade="1A"/>
          <w:sz w:val="16"/>
          <w:szCs w:val="16"/>
        </w:rPr>
        <w:t xml:space="preserve">,  </w:t>
      </w:r>
      <w:r w:rsidRPr="009147D1">
        <w:rPr>
          <w:sz w:val="16"/>
          <w:szCs w:val="16"/>
        </w:rPr>
        <w:t>http://jeffshore.com</w:t>
      </w:r>
      <w:proofErr w:type="gramEnd"/>
      <w:r w:rsidRPr="00D87C44">
        <w:rPr>
          <w:color w:val="171717" w:themeColor="background2" w:themeShade="1A"/>
          <w:sz w:val="16"/>
          <w:szCs w:val="16"/>
        </w:rPr>
        <w:t xml:space="preserve">; </w:t>
      </w:r>
      <w:r w:rsidR="00123966" w:rsidRPr="009147D1">
        <w:rPr>
          <w:sz w:val="16"/>
          <w:szCs w:val="16"/>
        </w:rPr>
        <w:t>www.luxsell.me</w:t>
      </w:r>
      <w:r w:rsidRPr="00D87C44">
        <w:rPr>
          <w:color w:val="171717" w:themeColor="background2" w:themeShade="1A"/>
          <w:sz w:val="16"/>
          <w:szCs w:val="16"/>
        </w:rPr>
        <w:t>)</w:t>
      </w:r>
    </w:p>
    <w:p w14:paraId="7AC0BDB7" w14:textId="15F6F76D" w:rsidR="00123966" w:rsidRDefault="00123966" w:rsidP="00123966"/>
    <w:p w14:paraId="3E7ED5E8" w14:textId="77777777" w:rsidR="00305F75" w:rsidRPr="00D87C44" w:rsidRDefault="00305F75" w:rsidP="00123966"/>
    <w:p w14:paraId="6B124A3D" w14:textId="77777777" w:rsidR="00E35525" w:rsidRDefault="00E35525" w:rsidP="00E35525">
      <w:pPr>
        <w:pStyle w:val="Heading3"/>
      </w:pPr>
      <w:bookmarkStart w:id="49" w:name="_Toc105711019"/>
      <w:bookmarkStart w:id="50" w:name="_Toc128572721"/>
      <w:r>
        <w:t>1.3.2</w:t>
      </w:r>
      <w:r>
        <w:tab/>
        <w:t xml:space="preserve">The customer who is in a </w:t>
      </w:r>
      <w:proofErr w:type="gramStart"/>
      <w:r>
        <w:t>hurry</w:t>
      </w:r>
      <w:bookmarkEnd w:id="49"/>
      <w:bookmarkEnd w:id="50"/>
      <w:proofErr w:type="gramEnd"/>
    </w:p>
    <w:p w14:paraId="43389C2A" w14:textId="77777777" w:rsidR="00567652" w:rsidRDefault="00567652" w:rsidP="00E35525"/>
    <w:p w14:paraId="37B6E9E4" w14:textId="37374195" w:rsidR="00E35525" w:rsidRDefault="00E35525" w:rsidP="00E35525">
      <w:r>
        <w:t xml:space="preserve">Customers are often in a hurry to conduct their business and move on. Your interaction with a customer who is in a hurry should reflect that you understand the customer’s need for speed. </w:t>
      </w:r>
    </w:p>
    <w:p w14:paraId="5DDBB2EA" w14:textId="77777777" w:rsidR="00123966" w:rsidRDefault="00123966" w:rsidP="00E35525"/>
    <w:p w14:paraId="7F37A0AC" w14:textId="739526E2" w:rsidR="00E35525" w:rsidRDefault="00E35525" w:rsidP="00E35525">
      <w:r>
        <w:t xml:space="preserve">If you handle the situation in the right manner, you have a chance to make your customer happy and </w:t>
      </w:r>
      <w:proofErr w:type="spellStart"/>
      <w:proofErr w:type="gramStart"/>
      <w:r>
        <w:t>satisfied.</w:t>
      </w:r>
      <w:r w:rsidR="00B03762" w:rsidRPr="00B03762">
        <w:rPr>
          <w:vertAlign w:val="superscript"/>
        </w:rPr>
        <w:t>ii</w:t>
      </w:r>
      <w:proofErr w:type="spellEnd"/>
      <w:proofErr w:type="gramEnd"/>
    </w:p>
    <w:p w14:paraId="4CFD3AB0" w14:textId="77777777" w:rsidR="00123966" w:rsidRDefault="00123966" w:rsidP="00E35525"/>
    <w:p w14:paraId="141BE651" w14:textId="686693BB" w:rsidR="00E35525" w:rsidRDefault="00E35525" w:rsidP="00305F75">
      <w:r>
        <w:t>You may use the following techniques:</w:t>
      </w:r>
    </w:p>
    <w:p w14:paraId="423E63D8" w14:textId="77777777" w:rsidR="00305F75" w:rsidRDefault="00305F75" w:rsidP="00305F75"/>
    <w:p w14:paraId="0D5F6069" w14:textId="6E89396C" w:rsidR="00E35525" w:rsidRDefault="00E35525">
      <w:pPr>
        <w:pStyle w:val="ListParagraph"/>
        <w:widowControl w:val="0"/>
        <w:numPr>
          <w:ilvl w:val="0"/>
          <w:numId w:val="10"/>
        </w:numPr>
        <w:contextualSpacing w:val="0"/>
        <w:jc w:val="left"/>
      </w:pPr>
      <w:r>
        <w:t xml:space="preserve">Move at a speed that reflects your understanding of the customer’s need for speed. Few things are as frustrating to a customer in a hurry as a </w:t>
      </w:r>
      <w:r w:rsidR="00E26EF7">
        <w:t>salesperson</w:t>
      </w:r>
      <w:r>
        <w:t xml:space="preserve"> who walks slowly or creates the impression that there is lots of time to complete the sale. Where possible, speed up things. You can, for example, pack the purchase while you are waiting for authorisation of a credit card transaction.</w:t>
      </w:r>
    </w:p>
    <w:p w14:paraId="216CC9EA" w14:textId="77777777" w:rsidR="00305F75" w:rsidRDefault="00305F75" w:rsidP="00305F75">
      <w:pPr>
        <w:widowControl w:val="0"/>
        <w:jc w:val="left"/>
      </w:pPr>
    </w:p>
    <w:p w14:paraId="1F024B5A" w14:textId="20F72EA0" w:rsidR="00E35525" w:rsidRDefault="00E35525">
      <w:pPr>
        <w:pStyle w:val="ListParagraph"/>
        <w:widowControl w:val="0"/>
        <w:numPr>
          <w:ilvl w:val="0"/>
          <w:numId w:val="10"/>
        </w:numPr>
        <w:ind w:left="357" w:hanging="357"/>
        <w:contextualSpacing w:val="0"/>
        <w:jc w:val="left"/>
      </w:pPr>
      <w:r>
        <w:t>Use an empathetic tone of voice and speak at an appropriate speed.</w:t>
      </w:r>
    </w:p>
    <w:p w14:paraId="45C46566" w14:textId="6CFAA327" w:rsidR="009147D1" w:rsidRDefault="009147D1" w:rsidP="009147D1">
      <w:pPr>
        <w:widowControl w:val="0"/>
        <w:jc w:val="left"/>
      </w:pPr>
    </w:p>
    <w:p w14:paraId="6651EFC0" w14:textId="77777777" w:rsidR="00305F75" w:rsidRDefault="00305F75" w:rsidP="009147D1">
      <w:pPr>
        <w:widowControl w:val="0"/>
        <w:jc w:val="left"/>
      </w:pPr>
    </w:p>
    <w:p w14:paraId="14997425" w14:textId="77777777" w:rsidR="00936AFC" w:rsidRDefault="00936AFC" w:rsidP="009147D1">
      <w:pPr>
        <w:widowControl w:val="0"/>
        <w:jc w:val="left"/>
      </w:pPr>
    </w:p>
    <w:p w14:paraId="36117FCE" w14:textId="77777777" w:rsidR="00E35525" w:rsidRDefault="00E35525" w:rsidP="00E35525">
      <w:pPr>
        <w:pStyle w:val="Heading3"/>
      </w:pPr>
      <w:bookmarkStart w:id="51" w:name="_Toc500686913"/>
      <w:bookmarkStart w:id="52" w:name="_Toc105711020"/>
      <w:bookmarkStart w:id="53" w:name="_Toc128572722"/>
      <w:r>
        <w:lastRenderedPageBreak/>
        <w:t>1.3.3</w:t>
      </w:r>
      <w:r>
        <w:tab/>
        <w:t>The excited customer</w:t>
      </w:r>
      <w:bookmarkEnd w:id="51"/>
      <w:bookmarkEnd w:id="52"/>
      <w:bookmarkEnd w:id="53"/>
    </w:p>
    <w:p w14:paraId="779FD549" w14:textId="77777777" w:rsidR="00123966" w:rsidRDefault="00123966" w:rsidP="00E35525"/>
    <w:p w14:paraId="5860DFF2" w14:textId="49C63DF1" w:rsidR="00E35525" w:rsidRDefault="00E35525" w:rsidP="00E35525">
      <w:r>
        <w:t xml:space="preserve">An excited customer is a customer who is really interested in a product. They will ask lots of questions to confirm their impression of the product features and benefits. </w:t>
      </w:r>
    </w:p>
    <w:p w14:paraId="45F41093" w14:textId="1D6F93AF" w:rsidR="00123966" w:rsidRDefault="00E35525" w:rsidP="00E35525">
      <w:r>
        <w:t>The retail sales advisor should confirm the facts and explain any benefits that the customer might not be aware of. You should also confirm that they are making the right decisions by explaining how the product features and benefits meet the customer needs or desires.</w:t>
      </w:r>
    </w:p>
    <w:p w14:paraId="2239CBA5" w14:textId="692BE8E6" w:rsidR="0092320C" w:rsidRDefault="0092320C" w:rsidP="00E35525"/>
    <w:p w14:paraId="5492B63D" w14:textId="77777777" w:rsidR="00011DC6" w:rsidRDefault="00011DC6" w:rsidP="00E35525"/>
    <w:p w14:paraId="10D0547A" w14:textId="77777777" w:rsidR="00E35525" w:rsidRDefault="00E35525" w:rsidP="00E35525">
      <w:pPr>
        <w:pStyle w:val="Heading3"/>
        <w:rPr>
          <w:lang w:eastAsia="en-ZA"/>
        </w:rPr>
      </w:pPr>
      <w:bookmarkStart w:id="54" w:name="_Toc105711021"/>
      <w:bookmarkStart w:id="55" w:name="_Toc128572723"/>
      <w:r>
        <w:rPr>
          <w:lang w:eastAsia="en-ZA"/>
        </w:rPr>
        <w:t>1.3.4</w:t>
      </w:r>
      <w:r>
        <w:rPr>
          <w:lang w:eastAsia="en-ZA"/>
        </w:rPr>
        <w:tab/>
        <w:t>The detail-oriented customer</w:t>
      </w:r>
      <w:bookmarkEnd w:id="54"/>
      <w:bookmarkEnd w:id="55"/>
    </w:p>
    <w:p w14:paraId="2FE35158" w14:textId="77777777" w:rsidR="00123966" w:rsidRDefault="00123966" w:rsidP="00E35525">
      <w:pPr>
        <w:rPr>
          <w:lang w:eastAsia="en-ZA"/>
        </w:rPr>
      </w:pPr>
    </w:p>
    <w:p w14:paraId="2345898A" w14:textId="3EB46D71" w:rsidR="00E35525" w:rsidRDefault="00E35525" w:rsidP="00E35525">
      <w:pPr>
        <w:rPr>
          <w:lang w:eastAsia="en-ZA"/>
        </w:rPr>
      </w:pPr>
      <w:r>
        <w:rPr>
          <w:lang w:eastAsia="en-ZA"/>
        </w:rPr>
        <w:t>The detailed customer is a customer who wants to have as much information as possible on a product, its features, and benefits, so that he or she can make an informed buying decision.</w:t>
      </w:r>
    </w:p>
    <w:p w14:paraId="2AD7650A" w14:textId="77777777" w:rsidR="00123966" w:rsidRDefault="00123966" w:rsidP="00E35525">
      <w:pPr>
        <w:rPr>
          <w:lang w:eastAsia="en-ZA"/>
        </w:rPr>
      </w:pPr>
    </w:p>
    <w:p w14:paraId="3DBA35F8" w14:textId="5A4D6D91" w:rsidR="00E35525" w:rsidRDefault="00E35525" w:rsidP="00E35525">
      <w:pPr>
        <w:rPr>
          <w:lang w:eastAsia="en-ZA"/>
        </w:rPr>
      </w:pPr>
      <w:r>
        <w:rPr>
          <w:lang w:eastAsia="en-ZA"/>
        </w:rPr>
        <w:t>The first step is to fully understand the customer needs or desires, and then to help identify products that will satisfy such needs and desires. Techniques for this will be discussed in Module 3 on selling goods and services to customers.</w:t>
      </w:r>
    </w:p>
    <w:p w14:paraId="3A08BE73" w14:textId="1B663793" w:rsidR="00EB22CD" w:rsidRDefault="00EB22CD" w:rsidP="00E35525">
      <w:pPr>
        <w:rPr>
          <w:lang w:eastAsia="en-ZA"/>
        </w:rPr>
      </w:pPr>
    </w:p>
    <w:p w14:paraId="3B6ECE15" w14:textId="77777777" w:rsidR="00011DC6" w:rsidRDefault="00011DC6" w:rsidP="00E35525">
      <w:pPr>
        <w:rPr>
          <w:lang w:eastAsia="en-ZA"/>
        </w:rPr>
      </w:pPr>
    </w:p>
    <w:p w14:paraId="2BB545D5" w14:textId="77777777" w:rsidR="00E35525" w:rsidRDefault="00E35525" w:rsidP="00E35525">
      <w:pPr>
        <w:pStyle w:val="Heading3"/>
      </w:pPr>
      <w:bookmarkStart w:id="56" w:name="_Toc105711022"/>
      <w:bookmarkStart w:id="57" w:name="_Toc128572724"/>
      <w:r>
        <w:t xml:space="preserve">1.3.5 </w:t>
      </w:r>
      <w:r>
        <w:tab/>
        <w:t>The confident customer</w:t>
      </w:r>
      <w:bookmarkEnd w:id="56"/>
      <w:bookmarkEnd w:id="57"/>
    </w:p>
    <w:p w14:paraId="17405E00" w14:textId="77777777" w:rsidR="00123966" w:rsidRDefault="00123966" w:rsidP="00E35525"/>
    <w:p w14:paraId="6444D4F1" w14:textId="1B62EFE2" w:rsidR="00E35525" w:rsidRDefault="00E35525" w:rsidP="00E35525">
      <w:r>
        <w:t>Confident customers are well-informed about the products they want to buy. Consumers these days do much research before making purchase decisions: They use online resources to read product descriptions, compare prices, and check reviews, so when they walk into a store, they already know a whole lot about the product they want to purchase and what a store has to offer.</w:t>
      </w:r>
    </w:p>
    <w:p w14:paraId="3D9976B1" w14:textId="77777777" w:rsidR="00123966" w:rsidRDefault="00123966" w:rsidP="00E35525"/>
    <w:p w14:paraId="3FAA1637" w14:textId="4F9E29FB" w:rsidR="00E35525" w:rsidRDefault="00E35525" w:rsidP="00E35525">
      <w:r>
        <w:t>Well-informed or confident shoppers have most likely made up their minds before they go into a store. The sales consultant should, therefore, rather confirm the customer’s needs and confirm how the needs will be fulfilled by the purchase, instead of explaining in length the benefits of a product.</w:t>
      </w:r>
    </w:p>
    <w:p w14:paraId="30457140" w14:textId="1B2AC27E" w:rsidR="00EB22CD" w:rsidRDefault="00EB22CD" w:rsidP="00E35525"/>
    <w:p w14:paraId="52740EA6" w14:textId="77777777" w:rsidR="00011DC6" w:rsidRDefault="00011DC6" w:rsidP="00E35525"/>
    <w:p w14:paraId="7B230EB3" w14:textId="77777777" w:rsidR="00E35525" w:rsidRDefault="00E35525" w:rsidP="00E35525">
      <w:pPr>
        <w:pStyle w:val="Heading3"/>
      </w:pPr>
      <w:bookmarkStart w:id="58" w:name="_Toc105711023"/>
      <w:bookmarkStart w:id="59" w:name="_Toc128572725"/>
      <w:r>
        <w:t>1.3.6</w:t>
      </w:r>
      <w:r>
        <w:tab/>
        <w:t>The “big picture” customer</w:t>
      </w:r>
      <w:bookmarkEnd w:id="58"/>
      <w:bookmarkEnd w:id="59"/>
    </w:p>
    <w:p w14:paraId="0F5C20C5" w14:textId="77777777" w:rsidR="00123966" w:rsidRDefault="00123966" w:rsidP="00E35525"/>
    <w:p w14:paraId="0AF7D740" w14:textId="5C61ECBF" w:rsidR="00E35525" w:rsidRDefault="00E35525" w:rsidP="00E35525">
      <w:r>
        <w:t>A “big picture” customer is one who is not looking at the details, but rather at the overall features and benefits of a product. Such a customer may, for example, look at a camping chair that is comfortable to sit in for long periods, not caring what materials the chair is made of, or whether it has a space for holding a drink.</w:t>
      </w:r>
    </w:p>
    <w:p w14:paraId="33C44AA8" w14:textId="77777777" w:rsidR="00123966" w:rsidRDefault="00123966" w:rsidP="00E35525"/>
    <w:p w14:paraId="61096D38" w14:textId="68A72FB9" w:rsidR="00E35525" w:rsidRDefault="00E35525" w:rsidP="00E35525">
      <w:r>
        <w:t>Big picture customers should be approached by finding out what the most important feature is that the customer is looking at, or the basic need of the customer, and then presenting products that meet the overall need.</w:t>
      </w:r>
    </w:p>
    <w:p w14:paraId="7266DDD7" w14:textId="3326BF4F" w:rsidR="00E26EF7" w:rsidRDefault="00E26EF7" w:rsidP="00E26EF7">
      <w:pPr>
        <w:pStyle w:val="Heading2"/>
        <w:spacing w:after="240"/>
      </w:pPr>
      <w:bookmarkStart w:id="60" w:name="_Toc128572726"/>
      <w:r>
        <w:rPr>
          <w:lang w:eastAsia="en-GB"/>
        </w:rPr>
        <w:lastRenderedPageBreak/>
        <w:t>1.4</w:t>
      </w:r>
      <w:r>
        <w:rPr>
          <w:lang w:eastAsia="en-GB"/>
        </w:rPr>
        <w:tab/>
      </w:r>
      <w:bookmarkStart w:id="61" w:name="_Toc105711024"/>
      <w:r>
        <w:t xml:space="preserve">The impact of interacting with and greeting diverse customers </w:t>
      </w:r>
      <w:proofErr w:type="gramStart"/>
      <w:r>
        <w:t>professionally</w:t>
      </w:r>
      <w:bookmarkEnd w:id="60"/>
      <w:bookmarkEnd w:id="61"/>
      <w:proofErr w:type="gramEnd"/>
    </w:p>
    <w:p w14:paraId="5453D4BC" w14:textId="77777777" w:rsidR="000209A3" w:rsidRDefault="000209A3" w:rsidP="0092320C">
      <w:bookmarkStart w:id="62" w:name="_Toc105711025"/>
    </w:p>
    <w:p w14:paraId="41190747" w14:textId="0A3F5CAB" w:rsidR="00E35525" w:rsidRPr="00813A90" w:rsidRDefault="00E35525" w:rsidP="00E35525">
      <w:pPr>
        <w:pStyle w:val="Heading3"/>
      </w:pPr>
      <w:bookmarkStart w:id="63" w:name="_Toc128572727"/>
      <w:r>
        <w:t>1.4.1</w:t>
      </w:r>
      <w:r>
        <w:tab/>
        <w:t xml:space="preserve">The impact of interacting and </w:t>
      </w:r>
      <w:proofErr w:type="gramStart"/>
      <w:r>
        <w:t>greeting</w:t>
      </w:r>
      <w:bookmarkEnd w:id="62"/>
      <w:bookmarkEnd w:id="63"/>
      <w:proofErr w:type="gramEnd"/>
    </w:p>
    <w:p w14:paraId="2ECC6792" w14:textId="77777777" w:rsidR="00E26EF7" w:rsidRDefault="00E26EF7" w:rsidP="00E35525"/>
    <w:p w14:paraId="78390389" w14:textId="20F4DF8D" w:rsidR="00E35525" w:rsidRDefault="00E35525" w:rsidP="00E35525">
      <w:r>
        <w:t xml:space="preserve">Figure 1 listed the benefits of positive relationships with customers. The foundation of positive relationships is that customers feel “at home”. </w:t>
      </w:r>
      <w:bookmarkStart w:id="64" w:name="_Hlk127922219"/>
      <w:r>
        <w:t xml:space="preserve">In his book, </w:t>
      </w:r>
      <w:r w:rsidRPr="00130F30">
        <w:rPr>
          <w:i/>
          <w:iCs/>
        </w:rPr>
        <w:t>I was your customer</w:t>
      </w:r>
      <w:r>
        <w:t xml:space="preserve">, Peter </w:t>
      </w:r>
      <w:proofErr w:type="spellStart"/>
      <w:r>
        <w:t>Cheales</w:t>
      </w:r>
      <w:proofErr w:type="spellEnd"/>
      <w:r>
        <w:t xml:space="preserve"> states that he shops in specific stores, not because their prices are lower, and not because they carry the most comprehensive range of products, but because they are friendly, and because he knows he can call on sales advisors to provide knowledgeable advice. </w:t>
      </w:r>
      <w:bookmarkEnd w:id="64"/>
      <w:r>
        <w:t>These stores make him feel comfortable and at home.</w:t>
      </w:r>
    </w:p>
    <w:p w14:paraId="6D30EA81" w14:textId="6019044A" w:rsidR="00E26EF7" w:rsidRDefault="00E26EF7" w:rsidP="00E35525"/>
    <w:tbl>
      <w:tblPr>
        <w:tblStyle w:val="TableGrid"/>
        <w:tblW w:w="5000" w:type="pct"/>
        <w:tblCellMar>
          <w:top w:w="108" w:type="dxa"/>
          <w:bottom w:w="108" w:type="dxa"/>
        </w:tblCellMar>
        <w:tblLook w:val="04A0" w:firstRow="1" w:lastRow="0" w:firstColumn="1" w:lastColumn="0" w:noHBand="0" w:noVBand="1"/>
      </w:tblPr>
      <w:tblGrid>
        <w:gridCol w:w="1414"/>
        <w:gridCol w:w="7603"/>
      </w:tblGrid>
      <w:tr w:rsidR="00DC2994" w:rsidRPr="00A96233" w14:paraId="44B00CFA" w14:textId="77777777" w:rsidTr="00DC2994">
        <w:tc>
          <w:tcPr>
            <w:tcW w:w="784" w:type="pct"/>
            <w:tcBorders>
              <w:top w:val="single" w:sz="4" w:space="0" w:color="auto"/>
              <w:left w:val="single" w:sz="4" w:space="0" w:color="auto"/>
              <w:bottom w:val="single" w:sz="4" w:space="0" w:color="auto"/>
              <w:right w:val="nil"/>
            </w:tcBorders>
            <w:hideMark/>
          </w:tcPr>
          <w:p w14:paraId="184867D8" w14:textId="25215A64" w:rsidR="00DC2994" w:rsidRPr="00A96233" w:rsidRDefault="00DC2994" w:rsidP="00155430">
            <w:pPr>
              <w:jc w:val="center"/>
            </w:pPr>
            <w:r w:rsidRPr="00DF46FF">
              <w:rPr>
                <w:noProof/>
              </w:rPr>
              <w:drawing>
                <wp:inline distT="0" distB="0" distL="0" distR="0" wp14:anchorId="0B957E94" wp14:editId="0125BBDA">
                  <wp:extent cx="464820" cy="464820"/>
                  <wp:effectExtent l="0" t="0" r="0" b="0"/>
                  <wp:docPr id="3163" name="Picture 3163"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descr="A picture containing plate&#10;&#10;Description automatically generated"/>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4216" w:type="pct"/>
            <w:tcBorders>
              <w:top w:val="single" w:sz="4" w:space="0" w:color="auto"/>
              <w:left w:val="nil"/>
              <w:bottom w:val="single" w:sz="4" w:space="0" w:color="auto"/>
              <w:right w:val="single" w:sz="4" w:space="0" w:color="auto"/>
            </w:tcBorders>
          </w:tcPr>
          <w:p w14:paraId="272EAD03" w14:textId="6F71CF2C" w:rsidR="00DC2994" w:rsidRPr="00A96233" w:rsidRDefault="00DC2994" w:rsidP="00155430">
            <w:r>
              <w:t>What makes you immediately feel welcome or unwelcome in a store?</w:t>
            </w:r>
          </w:p>
        </w:tc>
      </w:tr>
    </w:tbl>
    <w:p w14:paraId="3E4BA9F8" w14:textId="77777777" w:rsidR="00A0742A" w:rsidRDefault="00A0742A" w:rsidP="00A0742A"/>
    <w:p w14:paraId="14635DAA" w14:textId="7C25AD10" w:rsidR="00E35525" w:rsidRDefault="00E35525" w:rsidP="00E35525">
      <w:r>
        <w:t>A courteous greeting is an excellent way to make a positive first impression on a customer and make the customer feel welcome and comfortable.</w:t>
      </w:r>
    </w:p>
    <w:p w14:paraId="427C4735" w14:textId="77777777" w:rsidR="00A0742A" w:rsidRDefault="00A0742A" w:rsidP="00DC2994"/>
    <w:tbl>
      <w:tblPr>
        <w:tblStyle w:val="TableGrid"/>
        <w:tblW w:w="5000" w:type="pct"/>
        <w:tblCellMar>
          <w:top w:w="108" w:type="dxa"/>
          <w:bottom w:w="108" w:type="dxa"/>
        </w:tblCellMar>
        <w:tblLook w:val="04A0" w:firstRow="1" w:lastRow="0" w:firstColumn="1" w:lastColumn="0" w:noHBand="0" w:noVBand="1"/>
      </w:tblPr>
      <w:tblGrid>
        <w:gridCol w:w="1414"/>
        <w:gridCol w:w="7603"/>
      </w:tblGrid>
      <w:tr w:rsidR="00DC2994" w:rsidRPr="00A96233" w14:paraId="41AB2C8A" w14:textId="77777777" w:rsidTr="00155430">
        <w:tc>
          <w:tcPr>
            <w:tcW w:w="784" w:type="pct"/>
            <w:tcBorders>
              <w:top w:val="single" w:sz="4" w:space="0" w:color="auto"/>
              <w:left w:val="single" w:sz="4" w:space="0" w:color="auto"/>
              <w:bottom w:val="single" w:sz="4" w:space="0" w:color="auto"/>
              <w:right w:val="nil"/>
            </w:tcBorders>
            <w:hideMark/>
          </w:tcPr>
          <w:p w14:paraId="14F375B0" w14:textId="7197D524" w:rsidR="00DC2994" w:rsidRPr="00A96233" w:rsidRDefault="00DC2994" w:rsidP="00155430">
            <w:pPr>
              <w:jc w:val="center"/>
            </w:pPr>
            <w:r w:rsidRPr="00DF46FF">
              <w:rPr>
                <w:noProof/>
              </w:rPr>
              <w:drawing>
                <wp:inline distT="0" distB="0" distL="0" distR="0" wp14:anchorId="68D8BC03" wp14:editId="5DB1BBB2">
                  <wp:extent cx="464820" cy="464820"/>
                  <wp:effectExtent l="0" t="0" r="0" b="0"/>
                  <wp:docPr id="3167" name="Picture 3167"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descr="A picture containing plate&#10;&#10;Description automatically generated"/>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4216" w:type="pct"/>
            <w:tcBorders>
              <w:top w:val="single" w:sz="4" w:space="0" w:color="auto"/>
              <w:left w:val="nil"/>
              <w:bottom w:val="single" w:sz="4" w:space="0" w:color="auto"/>
              <w:right w:val="single" w:sz="4" w:space="0" w:color="auto"/>
            </w:tcBorders>
          </w:tcPr>
          <w:p w14:paraId="5AF69B28" w14:textId="0C8988AA" w:rsidR="00DC2994" w:rsidRPr="00A96233" w:rsidRDefault="00DC2994" w:rsidP="00155430">
            <w:r w:rsidRPr="0092320C">
              <w:rPr>
                <w:b/>
                <w:bCs/>
              </w:rPr>
              <w:t>Truth or myth:</w:t>
            </w:r>
            <w:r>
              <w:t xml:space="preserve"> Most customers don’t want to be greeted.</w:t>
            </w:r>
          </w:p>
        </w:tc>
      </w:tr>
    </w:tbl>
    <w:p w14:paraId="73CD7340" w14:textId="77777777" w:rsidR="00A0742A" w:rsidRDefault="00A0742A" w:rsidP="00DC2994"/>
    <w:tbl>
      <w:tblPr>
        <w:tblStyle w:val="TableGrid"/>
        <w:tblW w:w="5000" w:type="pct"/>
        <w:tblCellMar>
          <w:top w:w="108" w:type="dxa"/>
          <w:bottom w:w="108" w:type="dxa"/>
        </w:tblCellMar>
        <w:tblLook w:val="04A0" w:firstRow="1" w:lastRow="0" w:firstColumn="1" w:lastColumn="0" w:noHBand="0" w:noVBand="1"/>
      </w:tblPr>
      <w:tblGrid>
        <w:gridCol w:w="1414"/>
        <w:gridCol w:w="7603"/>
      </w:tblGrid>
      <w:tr w:rsidR="00E35525" w:rsidRPr="00A96233" w14:paraId="29EB9EC4" w14:textId="77777777" w:rsidTr="00155430">
        <w:tc>
          <w:tcPr>
            <w:tcW w:w="784" w:type="pct"/>
            <w:tcBorders>
              <w:top w:val="single" w:sz="4" w:space="0" w:color="auto"/>
              <w:left w:val="single" w:sz="4" w:space="0" w:color="auto"/>
              <w:bottom w:val="single" w:sz="4" w:space="0" w:color="auto"/>
              <w:right w:val="nil"/>
            </w:tcBorders>
            <w:hideMark/>
          </w:tcPr>
          <w:p w14:paraId="63D58624" w14:textId="77777777" w:rsidR="00E35525" w:rsidRPr="00A96233" w:rsidRDefault="00E35525" w:rsidP="00155430">
            <w:pPr>
              <w:jc w:val="center"/>
            </w:pPr>
            <w:r w:rsidRPr="00A96233">
              <w:rPr>
                <w:noProof/>
              </w:rPr>
              <w:drawing>
                <wp:inline distT="0" distB="0" distL="0" distR="0" wp14:anchorId="70DFFF98" wp14:editId="5C5D5FDB">
                  <wp:extent cx="466090" cy="466090"/>
                  <wp:effectExtent l="0" t="0" r="0" b="0"/>
                  <wp:docPr id="35" name="Picture 35"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8" descr="A picture containing plate, clock&#10;&#10;Description automatically generated"/>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66090" cy="466090"/>
                          </a:xfrm>
                          <a:prstGeom prst="rect">
                            <a:avLst/>
                          </a:prstGeom>
                          <a:noFill/>
                          <a:ln>
                            <a:noFill/>
                          </a:ln>
                        </pic:spPr>
                      </pic:pic>
                    </a:graphicData>
                  </a:graphic>
                </wp:inline>
              </w:drawing>
            </w:r>
          </w:p>
        </w:tc>
        <w:tc>
          <w:tcPr>
            <w:tcW w:w="4216" w:type="pct"/>
            <w:tcBorders>
              <w:top w:val="single" w:sz="4" w:space="0" w:color="auto"/>
              <w:left w:val="nil"/>
              <w:bottom w:val="single" w:sz="4" w:space="0" w:color="auto"/>
              <w:right w:val="single" w:sz="4" w:space="0" w:color="auto"/>
            </w:tcBorders>
          </w:tcPr>
          <w:p w14:paraId="11880319" w14:textId="77777777" w:rsidR="00E35525" w:rsidRPr="00A96233" w:rsidRDefault="00E35525" w:rsidP="00155430">
            <w:r w:rsidRPr="00051EBE">
              <w:t>This is mostly a myth. Almost everyone will respond positively to a greeting that is warm and sincere. Remember, this isn’t about being pushy, it’s about opening a conversation.</w:t>
            </w:r>
          </w:p>
        </w:tc>
      </w:tr>
    </w:tbl>
    <w:p w14:paraId="3404991D" w14:textId="77777777" w:rsidR="00A0742A" w:rsidRDefault="00A0742A" w:rsidP="00E35525"/>
    <w:p w14:paraId="78DA3035" w14:textId="09F313F9" w:rsidR="00E35525" w:rsidRDefault="00E35525" w:rsidP="00E35525">
      <w:proofErr w:type="spellStart"/>
      <w:r>
        <w:t>Cheales</w:t>
      </w:r>
      <w:proofErr w:type="spellEnd"/>
      <w:r>
        <w:t xml:space="preserve"> advises store management teams to encourage everyone in the company to establish a friendly relationship with customers. Retail customers like doing business with stores that employ staff who greet customers, who acknowledge their presence. Most people like being greeted by name, so sales advisors are encouraged to introduce themselves to customers, prompting a similar response from the </w:t>
      </w:r>
      <w:proofErr w:type="spellStart"/>
      <w:r>
        <w:t>customers.</w:t>
      </w:r>
      <w:r w:rsidR="00B03762" w:rsidRPr="00B03762">
        <w:rPr>
          <w:vertAlign w:val="superscript"/>
        </w:rPr>
        <w:t>iii</w:t>
      </w:r>
      <w:proofErr w:type="spellEnd"/>
      <w:r>
        <w:t xml:space="preserve"> </w:t>
      </w:r>
    </w:p>
    <w:p w14:paraId="7B5C5818" w14:textId="77777777" w:rsidR="00DC2994" w:rsidRDefault="00DC2994" w:rsidP="00E35525"/>
    <w:p w14:paraId="65784CC6" w14:textId="2F72B52B" w:rsidR="00E35525" w:rsidRDefault="00E35525" w:rsidP="00E35525">
      <w:r>
        <w:t xml:space="preserve">When a sales advisor focuses on greeting a customer, she or she can establish an emotional bond before making the sales pitch and help the customer decide whether to make a purchase. Without the emotional bond, a customer </w:t>
      </w:r>
      <w:proofErr w:type="gramStart"/>
      <w:r>
        <w:t>has no motivation</w:t>
      </w:r>
      <w:proofErr w:type="gramEnd"/>
      <w:r>
        <w:t xml:space="preserve"> to take a sales advisor's pitch seriously.</w:t>
      </w:r>
    </w:p>
    <w:p w14:paraId="5E9CFEF9" w14:textId="77777777" w:rsidR="00A0742A" w:rsidRDefault="00A0742A" w:rsidP="00E35525"/>
    <w:p w14:paraId="53263AF2" w14:textId="6128CEA0" w:rsidR="00E35525" w:rsidRDefault="00E35525" w:rsidP="00A0742A">
      <w:r>
        <w:t xml:space="preserve">Hyun Lee argues that the simplest and best way to increase sales is to greet every customer. “To understand how to improve the bottom line through customer service, let’s take a step back and do </w:t>
      </w:r>
      <w:r w:rsidRPr="00975487">
        <w:rPr>
          <w:i/>
          <w:iCs/>
        </w:rPr>
        <w:t>some reverse thinking.</w:t>
      </w:r>
      <w:r>
        <w:t xml:space="preserve"> What are the lost opportunities when a customer is NOT </w:t>
      </w:r>
      <w:proofErr w:type="spellStart"/>
      <w:r>
        <w:t>greeted</w:t>
      </w:r>
      <w:proofErr w:type="gramStart"/>
      <w:r>
        <w:t>?”</w:t>
      </w:r>
      <w:r w:rsidR="00B03762" w:rsidRPr="00B03762">
        <w:rPr>
          <w:vertAlign w:val="superscript"/>
        </w:rPr>
        <w:t>iv</w:t>
      </w:r>
      <w:proofErr w:type="spellEnd"/>
      <w:proofErr w:type="gramEnd"/>
      <w:r>
        <w:t xml:space="preserve"> He states </w:t>
      </w:r>
      <w:r>
        <w:lastRenderedPageBreak/>
        <w:t>that not greeting a customer results in lost selling opportunities, and this impacts on sales turnover for the company. The following are examples of lost opportunities:</w:t>
      </w:r>
    </w:p>
    <w:p w14:paraId="758BB234" w14:textId="77777777" w:rsidR="008225F8" w:rsidRDefault="008225F8" w:rsidP="00A0742A"/>
    <w:p w14:paraId="7CB028C8" w14:textId="2EBA0122" w:rsidR="00E35525" w:rsidRPr="00A0742A" w:rsidRDefault="00E35525">
      <w:pPr>
        <w:pStyle w:val="ListParagraph"/>
        <w:numPr>
          <w:ilvl w:val="0"/>
          <w:numId w:val="12"/>
        </w:numPr>
        <w:contextualSpacing w:val="0"/>
        <w:rPr>
          <w:rFonts w:ascii="Times New Roman" w:hAnsi="Times New Roman"/>
          <w:szCs w:val="24"/>
          <w:lang w:eastAsia="en-ZA"/>
        </w:rPr>
      </w:pPr>
      <w:r>
        <w:t>Customers who know exactly what they want but could not find it. It is true that some will proactively ask for help, but many will not. Not greeting a customer can easily make a potential sale walk out the door.</w:t>
      </w:r>
    </w:p>
    <w:p w14:paraId="30CA4992" w14:textId="77777777" w:rsidR="00A0742A" w:rsidRPr="00A0742A" w:rsidRDefault="00A0742A" w:rsidP="00A0742A">
      <w:pPr>
        <w:rPr>
          <w:lang w:eastAsia="en-ZA"/>
        </w:rPr>
      </w:pPr>
    </w:p>
    <w:p w14:paraId="0D197CD1" w14:textId="714D4872" w:rsidR="00E35525" w:rsidRDefault="00E35525">
      <w:pPr>
        <w:pStyle w:val="ListParagraph"/>
        <w:numPr>
          <w:ilvl w:val="0"/>
          <w:numId w:val="12"/>
        </w:numPr>
        <w:ind w:left="357" w:hanging="357"/>
        <w:contextualSpacing w:val="0"/>
      </w:pPr>
      <w:r>
        <w:t>Lack of trust. It is a proven fact that people buy more when they feel a sense of trust, and trust is best established in a retail setting by engaging potential customers in conversation, which starts with greeting a customer.</w:t>
      </w:r>
    </w:p>
    <w:p w14:paraId="3CE12DB2" w14:textId="77777777" w:rsidR="00A0742A" w:rsidRDefault="00A0742A" w:rsidP="00A0742A"/>
    <w:p w14:paraId="25D610A7" w14:textId="3635D695" w:rsidR="00E35525" w:rsidRDefault="00E35525">
      <w:pPr>
        <w:pStyle w:val="ListParagraph"/>
        <w:numPr>
          <w:ilvl w:val="0"/>
          <w:numId w:val="12"/>
        </w:numPr>
        <w:contextualSpacing w:val="0"/>
      </w:pPr>
      <w:r>
        <w:t xml:space="preserve">Potential repeat sales. Many shoppers will give a store one chance of making a positive impact. If they are ignored or receive poor service, they will </w:t>
      </w:r>
      <w:proofErr w:type="gramStart"/>
      <w:r>
        <w:t>return</w:t>
      </w:r>
      <w:proofErr w:type="gramEnd"/>
      <w:r>
        <w:t xml:space="preserve"> and </w:t>
      </w:r>
      <w:r w:rsidR="00DC2994">
        <w:t>potential</w:t>
      </w:r>
      <w:r>
        <w:t xml:space="preserve"> repeat sales are lost.</w:t>
      </w:r>
    </w:p>
    <w:p w14:paraId="5A2DC9B1" w14:textId="76F16324" w:rsidR="00DC2994" w:rsidRDefault="00DC2994" w:rsidP="00A0742A">
      <w:pPr>
        <w:jc w:val="left"/>
      </w:pPr>
    </w:p>
    <w:p w14:paraId="25755A7C" w14:textId="77777777" w:rsidR="008225F8" w:rsidRDefault="008225F8" w:rsidP="008225F8">
      <w:pPr>
        <w:jc w:val="left"/>
      </w:pPr>
    </w:p>
    <w:p w14:paraId="2049AF63" w14:textId="77777777" w:rsidR="00E35525" w:rsidRDefault="00E35525" w:rsidP="00E35525">
      <w:pPr>
        <w:pStyle w:val="Heading3"/>
      </w:pPr>
      <w:bookmarkStart w:id="65" w:name="_Toc105711026"/>
      <w:bookmarkStart w:id="66" w:name="_Toc128572728"/>
      <w:r>
        <w:t>1.4.2</w:t>
      </w:r>
      <w:r>
        <w:tab/>
        <w:t xml:space="preserve">Greeting diverse customers </w:t>
      </w:r>
      <w:proofErr w:type="gramStart"/>
      <w:r>
        <w:t>professionally</w:t>
      </w:r>
      <w:bookmarkEnd w:id="65"/>
      <w:bookmarkEnd w:id="66"/>
      <w:proofErr w:type="gramEnd"/>
    </w:p>
    <w:p w14:paraId="0CA35580" w14:textId="77777777" w:rsidR="00DC2994" w:rsidRDefault="00DC2994" w:rsidP="00E35525"/>
    <w:p w14:paraId="45DA1ED7" w14:textId="373085BC" w:rsidR="00E35525" w:rsidRDefault="00E35525" w:rsidP="00E35525">
      <w:r>
        <w:t xml:space="preserve">First impressions are important for a variety of reasons; greetings can be culturally </w:t>
      </w:r>
      <w:r w:rsidR="00C411C0">
        <w:t>diverse,</w:t>
      </w:r>
      <w:r>
        <w:t xml:space="preserve"> and it is important for sales advisors to be aware of this as they aim to communicate positively with customers.</w:t>
      </w:r>
      <w:r>
        <w:rPr>
          <w:rFonts w:ascii="Times New Roman" w:hAnsi="Times New Roman"/>
          <w:szCs w:val="24"/>
          <w:lang w:eastAsia="en-ZA"/>
        </w:rPr>
        <w:t xml:space="preserve"> </w:t>
      </w:r>
      <w:r>
        <w:t xml:space="preserve">You may never get a second chance to make that first good impression communicating confidence, </w:t>
      </w:r>
      <w:proofErr w:type="gramStart"/>
      <w:r>
        <w:t>sincerity</w:t>
      </w:r>
      <w:proofErr w:type="gramEnd"/>
      <w:r>
        <w:t xml:space="preserve"> and professionalism. </w:t>
      </w:r>
    </w:p>
    <w:p w14:paraId="30F81E0F" w14:textId="77777777" w:rsidR="00DC2994" w:rsidRDefault="00DC2994" w:rsidP="00E35525"/>
    <w:p w14:paraId="5BDDE895" w14:textId="39A603C9" w:rsidR="00E35525" w:rsidRDefault="00E35525" w:rsidP="00E35525">
      <w:r>
        <w:t xml:space="preserve">When sales advisors acknowledge and respect diversity, they have a greater opportunity to attract and retain diverse customers, build better rapport with </w:t>
      </w:r>
      <w:proofErr w:type="gramStart"/>
      <w:r>
        <w:t>them</w:t>
      </w:r>
      <w:proofErr w:type="gramEnd"/>
      <w:r>
        <w:t xml:space="preserve"> and increase customer satisfaction.</w:t>
      </w:r>
    </w:p>
    <w:p w14:paraId="30EC03CC" w14:textId="2F150352" w:rsidR="00DC2994" w:rsidRDefault="00DC2994" w:rsidP="00E35525"/>
    <w:p w14:paraId="542D1E28" w14:textId="77777777" w:rsidR="000209A3" w:rsidRDefault="000209A3" w:rsidP="00E35525"/>
    <w:p w14:paraId="6B308B18" w14:textId="77777777" w:rsidR="00E35525" w:rsidRDefault="00E35525" w:rsidP="00E35525">
      <w:pPr>
        <w:pStyle w:val="Heading4"/>
        <w:ind w:left="1134" w:hanging="1134"/>
      </w:pPr>
      <w:r>
        <w:t>1.4.2.1</w:t>
      </w:r>
      <w:r>
        <w:tab/>
        <w:t>Professional greeting in face-to-face situations</w:t>
      </w:r>
    </w:p>
    <w:p w14:paraId="106D902F" w14:textId="77777777" w:rsidR="008E2310" w:rsidRDefault="008E2310" w:rsidP="008E2310"/>
    <w:p w14:paraId="4055184C" w14:textId="5F320AA4" w:rsidR="00E35525" w:rsidRDefault="00E35525" w:rsidP="00A0742A">
      <w:pPr>
        <w:spacing w:after="120"/>
        <w:rPr>
          <w:vertAlign w:val="superscript"/>
        </w:rPr>
      </w:pPr>
      <w:r>
        <w:t xml:space="preserve">Recommended steps for professional greeting </w:t>
      </w:r>
      <w:proofErr w:type="spellStart"/>
      <w:proofErr w:type="gramStart"/>
      <w:r>
        <w:t>are:</w:t>
      </w:r>
      <w:r w:rsidR="006F30C4" w:rsidRPr="006F30C4">
        <w:rPr>
          <w:vertAlign w:val="superscript"/>
        </w:rPr>
        <w:t>v</w:t>
      </w:r>
      <w:proofErr w:type="spellEnd"/>
      <w:proofErr w:type="gramEnd"/>
    </w:p>
    <w:p w14:paraId="1B91E9C3" w14:textId="58DDAD7A" w:rsidR="00E35525" w:rsidRDefault="00E35525">
      <w:pPr>
        <w:pStyle w:val="ListParagraph"/>
        <w:numPr>
          <w:ilvl w:val="0"/>
          <w:numId w:val="13"/>
        </w:numPr>
        <w:ind w:left="357" w:hanging="357"/>
        <w:contextualSpacing w:val="0"/>
      </w:pPr>
      <w:r w:rsidRPr="005522FF">
        <w:rPr>
          <w:b/>
          <w:bCs/>
          <w:i/>
          <w:iCs/>
        </w:rPr>
        <w:t>Acknowledge the customer’s presence</w:t>
      </w:r>
      <w:r>
        <w:t>. Customers want to feel valued and important. To make a good first impression when greeting customers, acknowledge them immediately. Not acknowledging customers in a timely manner gives the impression that you don not value their presence or potential purchase. Simple acknowledgements such as "Welcome" or "Hello" indicate that you noticed them. This small step helps start the relationship on a positive note.</w:t>
      </w:r>
    </w:p>
    <w:p w14:paraId="4B5501E7" w14:textId="77777777" w:rsidR="00B114FF" w:rsidRDefault="00B114FF" w:rsidP="00B114FF"/>
    <w:p w14:paraId="3044F556" w14:textId="00C96D28" w:rsidR="008E2310" w:rsidRDefault="00E35525">
      <w:pPr>
        <w:pStyle w:val="ListParagraph"/>
        <w:numPr>
          <w:ilvl w:val="0"/>
          <w:numId w:val="13"/>
        </w:numPr>
        <w:ind w:left="357" w:hanging="357"/>
        <w:contextualSpacing w:val="0"/>
      </w:pPr>
      <w:r w:rsidRPr="005522FF">
        <w:rPr>
          <w:b/>
          <w:bCs/>
          <w:i/>
          <w:iCs/>
        </w:rPr>
        <w:t>Smile.</w:t>
      </w:r>
      <w:r>
        <w:t xml:space="preserve"> Smiling is a powerful and effective technique to greet customers. Authentic smiles have the power to elicit a reflexive response in the recipient, causing them to smile back. This simple non-verbal gesture indicates to customers that the company is friendly and welcomes their business. Combining a smile with direct eye contact also communicates to a customer that you are interested in what brings them into your business.</w:t>
      </w:r>
    </w:p>
    <w:p w14:paraId="6A88A439" w14:textId="02CDB122" w:rsidR="00E35525" w:rsidRDefault="00E35525" w:rsidP="00DB454B">
      <w:pPr>
        <w:pStyle w:val="ListParagraph"/>
        <w:numPr>
          <w:ilvl w:val="0"/>
          <w:numId w:val="13"/>
        </w:numPr>
        <w:ind w:left="357" w:hanging="357"/>
        <w:contextualSpacing w:val="0"/>
        <w:jc w:val="left"/>
      </w:pPr>
      <w:r w:rsidRPr="008D0275">
        <w:rPr>
          <w:b/>
          <w:bCs/>
          <w:i/>
          <w:iCs/>
        </w:rPr>
        <w:lastRenderedPageBreak/>
        <w:t xml:space="preserve">Extend a friendly, warm greeting. </w:t>
      </w:r>
      <w:r>
        <w:t>Customers should be greeted and approached in a warm and friendly manner. Your greeting should be:</w:t>
      </w:r>
    </w:p>
    <w:p w14:paraId="28111FB9" w14:textId="39DA711E" w:rsidR="008225F8" w:rsidRDefault="008225F8" w:rsidP="00B114FF">
      <w:pPr>
        <w:pStyle w:val="ListParagraph"/>
        <w:ind w:left="0"/>
        <w:contextualSpacing w:val="0"/>
        <w:jc w:val="left"/>
      </w:pPr>
    </w:p>
    <w:tbl>
      <w:tblPr>
        <w:tblW w:w="9016" w:type="dxa"/>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tblCellMar>
          <w:top w:w="108" w:type="dxa"/>
          <w:bottom w:w="108" w:type="dxa"/>
        </w:tblCellMar>
        <w:tblLook w:val="04A0" w:firstRow="1" w:lastRow="0" w:firstColumn="1" w:lastColumn="0" w:noHBand="0" w:noVBand="1"/>
      </w:tblPr>
      <w:tblGrid>
        <w:gridCol w:w="1970"/>
        <w:gridCol w:w="7046"/>
      </w:tblGrid>
      <w:tr w:rsidR="008E2310" w:rsidRPr="00A041C7" w14:paraId="2B6176C1" w14:textId="77777777" w:rsidTr="00FC3440">
        <w:trPr>
          <w:tblHeader/>
        </w:trPr>
        <w:tc>
          <w:tcPr>
            <w:tcW w:w="1970" w:type="dxa"/>
            <w:shd w:val="clear" w:color="auto" w:fill="808080" w:themeFill="background1" w:themeFillShade="80"/>
          </w:tcPr>
          <w:p w14:paraId="40B35D19" w14:textId="21270EE6" w:rsidR="008E2310" w:rsidRPr="00567652" w:rsidRDefault="008E2310" w:rsidP="00FC3440">
            <w:pPr>
              <w:rPr>
                <w:b/>
                <w:bCs/>
                <w:color w:val="FFFFFF" w:themeColor="background1"/>
              </w:rPr>
            </w:pPr>
            <w:r w:rsidRPr="008D0275">
              <w:rPr>
                <w:b/>
                <w:bCs/>
                <w:color w:val="FFFFFF" w:themeColor="background1"/>
              </w:rPr>
              <w:t xml:space="preserve">Welcoming </w:t>
            </w:r>
          </w:p>
        </w:tc>
        <w:tc>
          <w:tcPr>
            <w:tcW w:w="7046" w:type="dxa"/>
            <w:shd w:val="clear" w:color="auto" w:fill="D9D9D9" w:themeFill="background1" w:themeFillShade="D9"/>
          </w:tcPr>
          <w:p w14:paraId="30AB0166" w14:textId="3FBDD141" w:rsidR="008E2310" w:rsidRPr="00A041C7" w:rsidRDefault="008E2310" w:rsidP="00FC3440">
            <w:pPr>
              <w:widowControl w:val="0"/>
            </w:pPr>
            <w:r>
              <w:t>Staff members are the “hosts” and should approach customers to greet them and make them feel welcome, by extending a friendly greeting with a sincere smile.</w:t>
            </w:r>
          </w:p>
        </w:tc>
      </w:tr>
      <w:tr w:rsidR="008E2310" w:rsidRPr="00A041C7" w14:paraId="4BA7BF37" w14:textId="77777777" w:rsidTr="00FC3440">
        <w:trPr>
          <w:tblHeader/>
        </w:trPr>
        <w:tc>
          <w:tcPr>
            <w:tcW w:w="1970" w:type="dxa"/>
            <w:shd w:val="clear" w:color="auto" w:fill="808080" w:themeFill="background1" w:themeFillShade="80"/>
          </w:tcPr>
          <w:p w14:paraId="6173441B" w14:textId="727351BD" w:rsidR="008E2310" w:rsidRPr="00567652" w:rsidRDefault="008E2310" w:rsidP="00FC3440">
            <w:pPr>
              <w:rPr>
                <w:b/>
                <w:bCs/>
                <w:color w:val="FFFFFF" w:themeColor="background1"/>
              </w:rPr>
            </w:pPr>
            <w:r w:rsidRPr="008D0275">
              <w:rPr>
                <w:b/>
                <w:bCs/>
                <w:color w:val="FFFFFF" w:themeColor="background1"/>
              </w:rPr>
              <w:t>Attentive</w:t>
            </w:r>
          </w:p>
        </w:tc>
        <w:tc>
          <w:tcPr>
            <w:tcW w:w="7046" w:type="dxa"/>
            <w:shd w:val="clear" w:color="auto" w:fill="D9D9D9" w:themeFill="background1" w:themeFillShade="D9"/>
          </w:tcPr>
          <w:p w14:paraId="70119190" w14:textId="52CAF414" w:rsidR="008E2310" w:rsidRDefault="008E2310" w:rsidP="00DB454B">
            <w:pPr>
              <w:spacing w:after="120"/>
            </w:pPr>
            <w:r>
              <w:t xml:space="preserve">You should be alert and attentive to notice when customers enter the store or your operational area. </w:t>
            </w:r>
          </w:p>
          <w:p w14:paraId="1E089E25" w14:textId="6D0A312E" w:rsidR="008E2310" w:rsidRPr="00A041C7" w:rsidRDefault="008E2310" w:rsidP="00FC3440">
            <w:pPr>
              <w:widowControl w:val="0"/>
            </w:pPr>
            <w:r>
              <w:t xml:space="preserve">This does not mean that you must enter into a conversation the moment a customer enters the area, but you need to notice and acknowledge </w:t>
            </w:r>
            <w:proofErr w:type="gramStart"/>
            <w:r>
              <w:t>them</w:t>
            </w:r>
            <w:proofErr w:type="gramEnd"/>
            <w:r>
              <w:t xml:space="preserve"> so they know you are aware of them and you are available to assist them if they need help.</w:t>
            </w:r>
          </w:p>
        </w:tc>
      </w:tr>
      <w:tr w:rsidR="008E2310" w:rsidRPr="00A041C7" w14:paraId="0B9BF2BA" w14:textId="77777777" w:rsidTr="00FC3440">
        <w:trPr>
          <w:tblHeader/>
        </w:trPr>
        <w:tc>
          <w:tcPr>
            <w:tcW w:w="1970" w:type="dxa"/>
            <w:shd w:val="clear" w:color="auto" w:fill="808080" w:themeFill="background1" w:themeFillShade="80"/>
          </w:tcPr>
          <w:p w14:paraId="409E035C" w14:textId="3B1049A6" w:rsidR="008E2310" w:rsidRPr="00567652" w:rsidRDefault="008E2310" w:rsidP="00FC3440">
            <w:pPr>
              <w:rPr>
                <w:b/>
                <w:bCs/>
                <w:color w:val="FFFFFF" w:themeColor="background1"/>
              </w:rPr>
            </w:pPr>
            <w:r w:rsidRPr="008D0275">
              <w:rPr>
                <w:b/>
                <w:bCs/>
                <w:color w:val="FFFFFF" w:themeColor="background1"/>
              </w:rPr>
              <w:t>Responsive</w:t>
            </w:r>
          </w:p>
        </w:tc>
        <w:tc>
          <w:tcPr>
            <w:tcW w:w="7046" w:type="dxa"/>
            <w:shd w:val="clear" w:color="auto" w:fill="D9D9D9" w:themeFill="background1" w:themeFillShade="D9"/>
          </w:tcPr>
          <w:p w14:paraId="08F3CA13" w14:textId="59E167C1" w:rsidR="008E2310" w:rsidRPr="00A041C7" w:rsidRDefault="008E2310" w:rsidP="00FC3440">
            <w:pPr>
              <w:widowControl w:val="0"/>
            </w:pPr>
            <w:r w:rsidRPr="00940D63">
              <w:t>R</w:t>
            </w:r>
            <w:r w:rsidRPr="00EE469A">
              <w:t xml:space="preserve">esponsiveness </w:t>
            </w:r>
            <w:r w:rsidRPr="00940D63">
              <w:t>is about fast service and a willingness to help customers.</w:t>
            </w:r>
          </w:p>
        </w:tc>
      </w:tr>
      <w:tr w:rsidR="008E2310" w:rsidRPr="00A041C7" w14:paraId="1C267346" w14:textId="77777777" w:rsidTr="00FC3440">
        <w:trPr>
          <w:tblHeader/>
        </w:trPr>
        <w:tc>
          <w:tcPr>
            <w:tcW w:w="1970" w:type="dxa"/>
            <w:shd w:val="clear" w:color="auto" w:fill="808080" w:themeFill="background1" w:themeFillShade="80"/>
          </w:tcPr>
          <w:p w14:paraId="27B1D755" w14:textId="7AE645CF" w:rsidR="008E2310" w:rsidRPr="00567652" w:rsidRDefault="008E2310" w:rsidP="00FC3440">
            <w:pPr>
              <w:rPr>
                <w:b/>
                <w:bCs/>
                <w:color w:val="FFFFFF" w:themeColor="background1"/>
              </w:rPr>
            </w:pPr>
            <w:r w:rsidRPr="008D0275">
              <w:rPr>
                <w:b/>
                <w:bCs/>
                <w:color w:val="FFFFFF" w:themeColor="background1"/>
              </w:rPr>
              <w:t>Mindful</w:t>
            </w:r>
          </w:p>
        </w:tc>
        <w:tc>
          <w:tcPr>
            <w:tcW w:w="7046" w:type="dxa"/>
            <w:shd w:val="clear" w:color="auto" w:fill="D9D9D9" w:themeFill="background1" w:themeFillShade="D9"/>
          </w:tcPr>
          <w:p w14:paraId="6C9E9E29" w14:textId="37564F26" w:rsidR="008E2310" w:rsidRPr="00A041C7" w:rsidRDefault="008E2310" w:rsidP="00FC3440">
            <w:pPr>
              <w:widowControl w:val="0"/>
            </w:pPr>
            <w:r>
              <w:t xml:space="preserve">You should be mindful of the customer. Show respect. Greet and approach in a manner that demonstrates your respect for the customer, their </w:t>
            </w:r>
            <w:proofErr w:type="gramStart"/>
            <w:r>
              <w:t>needs</w:t>
            </w:r>
            <w:proofErr w:type="gramEnd"/>
            <w:r>
              <w:t xml:space="preserve"> and emotions.</w:t>
            </w:r>
          </w:p>
        </w:tc>
      </w:tr>
    </w:tbl>
    <w:p w14:paraId="1714E21A" w14:textId="3082E415" w:rsidR="00FC3440" w:rsidRDefault="00FC3440" w:rsidP="008E2310"/>
    <w:p w14:paraId="7BDE6FB9" w14:textId="05273E33" w:rsidR="00E35525" w:rsidRDefault="00E35525" w:rsidP="008E2310">
      <w:pPr>
        <w:rPr>
          <w:b/>
          <w:bCs/>
          <w:i/>
          <w:iCs/>
        </w:rPr>
      </w:pPr>
      <w:r w:rsidRPr="00CF00B1">
        <w:rPr>
          <w:b/>
          <w:bCs/>
          <w:i/>
          <w:iCs/>
        </w:rPr>
        <w:t xml:space="preserve">Things to remember when greeting customers </w:t>
      </w:r>
      <w:proofErr w:type="gramStart"/>
      <w:r w:rsidRPr="00CF00B1">
        <w:rPr>
          <w:b/>
          <w:bCs/>
          <w:i/>
          <w:iCs/>
        </w:rPr>
        <w:t>face-to-face</w:t>
      </w:r>
      <w:proofErr w:type="gramEnd"/>
    </w:p>
    <w:p w14:paraId="4D89D264" w14:textId="77777777" w:rsidR="008E2310" w:rsidRPr="00CF00B1" w:rsidRDefault="008E2310" w:rsidP="0092320C"/>
    <w:p w14:paraId="1F71067E" w14:textId="424F77B4" w:rsidR="00E35525" w:rsidRDefault="00E35525" w:rsidP="00DB454B">
      <w:pPr>
        <w:spacing w:after="120"/>
      </w:pPr>
      <w:r>
        <w:t xml:space="preserve">Remember the following six things when greeting </w:t>
      </w:r>
      <w:proofErr w:type="spellStart"/>
      <w:r>
        <w:t>customers:</w:t>
      </w:r>
      <w:proofErr w:type="gramStart"/>
      <w:r w:rsidR="006F30C4" w:rsidRPr="006F30C4">
        <w:rPr>
          <w:vertAlign w:val="superscript"/>
        </w:rPr>
        <w:t>vi</w:t>
      </w:r>
      <w:proofErr w:type="spellEnd"/>
      <w:proofErr w:type="gramEnd"/>
    </w:p>
    <w:p w14:paraId="4E12D408" w14:textId="1732CECC" w:rsidR="00E35525" w:rsidRDefault="0092269D" w:rsidP="008E2310">
      <w:pPr>
        <w:jc w:val="center"/>
      </w:pPr>
      <w:r>
        <w:rPr>
          <w:noProof/>
        </w:rPr>
        <w:drawing>
          <wp:inline distT="0" distB="0" distL="0" distR="0" wp14:anchorId="1F02C51D" wp14:editId="47212A66">
            <wp:extent cx="4669536" cy="3539889"/>
            <wp:effectExtent l="0" t="0" r="0" b="381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pic:cNvPicPr/>
                  </pic:nvPicPr>
                  <pic:blipFill rotWithShape="1">
                    <a:blip r:embed="rId38" cstate="print">
                      <a:extLst>
                        <a:ext uri="{28A0092B-C50C-407E-A947-70E740481C1C}">
                          <a14:useLocalDpi xmlns:a14="http://schemas.microsoft.com/office/drawing/2010/main" val="0"/>
                        </a:ext>
                      </a:extLst>
                    </a:blip>
                    <a:srcRect l="7741" t="4002" r="3325" b="6116"/>
                    <a:stretch/>
                  </pic:blipFill>
                  <pic:spPr bwMode="auto">
                    <a:xfrm>
                      <a:off x="0" y="0"/>
                      <a:ext cx="4674242" cy="3543456"/>
                    </a:xfrm>
                    <a:prstGeom prst="rect">
                      <a:avLst/>
                    </a:prstGeom>
                    <a:ln>
                      <a:noFill/>
                    </a:ln>
                    <a:extLst>
                      <a:ext uri="{53640926-AAD7-44D8-BBD7-CCE9431645EC}">
                        <a14:shadowObscured xmlns:a14="http://schemas.microsoft.com/office/drawing/2010/main"/>
                      </a:ext>
                    </a:extLst>
                  </pic:spPr>
                </pic:pic>
              </a:graphicData>
            </a:graphic>
          </wp:inline>
        </w:drawing>
      </w:r>
    </w:p>
    <w:p w14:paraId="6712C1A1" w14:textId="77777777" w:rsidR="00E35525" w:rsidRDefault="00E35525" w:rsidP="00E35525">
      <w:pPr>
        <w:pStyle w:val="Heading4"/>
        <w:ind w:left="1134" w:hanging="1134"/>
      </w:pPr>
      <w:r>
        <w:lastRenderedPageBreak/>
        <w:t>1.4.2.2</w:t>
      </w:r>
      <w:r>
        <w:tab/>
        <w:t>Professional greeting of customers on the telephone</w:t>
      </w:r>
    </w:p>
    <w:p w14:paraId="464105D0" w14:textId="77777777" w:rsidR="008E2310" w:rsidRDefault="008E2310" w:rsidP="00E35525">
      <w:pPr>
        <w:rPr>
          <w:lang w:eastAsia="x-none"/>
        </w:rPr>
      </w:pPr>
    </w:p>
    <w:p w14:paraId="559B3945" w14:textId="7C1DB230" w:rsidR="00E35525" w:rsidRDefault="00E35525" w:rsidP="00E35525">
      <w:pPr>
        <w:rPr>
          <w:lang w:eastAsia="x-none"/>
        </w:rPr>
      </w:pPr>
      <w:r w:rsidRPr="00B64E5E">
        <w:rPr>
          <w:lang w:eastAsia="x-none"/>
        </w:rPr>
        <w:t>The difference between face-to-face customer service and telephone customer service is that customers cannot see your personal appearance over the phone and can only judge your professionalism by what they hear.</w:t>
      </w:r>
    </w:p>
    <w:p w14:paraId="64FD738D" w14:textId="7183723E" w:rsidR="008E2310" w:rsidRDefault="008E2310" w:rsidP="008E2310"/>
    <w:p w14:paraId="5AC2A48A" w14:textId="77777777" w:rsidR="00DB454B" w:rsidRDefault="00DB454B" w:rsidP="008E2310"/>
    <w:tbl>
      <w:tblPr>
        <w:tblStyle w:val="TableGrid"/>
        <w:tblW w:w="5000" w:type="pct"/>
        <w:tblCellMar>
          <w:top w:w="108" w:type="dxa"/>
          <w:bottom w:w="108" w:type="dxa"/>
        </w:tblCellMar>
        <w:tblLook w:val="04A0" w:firstRow="1" w:lastRow="0" w:firstColumn="1" w:lastColumn="0" w:noHBand="0" w:noVBand="1"/>
      </w:tblPr>
      <w:tblGrid>
        <w:gridCol w:w="1414"/>
        <w:gridCol w:w="7603"/>
      </w:tblGrid>
      <w:tr w:rsidR="008E2310" w:rsidRPr="00A96233" w14:paraId="4318FFF9" w14:textId="77777777" w:rsidTr="00155430">
        <w:tc>
          <w:tcPr>
            <w:tcW w:w="784" w:type="pct"/>
            <w:tcBorders>
              <w:top w:val="single" w:sz="4" w:space="0" w:color="auto"/>
              <w:left w:val="single" w:sz="4" w:space="0" w:color="auto"/>
              <w:bottom w:val="single" w:sz="4" w:space="0" w:color="auto"/>
              <w:right w:val="nil"/>
            </w:tcBorders>
            <w:hideMark/>
          </w:tcPr>
          <w:p w14:paraId="6A46E6B3" w14:textId="77777777" w:rsidR="008E2310" w:rsidRPr="00A96233" w:rsidRDefault="008E2310" w:rsidP="00155430">
            <w:pPr>
              <w:jc w:val="center"/>
            </w:pPr>
            <w:r w:rsidRPr="00DF46FF">
              <w:rPr>
                <w:noProof/>
              </w:rPr>
              <w:drawing>
                <wp:inline distT="0" distB="0" distL="0" distR="0" wp14:anchorId="4F689133" wp14:editId="79972B10">
                  <wp:extent cx="464820" cy="464820"/>
                  <wp:effectExtent l="0" t="0" r="0" b="0"/>
                  <wp:docPr id="3168" name="Picture 3168"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descr="A picture containing plate&#10;&#10;Description automatically generated"/>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4216" w:type="pct"/>
            <w:tcBorders>
              <w:top w:val="single" w:sz="4" w:space="0" w:color="auto"/>
              <w:left w:val="nil"/>
              <w:bottom w:val="single" w:sz="4" w:space="0" w:color="auto"/>
              <w:right w:val="single" w:sz="4" w:space="0" w:color="auto"/>
            </w:tcBorders>
          </w:tcPr>
          <w:p w14:paraId="3D0D523F" w14:textId="63FAFEBE" w:rsidR="008E2310" w:rsidRPr="00A96233" w:rsidRDefault="008E2310" w:rsidP="00155430">
            <w:r>
              <w:t>How do you greet customers telephonically?</w:t>
            </w:r>
          </w:p>
        </w:tc>
      </w:tr>
    </w:tbl>
    <w:p w14:paraId="2C7EA776" w14:textId="0C5CD17B" w:rsidR="008D718F" w:rsidRDefault="008D718F" w:rsidP="008E2310"/>
    <w:p w14:paraId="5FDD08CA" w14:textId="77777777" w:rsidR="00DB454B" w:rsidRDefault="00DB454B" w:rsidP="008E2310"/>
    <w:p w14:paraId="62EAA041" w14:textId="77777777" w:rsidR="00E35525" w:rsidRPr="00401BBC" w:rsidRDefault="00E35525" w:rsidP="008E2310">
      <w:pPr>
        <w:spacing w:after="120"/>
        <w:rPr>
          <w:b/>
          <w:bCs/>
          <w:i/>
          <w:iCs/>
          <w:lang w:eastAsia="x-none"/>
        </w:rPr>
      </w:pPr>
      <w:r w:rsidRPr="00401BBC">
        <w:rPr>
          <w:b/>
          <w:bCs/>
          <w:i/>
          <w:iCs/>
          <w:lang w:eastAsia="x-none"/>
        </w:rPr>
        <w:t>Tips for professional telephone greeting:</w:t>
      </w:r>
    </w:p>
    <w:p w14:paraId="5E12CB88" w14:textId="77777777" w:rsidR="00E35525" w:rsidRDefault="00E35525">
      <w:pPr>
        <w:numPr>
          <w:ilvl w:val="0"/>
          <w:numId w:val="15"/>
        </w:numPr>
        <w:spacing w:after="120"/>
        <w:ind w:left="357" w:hanging="357"/>
        <w:jc w:val="left"/>
        <w:rPr>
          <w:lang w:eastAsia="x-none"/>
        </w:rPr>
      </w:pPr>
      <w:r>
        <w:rPr>
          <w:lang w:eastAsia="x-none"/>
        </w:rPr>
        <w:t>Make a good first impression with an effective, efficient greeting. Follow the organisation’s internal standards.</w:t>
      </w:r>
    </w:p>
    <w:p w14:paraId="12170C28" w14:textId="77777777" w:rsidR="00E35525" w:rsidRDefault="00E35525">
      <w:pPr>
        <w:numPr>
          <w:ilvl w:val="0"/>
          <w:numId w:val="15"/>
        </w:numPr>
        <w:spacing w:after="120"/>
        <w:ind w:left="357" w:hanging="357"/>
        <w:jc w:val="left"/>
        <w:rPr>
          <w:lang w:eastAsia="x-none"/>
        </w:rPr>
      </w:pPr>
      <w:r>
        <w:rPr>
          <w:lang w:eastAsia="x-none"/>
        </w:rPr>
        <w:t xml:space="preserve">Do not say more than three things when answering, and offer to be of service, for example: </w:t>
      </w:r>
    </w:p>
    <w:p w14:paraId="193A15A7" w14:textId="77777777" w:rsidR="00E35525" w:rsidRPr="00FA57E7" w:rsidRDefault="00E35525">
      <w:pPr>
        <w:numPr>
          <w:ilvl w:val="0"/>
          <w:numId w:val="15"/>
        </w:numPr>
        <w:spacing w:after="120"/>
        <w:ind w:left="357" w:hanging="357"/>
        <w:jc w:val="left"/>
        <w:rPr>
          <w:lang w:eastAsia="x-none"/>
        </w:rPr>
      </w:pPr>
      <w:r>
        <w:rPr>
          <w:i/>
          <w:lang w:eastAsia="x-none"/>
        </w:rPr>
        <w:t>“</w:t>
      </w:r>
      <w:r w:rsidRPr="00B47610">
        <w:rPr>
          <w:i/>
          <w:lang w:eastAsia="x-none"/>
        </w:rPr>
        <w:t>Good morning. Sam speaking. How may I help you?</w:t>
      </w:r>
      <w:r>
        <w:rPr>
          <w:i/>
          <w:lang w:eastAsia="x-none"/>
        </w:rPr>
        <w:t>”</w:t>
      </w:r>
      <w:r w:rsidRPr="00B47610">
        <w:rPr>
          <w:i/>
          <w:lang w:eastAsia="x-none"/>
        </w:rPr>
        <w:t xml:space="preserve"> or:</w:t>
      </w:r>
    </w:p>
    <w:p w14:paraId="645D6735" w14:textId="77777777" w:rsidR="00E35525" w:rsidRPr="00401BBC" w:rsidRDefault="00E35525">
      <w:pPr>
        <w:numPr>
          <w:ilvl w:val="0"/>
          <w:numId w:val="15"/>
        </w:numPr>
        <w:spacing w:after="120"/>
        <w:ind w:left="357" w:hanging="357"/>
        <w:jc w:val="left"/>
        <w:rPr>
          <w:lang w:eastAsia="x-none"/>
        </w:rPr>
      </w:pPr>
      <w:r>
        <w:rPr>
          <w:i/>
          <w:lang w:eastAsia="x-none"/>
        </w:rPr>
        <w:t>“</w:t>
      </w:r>
      <w:r w:rsidRPr="00B47610">
        <w:rPr>
          <w:i/>
          <w:lang w:eastAsia="x-none"/>
        </w:rPr>
        <w:t>Good day. Accounts department. What can I do for you?</w:t>
      </w:r>
      <w:r>
        <w:rPr>
          <w:i/>
          <w:lang w:eastAsia="x-none"/>
        </w:rPr>
        <w:t>”</w:t>
      </w:r>
    </w:p>
    <w:p w14:paraId="6E4D374A" w14:textId="77777777" w:rsidR="00E35525" w:rsidRDefault="00E35525">
      <w:pPr>
        <w:pStyle w:val="ListParagraph"/>
        <w:numPr>
          <w:ilvl w:val="0"/>
          <w:numId w:val="15"/>
        </w:numPr>
        <w:spacing w:after="120"/>
        <w:contextualSpacing w:val="0"/>
        <w:jc w:val="left"/>
        <w:rPr>
          <w:lang w:eastAsia="x-none"/>
        </w:rPr>
      </w:pPr>
      <w:r>
        <w:rPr>
          <w:lang w:eastAsia="x-none"/>
        </w:rPr>
        <w:t>Always greet first. Then identify yourself or your department and then offer help.</w:t>
      </w:r>
    </w:p>
    <w:p w14:paraId="234F0653" w14:textId="7E799AF3" w:rsidR="00E35525" w:rsidRDefault="00E35525" w:rsidP="00DB454B">
      <w:pPr>
        <w:pStyle w:val="ListParagraph"/>
        <w:numPr>
          <w:ilvl w:val="0"/>
          <w:numId w:val="15"/>
        </w:numPr>
        <w:contextualSpacing w:val="0"/>
        <w:jc w:val="left"/>
        <w:rPr>
          <w:i/>
          <w:iCs/>
          <w:lang w:eastAsia="x-none"/>
        </w:rPr>
      </w:pPr>
      <w:r>
        <w:rPr>
          <w:lang w:eastAsia="x-none"/>
        </w:rPr>
        <w:t>If the customer does not offer his or her name when greeting you, ask, “</w:t>
      </w:r>
      <w:r w:rsidRPr="00401BBC">
        <w:rPr>
          <w:i/>
          <w:iCs/>
          <w:lang w:eastAsia="x-none"/>
        </w:rPr>
        <w:t>May I ask who I am speaking to?”</w:t>
      </w:r>
    </w:p>
    <w:p w14:paraId="1A3A5211" w14:textId="624CAAC9" w:rsidR="00DB454B" w:rsidRDefault="00DB454B" w:rsidP="00DB454B">
      <w:pPr>
        <w:jc w:val="left"/>
        <w:rPr>
          <w:i/>
          <w:iCs/>
          <w:lang w:eastAsia="x-none"/>
        </w:rPr>
      </w:pPr>
    </w:p>
    <w:p w14:paraId="3240D42F" w14:textId="77777777" w:rsidR="00DB454B" w:rsidRPr="00DB454B" w:rsidRDefault="00DB454B" w:rsidP="00DB454B">
      <w:pPr>
        <w:jc w:val="left"/>
        <w:rPr>
          <w:i/>
          <w:iCs/>
          <w:lang w:eastAsia="x-none"/>
        </w:rPr>
      </w:pPr>
    </w:p>
    <w:p w14:paraId="68CEEAC7" w14:textId="5E44D197" w:rsidR="00C33634" w:rsidRDefault="00C33634" w:rsidP="00C33634">
      <w:pPr>
        <w:pStyle w:val="Heading2"/>
        <w:spacing w:after="240"/>
      </w:pPr>
      <w:bookmarkStart w:id="67" w:name="_Toc128572729"/>
      <w:r>
        <w:rPr>
          <w:lang w:eastAsia="en-GB"/>
        </w:rPr>
        <w:t>1.5</w:t>
      </w:r>
      <w:r>
        <w:rPr>
          <w:lang w:eastAsia="en-GB"/>
        </w:rPr>
        <w:tab/>
      </w:r>
      <w:r>
        <w:t xml:space="preserve">The benefits of acknowledging unattended </w:t>
      </w:r>
      <w:proofErr w:type="gramStart"/>
      <w:r>
        <w:t>customers</w:t>
      </w:r>
      <w:bookmarkEnd w:id="67"/>
      <w:proofErr w:type="gramEnd"/>
    </w:p>
    <w:p w14:paraId="4ED69E60" w14:textId="0166BDD7" w:rsidR="00E35525" w:rsidRDefault="00E35525" w:rsidP="00C33634">
      <w:r>
        <w:t>In the diverse world in which we are living, it is important to greet different customers in a way that shows respect and professionalism on the side of the sales advisor.</w:t>
      </w:r>
    </w:p>
    <w:p w14:paraId="7CD94E5E" w14:textId="47490994" w:rsidR="00FC3440" w:rsidRDefault="00FC3440" w:rsidP="00C33634"/>
    <w:p w14:paraId="5801579E" w14:textId="77777777" w:rsidR="00BD30DD" w:rsidRDefault="00BD30DD" w:rsidP="00C33634"/>
    <w:tbl>
      <w:tblPr>
        <w:tblStyle w:val="TableGrid"/>
        <w:tblW w:w="5000" w:type="pct"/>
        <w:tblCellMar>
          <w:top w:w="108" w:type="dxa"/>
          <w:bottom w:w="108" w:type="dxa"/>
        </w:tblCellMar>
        <w:tblLook w:val="04A0" w:firstRow="1" w:lastRow="0" w:firstColumn="1" w:lastColumn="0" w:noHBand="0" w:noVBand="1"/>
      </w:tblPr>
      <w:tblGrid>
        <w:gridCol w:w="1414"/>
        <w:gridCol w:w="7603"/>
      </w:tblGrid>
      <w:tr w:rsidR="00C33634" w:rsidRPr="00A96233" w14:paraId="57484223" w14:textId="77777777" w:rsidTr="00C33634">
        <w:tc>
          <w:tcPr>
            <w:tcW w:w="784" w:type="pct"/>
            <w:tcBorders>
              <w:top w:val="single" w:sz="4" w:space="0" w:color="auto"/>
              <w:left w:val="single" w:sz="4" w:space="0" w:color="auto"/>
              <w:bottom w:val="single" w:sz="4" w:space="0" w:color="auto"/>
              <w:right w:val="nil"/>
            </w:tcBorders>
            <w:hideMark/>
          </w:tcPr>
          <w:p w14:paraId="5FB1998F" w14:textId="62235EDF" w:rsidR="00C33634" w:rsidRPr="00A96233" w:rsidRDefault="00C33634" w:rsidP="00155430">
            <w:pPr>
              <w:jc w:val="center"/>
            </w:pPr>
            <w:r w:rsidRPr="00DF46FF">
              <w:rPr>
                <w:noProof/>
              </w:rPr>
              <w:drawing>
                <wp:inline distT="0" distB="0" distL="0" distR="0" wp14:anchorId="01FB7D23" wp14:editId="27FC5F50">
                  <wp:extent cx="464820" cy="464820"/>
                  <wp:effectExtent l="0" t="0" r="0" b="0"/>
                  <wp:docPr id="3173" name="Picture 3173"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descr="A picture containing plate&#10;&#10;Description automatically generated"/>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4216" w:type="pct"/>
            <w:tcBorders>
              <w:top w:val="single" w:sz="4" w:space="0" w:color="auto"/>
              <w:left w:val="nil"/>
              <w:bottom w:val="single" w:sz="4" w:space="0" w:color="auto"/>
              <w:right w:val="single" w:sz="4" w:space="0" w:color="auto"/>
            </w:tcBorders>
          </w:tcPr>
          <w:p w14:paraId="001F9949" w14:textId="1FDC4A5B" w:rsidR="00C33634" w:rsidRPr="00A96233" w:rsidRDefault="00C33634" w:rsidP="00155430">
            <w:r>
              <w:t>Based on what we have already discussed, and your own experiences, what are the benefits of acknowledging unattended customers?</w:t>
            </w:r>
          </w:p>
        </w:tc>
      </w:tr>
    </w:tbl>
    <w:p w14:paraId="00006E78" w14:textId="468B34F8" w:rsidR="00FC3440" w:rsidRDefault="00FC3440" w:rsidP="00E35525"/>
    <w:p w14:paraId="657BEF80" w14:textId="77777777" w:rsidR="00BD30DD" w:rsidRDefault="00BD30DD" w:rsidP="00E35525"/>
    <w:p w14:paraId="1CBF48BA" w14:textId="30E2987B" w:rsidR="00E35525" w:rsidRDefault="00E35525" w:rsidP="00E35525">
      <w:r>
        <w:t xml:space="preserve">The benefits of acknowledging unattended customers include those listed in Figure </w:t>
      </w:r>
      <w:r w:rsidR="00C33634">
        <w:t>3</w:t>
      </w:r>
      <w:r>
        <w:t>:</w:t>
      </w:r>
    </w:p>
    <w:p w14:paraId="7C56D8C1" w14:textId="77777777" w:rsidR="00FC3440" w:rsidRDefault="00FC3440" w:rsidP="00E35525"/>
    <w:p w14:paraId="7155CE26" w14:textId="67117BAC" w:rsidR="00E35525" w:rsidRDefault="0092269D" w:rsidP="00E35525">
      <w:pPr>
        <w:jc w:val="center"/>
      </w:pPr>
      <w:r>
        <w:rPr>
          <w:noProof/>
        </w:rPr>
        <w:lastRenderedPageBreak/>
        <w:drawing>
          <wp:inline distT="0" distB="0" distL="0" distR="0" wp14:anchorId="24C25BB0" wp14:editId="1239B622">
            <wp:extent cx="2572809" cy="2364244"/>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pic:cNvPicPr/>
                  </pic:nvPicPr>
                  <pic:blipFill rotWithShape="1">
                    <a:blip r:embed="rId39" cstate="print">
                      <a:extLst>
                        <a:ext uri="{28A0092B-C50C-407E-A947-70E740481C1C}">
                          <a14:useLocalDpi xmlns:a14="http://schemas.microsoft.com/office/drawing/2010/main" val="0"/>
                        </a:ext>
                      </a:extLst>
                    </a:blip>
                    <a:srcRect l="14532" t="7791" r="17384" b="8799"/>
                    <a:stretch/>
                  </pic:blipFill>
                  <pic:spPr bwMode="auto">
                    <a:xfrm>
                      <a:off x="0" y="0"/>
                      <a:ext cx="2585143" cy="2375578"/>
                    </a:xfrm>
                    <a:prstGeom prst="rect">
                      <a:avLst/>
                    </a:prstGeom>
                    <a:ln>
                      <a:noFill/>
                    </a:ln>
                    <a:extLst>
                      <a:ext uri="{53640926-AAD7-44D8-BBD7-CCE9431645EC}">
                        <a14:shadowObscured xmlns:a14="http://schemas.microsoft.com/office/drawing/2010/main"/>
                      </a:ext>
                    </a:extLst>
                  </pic:spPr>
                </pic:pic>
              </a:graphicData>
            </a:graphic>
          </wp:inline>
        </w:drawing>
      </w:r>
    </w:p>
    <w:p w14:paraId="03D28C0F" w14:textId="06AB9B91" w:rsidR="00E35525" w:rsidRDefault="00E35525" w:rsidP="00E35525">
      <w:pPr>
        <w:pStyle w:val="Caption"/>
      </w:pPr>
      <w:r>
        <w:t xml:space="preserve">figure </w:t>
      </w:r>
      <w:r w:rsidR="00C33634">
        <w:t>3</w:t>
      </w:r>
      <w:r>
        <w:t>: benefits of acknowledging unattended customers</w:t>
      </w:r>
    </w:p>
    <w:p w14:paraId="03A6CBBC" w14:textId="77777777" w:rsidR="00FC3440" w:rsidRDefault="00FC3440" w:rsidP="00C33634">
      <w:pPr>
        <w:rPr>
          <w:lang w:val="en-ZA"/>
        </w:rPr>
      </w:pPr>
    </w:p>
    <w:tbl>
      <w:tblPr>
        <w:tblW w:w="9016" w:type="dxa"/>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tblCellMar>
          <w:top w:w="108" w:type="dxa"/>
          <w:bottom w:w="108" w:type="dxa"/>
        </w:tblCellMar>
        <w:tblLook w:val="04A0" w:firstRow="1" w:lastRow="0" w:firstColumn="1" w:lastColumn="0" w:noHBand="0" w:noVBand="1"/>
      </w:tblPr>
      <w:tblGrid>
        <w:gridCol w:w="2547"/>
        <w:gridCol w:w="6469"/>
      </w:tblGrid>
      <w:tr w:rsidR="00C33634" w:rsidRPr="00A041C7" w14:paraId="7818FA32" w14:textId="77777777" w:rsidTr="00453946">
        <w:tc>
          <w:tcPr>
            <w:tcW w:w="2547" w:type="dxa"/>
            <w:shd w:val="clear" w:color="auto" w:fill="808080" w:themeFill="background1" w:themeFillShade="80"/>
          </w:tcPr>
          <w:p w14:paraId="5029E328" w14:textId="0074A0B6" w:rsidR="00C33634" w:rsidRPr="00A1545A" w:rsidRDefault="00C33634" w:rsidP="00C33634">
            <w:pPr>
              <w:jc w:val="left"/>
              <w:rPr>
                <w:b/>
                <w:bCs/>
                <w:color w:val="FFFFFF" w:themeColor="background1"/>
              </w:rPr>
            </w:pPr>
            <w:r w:rsidRPr="00A1545A">
              <w:rPr>
                <w:b/>
                <w:bCs/>
                <w:color w:val="F2F2F2" w:themeColor="background1" w:themeShade="F2"/>
                <w:lang w:val="en-ZA"/>
              </w:rPr>
              <w:t>Increased comfort levels for customers</w:t>
            </w:r>
          </w:p>
        </w:tc>
        <w:tc>
          <w:tcPr>
            <w:tcW w:w="6469" w:type="dxa"/>
            <w:shd w:val="clear" w:color="auto" w:fill="D9D9D9" w:themeFill="background1" w:themeFillShade="D9"/>
          </w:tcPr>
          <w:p w14:paraId="6CAFC40D" w14:textId="77777777" w:rsidR="00C33634" w:rsidRDefault="00C33634" w:rsidP="00A1545A">
            <w:pPr>
              <w:spacing w:after="200"/>
            </w:pPr>
            <w:r>
              <w:t>Acknowledging makes the customer feel comfortable and at home and creates a positive experience for the customer.</w:t>
            </w:r>
          </w:p>
          <w:p w14:paraId="71FC536A" w14:textId="2E0119F7" w:rsidR="00C33634" w:rsidRPr="00A041C7" w:rsidRDefault="00C33634" w:rsidP="00A1545A">
            <w:pPr>
              <w:widowControl w:val="0"/>
            </w:pPr>
            <w:r>
              <w:t>Greeting therefore opens the lines of communication. Customers are comfortable asking questions and receiving information about products. This gives sales advisors an opportunity to explain product features or show customers where they can find an item.</w:t>
            </w:r>
          </w:p>
        </w:tc>
      </w:tr>
      <w:tr w:rsidR="00C33634" w:rsidRPr="00A041C7" w14:paraId="6BCF3610" w14:textId="77777777" w:rsidTr="00453946">
        <w:tc>
          <w:tcPr>
            <w:tcW w:w="2547" w:type="dxa"/>
            <w:shd w:val="clear" w:color="auto" w:fill="808080" w:themeFill="background1" w:themeFillShade="80"/>
          </w:tcPr>
          <w:p w14:paraId="75EDC714" w14:textId="0DA81A1E" w:rsidR="00C33634" w:rsidRPr="00A1545A" w:rsidRDefault="00C33634" w:rsidP="00C33634">
            <w:pPr>
              <w:jc w:val="left"/>
              <w:rPr>
                <w:b/>
                <w:bCs/>
                <w:color w:val="F2F2F2" w:themeColor="background1" w:themeShade="F2"/>
                <w:lang w:val="en-ZA"/>
              </w:rPr>
            </w:pPr>
            <w:r w:rsidRPr="00A1545A">
              <w:rPr>
                <w:b/>
                <w:bCs/>
                <w:color w:val="F2F2F2" w:themeColor="background1" w:themeShade="F2"/>
                <w:lang w:val="en-ZA"/>
              </w:rPr>
              <w:t>Customer feedback opportunities</w:t>
            </w:r>
          </w:p>
        </w:tc>
        <w:tc>
          <w:tcPr>
            <w:tcW w:w="6469" w:type="dxa"/>
            <w:shd w:val="clear" w:color="auto" w:fill="D9D9D9" w:themeFill="background1" w:themeFillShade="D9"/>
          </w:tcPr>
          <w:p w14:paraId="3DFB4692" w14:textId="3111CEA8" w:rsidR="00C33634" w:rsidRDefault="00C33634" w:rsidP="00A1545A">
            <w:r>
              <w:t>When communication lines are open, customers might be encouraged to talk about quality concerns, the store's return policy or inventory levels, if the item they are seeking is out of stock.</w:t>
            </w:r>
          </w:p>
        </w:tc>
      </w:tr>
      <w:tr w:rsidR="00C33634" w:rsidRPr="00A041C7" w14:paraId="61DD3D66" w14:textId="77777777" w:rsidTr="00453946">
        <w:tc>
          <w:tcPr>
            <w:tcW w:w="2547" w:type="dxa"/>
            <w:shd w:val="clear" w:color="auto" w:fill="808080" w:themeFill="background1" w:themeFillShade="80"/>
          </w:tcPr>
          <w:p w14:paraId="3463DFA9" w14:textId="2EA73B34" w:rsidR="00C33634" w:rsidRPr="00A1545A" w:rsidRDefault="00C33634" w:rsidP="00C33634">
            <w:pPr>
              <w:jc w:val="left"/>
              <w:rPr>
                <w:b/>
                <w:bCs/>
                <w:color w:val="F2F2F2" w:themeColor="background1" w:themeShade="F2"/>
                <w:lang w:val="en-ZA"/>
              </w:rPr>
            </w:pPr>
            <w:r w:rsidRPr="00A1545A">
              <w:rPr>
                <w:b/>
                <w:bCs/>
                <w:color w:val="F2F2F2" w:themeColor="background1" w:themeShade="F2"/>
                <w:lang w:val="en-ZA"/>
              </w:rPr>
              <w:t>Increased sales</w:t>
            </w:r>
          </w:p>
        </w:tc>
        <w:tc>
          <w:tcPr>
            <w:tcW w:w="6469" w:type="dxa"/>
            <w:shd w:val="clear" w:color="auto" w:fill="D9D9D9" w:themeFill="background1" w:themeFillShade="D9"/>
          </w:tcPr>
          <w:p w14:paraId="3F53F6DF" w14:textId="77777777" w:rsidR="00C33634" w:rsidRDefault="00C33634" w:rsidP="00A1545A">
            <w:pPr>
              <w:spacing w:after="200"/>
            </w:pPr>
            <w:r>
              <w:t>When the sales advisor acknowledges an unattended customer, he or she creates the opportunity to find out what the customer needs or desires, and to offer suitable products.</w:t>
            </w:r>
          </w:p>
          <w:p w14:paraId="1332961E" w14:textId="77777777" w:rsidR="00C33634" w:rsidRDefault="00C33634" w:rsidP="00A1545A">
            <w:pPr>
              <w:spacing w:after="120"/>
            </w:pPr>
            <w:r>
              <w:t>Without establishing that initial rapport with a greeting, the potential customer might leave without the information needed to make a purchase.</w:t>
            </w:r>
          </w:p>
          <w:p w14:paraId="16B5ACDB" w14:textId="72D323A0" w:rsidR="00C33634" w:rsidRDefault="00C33634" w:rsidP="00A1545A">
            <w:pPr>
              <w:spacing w:after="200"/>
            </w:pPr>
            <w:r>
              <w:t xml:space="preserve">Engaged customers who might have been “just looking” customers could become more interested in what the store has to </w:t>
            </w:r>
            <w:r w:rsidR="00C411C0">
              <w:t>offer and</w:t>
            </w:r>
            <w:r>
              <w:t xml:space="preserve"> make purchases.</w:t>
            </w:r>
          </w:p>
          <w:p w14:paraId="7688316E" w14:textId="52B50AA0" w:rsidR="00C33634" w:rsidRDefault="00C33634" w:rsidP="00A1545A">
            <w:r>
              <w:t>Sales advisors should acknowledge each customer immediately, even if they are helping another customer. A brief statement, such as, "Hello, I will be right with you," can encourage a customer to stay until the sales advisor is free to provide help.</w:t>
            </w:r>
          </w:p>
        </w:tc>
      </w:tr>
      <w:tr w:rsidR="00C33634" w:rsidRPr="00A041C7" w14:paraId="0BEFFA5D" w14:textId="77777777" w:rsidTr="00453946">
        <w:tc>
          <w:tcPr>
            <w:tcW w:w="2547" w:type="dxa"/>
            <w:shd w:val="clear" w:color="auto" w:fill="808080" w:themeFill="background1" w:themeFillShade="80"/>
          </w:tcPr>
          <w:p w14:paraId="491862BB" w14:textId="4A266AFF" w:rsidR="00C33634" w:rsidRPr="00A1545A" w:rsidRDefault="00C33634" w:rsidP="00C33634">
            <w:pPr>
              <w:jc w:val="left"/>
              <w:rPr>
                <w:b/>
                <w:bCs/>
                <w:color w:val="F2F2F2" w:themeColor="background1" w:themeShade="F2"/>
                <w:lang w:val="en-ZA"/>
              </w:rPr>
            </w:pPr>
            <w:r w:rsidRPr="00A1545A">
              <w:rPr>
                <w:b/>
                <w:bCs/>
                <w:color w:val="F2F2F2" w:themeColor="background1" w:themeShade="F2"/>
                <w:lang w:val="en-ZA"/>
              </w:rPr>
              <w:lastRenderedPageBreak/>
              <w:t>Repeat business</w:t>
            </w:r>
          </w:p>
        </w:tc>
        <w:tc>
          <w:tcPr>
            <w:tcW w:w="6469" w:type="dxa"/>
            <w:shd w:val="clear" w:color="auto" w:fill="D9D9D9" w:themeFill="background1" w:themeFillShade="D9"/>
          </w:tcPr>
          <w:p w14:paraId="30DF7ACF" w14:textId="77777777" w:rsidR="00C33634" w:rsidRDefault="00C33634" w:rsidP="00A1545A">
            <w:pPr>
              <w:spacing w:after="200"/>
            </w:pPr>
            <w:r>
              <w:t xml:space="preserve">Positive customer experiences result in repeat businesses. As Peter </w:t>
            </w:r>
            <w:proofErr w:type="spellStart"/>
            <w:r>
              <w:t>Cheales</w:t>
            </w:r>
            <w:proofErr w:type="spellEnd"/>
            <w:r>
              <w:t xml:space="preserve"> says, most customers return to stores where they felt welcome.</w:t>
            </w:r>
          </w:p>
          <w:p w14:paraId="47907547" w14:textId="0877135F" w:rsidR="00C33634" w:rsidRDefault="00C33634" w:rsidP="00A1545A">
            <w:r>
              <w:t>Welcoming customers with a friendly greeting can lead them to return to your store as regulars. Customers sometimes bond with employees who have helped them in the past. If patrons are ignored when they enter your shop, the perceived unpleasant atmosphere might discourage return visits. By contrast, a positive encounter with your staff could lead to "word-of-mouth advertising" to relatives, friends, acquaintances and perhaps even through Internet review sites. Customer service starts with an employee greeting at the door and builds through a willingness to help during the shopping experience.</w:t>
            </w:r>
          </w:p>
        </w:tc>
      </w:tr>
    </w:tbl>
    <w:p w14:paraId="25DD4504" w14:textId="34AD8438" w:rsidR="00C33634" w:rsidRDefault="00C33634" w:rsidP="00C33634">
      <w:pPr>
        <w:rPr>
          <w:lang w:val="en-ZA"/>
        </w:rPr>
      </w:pPr>
    </w:p>
    <w:p w14:paraId="7FB6230B" w14:textId="01A34CEC" w:rsidR="00C33634" w:rsidRDefault="00C33634" w:rsidP="00C33634">
      <w:pPr>
        <w:rPr>
          <w:lang w:val="en-ZA"/>
        </w:rPr>
      </w:pPr>
    </w:p>
    <w:p w14:paraId="70CAAC29" w14:textId="77777777" w:rsidR="00BD30DD" w:rsidRDefault="00BD30DD" w:rsidP="00C33634">
      <w:pPr>
        <w:rPr>
          <w:lang w:val="en-ZA"/>
        </w:rPr>
      </w:pPr>
    </w:p>
    <w:p w14:paraId="5B5714D7" w14:textId="5F35ABFB" w:rsidR="00AC6CA9" w:rsidRDefault="00AC6CA9" w:rsidP="00AC6CA9">
      <w:pPr>
        <w:pStyle w:val="Heading2"/>
        <w:spacing w:after="240"/>
        <w:rPr>
          <w:lang w:eastAsia="en-GB"/>
        </w:rPr>
      </w:pPr>
      <w:bookmarkStart w:id="68" w:name="_Toc128572730"/>
      <w:r>
        <w:rPr>
          <w:lang w:eastAsia="en-GB"/>
        </w:rPr>
        <w:t>1.</w:t>
      </w:r>
      <w:r w:rsidR="00F5684D">
        <w:rPr>
          <w:lang w:eastAsia="en-GB"/>
        </w:rPr>
        <w:t>6</w:t>
      </w:r>
      <w:r>
        <w:rPr>
          <w:lang w:eastAsia="en-GB"/>
        </w:rPr>
        <w:tab/>
      </w:r>
      <w:r>
        <w:t xml:space="preserve">The principles of acknowledging unattended </w:t>
      </w:r>
      <w:proofErr w:type="gramStart"/>
      <w:r>
        <w:t>customers</w:t>
      </w:r>
      <w:bookmarkEnd w:id="68"/>
      <w:proofErr w:type="gramEnd"/>
    </w:p>
    <w:p w14:paraId="15FB3F83" w14:textId="62C042B4" w:rsidR="00AC6CA9" w:rsidRDefault="00E35525" w:rsidP="00AC6CA9">
      <w:pPr>
        <w:spacing w:after="120"/>
      </w:pPr>
      <w:r>
        <w:t>In a wholesale or retail setting, both the sales advisor and the customer have expectations of interactions between them:</w:t>
      </w:r>
    </w:p>
    <w:p w14:paraId="6AF5BB36" w14:textId="77777777" w:rsidR="00E35525" w:rsidRDefault="00E35525">
      <w:pPr>
        <w:pStyle w:val="ListParagraph"/>
        <w:numPr>
          <w:ilvl w:val="0"/>
          <w:numId w:val="101"/>
        </w:numPr>
        <w:spacing w:after="120"/>
        <w:contextualSpacing w:val="0"/>
      </w:pPr>
      <w:r>
        <w:t xml:space="preserve">Customers want to feel valued and important. </w:t>
      </w:r>
    </w:p>
    <w:p w14:paraId="701C0489" w14:textId="77777777" w:rsidR="00E35525" w:rsidRDefault="00E35525">
      <w:pPr>
        <w:pStyle w:val="ListParagraph"/>
        <w:numPr>
          <w:ilvl w:val="0"/>
          <w:numId w:val="101"/>
        </w:numPr>
      </w:pPr>
      <w:r>
        <w:t>The sales advisor wants the customer to trust and engage with him or her, for a greater chance of a successful sales interaction.</w:t>
      </w:r>
    </w:p>
    <w:p w14:paraId="1CE2DBB3" w14:textId="77777777" w:rsidR="00AC6CA9" w:rsidRDefault="00AC6CA9" w:rsidP="00AC6CA9"/>
    <w:p w14:paraId="7DE6E2F1" w14:textId="461318BA" w:rsidR="00E35525" w:rsidRDefault="00E35525" w:rsidP="00AC6CA9">
      <w:r>
        <w:t>It is, therefore, important for the sales advisor to understand and apply the principles of acknowledging unattended customers.</w:t>
      </w:r>
    </w:p>
    <w:p w14:paraId="65A861F9" w14:textId="77777777" w:rsidR="00AC6CA9" w:rsidRDefault="00AC6CA9" w:rsidP="00AC6CA9"/>
    <w:p w14:paraId="1D9D3C67" w14:textId="4AB5D352" w:rsidR="00E35525" w:rsidRDefault="00E35525" w:rsidP="00AC6CA9">
      <w:r w:rsidRPr="00AC6CA9">
        <w:t xml:space="preserve">Figure </w:t>
      </w:r>
      <w:r w:rsidR="00AC6CA9" w:rsidRPr="00AC6CA9">
        <w:t>4</w:t>
      </w:r>
      <w:r w:rsidRPr="00AC6CA9">
        <w:t xml:space="preserve"> lists the</w:t>
      </w:r>
      <w:r>
        <w:t xml:space="preserve"> three key principles of acknowledging unattended customers.</w:t>
      </w:r>
    </w:p>
    <w:p w14:paraId="3C78CED3" w14:textId="77777777" w:rsidR="00BD30DD" w:rsidRDefault="00BD30DD" w:rsidP="00AC6CA9"/>
    <w:p w14:paraId="3422F0D8" w14:textId="5623D807" w:rsidR="00E35525" w:rsidRDefault="0092269D" w:rsidP="0092269D">
      <w:pPr>
        <w:jc w:val="center"/>
      </w:pPr>
      <w:r>
        <w:rPr>
          <w:noProof/>
        </w:rPr>
        <w:drawing>
          <wp:inline distT="0" distB="0" distL="0" distR="0" wp14:anchorId="38235D1D" wp14:editId="7289F291">
            <wp:extent cx="5748890" cy="1611516"/>
            <wp:effectExtent l="0" t="0" r="4445" b="8255"/>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Picture 58"/>
                    <pic:cNvPicPr/>
                  </pic:nvPicPr>
                  <pic:blipFill rotWithShape="1">
                    <a:blip r:embed="rId40" cstate="print">
                      <a:extLst>
                        <a:ext uri="{28A0092B-C50C-407E-A947-70E740481C1C}">
                          <a14:useLocalDpi xmlns:a14="http://schemas.microsoft.com/office/drawing/2010/main" val="0"/>
                        </a:ext>
                      </a:extLst>
                    </a:blip>
                    <a:srcRect l="3001" t="4633" r="1759" b="59774"/>
                    <a:stretch/>
                  </pic:blipFill>
                  <pic:spPr bwMode="auto">
                    <a:xfrm>
                      <a:off x="0" y="0"/>
                      <a:ext cx="5756730" cy="1613714"/>
                    </a:xfrm>
                    <a:prstGeom prst="rect">
                      <a:avLst/>
                    </a:prstGeom>
                    <a:ln>
                      <a:noFill/>
                    </a:ln>
                    <a:extLst>
                      <a:ext uri="{53640926-AAD7-44D8-BBD7-CCE9431645EC}">
                        <a14:shadowObscured xmlns:a14="http://schemas.microsoft.com/office/drawing/2010/main"/>
                      </a:ext>
                    </a:extLst>
                  </pic:spPr>
                </pic:pic>
              </a:graphicData>
            </a:graphic>
          </wp:inline>
        </w:drawing>
      </w:r>
    </w:p>
    <w:p w14:paraId="3B7E5580" w14:textId="6425573A" w:rsidR="00E35525" w:rsidRDefault="00E35525" w:rsidP="00E35525">
      <w:pPr>
        <w:pStyle w:val="Caption"/>
      </w:pPr>
      <w:r w:rsidRPr="00AC6CA9">
        <w:t xml:space="preserve">figure </w:t>
      </w:r>
      <w:r w:rsidR="00AC6CA9" w:rsidRPr="00AC6CA9">
        <w:t>4</w:t>
      </w:r>
      <w:r w:rsidRPr="00AC6CA9">
        <w:t>: key principles</w:t>
      </w:r>
      <w:r>
        <w:t xml:space="preserve"> of acknowledging unattended customers</w:t>
      </w:r>
    </w:p>
    <w:p w14:paraId="07903C77" w14:textId="51C0F176" w:rsidR="00AC6CA9" w:rsidRDefault="00AC6CA9" w:rsidP="00AC6CA9">
      <w:pPr>
        <w:rPr>
          <w:lang w:val="en-ZA"/>
        </w:rPr>
      </w:pPr>
    </w:p>
    <w:p w14:paraId="71FC0D16" w14:textId="77777777" w:rsidR="00154F81" w:rsidRDefault="00154F81" w:rsidP="00AC6CA9">
      <w:pPr>
        <w:rPr>
          <w:lang w:val="en-ZA"/>
        </w:rPr>
      </w:pPr>
    </w:p>
    <w:p w14:paraId="78A2F0D4" w14:textId="77777777" w:rsidR="00E35525" w:rsidRDefault="00E35525" w:rsidP="00E35525">
      <w:pPr>
        <w:pStyle w:val="Heading3"/>
      </w:pPr>
      <w:bookmarkStart w:id="69" w:name="_Toc105711029"/>
      <w:bookmarkStart w:id="70" w:name="_Toc128572731"/>
      <w:r>
        <w:lastRenderedPageBreak/>
        <w:t>1.6.1</w:t>
      </w:r>
      <w:r>
        <w:tab/>
        <w:t xml:space="preserve">Acknowledge the customer’s </w:t>
      </w:r>
      <w:proofErr w:type="gramStart"/>
      <w:r>
        <w:t>presence</w:t>
      </w:r>
      <w:bookmarkEnd w:id="69"/>
      <w:bookmarkEnd w:id="70"/>
      <w:proofErr w:type="gramEnd"/>
    </w:p>
    <w:p w14:paraId="677A55B5" w14:textId="77777777" w:rsidR="00AC6CA9" w:rsidRDefault="00AC6CA9" w:rsidP="00E35525">
      <w:pPr>
        <w:rPr>
          <w:rStyle w:val="hscoswrapper"/>
        </w:rPr>
      </w:pPr>
    </w:p>
    <w:p w14:paraId="1DFDF359" w14:textId="1976E149" w:rsidR="00E35525" w:rsidRDefault="00E35525" w:rsidP="00E35525">
      <w:pPr>
        <w:rPr>
          <w:rStyle w:val="hscoswrapper"/>
        </w:rPr>
      </w:pPr>
      <w:r>
        <w:rPr>
          <w:rStyle w:val="hscoswrapper"/>
        </w:rPr>
        <w:t xml:space="preserve">Acknowledging the customer as they enter the store demonstrates that you have recognised their presence and should convey a friendly attitude. Imagine if you were welcoming someone into your home, you would smile; your body language would be </w:t>
      </w:r>
      <w:r w:rsidR="00C411C0">
        <w:rPr>
          <w:rStyle w:val="hscoswrapper"/>
        </w:rPr>
        <w:t>open,</w:t>
      </w:r>
      <w:r>
        <w:rPr>
          <w:rStyle w:val="hscoswrapper"/>
        </w:rPr>
        <w:t xml:space="preserve"> and you would maintain eye contact.</w:t>
      </w:r>
    </w:p>
    <w:p w14:paraId="66A59A43" w14:textId="77777777" w:rsidR="00AC6CA9" w:rsidRDefault="00AC6CA9" w:rsidP="00E35525"/>
    <w:p w14:paraId="326D5A66" w14:textId="454C3F89" w:rsidR="00E35525" w:rsidRDefault="00E35525" w:rsidP="00E35525">
      <w:r>
        <w:t xml:space="preserve">To make a good first impression when greeting customers, acknowledge them immediately. Not acknowledging customers in a timely manner gives the impression that you don't value their presence or potential sale. </w:t>
      </w:r>
    </w:p>
    <w:p w14:paraId="192E388C" w14:textId="77777777" w:rsidR="00AC6CA9" w:rsidRDefault="00AC6CA9" w:rsidP="00E35525"/>
    <w:p w14:paraId="2831D652" w14:textId="77777777" w:rsidR="00E35525" w:rsidRDefault="00E35525" w:rsidP="00E35525">
      <w:r>
        <w:t>Simple acknowledgements such as "</w:t>
      </w:r>
      <w:r w:rsidRPr="005C7676">
        <w:rPr>
          <w:i/>
          <w:iCs/>
        </w:rPr>
        <w:t>Welcome</w:t>
      </w:r>
      <w:r>
        <w:t>" or "</w:t>
      </w:r>
      <w:r w:rsidRPr="005C7676">
        <w:rPr>
          <w:i/>
          <w:iCs/>
        </w:rPr>
        <w:t>Hello</w:t>
      </w:r>
      <w:r>
        <w:t>" indicate that you noticed them. This small step helps start the relationship on a positive note.</w:t>
      </w:r>
    </w:p>
    <w:p w14:paraId="1AF7C469" w14:textId="1D3C1B2B" w:rsidR="00E35525" w:rsidRDefault="00E35525" w:rsidP="00E35525">
      <w:r>
        <w:t xml:space="preserve">If you are busy with another customer, you should still let the customer know that you are aware of his or her presence. Greet the customer and say that you will be with them in a moment. </w:t>
      </w:r>
    </w:p>
    <w:p w14:paraId="25EAFEF7" w14:textId="77777777" w:rsidR="00AC6CA9" w:rsidRDefault="00AC6CA9" w:rsidP="00E35525"/>
    <w:p w14:paraId="2E36A199" w14:textId="43440200" w:rsidR="00E35525" w:rsidRDefault="00E35525" w:rsidP="00E35525">
      <w:pPr>
        <w:rPr>
          <w:rStyle w:val="hscoswrapper"/>
        </w:rPr>
      </w:pPr>
      <w:r>
        <w:t xml:space="preserve">You may also acknowledge another customer while you are busy with one, through non-verbal communication. </w:t>
      </w:r>
      <w:r>
        <w:rPr>
          <w:rStyle w:val="hscoswrapper"/>
        </w:rPr>
        <w:t>A non-verbal acknowledgement can be making eye contact with customers and smiling and nodding if you are busy with another customer.</w:t>
      </w:r>
    </w:p>
    <w:p w14:paraId="230DA3A7" w14:textId="65F8E8C3" w:rsidR="00AC6CA9" w:rsidRDefault="00AC6CA9" w:rsidP="00E35525"/>
    <w:p w14:paraId="190664CC" w14:textId="77777777" w:rsidR="00154F81" w:rsidRDefault="00154F81" w:rsidP="00E35525"/>
    <w:p w14:paraId="00E23FEE" w14:textId="5D4BF57D" w:rsidR="00E35525" w:rsidRDefault="00E35525" w:rsidP="00E35525">
      <w:pPr>
        <w:pStyle w:val="Heading3"/>
      </w:pPr>
      <w:bookmarkStart w:id="71" w:name="_Toc105711030"/>
      <w:bookmarkStart w:id="72" w:name="_Toc128572732"/>
      <w:r>
        <w:t>1.6.2</w:t>
      </w:r>
      <w:r>
        <w:tab/>
        <w:t xml:space="preserve">Approach and greet the </w:t>
      </w:r>
      <w:proofErr w:type="gramStart"/>
      <w:r>
        <w:t>customer</w:t>
      </w:r>
      <w:bookmarkEnd w:id="71"/>
      <w:bookmarkEnd w:id="72"/>
      <w:proofErr w:type="gramEnd"/>
      <w:r>
        <w:t xml:space="preserve"> </w:t>
      </w:r>
    </w:p>
    <w:p w14:paraId="4615A29D" w14:textId="470C3195" w:rsidR="00AC6CA9" w:rsidRDefault="00AC6CA9" w:rsidP="00AC6CA9"/>
    <w:tbl>
      <w:tblPr>
        <w:tblStyle w:val="TableGrid"/>
        <w:tblW w:w="5000" w:type="pct"/>
        <w:tblCellMar>
          <w:top w:w="108" w:type="dxa"/>
          <w:bottom w:w="108" w:type="dxa"/>
        </w:tblCellMar>
        <w:tblLook w:val="04A0" w:firstRow="1" w:lastRow="0" w:firstColumn="1" w:lastColumn="0" w:noHBand="0" w:noVBand="1"/>
      </w:tblPr>
      <w:tblGrid>
        <w:gridCol w:w="1414"/>
        <w:gridCol w:w="7603"/>
      </w:tblGrid>
      <w:tr w:rsidR="00AC6CA9" w:rsidRPr="00A96233" w14:paraId="1F800394" w14:textId="77777777" w:rsidTr="00AC6CA9">
        <w:tc>
          <w:tcPr>
            <w:tcW w:w="784" w:type="pct"/>
            <w:tcBorders>
              <w:top w:val="single" w:sz="4" w:space="0" w:color="auto"/>
              <w:left w:val="single" w:sz="4" w:space="0" w:color="auto"/>
              <w:bottom w:val="single" w:sz="4" w:space="0" w:color="auto"/>
              <w:right w:val="nil"/>
            </w:tcBorders>
            <w:hideMark/>
          </w:tcPr>
          <w:p w14:paraId="1ABD54A7" w14:textId="0F380156" w:rsidR="00AC6CA9" w:rsidRPr="00A96233" w:rsidRDefault="00AC6CA9" w:rsidP="00155430">
            <w:pPr>
              <w:jc w:val="center"/>
            </w:pPr>
            <w:r w:rsidRPr="00DF46FF">
              <w:rPr>
                <w:noProof/>
              </w:rPr>
              <w:drawing>
                <wp:inline distT="0" distB="0" distL="0" distR="0" wp14:anchorId="7297F5F7" wp14:editId="4AC3E7A3">
                  <wp:extent cx="464820" cy="464820"/>
                  <wp:effectExtent l="0" t="0" r="0" b="0"/>
                  <wp:docPr id="3147" name="Picture 3147" descr="A picture containing plate, wind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2" descr="A picture containing plate, window&#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4216" w:type="pct"/>
            <w:tcBorders>
              <w:top w:val="single" w:sz="4" w:space="0" w:color="auto"/>
              <w:left w:val="nil"/>
              <w:bottom w:val="single" w:sz="4" w:space="0" w:color="auto"/>
              <w:right w:val="single" w:sz="4" w:space="0" w:color="auto"/>
            </w:tcBorders>
          </w:tcPr>
          <w:p w14:paraId="36412401" w14:textId="77777777" w:rsidR="00AC6CA9" w:rsidRPr="00AC6CA9" w:rsidRDefault="00AC6CA9" w:rsidP="00AC6CA9">
            <w:pPr>
              <w:spacing w:after="120"/>
              <w:rPr>
                <w:b/>
                <w:bCs/>
              </w:rPr>
            </w:pPr>
            <w:r w:rsidRPr="00AC6CA9">
              <w:rPr>
                <w:b/>
                <w:bCs/>
              </w:rPr>
              <w:t>Small group discussion</w:t>
            </w:r>
          </w:p>
          <w:p w14:paraId="7C0F1194" w14:textId="77777777" w:rsidR="00AC6CA9" w:rsidRDefault="00AC6CA9" w:rsidP="00AC6CA9">
            <w:pPr>
              <w:spacing w:after="120"/>
              <w:rPr>
                <w:lang w:val="en-ZA" w:eastAsia="en-ZA"/>
              </w:rPr>
            </w:pPr>
            <w:r w:rsidRPr="00FB6CF0">
              <w:rPr>
                <w:lang w:val="en-ZA" w:eastAsia="en-ZA"/>
              </w:rPr>
              <w:t>Imagine this scenario</w:t>
            </w:r>
            <w:r>
              <w:rPr>
                <w:lang w:val="en-ZA" w:eastAsia="en-ZA"/>
              </w:rPr>
              <w:t xml:space="preserve">: </w:t>
            </w:r>
            <w:r w:rsidRPr="00FB6CF0">
              <w:rPr>
                <w:lang w:val="en-ZA" w:eastAsia="en-ZA"/>
              </w:rPr>
              <w:t>The customer enters your store</w:t>
            </w:r>
            <w:r>
              <w:rPr>
                <w:lang w:val="en-ZA" w:eastAsia="en-ZA"/>
              </w:rPr>
              <w:t>. A</w:t>
            </w:r>
            <w:r w:rsidRPr="00FB6CF0">
              <w:rPr>
                <w:lang w:val="en-ZA" w:eastAsia="en-ZA"/>
              </w:rPr>
              <w:t xml:space="preserve"> sales </w:t>
            </w:r>
            <w:r>
              <w:rPr>
                <w:lang w:val="en-ZA" w:eastAsia="en-ZA"/>
              </w:rPr>
              <w:t xml:space="preserve">advisor </w:t>
            </w:r>
            <w:r w:rsidRPr="00FB6CF0">
              <w:rPr>
                <w:lang w:val="en-ZA" w:eastAsia="en-ZA"/>
              </w:rPr>
              <w:t>approaches them and asks a question such as:</w:t>
            </w:r>
          </w:p>
          <w:p w14:paraId="69224516" w14:textId="77777777" w:rsidR="00AC6CA9" w:rsidRDefault="00AC6CA9" w:rsidP="00AC6CA9">
            <w:pPr>
              <w:spacing w:after="120"/>
              <w:rPr>
                <w:i/>
                <w:iCs/>
                <w:lang w:val="en-ZA" w:eastAsia="en-ZA"/>
              </w:rPr>
            </w:pPr>
            <w:r>
              <w:rPr>
                <w:i/>
                <w:iCs/>
                <w:lang w:val="en-ZA" w:eastAsia="en-ZA"/>
              </w:rPr>
              <w:t>“</w:t>
            </w:r>
            <w:r w:rsidRPr="0004738E">
              <w:rPr>
                <w:i/>
                <w:iCs/>
                <w:lang w:val="en-ZA" w:eastAsia="en-ZA"/>
              </w:rPr>
              <w:t>Can I help you?</w:t>
            </w:r>
            <w:r>
              <w:rPr>
                <w:i/>
                <w:iCs/>
                <w:lang w:val="en-ZA" w:eastAsia="en-ZA"/>
              </w:rPr>
              <w:t>”</w:t>
            </w:r>
          </w:p>
          <w:p w14:paraId="62C1539A" w14:textId="77777777" w:rsidR="00AC6CA9" w:rsidRDefault="00AC6CA9" w:rsidP="00AC6CA9">
            <w:pPr>
              <w:spacing w:after="120"/>
              <w:rPr>
                <w:i/>
                <w:iCs/>
                <w:lang w:val="en-ZA" w:eastAsia="en-ZA"/>
              </w:rPr>
            </w:pPr>
            <w:r>
              <w:rPr>
                <w:i/>
                <w:iCs/>
                <w:lang w:val="en-ZA" w:eastAsia="en-ZA"/>
              </w:rPr>
              <w:t>“</w:t>
            </w:r>
            <w:r w:rsidRPr="0004738E">
              <w:rPr>
                <w:i/>
                <w:iCs/>
                <w:lang w:val="en-ZA" w:eastAsia="en-ZA"/>
              </w:rPr>
              <w:t>Do you want any assistance?</w:t>
            </w:r>
            <w:r>
              <w:rPr>
                <w:i/>
                <w:iCs/>
                <w:lang w:val="en-ZA" w:eastAsia="en-ZA"/>
              </w:rPr>
              <w:t>”</w:t>
            </w:r>
          </w:p>
          <w:p w14:paraId="2DB12964" w14:textId="77777777" w:rsidR="00AC6CA9" w:rsidRDefault="00AC6CA9" w:rsidP="00AC6CA9">
            <w:pPr>
              <w:spacing w:after="120"/>
              <w:rPr>
                <w:lang w:val="en-ZA" w:eastAsia="en-ZA"/>
              </w:rPr>
            </w:pPr>
            <w:r>
              <w:rPr>
                <w:i/>
                <w:iCs/>
                <w:lang w:val="en-ZA" w:eastAsia="en-ZA"/>
              </w:rPr>
              <w:t>“</w:t>
            </w:r>
            <w:r w:rsidRPr="0004738E">
              <w:rPr>
                <w:i/>
                <w:iCs/>
                <w:lang w:val="en-ZA" w:eastAsia="en-ZA"/>
              </w:rPr>
              <w:t>Are you okay there?</w:t>
            </w:r>
            <w:r w:rsidRPr="00FB6CF0">
              <w:rPr>
                <w:lang w:val="en-ZA" w:eastAsia="en-ZA"/>
              </w:rPr>
              <w:t xml:space="preserve"> </w:t>
            </w:r>
          </w:p>
          <w:p w14:paraId="7657C07A" w14:textId="008DB122" w:rsidR="00AC6CA9" w:rsidRPr="00A96233" w:rsidRDefault="00AC6CA9" w:rsidP="00AC6CA9">
            <w:r>
              <w:rPr>
                <w:lang w:val="en-ZA" w:eastAsia="en-ZA"/>
              </w:rPr>
              <w:t>What do you think the customer’s answer will be?”</w:t>
            </w:r>
          </w:p>
        </w:tc>
      </w:tr>
    </w:tbl>
    <w:p w14:paraId="737C57D4" w14:textId="77777777" w:rsidR="00154F81" w:rsidRDefault="00154F81" w:rsidP="00AC6CA9">
      <w:pPr>
        <w:spacing w:after="120"/>
      </w:pPr>
    </w:p>
    <w:p w14:paraId="69F6C64D" w14:textId="3106F89C" w:rsidR="00E35525" w:rsidRDefault="00E35525" w:rsidP="00AC6CA9">
      <w:pPr>
        <w:spacing w:after="120"/>
      </w:pPr>
      <w:r>
        <w:t xml:space="preserve">When a sales advisor approaches an unattended customer with a general question such as the questions posed in the group activity, the customer’s response is most like to be </w:t>
      </w:r>
      <w:proofErr w:type="gramStart"/>
      <w:r>
        <w:t>similar to</w:t>
      </w:r>
      <w:proofErr w:type="gramEnd"/>
      <w:r>
        <w:t xml:space="preserve"> the following:</w:t>
      </w:r>
    </w:p>
    <w:p w14:paraId="3B225E40" w14:textId="77777777" w:rsidR="00E35525" w:rsidRPr="00AC6CA9" w:rsidRDefault="00E35525">
      <w:pPr>
        <w:pStyle w:val="ListParagraph"/>
        <w:numPr>
          <w:ilvl w:val="0"/>
          <w:numId w:val="102"/>
        </w:numPr>
        <w:spacing w:after="120"/>
        <w:contextualSpacing w:val="0"/>
        <w:rPr>
          <w:i/>
          <w:iCs/>
          <w:lang w:val="en-ZA" w:eastAsia="en-ZA"/>
        </w:rPr>
      </w:pPr>
      <w:r w:rsidRPr="00AC6CA9">
        <w:rPr>
          <w:i/>
          <w:iCs/>
          <w:lang w:val="en-ZA" w:eastAsia="en-ZA"/>
        </w:rPr>
        <w:t>“No, thank you.”</w:t>
      </w:r>
    </w:p>
    <w:p w14:paraId="308694C4" w14:textId="77777777" w:rsidR="00E35525" w:rsidRPr="00AC6CA9" w:rsidRDefault="00E35525">
      <w:pPr>
        <w:pStyle w:val="ListParagraph"/>
        <w:numPr>
          <w:ilvl w:val="0"/>
          <w:numId w:val="102"/>
        </w:numPr>
        <w:spacing w:after="120"/>
        <w:contextualSpacing w:val="0"/>
        <w:rPr>
          <w:i/>
          <w:iCs/>
          <w:lang w:val="en-ZA" w:eastAsia="en-ZA"/>
        </w:rPr>
      </w:pPr>
      <w:r w:rsidRPr="00AC6CA9">
        <w:rPr>
          <w:i/>
          <w:iCs/>
          <w:lang w:val="en-ZA" w:eastAsia="en-ZA"/>
        </w:rPr>
        <w:t>“I’m just browsing.”</w:t>
      </w:r>
    </w:p>
    <w:p w14:paraId="3606030A" w14:textId="66BBD445" w:rsidR="00E35525" w:rsidRPr="00AC6CA9" w:rsidRDefault="00E35525">
      <w:pPr>
        <w:pStyle w:val="ListParagraph"/>
        <w:numPr>
          <w:ilvl w:val="0"/>
          <w:numId w:val="102"/>
        </w:numPr>
        <w:rPr>
          <w:i/>
          <w:iCs/>
          <w:lang w:val="en-ZA" w:eastAsia="en-ZA"/>
        </w:rPr>
      </w:pPr>
      <w:r w:rsidRPr="00AC6CA9">
        <w:rPr>
          <w:i/>
          <w:iCs/>
          <w:lang w:val="en-ZA" w:eastAsia="en-ZA"/>
        </w:rPr>
        <w:t>“I’m okay.”</w:t>
      </w:r>
    </w:p>
    <w:p w14:paraId="440D4816" w14:textId="77777777" w:rsidR="0092320C" w:rsidRDefault="0092320C" w:rsidP="00AC6CA9">
      <w:pPr>
        <w:rPr>
          <w:i/>
          <w:iCs/>
          <w:lang w:val="en-ZA" w:eastAsia="en-ZA"/>
        </w:rPr>
      </w:pPr>
    </w:p>
    <w:tbl>
      <w:tblPr>
        <w:tblStyle w:val="TableGrid"/>
        <w:tblW w:w="5000" w:type="pct"/>
        <w:tblCellMar>
          <w:top w:w="108" w:type="dxa"/>
          <w:bottom w:w="108" w:type="dxa"/>
        </w:tblCellMar>
        <w:tblLook w:val="04A0" w:firstRow="1" w:lastRow="0" w:firstColumn="1" w:lastColumn="0" w:noHBand="0" w:noVBand="1"/>
      </w:tblPr>
      <w:tblGrid>
        <w:gridCol w:w="1414"/>
        <w:gridCol w:w="7603"/>
      </w:tblGrid>
      <w:tr w:rsidR="00AC6CA9" w:rsidRPr="00A96233" w14:paraId="517D93BD" w14:textId="77777777" w:rsidTr="00155430">
        <w:tc>
          <w:tcPr>
            <w:tcW w:w="784" w:type="pct"/>
            <w:tcBorders>
              <w:top w:val="single" w:sz="4" w:space="0" w:color="auto"/>
              <w:left w:val="single" w:sz="4" w:space="0" w:color="auto"/>
              <w:bottom w:val="single" w:sz="4" w:space="0" w:color="auto"/>
              <w:right w:val="nil"/>
            </w:tcBorders>
            <w:hideMark/>
          </w:tcPr>
          <w:p w14:paraId="41A6E2EA" w14:textId="3A7EB2BF" w:rsidR="00AC6CA9" w:rsidRPr="00A96233" w:rsidRDefault="00AC6CA9" w:rsidP="00155430">
            <w:pPr>
              <w:jc w:val="center"/>
            </w:pPr>
            <w:r w:rsidRPr="00DF46FF">
              <w:rPr>
                <w:noProof/>
              </w:rPr>
              <w:lastRenderedPageBreak/>
              <w:drawing>
                <wp:inline distT="0" distB="0" distL="0" distR="0" wp14:anchorId="299C0D59" wp14:editId="62B8DF81">
                  <wp:extent cx="464820" cy="464820"/>
                  <wp:effectExtent l="0" t="0" r="0" b="0"/>
                  <wp:docPr id="3148" name="Picture 3148"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1" descr="A close up of a sign&#10;&#10;Description automatically generated"/>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4216" w:type="pct"/>
            <w:tcBorders>
              <w:top w:val="single" w:sz="4" w:space="0" w:color="auto"/>
              <w:left w:val="nil"/>
              <w:bottom w:val="single" w:sz="4" w:space="0" w:color="auto"/>
              <w:right w:val="single" w:sz="4" w:space="0" w:color="auto"/>
            </w:tcBorders>
          </w:tcPr>
          <w:p w14:paraId="53710A08" w14:textId="77777777" w:rsidR="0092320C" w:rsidRDefault="00AC6CA9" w:rsidP="0092320C">
            <w:pPr>
              <w:spacing w:after="120"/>
            </w:pPr>
            <w:r>
              <w:t>Greet the customer starting with “</w:t>
            </w:r>
            <w:r w:rsidRPr="005C7676">
              <w:rPr>
                <w:i/>
                <w:iCs/>
              </w:rPr>
              <w:t>Good</w:t>
            </w:r>
            <w:r>
              <w:t xml:space="preserve"> …”. </w:t>
            </w:r>
          </w:p>
          <w:p w14:paraId="56ECB236" w14:textId="26B6F210" w:rsidR="00AC6CA9" w:rsidRPr="00A96233" w:rsidRDefault="00AC6CA9" w:rsidP="00155430">
            <w:r>
              <w:rPr>
                <w:rStyle w:val="hscoswrapper"/>
              </w:rPr>
              <w:t>By starting with “</w:t>
            </w:r>
            <w:r w:rsidRPr="005C7676">
              <w:rPr>
                <w:rStyle w:val="hscoswrapper"/>
                <w:i/>
                <w:iCs/>
              </w:rPr>
              <w:t>Good morning</w:t>
            </w:r>
            <w:r>
              <w:rPr>
                <w:rStyle w:val="hscoswrapper"/>
              </w:rPr>
              <w:t>,” “</w:t>
            </w:r>
            <w:r w:rsidRPr="005C7676">
              <w:rPr>
                <w:rStyle w:val="hscoswrapper"/>
                <w:i/>
                <w:iCs/>
              </w:rPr>
              <w:t>Good afternoon</w:t>
            </w:r>
            <w:r>
              <w:rPr>
                <w:rStyle w:val="hscoswrapper"/>
              </w:rPr>
              <w:t>” or “</w:t>
            </w:r>
            <w:r w:rsidRPr="005C7676">
              <w:rPr>
                <w:rStyle w:val="hscoswrapper"/>
                <w:i/>
                <w:iCs/>
              </w:rPr>
              <w:t>Good evening</w:t>
            </w:r>
            <w:r>
              <w:rPr>
                <w:rStyle w:val="hscoswrapper"/>
              </w:rPr>
              <w:t>,” you are extending cordiality without being insincere.</w:t>
            </w:r>
          </w:p>
        </w:tc>
      </w:tr>
    </w:tbl>
    <w:p w14:paraId="3A6FD3CA" w14:textId="4C935A58" w:rsidR="00AC6CA9" w:rsidRDefault="00AC6CA9" w:rsidP="00AC6CA9">
      <w:pPr>
        <w:rPr>
          <w:i/>
          <w:iCs/>
          <w:lang w:val="en-ZA" w:eastAsia="en-ZA"/>
        </w:rPr>
      </w:pPr>
    </w:p>
    <w:p w14:paraId="2F2A34B4" w14:textId="3A286BCF" w:rsidR="00E35525" w:rsidRDefault="00E35525" w:rsidP="00E35525">
      <w:r>
        <w:t xml:space="preserve">It is important to make customers feel comfortable so that they feel welcome to look at products and to ask questions. </w:t>
      </w:r>
    </w:p>
    <w:p w14:paraId="3BBCB99E" w14:textId="77777777" w:rsidR="00AC6CA9" w:rsidRDefault="00AC6CA9" w:rsidP="00E35525"/>
    <w:p w14:paraId="0134BAAE" w14:textId="5229BEEF" w:rsidR="00E35525" w:rsidRDefault="00E35525" w:rsidP="00E35525">
      <w:r>
        <w:t xml:space="preserve">A good guideline is to treat customers as guests – make them feel special. You make people feel special by greeting them in a friendly manner, showing personal interest in what they need and want (not what you want to sell to them) and by showing a ‘no problem attitude’. This means they should never feel that you are getting tired of answering their questions, showing them </w:t>
      </w:r>
      <w:proofErr w:type="gramStart"/>
      <w:r>
        <w:t>products</w:t>
      </w:r>
      <w:proofErr w:type="gramEnd"/>
      <w:r>
        <w:t xml:space="preserve"> and demonstrating how products work. </w:t>
      </w:r>
    </w:p>
    <w:p w14:paraId="5EEA5E28" w14:textId="4CFC45D5" w:rsidR="00E35525" w:rsidRDefault="00E35525" w:rsidP="00E35525">
      <w:r>
        <w:t xml:space="preserve">You should be aware of different types of customers and their habits or preferences. Some people, for example, do not want to be ‘shadowed’ by a Sales Assistant while they are looking around. Others want someone to be at their side all the time to answer questions while they are browsing. You should observe customers, approach </w:t>
      </w:r>
      <w:proofErr w:type="gramStart"/>
      <w:r>
        <w:t>them</w:t>
      </w:r>
      <w:proofErr w:type="gramEnd"/>
      <w:r>
        <w:t xml:space="preserve"> and then take your clue as to what they prefer. But remember, even customers who want to be left alone might need your assistance so give them the assurance that you will be around to answer any questions they have and stand back, ready to assist when needed.</w:t>
      </w:r>
    </w:p>
    <w:p w14:paraId="050FD818" w14:textId="77777777" w:rsidR="00AC6CA9" w:rsidRDefault="00AC6CA9" w:rsidP="00AC6CA9"/>
    <w:p w14:paraId="602B002B" w14:textId="026488D5" w:rsidR="00E35525" w:rsidRDefault="00E35525" w:rsidP="0092320C">
      <w:r>
        <w:t>The following guidelines may help you identify whether customers are ready to be approached:</w:t>
      </w:r>
    </w:p>
    <w:p w14:paraId="65E1FA44" w14:textId="77777777" w:rsidR="0092320C" w:rsidRDefault="0092320C" w:rsidP="0092320C"/>
    <w:p w14:paraId="6CB25C8B" w14:textId="294AE6F6" w:rsidR="00E35525" w:rsidRDefault="00E35525">
      <w:pPr>
        <w:pStyle w:val="ListParagraph"/>
        <w:numPr>
          <w:ilvl w:val="0"/>
          <w:numId w:val="103"/>
        </w:numPr>
        <w:contextualSpacing w:val="0"/>
      </w:pPr>
      <w:r w:rsidRPr="00AC6CA9">
        <w:rPr>
          <w:b/>
          <w:i/>
        </w:rPr>
        <w:t>Avoiding eye contact with you.</w:t>
      </w:r>
      <w:r>
        <w:t xml:space="preserve"> If they immediately look away when you make eye contact, they probably do not need assistance right now. You should, however, watch what they are doing because they might need assistance soon.</w:t>
      </w:r>
    </w:p>
    <w:p w14:paraId="398B3732" w14:textId="77777777" w:rsidR="0092320C" w:rsidRDefault="0092320C" w:rsidP="0092320C"/>
    <w:p w14:paraId="1195220E" w14:textId="294EE76E" w:rsidR="00E35525" w:rsidRDefault="00E35525">
      <w:pPr>
        <w:pStyle w:val="ListParagraph"/>
        <w:numPr>
          <w:ilvl w:val="0"/>
          <w:numId w:val="103"/>
        </w:numPr>
        <w:contextualSpacing w:val="0"/>
      </w:pPr>
      <w:r w:rsidRPr="00AC6CA9">
        <w:rPr>
          <w:b/>
          <w:i/>
        </w:rPr>
        <w:t>Handling a limited range of products</w:t>
      </w:r>
      <w:r>
        <w:t xml:space="preserve">, spending time looking at things, then it may be a good idea to stand nearby, </w:t>
      </w:r>
      <w:proofErr w:type="gramStart"/>
      <w:r>
        <w:t>relaxed</w:t>
      </w:r>
      <w:proofErr w:type="gramEnd"/>
      <w:r>
        <w:t xml:space="preserve"> and ready to help. Do not be anxious and ready to pounce. When they look at you with a longer glance, move toward them. If they keep looking, keep moving in and start the sale.</w:t>
      </w:r>
    </w:p>
    <w:p w14:paraId="214839BF" w14:textId="028B02AD" w:rsidR="00E35525" w:rsidRDefault="00E35525">
      <w:pPr>
        <w:pStyle w:val="ListParagraph"/>
        <w:numPr>
          <w:ilvl w:val="0"/>
          <w:numId w:val="103"/>
        </w:numPr>
        <w:contextualSpacing w:val="0"/>
      </w:pPr>
      <w:r w:rsidRPr="00AC6CA9">
        <w:rPr>
          <w:b/>
          <w:i/>
        </w:rPr>
        <w:t>Saying “Not now” or “Just looking”</w:t>
      </w:r>
      <w:r>
        <w:t xml:space="preserve">. If they say </w:t>
      </w:r>
      <w:r w:rsidRPr="00AC6CA9">
        <w:rPr>
          <w:i/>
        </w:rPr>
        <w:t>Just looking”</w:t>
      </w:r>
      <w:r>
        <w:t xml:space="preserve"> or “</w:t>
      </w:r>
      <w:r w:rsidRPr="00AC6CA9">
        <w:rPr>
          <w:i/>
        </w:rPr>
        <w:t>I don’t need help now”</w:t>
      </w:r>
      <w:r>
        <w:t>, then make an encouraging remark to keep them looking. Stand back but keep an eye on them to see if their behaviour changes.</w:t>
      </w:r>
    </w:p>
    <w:p w14:paraId="29F25FCB" w14:textId="77777777" w:rsidR="0092320C" w:rsidRDefault="0092320C" w:rsidP="0092320C"/>
    <w:p w14:paraId="6ADC12E0" w14:textId="4E4BEF88" w:rsidR="00E35525" w:rsidRDefault="00E35525">
      <w:pPr>
        <w:pStyle w:val="ListParagraph"/>
        <w:numPr>
          <w:ilvl w:val="0"/>
          <w:numId w:val="103"/>
        </w:numPr>
        <w:contextualSpacing w:val="0"/>
      </w:pPr>
      <w:r w:rsidRPr="00AC6CA9">
        <w:rPr>
          <w:b/>
          <w:i/>
        </w:rPr>
        <w:t>Casual handling of the product</w:t>
      </w:r>
      <w:r>
        <w:t>. If the customer is casually picking up different products and putting them back, it may be a signal of a bored browser. Do not become irritated if they do not put things back tidily. Keep them in the eye so you can move closer when you see a change in your behaviour.</w:t>
      </w:r>
    </w:p>
    <w:p w14:paraId="523104E1" w14:textId="77777777" w:rsidR="0092320C" w:rsidRDefault="0092320C" w:rsidP="0092320C"/>
    <w:p w14:paraId="17CD07F3" w14:textId="3A573524" w:rsidR="00E35525" w:rsidRDefault="00E35525">
      <w:pPr>
        <w:pStyle w:val="ListParagraph"/>
        <w:numPr>
          <w:ilvl w:val="0"/>
          <w:numId w:val="103"/>
        </w:numPr>
        <w:contextualSpacing w:val="0"/>
      </w:pPr>
      <w:r w:rsidRPr="00AC6CA9">
        <w:rPr>
          <w:b/>
          <w:i/>
        </w:rPr>
        <w:lastRenderedPageBreak/>
        <w:t>Looking at many products.</w:t>
      </w:r>
      <w:r>
        <w:t xml:space="preserve"> If the customer is wandering around, almost randomly looking at products, spending only a short time looking at each product, it may be a bored browser. Treat the customer in the same manner as described above for the customer who is casually handling products.</w:t>
      </w:r>
    </w:p>
    <w:p w14:paraId="3E9E8889" w14:textId="77777777" w:rsidR="0092320C" w:rsidRDefault="0092320C" w:rsidP="0092320C"/>
    <w:p w14:paraId="2FB6B066" w14:textId="77777777" w:rsidR="00E35525" w:rsidRDefault="00E35525">
      <w:pPr>
        <w:pStyle w:val="ListParagraph"/>
        <w:numPr>
          <w:ilvl w:val="0"/>
          <w:numId w:val="103"/>
        </w:numPr>
        <w:contextualSpacing w:val="0"/>
      </w:pPr>
      <w:r w:rsidRPr="00AC6CA9">
        <w:rPr>
          <w:b/>
          <w:i/>
        </w:rPr>
        <w:t>Moving around quickly.</w:t>
      </w:r>
      <w:r>
        <w:t xml:space="preserve"> When the customer is moving around quickly, he or she may be scanning for something. If the customer slows down, watch him or more carefully and move closer when they show more interest.</w:t>
      </w:r>
    </w:p>
    <w:p w14:paraId="0D40CB7E" w14:textId="77777777" w:rsidR="005051A8" w:rsidRDefault="005051A8" w:rsidP="0092320C"/>
    <w:p w14:paraId="0E99F899" w14:textId="64C8FA8C" w:rsidR="00E35525" w:rsidRDefault="00E35525" w:rsidP="00AC6CA9">
      <w:r>
        <w:t>The way in which you approach the customer should be adapted to the type of shopper he appears to be. Watching your customer before you approach will allow you to decide the most effective approach. The three basic ways to initially engage with the customer are:</w:t>
      </w:r>
    </w:p>
    <w:p w14:paraId="4247E67D" w14:textId="1F5D5063" w:rsidR="005051A8" w:rsidRDefault="005051A8" w:rsidP="00AC6CA9"/>
    <w:p w14:paraId="59E1B384" w14:textId="77777777" w:rsidR="0092320C" w:rsidRDefault="0092320C" w:rsidP="00AC6CA9"/>
    <w:tbl>
      <w:tblPr>
        <w:tblW w:w="0" w:type="auto"/>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tblCellMar>
          <w:top w:w="108" w:type="dxa"/>
          <w:bottom w:w="108" w:type="dxa"/>
        </w:tblCellMar>
        <w:tblLook w:val="04A0" w:firstRow="1" w:lastRow="0" w:firstColumn="1" w:lastColumn="0" w:noHBand="0" w:noVBand="1"/>
      </w:tblPr>
      <w:tblGrid>
        <w:gridCol w:w="2247"/>
        <w:gridCol w:w="2250"/>
        <w:gridCol w:w="2250"/>
        <w:gridCol w:w="2250"/>
      </w:tblGrid>
      <w:tr w:rsidR="005051A8" w:rsidRPr="00B42294" w14:paraId="09764C4A" w14:textId="77777777" w:rsidTr="00453946">
        <w:trPr>
          <w:tblHeader/>
        </w:trPr>
        <w:tc>
          <w:tcPr>
            <w:tcW w:w="2254" w:type="dxa"/>
            <w:shd w:val="clear" w:color="auto" w:fill="auto"/>
            <w:vAlign w:val="center"/>
          </w:tcPr>
          <w:p w14:paraId="4C15FA2A" w14:textId="77777777" w:rsidR="005051A8" w:rsidRPr="00B42294" w:rsidRDefault="005051A8" w:rsidP="005051A8">
            <w:pPr>
              <w:spacing w:line="240" w:lineRule="auto"/>
              <w:jc w:val="center"/>
              <w:rPr>
                <w:b/>
                <w:color w:val="FFFFFF" w:themeColor="background1"/>
              </w:rPr>
            </w:pPr>
          </w:p>
        </w:tc>
        <w:tc>
          <w:tcPr>
            <w:tcW w:w="2254" w:type="dxa"/>
            <w:shd w:val="clear" w:color="auto" w:fill="808080" w:themeFill="background1" w:themeFillShade="80"/>
          </w:tcPr>
          <w:p w14:paraId="4483FA40" w14:textId="516152B1" w:rsidR="005051A8" w:rsidRPr="00B42294" w:rsidRDefault="005051A8" w:rsidP="005051A8">
            <w:pPr>
              <w:spacing w:line="240" w:lineRule="auto"/>
              <w:jc w:val="left"/>
              <w:rPr>
                <w:b/>
                <w:color w:val="FFFFFF" w:themeColor="background1"/>
              </w:rPr>
            </w:pPr>
            <w:r w:rsidRPr="008251FA">
              <w:rPr>
                <w:b/>
                <w:bCs/>
                <w:color w:val="FFFFFF" w:themeColor="background1"/>
              </w:rPr>
              <w:t>Product approach</w:t>
            </w:r>
          </w:p>
        </w:tc>
        <w:tc>
          <w:tcPr>
            <w:tcW w:w="2254" w:type="dxa"/>
            <w:shd w:val="clear" w:color="auto" w:fill="808080" w:themeFill="background1" w:themeFillShade="80"/>
          </w:tcPr>
          <w:p w14:paraId="089077FC" w14:textId="1DAE2652" w:rsidR="005051A8" w:rsidRPr="00B42294" w:rsidRDefault="005051A8" w:rsidP="005051A8">
            <w:pPr>
              <w:spacing w:line="240" w:lineRule="auto"/>
              <w:jc w:val="center"/>
              <w:rPr>
                <w:b/>
                <w:color w:val="FFFFFF" w:themeColor="background1"/>
              </w:rPr>
            </w:pPr>
            <w:r w:rsidRPr="008251FA">
              <w:rPr>
                <w:b/>
                <w:bCs/>
                <w:color w:val="FFFFFF" w:themeColor="background1"/>
              </w:rPr>
              <w:t>Service approach</w:t>
            </w:r>
          </w:p>
        </w:tc>
        <w:tc>
          <w:tcPr>
            <w:tcW w:w="2254" w:type="dxa"/>
            <w:shd w:val="clear" w:color="auto" w:fill="808080" w:themeFill="background1" w:themeFillShade="80"/>
          </w:tcPr>
          <w:p w14:paraId="16244BA2" w14:textId="3D00DF59" w:rsidR="005051A8" w:rsidRPr="00B42294" w:rsidRDefault="005051A8" w:rsidP="005051A8">
            <w:pPr>
              <w:spacing w:line="240" w:lineRule="auto"/>
              <w:jc w:val="center"/>
              <w:rPr>
                <w:b/>
                <w:color w:val="FFFFFF" w:themeColor="background1"/>
              </w:rPr>
            </w:pPr>
            <w:r w:rsidRPr="008251FA">
              <w:rPr>
                <w:b/>
                <w:bCs/>
                <w:color w:val="FFFFFF" w:themeColor="background1"/>
              </w:rPr>
              <w:t>Social approach</w:t>
            </w:r>
          </w:p>
        </w:tc>
      </w:tr>
      <w:tr w:rsidR="005051A8" w:rsidRPr="00A041C7" w14:paraId="5667A49F" w14:textId="77777777" w:rsidTr="00453946">
        <w:tc>
          <w:tcPr>
            <w:tcW w:w="2254" w:type="dxa"/>
            <w:shd w:val="clear" w:color="auto" w:fill="D9D9D9" w:themeFill="background1" w:themeFillShade="D9"/>
          </w:tcPr>
          <w:p w14:paraId="48B1CC3D" w14:textId="2AEBE6F6" w:rsidR="005051A8" w:rsidRPr="00070E5C" w:rsidRDefault="005051A8" w:rsidP="00070E5C">
            <w:pPr>
              <w:jc w:val="left"/>
              <w:rPr>
                <w:b/>
                <w:bCs/>
              </w:rPr>
            </w:pPr>
            <w:r w:rsidRPr="00070E5C">
              <w:rPr>
                <w:b/>
                <w:bCs/>
              </w:rPr>
              <w:t>Definition</w:t>
            </w:r>
          </w:p>
        </w:tc>
        <w:tc>
          <w:tcPr>
            <w:tcW w:w="2254" w:type="dxa"/>
            <w:shd w:val="clear" w:color="auto" w:fill="D9D9D9" w:themeFill="background1" w:themeFillShade="D9"/>
          </w:tcPr>
          <w:p w14:paraId="1A595C78" w14:textId="64618E93" w:rsidR="005051A8" w:rsidRPr="005051A8" w:rsidRDefault="005051A8" w:rsidP="00070E5C">
            <w:pPr>
              <w:jc w:val="left"/>
            </w:pPr>
            <w:r>
              <w:t>Start the conversation about the product</w:t>
            </w:r>
          </w:p>
        </w:tc>
        <w:tc>
          <w:tcPr>
            <w:tcW w:w="2254" w:type="dxa"/>
            <w:shd w:val="clear" w:color="auto" w:fill="D9D9D9" w:themeFill="background1" w:themeFillShade="D9"/>
          </w:tcPr>
          <w:p w14:paraId="11234F9C" w14:textId="4B18E3B4" w:rsidR="005051A8" w:rsidRPr="005051A8" w:rsidRDefault="005051A8" w:rsidP="00070E5C">
            <w:pPr>
              <w:jc w:val="left"/>
            </w:pPr>
            <w:r>
              <w:t>Start the conversation by trying to help the customer, to make it easier for him or her</w:t>
            </w:r>
          </w:p>
        </w:tc>
        <w:tc>
          <w:tcPr>
            <w:tcW w:w="2254" w:type="dxa"/>
            <w:shd w:val="clear" w:color="auto" w:fill="D9D9D9" w:themeFill="background1" w:themeFillShade="D9"/>
          </w:tcPr>
          <w:p w14:paraId="6C1E030B" w14:textId="14E45FE3" w:rsidR="005051A8" w:rsidRPr="005051A8" w:rsidRDefault="005051A8" w:rsidP="00070E5C">
            <w:pPr>
              <w:jc w:val="left"/>
            </w:pPr>
            <w:r>
              <w:t>Break the ice and start a light social conversation</w:t>
            </w:r>
          </w:p>
        </w:tc>
      </w:tr>
      <w:tr w:rsidR="005051A8" w:rsidRPr="00A041C7" w14:paraId="4D38044A" w14:textId="77777777" w:rsidTr="00453946">
        <w:tc>
          <w:tcPr>
            <w:tcW w:w="2254" w:type="dxa"/>
            <w:shd w:val="clear" w:color="auto" w:fill="D9D9D9" w:themeFill="background1" w:themeFillShade="D9"/>
          </w:tcPr>
          <w:p w14:paraId="23A41DE3" w14:textId="424863C8" w:rsidR="005051A8" w:rsidRPr="00070E5C" w:rsidRDefault="005051A8" w:rsidP="00070E5C">
            <w:pPr>
              <w:jc w:val="left"/>
              <w:rPr>
                <w:b/>
                <w:bCs/>
              </w:rPr>
            </w:pPr>
            <w:r w:rsidRPr="00070E5C">
              <w:rPr>
                <w:b/>
                <w:bCs/>
              </w:rPr>
              <w:t>When to use</w:t>
            </w:r>
          </w:p>
        </w:tc>
        <w:tc>
          <w:tcPr>
            <w:tcW w:w="2254" w:type="dxa"/>
            <w:shd w:val="clear" w:color="auto" w:fill="D9D9D9" w:themeFill="background1" w:themeFillShade="D9"/>
          </w:tcPr>
          <w:p w14:paraId="6E28CCB7" w14:textId="77777777" w:rsidR="005051A8" w:rsidRDefault="005051A8" w:rsidP="00070E5C">
            <w:pPr>
              <w:pStyle w:val="ListParagraph"/>
              <w:widowControl w:val="0"/>
              <w:spacing w:after="120"/>
              <w:ind w:left="34"/>
              <w:contextualSpacing w:val="0"/>
              <w:jc w:val="left"/>
            </w:pPr>
            <w:r>
              <w:t>When the customer is already showing interest in a particular product.</w:t>
            </w:r>
          </w:p>
          <w:p w14:paraId="6A1B4B47" w14:textId="2E427940" w:rsidR="005051A8" w:rsidRPr="005051A8" w:rsidRDefault="005051A8" w:rsidP="00070E5C">
            <w:pPr>
              <w:jc w:val="left"/>
            </w:pPr>
            <w:r>
              <w:t>The customer may have picked up a product and they are holding it up against them.</w:t>
            </w:r>
          </w:p>
        </w:tc>
        <w:tc>
          <w:tcPr>
            <w:tcW w:w="2254" w:type="dxa"/>
            <w:shd w:val="clear" w:color="auto" w:fill="D9D9D9" w:themeFill="background1" w:themeFillShade="D9"/>
          </w:tcPr>
          <w:p w14:paraId="3423DD60" w14:textId="47324DF6" w:rsidR="005051A8" w:rsidRPr="005051A8" w:rsidRDefault="005051A8" w:rsidP="00070E5C">
            <w:pPr>
              <w:jc w:val="left"/>
            </w:pPr>
            <w:r>
              <w:t xml:space="preserve">When the customer seems to have already </w:t>
            </w:r>
            <w:proofErr w:type="gramStart"/>
            <w:r>
              <w:t>made a selection</w:t>
            </w:r>
            <w:proofErr w:type="gramEnd"/>
            <w:r>
              <w:t>.</w:t>
            </w:r>
          </w:p>
        </w:tc>
        <w:tc>
          <w:tcPr>
            <w:tcW w:w="2254" w:type="dxa"/>
            <w:shd w:val="clear" w:color="auto" w:fill="D9D9D9" w:themeFill="background1" w:themeFillShade="D9"/>
          </w:tcPr>
          <w:p w14:paraId="5EF08C02" w14:textId="6FE5BBAB" w:rsidR="005051A8" w:rsidRPr="005051A8" w:rsidRDefault="005051A8" w:rsidP="00070E5C">
            <w:pPr>
              <w:jc w:val="left"/>
            </w:pPr>
            <w:r>
              <w:t>When the customer is freely browsing the store and hasn’t shown much interest in a specific product just yet.</w:t>
            </w:r>
          </w:p>
        </w:tc>
      </w:tr>
      <w:tr w:rsidR="005051A8" w:rsidRPr="00A041C7" w14:paraId="7DB6EFB8" w14:textId="77777777" w:rsidTr="00453946">
        <w:tc>
          <w:tcPr>
            <w:tcW w:w="2254" w:type="dxa"/>
            <w:shd w:val="clear" w:color="auto" w:fill="D9D9D9" w:themeFill="background1" w:themeFillShade="D9"/>
          </w:tcPr>
          <w:p w14:paraId="0CD9B3F7" w14:textId="16DA2C6F" w:rsidR="005051A8" w:rsidRPr="00070E5C" w:rsidRDefault="005051A8" w:rsidP="00070E5C">
            <w:pPr>
              <w:jc w:val="left"/>
              <w:rPr>
                <w:b/>
                <w:bCs/>
              </w:rPr>
            </w:pPr>
            <w:r w:rsidRPr="00070E5C">
              <w:rPr>
                <w:b/>
                <w:bCs/>
              </w:rPr>
              <w:t>Benefit</w:t>
            </w:r>
          </w:p>
        </w:tc>
        <w:tc>
          <w:tcPr>
            <w:tcW w:w="2254" w:type="dxa"/>
            <w:shd w:val="clear" w:color="auto" w:fill="D9D9D9" w:themeFill="background1" w:themeFillShade="D9"/>
          </w:tcPr>
          <w:p w14:paraId="16D9C600" w14:textId="4AE7662E" w:rsidR="005051A8" w:rsidRPr="005051A8" w:rsidRDefault="005051A8" w:rsidP="00070E5C">
            <w:pPr>
              <w:jc w:val="left"/>
            </w:pPr>
            <w:r>
              <w:t>The customer is focused on product; any other approach would seem out of place, so talk product.</w:t>
            </w:r>
          </w:p>
        </w:tc>
        <w:tc>
          <w:tcPr>
            <w:tcW w:w="2254" w:type="dxa"/>
            <w:shd w:val="clear" w:color="auto" w:fill="D9D9D9" w:themeFill="background1" w:themeFillShade="D9"/>
          </w:tcPr>
          <w:p w14:paraId="3B8DBB7A" w14:textId="2A47D3F8" w:rsidR="005051A8" w:rsidRPr="005051A8" w:rsidRDefault="005051A8" w:rsidP="00070E5C">
            <w:pPr>
              <w:jc w:val="left"/>
            </w:pPr>
            <w:r>
              <w:t>You are there to help the customer and respect that they are in decision-making mode. The last thing you want to do, is to slow them down.</w:t>
            </w:r>
          </w:p>
        </w:tc>
        <w:tc>
          <w:tcPr>
            <w:tcW w:w="2254" w:type="dxa"/>
            <w:shd w:val="clear" w:color="auto" w:fill="D9D9D9" w:themeFill="background1" w:themeFillShade="D9"/>
          </w:tcPr>
          <w:p w14:paraId="475E0A1E" w14:textId="209BA218" w:rsidR="005051A8" w:rsidRPr="005051A8" w:rsidRDefault="005051A8" w:rsidP="00070E5C">
            <w:pPr>
              <w:jc w:val="left"/>
            </w:pPr>
            <w:r>
              <w:t>Done sincerely, this approach engages with the customer and shows an interest in the customer.</w:t>
            </w:r>
          </w:p>
        </w:tc>
      </w:tr>
    </w:tbl>
    <w:p w14:paraId="6FF24BEF" w14:textId="3C1C666E" w:rsidR="00E35525" w:rsidRPr="001D36F0" w:rsidRDefault="00E35525" w:rsidP="00070E5C">
      <w:pPr>
        <w:rPr>
          <w:sz w:val="16"/>
          <w:szCs w:val="16"/>
        </w:rPr>
      </w:pPr>
      <w:r w:rsidRPr="001D36F0">
        <w:rPr>
          <w:sz w:val="16"/>
          <w:szCs w:val="16"/>
        </w:rPr>
        <w:t>(Source: https://blog.retail.org.au/newsandinsights/communicating-with-customers)</w:t>
      </w:r>
    </w:p>
    <w:p w14:paraId="3D580084" w14:textId="749101E1" w:rsidR="00E35525" w:rsidRDefault="00E35525" w:rsidP="00E35525"/>
    <w:p w14:paraId="7418A8FB" w14:textId="77777777" w:rsidR="00E35525" w:rsidRDefault="00E35525" w:rsidP="00E35525">
      <w:pPr>
        <w:pStyle w:val="Heading3"/>
      </w:pPr>
      <w:bookmarkStart w:id="73" w:name="_Toc105711031"/>
      <w:bookmarkStart w:id="74" w:name="_Toc128572733"/>
      <w:r>
        <w:lastRenderedPageBreak/>
        <w:t>1.6.3</w:t>
      </w:r>
      <w:r>
        <w:tab/>
        <w:t xml:space="preserve">Create </w:t>
      </w:r>
      <w:proofErr w:type="gramStart"/>
      <w:r>
        <w:t>trust</w:t>
      </w:r>
      <w:bookmarkEnd w:id="73"/>
      <w:bookmarkEnd w:id="74"/>
      <w:proofErr w:type="gramEnd"/>
    </w:p>
    <w:p w14:paraId="5325EAB3" w14:textId="77777777" w:rsidR="00070E5C" w:rsidRDefault="00070E5C" w:rsidP="00E35525"/>
    <w:p w14:paraId="7117AE00" w14:textId="70A9B5C2" w:rsidR="00E35525" w:rsidRDefault="00E35525" w:rsidP="00E35525">
      <w:r w:rsidRPr="0004738E">
        <w:t xml:space="preserve">The sales advisor will get a greater response </w:t>
      </w:r>
      <w:r>
        <w:t>and</w:t>
      </w:r>
      <w:r w:rsidRPr="0004738E">
        <w:t xml:space="preserve"> close more deals and increase sales</w:t>
      </w:r>
      <w:r>
        <w:t xml:space="preserve"> if he or she</w:t>
      </w:r>
      <w:r w:rsidRPr="0004738E">
        <w:t xml:space="preserve"> state</w:t>
      </w:r>
      <w:r>
        <w:t>s</w:t>
      </w:r>
      <w:r w:rsidRPr="0004738E">
        <w:t xml:space="preserve"> </w:t>
      </w:r>
      <w:r>
        <w:t>their</w:t>
      </w:r>
      <w:r w:rsidRPr="0004738E">
        <w:t xml:space="preserve"> credentials and give the </w:t>
      </w:r>
      <w:r>
        <w:t>customer</w:t>
      </w:r>
      <w:r w:rsidRPr="0004738E">
        <w:t xml:space="preserve"> a potential benefit from talking to you. </w:t>
      </w:r>
      <w:r>
        <w:t>Therefore, w</w:t>
      </w:r>
      <w:r w:rsidRPr="0004738E">
        <w:t xml:space="preserve">hen you first approach a </w:t>
      </w:r>
      <w:r>
        <w:t>potential</w:t>
      </w:r>
      <w:r w:rsidRPr="0004738E">
        <w:t xml:space="preserve"> customer</w:t>
      </w:r>
      <w:r>
        <w:t>, you should</w:t>
      </w:r>
      <w:r w:rsidRPr="0004738E">
        <w:t xml:space="preserve"> tell them what you can do for them.</w:t>
      </w:r>
    </w:p>
    <w:p w14:paraId="39AEC06C" w14:textId="77777777" w:rsidR="00070E5C" w:rsidRDefault="00070E5C" w:rsidP="00E35525"/>
    <w:p w14:paraId="347B29EA" w14:textId="60CCFDDA" w:rsidR="00E35525" w:rsidRDefault="00E35525" w:rsidP="00E35525">
      <w:r w:rsidRPr="0004738E">
        <w:t>Tell them something, briefly</w:t>
      </w:r>
      <w:r>
        <w:t>,</w:t>
      </w:r>
      <w:r w:rsidRPr="0004738E">
        <w:t xml:space="preserve"> about your experience, position in the business</w:t>
      </w:r>
      <w:r>
        <w:t xml:space="preserve"> or experience</w:t>
      </w:r>
      <w:r w:rsidRPr="0004738E">
        <w:t>, and how you can help them. Introduce yourself as an expert, an advisor, and someone that can help them to make informed choices.</w:t>
      </w:r>
    </w:p>
    <w:p w14:paraId="33337AA0" w14:textId="77777777" w:rsidR="0092320C" w:rsidRDefault="0092320C" w:rsidP="00E35525"/>
    <w:p w14:paraId="7403CFD8" w14:textId="41CFBD38" w:rsidR="00E35525" w:rsidRDefault="0092269D" w:rsidP="00E35525">
      <w:pPr>
        <w:jc w:val="center"/>
      </w:pPr>
      <w:r>
        <w:rPr>
          <w:noProof/>
        </w:rPr>
        <w:drawing>
          <wp:inline distT="0" distB="0" distL="0" distR="0" wp14:anchorId="599AF711" wp14:editId="5FCA67CC">
            <wp:extent cx="2023872" cy="2347575"/>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icture 59"/>
                    <pic:cNvPicPr/>
                  </pic:nvPicPr>
                  <pic:blipFill rotWithShape="1">
                    <a:blip r:embed="rId41" cstate="print">
                      <a:extLst>
                        <a:ext uri="{28A0092B-C50C-407E-A947-70E740481C1C}">
                          <a14:useLocalDpi xmlns:a14="http://schemas.microsoft.com/office/drawing/2010/main" val="0"/>
                        </a:ext>
                      </a:extLst>
                    </a:blip>
                    <a:srcRect l="32387" t="9897" r="14366" b="7760"/>
                    <a:stretch/>
                  </pic:blipFill>
                  <pic:spPr bwMode="auto">
                    <a:xfrm>
                      <a:off x="0" y="0"/>
                      <a:ext cx="2036886" cy="2362670"/>
                    </a:xfrm>
                    <a:prstGeom prst="rect">
                      <a:avLst/>
                    </a:prstGeom>
                    <a:ln>
                      <a:noFill/>
                    </a:ln>
                    <a:extLst>
                      <a:ext uri="{53640926-AAD7-44D8-BBD7-CCE9431645EC}">
                        <a14:shadowObscured xmlns:a14="http://schemas.microsoft.com/office/drawing/2010/main"/>
                      </a:ext>
                    </a:extLst>
                  </pic:spPr>
                </pic:pic>
              </a:graphicData>
            </a:graphic>
          </wp:inline>
        </w:drawing>
      </w:r>
    </w:p>
    <w:p w14:paraId="313CE25A" w14:textId="77777777" w:rsidR="002B0941" w:rsidRDefault="002B0941" w:rsidP="00E35525">
      <w:pPr>
        <w:jc w:val="center"/>
      </w:pPr>
    </w:p>
    <w:p w14:paraId="51498981" w14:textId="77777777" w:rsidR="00E35525" w:rsidRDefault="00E35525" w:rsidP="00E35525">
      <w:pPr>
        <w:pStyle w:val="Heading3"/>
      </w:pPr>
      <w:bookmarkStart w:id="75" w:name="_Toc105711032"/>
      <w:bookmarkStart w:id="76" w:name="_Toc128572734"/>
      <w:r>
        <w:t>1.6.4</w:t>
      </w:r>
      <w:r>
        <w:tab/>
        <w:t xml:space="preserve">Engage the customer in the selling </w:t>
      </w:r>
      <w:proofErr w:type="gramStart"/>
      <w:r>
        <w:t>process</w:t>
      </w:r>
      <w:bookmarkEnd w:id="75"/>
      <w:bookmarkEnd w:id="76"/>
      <w:proofErr w:type="gramEnd"/>
    </w:p>
    <w:p w14:paraId="5287A855" w14:textId="77777777" w:rsidR="00070E5C" w:rsidRDefault="00070E5C" w:rsidP="00070E5C"/>
    <w:p w14:paraId="0D2CF368" w14:textId="39519DAC" w:rsidR="00E35525" w:rsidRDefault="00E35525" w:rsidP="00070E5C">
      <w:r>
        <w:t xml:space="preserve">Engaging the customer is about creating an </w:t>
      </w:r>
      <w:r w:rsidRPr="00586390">
        <w:rPr>
          <w:i/>
          <w:iCs/>
        </w:rPr>
        <w:t>emotional connection</w:t>
      </w:r>
      <w:r>
        <w:t xml:space="preserve"> between a customer and a buying process. </w:t>
      </w:r>
    </w:p>
    <w:p w14:paraId="0B1A99F7" w14:textId="77777777" w:rsidR="00070E5C" w:rsidRDefault="00070E5C" w:rsidP="00070E5C">
      <w:pPr>
        <w:rPr>
          <w:rFonts w:ascii="Times New Roman" w:hAnsi="Times New Roman"/>
          <w:szCs w:val="24"/>
          <w:lang w:eastAsia="en-ZA"/>
        </w:rPr>
      </w:pPr>
    </w:p>
    <w:p w14:paraId="10829295" w14:textId="16916157" w:rsidR="00E35525" w:rsidRDefault="00E35525" w:rsidP="00070E5C">
      <w:r>
        <w:t>If the sales advisor cannot get a customer emotionally involved with the product using a sales process, product knowledge, and stories about how the product worked with satisfied customers, the customer will probably walk out without buying.</w:t>
      </w:r>
    </w:p>
    <w:p w14:paraId="624FFA74" w14:textId="77777777" w:rsidR="00070E5C" w:rsidRDefault="00070E5C" w:rsidP="00070E5C"/>
    <w:p w14:paraId="7C3E21A3" w14:textId="77777777" w:rsidR="00E35525" w:rsidRDefault="00E35525" w:rsidP="002B0941">
      <w:pPr>
        <w:spacing w:after="120"/>
      </w:pPr>
      <w:r w:rsidRPr="00824424">
        <w:rPr>
          <w:b/>
          <w:bCs/>
        </w:rPr>
        <w:t>Tips for engaging customers</w:t>
      </w:r>
      <w:r>
        <w:t>:</w:t>
      </w:r>
    </w:p>
    <w:p w14:paraId="769D5D4D" w14:textId="77777777" w:rsidR="00E35525" w:rsidRDefault="00E35525">
      <w:pPr>
        <w:pStyle w:val="ListParagraph"/>
        <w:numPr>
          <w:ilvl w:val="0"/>
          <w:numId w:val="14"/>
        </w:numPr>
        <w:spacing w:after="120"/>
        <w:contextualSpacing w:val="0"/>
        <w:jc w:val="left"/>
      </w:pPr>
      <w:r>
        <w:t>Build rapport (connection) by asking questions such as:</w:t>
      </w:r>
    </w:p>
    <w:p w14:paraId="0E11532E" w14:textId="77777777" w:rsidR="00E35525" w:rsidRPr="00824424" w:rsidRDefault="00E35525">
      <w:pPr>
        <w:pStyle w:val="ListParagraph"/>
        <w:numPr>
          <w:ilvl w:val="1"/>
          <w:numId w:val="14"/>
        </w:numPr>
        <w:spacing w:after="120"/>
        <w:contextualSpacing w:val="0"/>
        <w:jc w:val="left"/>
        <w:rPr>
          <w:i/>
          <w:iCs/>
        </w:rPr>
      </w:pPr>
      <w:r w:rsidRPr="00824424">
        <w:rPr>
          <w:i/>
          <w:iCs/>
        </w:rPr>
        <w:t>“Have you been in the store before?</w:t>
      </w:r>
    </w:p>
    <w:p w14:paraId="49B0B718" w14:textId="77777777" w:rsidR="00E35525" w:rsidRPr="00824424" w:rsidRDefault="00E35525">
      <w:pPr>
        <w:pStyle w:val="ListParagraph"/>
        <w:numPr>
          <w:ilvl w:val="1"/>
          <w:numId w:val="14"/>
        </w:numPr>
        <w:spacing w:after="120"/>
        <w:contextualSpacing w:val="0"/>
        <w:jc w:val="left"/>
        <w:rPr>
          <w:i/>
          <w:iCs/>
        </w:rPr>
      </w:pPr>
      <w:r w:rsidRPr="00824424">
        <w:rPr>
          <w:i/>
          <w:iCs/>
        </w:rPr>
        <w:t>“Have you had one of these before?”</w:t>
      </w:r>
    </w:p>
    <w:p w14:paraId="1B6CF414" w14:textId="77777777" w:rsidR="00E35525" w:rsidRPr="00824424" w:rsidRDefault="00E35525">
      <w:pPr>
        <w:pStyle w:val="ListParagraph"/>
        <w:numPr>
          <w:ilvl w:val="1"/>
          <w:numId w:val="14"/>
        </w:numPr>
        <w:spacing w:after="120"/>
        <w:contextualSpacing w:val="0"/>
        <w:jc w:val="left"/>
        <w:rPr>
          <w:i/>
          <w:iCs/>
        </w:rPr>
      </w:pPr>
      <w:r w:rsidRPr="00824424">
        <w:rPr>
          <w:i/>
          <w:iCs/>
        </w:rPr>
        <w:t>“Have you ever seen …?”</w:t>
      </w:r>
    </w:p>
    <w:p w14:paraId="3DDC6D5F" w14:textId="77777777" w:rsidR="00E35525" w:rsidRPr="00824424" w:rsidRDefault="00E35525">
      <w:pPr>
        <w:pStyle w:val="ListParagraph"/>
        <w:numPr>
          <w:ilvl w:val="0"/>
          <w:numId w:val="14"/>
        </w:numPr>
        <w:spacing w:after="120"/>
        <w:contextualSpacing w:val="0"/>
        <w:jc w:val="left"/>
        <w:rPr>
          <w:i/>
          <w:iCs/>
        </w:rPr>
      </w:pPr>
      <w:r>
        <w:t xml:space="preserve">Offer to show a product, or how it works: </w:t>
      </w:r>
      <w:r w:rsidRPr="00824424">
        <w:rPr>
          <w:i/>
          <w:iCs/>
        </w:rPr>
        <w:t>“May I show you?”</w:t>
      </w:r>
    </w:p>
    <w:p w14:paraId="4C5CA1A3" w14:textId="77777777" w:rsidR="00E35525" w:rsidRDefault="00E35525">
      <w:pPr>
        <w:pStyle w:val="ListParagraph"/>
        <w:numPr>
          <w:ilvl w:val="0"/>
          <w:numId w:val="14"/>
        </w:numPr>
        <w:contextualSpacing w:val="0"/>
        <w:jc w:val="left"/>
      </w:pPr>
      <w:r>
        <w:t xml:space="preserve">Let the customer feel, </w:t>
      </w:r>
      <w:proofErr w:type="gramStart"/>
      <w:r>
        <w:t>touch</w:t>
      </w:r>
      <w:proofErr w:type="gramEnd"/>
      <w:r>
        <w:t xml:space="preserve"> or hold the product.</w:t>
      </w:r>
    </w:p>
    <w:p w14:paraId="18B1D909" w14:textId="4075531B" w:rsidR="00E35525" w:rsidRPr="00D44A18" w:rsidRDefault="00E35525" w:rsidP="00070E5C">
      <w:pPr>
        <w:rPr>
          <w:rStyle w:val="Strong"/>
          <w:color w:val="000000"/>
        </w:rPr>
      </w:pPr>
      <w:r w:rsidRPr="00D44A18">
        <w:rPr>
          <w:rStyle w:val="Strong"/>
          <w:color w:val="000000"/>
        </w:rPr>
        <w:lastRenderedPageBreak/>
        <w:t>The signs of engaged customers:</w:t>
      </w:r>
    </w:p>
    <w:p w14:paraId="651FAC4B" w14:textId="77777777" w:rsidR="00070E5C" w:rsidRDefault="00070E5C" w:rsidP="00070E5C">
      <w:pPr>
        <w:rPr>
          <w:rStyle w:val="Strong"/>
          <w:color w:val="000000"/>
        </w:rPr>
      </w:pPr>
    </w:p>
    <w:p w14:paraId="79DFFA8B" w14:textId="188C9AE9" w:rsidR="00E35525" w:rsidRPr="00070E5C" w:rsidRDefault="00E35525" w:rsidP="002B0941">
      <w:pPr>
        <w:spacing w:after="120"/>
        <w:rPr>
          <w:rStyle w:val="Strong"/>
          <w:b w:val="0"/>
          <w:bCs w:val="0"/>
          <w:color w:val="000000"/>
        </w:rPr>
      </w:pPr>
      <w:r w:rsidRPr="00070E5C">
        <w:rPr>
          <w:rStyle w:val="Strong"/>
          <w:b w:val="0"/>
          <w:bCs w:val="0"/>
          <w:color w:val="000000"/>
        </w:rPr>
        <w:t xml:space="preserve">The most important signs of effective engagement of customers, that is, signs that the customer is considering buying an item, are: </w:t>
      </w:r>
    </w:p>
    <w:p w14:paraId="209BA341" w14:textId="77777777" w:rsidR="00E35525" w:rsidRDefault="00E35525">
      <w:pPr>
        <w:pStyle w:val="ListParagraph"/>
        <w:numPr>
          <w:ilvl w:val="0"/>
          <w:numId w:val="23"/>
        </w:numPr>
        <w:spacing w:after="120"/>
        <w:contextualSpacing w:val="0"/>
        <w:jc w:val="left"/>
      </w:pPr>
      <w:r>
        <w:t xml:space="preserve">Physically touching, trying on, or holding an item. </w:t>
      </w:r>
    </w:p>
    <w:p w14:paraId="0DD2B8BA" w14:textId="6745360D" w:rsidR="00E35525" w:rsidRDefault="00E35525">
      <w:pPr>
        <w:pStyle w:val="ListParagraph"/>
        <w:numPr>
          <w:ilvl w:val="0"/>
          <w:numId w:val="23"/>
        </w:numPr>
        <w:contextualSpacing w:val="0"/>
        <w:jc w:val="left"/>
      </w:pPr>
      <w:r>
        <w:t>Questions. The more questions a customer asks about the product, the more engaged he or she is and the stronger the possibility that the customer will buy the product.</w:t>
      </w:r>
    </w:p>
    <w:p w14:paraId="65378070" w14:textId="1D474239" w:rsidR="001811BB" w:rsidRDefault="001811BB" w:rsidP="001811BB">
      <w:pPr>
        <w:pStyle w:val="ListParagraph"/>
        <w:ind w:left="360"/>
        <w:contextualSpacing w:val="0"/>
        <w:jc w:val="left"/>
      </w:pPr>
    </w:p>
    <w:p w14:paraId="51C45002" w14:textId="77777777" w:rsidR="001811BB" w:rsidRDefault="001811BB" w:rsidP="001811BB">
      <w:pPr>
        <w:pStyle w:val="ListParagraph"/>
        <w:ind w:left="360"/>
        <w:contextualSpacing w:val="0"/>
        <w:jc w:val="left"/>
      </w:pPr>
    </w:p>
    <w:tbl>
      <w:tblPr>
        <w:tblStyle w:val="TableGrid"/>
        <w:tblW w:w="5000" w:type="pct"/>
        <w:tblCellMar>
          <w:top w:w="108" w:type="dxa"/>
          <w:bottom w:w="108" w:type="dxa"/>
        </w:tblCellMar>
        <w:tblLook w:val="04A0" w:firstRow="1" w:lastRow="0" w:firstColumn="1" w:lastColumn="0" w:noHBand="0" w:noVBand="1"/>
      </w:tblPr>
      <w:tblGrid>
        <w:gridCol w:w="1414"/>
        <w:gridCol w:w="7603"/>
      </w:tblGrid>
      <w:tr w:rsidR="002B0941" w:rsidRPr="00A96233" w14:paraId="75DE154F" w14:textId="77777777" w:rsidTr="00155430">
        <w:tc>
          <w:tcPr>
            <w:tcW w:w="784" w:type="pct"/>
            <w:tcBorders>
              <w:top w:val="single" w:sz="4" w:space="0" w:color="auto"/>
              <w:left w:val="single" w:sz="4" w:space="0" w:color="auto"/>
              <w:bottom w:val="single" w:sz="4" w:space="0" w:color="auto"/>
              <w:right w:val="nil"/>
            </w:tcBorders>
            <w:hideMark/>
          </w:tcPr>
          <w:p w14:paraId="41DC6CA2" w14:textId="2A0DBB56" w:rsidR="002B0941" w:rsidRPr="00A96233" w:rsidRDefault="002B0941" w:rsidP="00155430">
            <w:pPr>
              <w:jc w:val="center"/>
            </w:pPr>
            <w:r w:rsidRPr="00DF46FF">
              <w:rPr>
                <w:noProof/>
              </w:rPr>
              <w:drawing>
                <wp:inline distT="0" distB="0" distL="0" distR="0" wp14:anchorId="6BD88E7B" wp14:editId="6DDF0662">
                  <wp:extent cx="464820" cy="464820"/>
                  <wp:effectExtent l="0" t="0" r="0" b="0"/>
                  <wp:docPr id="3150" name="Picture 3150"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 descr="A close up of a sign&#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4216" w:type="pct"/>
            <w:tcBorders>
              <w:top w:val="single" w:sz="4" w:space="0" w:color="auto"/>
              <w:left w:val="nil"/>
              <w:bottom w:val="single" w:sz="4" w:space="0" w:color="auto"/>
              <w:right w:val="single" w:sz="4" w:space="0" w:color="auto"/>
            </w:tcBorders>
          </w:tcPr>
          <w:p w14:paraId="444E19A5" w14:textId="3FA3DFA7" w:rsidR="002B0941" w:rsidRPr="002B0941" w:rsidRDefault="002B0941" w:rsidP="002B0941">
            <w:pPr>
              <w:spacing w:after="120"/>
              <w:rPr>
                <w:b/>
                <w:bCs/>
              </w:rPr>
            </w:pPr>
            <w:r w:rsidRPr="002B0941">
              <w:rPr>
                <w:b/>
                <w:bCs/>
              </w:rPr>
              <w:t xml:space="preserve">Activity </w:t>
            </w:r>
            <w:r w:rsidR="0005068E">
              <w:rPr>
                <w:b/>
                <w:bCs/>
              </w:rPr>
              <w:t>3</w:t>
            </w:r>
            <w:r w:rsidRPr="002B0941">
              <w:rPr>
                <w:b/>
                <w:bCs/>
              </w:rPr>
              <w:t xml:space="preserve"> (</w:t>
            </w:r>
            <w:r w:rsidRPr="002B0941">
              <w:rPr>
                <w:rFonts w:eastAsia="Times New Roman" w:cs="Arial"/>
                <w:b/>
                <w:bCs/>
                <w:szCs w:val="20"/>
                <w:lang w:eastAsia="en-ZA"/>
              </w:rPr>
              <w:t>KM01-IAC0102)</w:t>
            </w:r>
          </w:p>
          <w:p w14:paraId="033A9993" w14:textId="77777777" w:rsidR="002B0941" w:rsidRDefault="002B0941" w:rsidP="002B0941">
            <w:pPr>
              <w:spacing w:after="120"/>
            </w:pPr>
            <w:r>
              <w:t>Please complete the activity in your workbook.</w:t>
            </w:r>
          </w:p>
          <w:p w14:paraId="7A224C94" w14:textId="77777777" w:rsidR="002B0941" w:rsidRDefault="002B0941" w:rsidP="002B0941">
            <w:pPr>
              <w:spacing w:after="120"/>
              <w:rPr>
                <w:lang w:val="en-ZA" w:eastAsia="en-ZA"/>
              </w:rPr>
            </w:pPr>
            <w:r w:rsidRPr="00FB6CF0">
              <w:rPr>
                <w:lang w:val="en-ZA" w:eastAsia="en-ZA"/>
              </w:rPr>
              <w:t xml:space="preserve">Write a new, brief, introduction that you will now use when approaching </w:t>
            </w:r>
            <w:r>
              <w:rPr>
                <w:lang w:val="en-ZA" w:eastAsia="en-ZA"/>
              </w:rPr>
              <w:t xml:space="preserve">unattended </w:t>
            </w:r>
            <w:r w:rsidRPr="00FB6CF0">
              <w:rPr>
                <w:lang w:val="en-ZA" w:eastAsia="en-ZA"/>
              </w:rPr>
              <w:t xml:space="preserve">customers. </w:t>
            </w:r>
          </w:p>
          <w:p w14:paraId="10E0C21B" w14:textId="77777777" w:rsidR="002B0941" w:rsidRDefault="002B0941" w:rsidP="002B0941">
            <w:pPr>
              <w:spacing w:after="120"/>
              <w:rPr>
                <w:b/>
                <w:bCs/>
                <w:i/>
                <w:iCs/>
                <w:lang w:val="en-ZA" w:eastAsia="en-ZA"/>
              </w:rPr>
            </w:pPr>
            <w:r w:rsidRPr="00FB6CF0">
              <w:rPr>
                <w:b/>
                <w:bCs/>
                <w:i/>
                <w:iCs/>
                <w:lang w:val="en-ZA" w:eastAsia="en-ZA"/>
              </w:rPr>
              <w:t>The key elements of your new introduction are:</w:t>
            </w:r>
          </w:p>
          <w:p w14:paraId="1983456D" w14:textId="77777777" w:rsidR="002B0941" w:rsidRPr="002B0941" w:rsidRDefault="002B0941">
            <w:pPr>
              <w:pStyle w:val="ListParagraph"/>
              <w:numPr>
                <w:ilvl w:val="0"/>
                <w:numId w:val="104"/>
              </w:numPr>
              <w:spacing w:after="120"/>
              <w:ind w:left="596" w:hanging="596"/>
              <w:contextualSpacing w:val="0"/>
              <w:rPr>
                <w:lang w:val="en-ZA" w:eastAsia="en-ZA"/>
              </w:rPr>
            </w:pPr>
            <w:r w:rsidRPr="002B0941">
              <w:rPr>
                <w:lang w:val="en-ZA" w:eastAsia="en-ZA"/>
              </w:rPr>
              <w:t>Your name</w:t>
            </w:r>
          </w:p>
          <w:p w14:paraId="63AC67C5" w14:textId="77777777" w:rsidR="002B0941" w:rsidRDefault="002B0941">
            <w:pPr>
              <w:pStyle w:val="ListParagraph"/>
              <w:numPr>
                <w:ilvl w:val="0"/>
                <w:numId w:val="104"/>
              </w:numPr>
              <w:spacing w:after="120"/>
              <w:ind w:left="596" w:hanging="596"/>
              <w:contextualSpacing w:val="0"/>
              <w:rPr>
                <w:lang w:val="en-ZA" w:eastAsia="en-ZA"/>
              </w:rPr>
            </w:pPr>
            <w:r w:rsidRPr="002B0941">
              <w:rPr>
                <w:lang w:val="en-ZA" w:eastAsia="en-ZA"/>
              </w:rPr>
              <w:t>How you can help them (Experience, qualifications, etc.)</w:t>
            </w:r>
          </w:p>
          <w:p w14:paraId="5C604FB1" w14:textId="6C2F0A56" w:rsidR="002B0941" w:rsidRPr="002B0941" w:rsidRDefault="002B0941">
            <w:pPr>
              <w:pStyle w:val="ListParagraph"/>
              <w:numPr>
                <w:ilvl w:val="0"/>
                <w:numId w:val="104"/>
              </w:numPr>
              <w:ind w:left="596" w:hanging="596"/>
              <w:rPr>
                <w:lang w:val="en-ZA" w:eastAsia="en-ZA"/>
              </w:rPr>
            </w:pPr>
            <w:r w:rsidRPr="002B0941">
              <w:rPr>
                <w:lang w:val="en-ZA" w:eastAsia="en-ZA"/>
              </w:rPr>
              <w:t>An open question to start the conversation.</w:t>
            </w:r>
          </w:p>
        </w:tc>
      </w:tr>
    </w:tbl>
    <w:p w14:paraId="538F3F01" w14:textId="3EF38165" w:rsidR="002B0941" w:rsidRDefault="002B0941" w:rsidP="00070E5C">
      <w:pPr>
        <w:jc w:val="left"/>
      </w:pPr>
    </w:p>
    <w:p w14:paraId="405596D5" w14:textId="77777777" w:rsidR="006C586B" w:rsidRDefault="006C586B" w:rsidP="00070E5C">
      <w:pPr>
        <w:jc w:val="left"/>
      </w:pPr>
    </w:p>
    <w:p w14:paraId="0B426B22" w14:textId="3C8A6CE3" w:rsidR="00E35525" w:rsidRPr="00AE2806" w:rsidRDefault="006C586B" w:rsidP="00E35525">
      <w:pPr>
        <w:rPr>
          <w:rStyle w:val="Emphasis"/>
          <w:b/>
          <w:bCs/>
          <w:i w:val="0"/>
          <w:iCs w:val="0"/>
        </w:rPr>
      </w:pPr>
      <w:r w:rsidRPr="00AE2806">
        <w:rPr>
          <w:rStyle w:val="Emphasis"/>
          <w:b/>
          <w:bCs/>
          <w:i w:val="0"/>
          <w:iCs w:val="0"/>
        </w:rPr>
        <w:t>LOOKING BACK</w:t>
      </w:r>
    </w:p>
    <w:p w14:paraId="57D5C500" w14:textId="77777777" w:rsidR="006C586B" w:rsidRPr="00AE2806" w:rsidRDefault="006C586B" w:rsidP="00E35525">
      <w:pPr>
        <w:rPr>
          <w:rStyle w:val="Emphasis"/>
          <w:i w:val="0"/>
          <w:iCs w:val="0"/>
        </w:rPr>
      </w:pPr>
    </w:p>
    <w:p w14:paraId="0E14BFBC" w14:textId="258015BC" w:rsidR="00E35525" w:rsidRPr="00AE2806" w:rsidRDefault="00E35525" w:rsidP="00E35525">
      <w:pPr>
        <w:rPr>
          <w:rStyle w:val="Emphasis"/>
          <w:i w:val="0"/>
          <w:iCs w:val="0"/>
        </w:rPr>
      </w:pPr>
      <w:r w:rsidRPr="00AE2806">
        <w:rPr>
          <w:rStyle w:val="Emphasis"/>
          <w:i w:val="0"/>
          <w:iCs w:val="0"/>
        </w:rPr>
        <w:t>In this chapter, you learned about the principles of interacting with different types of wholesale and retail customers. You learned about the types of customers, the impact of approaching and greeting customers, how to approach customers and the principles of acknowledging unattended customers.</w:t>
      </w:r>
    </w:p>
    <w:p w14:paraId="3DCE9BE6" w14:textId="77777777" w:rsidR="006C586B" w:rsidRPr="00AE2806" w:rsidRDefault="006C586B" w:rsidP="00E35525">
      <w:pPr>
        <w:rPr>
          <w:rStyle w:val="Emphasis"/>
          <w:i w:val="0"/>
          <w:iCs w:val="0"/>
        </w:rPr>
      </w:pPr>
    </w:p>
    <w:p w14:paraId="4D0C549B" w14:textId="77777777" w:rsidR="00E35525" w:rsidRPr="00AE2806" w:rsidRDefault="00E35525" w:rsidP="00E35525">
      <w:pPr>
        <w:rPr>
          <w:rStyle w:val="Emphasis"/>
          <w:i w:val="0"/>
          <w:iCs w:val="0"/>
        </w:rPr>
      </w:pPr>
      <w:r w:rsidRPr="00AE2806">
        <w:rPr>
          <w:rStyle w:val="Emphasis"/>
          <w:i w:val="0"/>
          <w:iCs w:val="0"/>
        </w:rPr>
        <w:t>In Chapter 2, you will learn how to create a positive image in a sales environment.</w:t>
      </w:r>
    </w:p>
    <w:p w14:paraId="257BBC49" w14:textId="77777777" w:rsidR="00FA03DD" w:rsidRPr="00AE2806" w:rsidRDefault="00FA03DD" w:rsidP="00FA03DD"/>
    <w:p w14:paraId="6CA6A00A" w14:textId="1A0910BC" w:rsidR="00FA03DD" w:rsidRPr="00E35525" w:rsidRDefault="00FA03DD" w:rsidP="00D92AC3"/>
    <w:p w14:paraId="68D3B384" w14:textId="7B9A08A1" w:rsidR="00F5684D" w:rsidRDefault="00F5684D">
      <w:pPr>
        <w:spacing w:line="240" w:lineRule="auto"/>
        <w:jc w:val="left"/>
      </w:pPr>
      <w:r>
        <w:br w:type="page"/>
      </w:r>
    </w:p>
    <w:tbl>
      <w:tblPr>
        <w:tblW w:w="0" w:type="auto"/>
        <w:tblCellMar>
          <w:top w:w="108" w:type="dxa"/>
          <w:bottom w:w="108" w:type="dxa"/>
        </w:tblCellMar>
        <w:tblLook w:val="04A0" w:firstRow="1" w:lastRow="0" w:firstColumn="1" w:lastColumn="0" w:noHBand="0" w:noVBand="1"/>
      </w:tblPr>
      <w:tblGrid>
        <w:gridCol w:w="9016"/>
      </w:tblGrid>
      <w:tr w:rsidR="00F5684D" w:rsidRPr="00A96233" w14:paraId="62DE4D0C" w14:textId="77777777" w:rsidTr="00155430">
        <w:tc>
          <w:tcPr>
            <w:tcW w:w="9016" w:type="dxa"/>
            <w:tcBorders>
              <w:top w:val="nil"/>
              <w:left w:val="nil"/>
              <w:bottom w:val="nil"/>
              <w:right w:val="nil"/>
            </w:tcBorders>
            <w:shd w:val="clear" w:color="auto" w:fill="808080" w:themeFill="background1" w:themeFillShade="80"/>
          </w:tcPr>
          <w:p w14:paraId="7969974D" w14:textId="527DA88E" w:rsidR="00F5684D" w:rsidRPr="00A96233" w:rsidRDefault="00F5684D" w:rsidP="00155430">
            <w:pPr>
              <w:pStyle w:val="Heading1"/>
              <w:jc w:val="left"/>
              <w:rPr>
                <w:lang w:val="en-GB"/>
              </w:rPr>
            </w:pPr>
            <w:bookmarkStart w:id="77" w:name="_Toc105711033"/>
            <w:bookmarkStart w:id="78" w:name="_Toc128572735"/>
            <w:r w:rsidRPr="00F5684D">
              <w:lastRenderedPageBreak/>
              <w:t>Chapter 2: Creating a positive image in a sales environment</w:t>
            </w:r>
            <w:bookmarkEnd w:id="77"/>
            <w:bookmarkEnd w:id="78"/>
          </w:p>
        </w:tc>
      </w:tr>
    </w:tbl>
    <w:p w14:paraId="13DD69F9" w14:textId="77777777" w:rsidR="00F5684D" w:rsidRPr="00F77188" w:rsidRDefault="00F5684D" w:rsidP="00F5684D"/>
    <w:p w14:paraId="303730F4" w14:textId="77777777" w:rsidR="00F5684D" w:rsidRDefault="00F5684D" w:rsidP="00F5684D">
      <w:pPr>
        <w:rPr>
          <w:rStyle w:val="Strong"/>
          <w:color w:val="auto"/>
        </w:rPr>
      </w:pPr>
      <w:r w:rsidRPr="00F77188">
        <w:rPr>
          <w:rStyle w:val="Strong"/>
          <w:color w:val="auto"/>
        </w:rPr>
        <w:t>Internal assessment criteria</w:t>
      </w:r>
    </w:p>
    <w:p w14:paraId="505DBCA8" w14:textId="77777777" w:rsidR="00F5684D" w:rsidRPr="00F77188" w:rsidRDefault="00F5684D" w:rsidP="00F5684D">
      <w:pPr>
        <w:rPr>
          <w:rStyle w:val="Strong"/>
          <w:color w:val="auto"/>
        </w:rPr>
      </w:pPr>
    </w:p>
    <w:p w14:paraId="371B65D4" w14:textId="3A9629D4" w:rsidR="00F5684D" w:rsidRDefault="00F5684D">
      <w:pPr>
        <w:pStyle w:val="ListParagraph"/>
        <w:numPr>
          <w:ilvl w:val="0"/>
          <w:numId w:val="95"/>
        </w:numPr>
        <w:rPr>
          <w:lang w:eastAsia="en-ZA"/>
        </w:rPr>
      </w:pPr>
      <w:r>
        <w:rPr>
          <w:rFonts w:eastAsia="Times New Roman" w:cs="Arial"/>
          <w:szCs w:val="20"/>
          <w:lang w:eastAsia="en-ZA"/>
        </w:rPr>
        <w:t>KM01-IAC0201 Explain the principles and effects of first impressions in a sales environment.</w:t>
      </w:r>
    </w:p>
    <w:p w14:paraId="311E45F7" w14:textId="77777777" w:rsidR="00F5684D" w:rsidRDefault="00F5684D" w:rsidP="00F5684D">
      <w:pPr>
        <w:rPr>
          <w:lang w:eastAsia="en-ZA"/>
        </w:rPr>
      </w:pPr>
    </w:p>
    <w:p w14:paraId="716EE74C" w14:textId="144F76F3" w:rsidR="00F5684D" w:rsidRDefault="00F5684D">
      <w:pPr>
        <w:pStyle w:val="ListParagraph"/>
        <w:numPr>
          <w:ilvl w:val="0"/>
          <w:numId w:val="95"/>
        </w:numPr>
        <w:rPr>
          <w:lang w:eastAsia="en-ZA"/>
        </w:rPr>
      </w:pPr>
      <w:r>
        <w:rPr>
          <w:rFonts w:eastAsia="Times New Roman"/>
          <w:szCs w:val="20"/>
          <w:lang w:eastAsia="en-ZA"/>
        </w:rPr>
        <w:t>KM01-IAC0202 Describe the effect of personal appearance and grooming has in presenting a positive image in a sales environment.</w:t>
      </w:r>
    </w:p>
    <w:p w14:paraId="46AC5541" w14:textId="77777777" w:rsidR="00F5684D" w:rsidRPr="00DF46FF" w:rsidRDefault="00F5684D" w:rsidP="00F5684D">
      <w:pPr>
        <w:rPr>
          <w:lang w:eastAsia="en-ZA"/>
        </w:rPr>
      </w:pPr>
    </w:p>
    <w:p w14:paraId="5C4F8830" w14:textId="51395630" w:rsidR="00F5684D" w:rsidRDefault="00F5684D">
      <w:pPr>
        <w:pStyle w:val="ListParagraph"/>
        <w:numPr>
          <w:ilvl w:val="0"/>
          <w:numId w:val="95"/>
        </w:numPr>
        <w:rPr>
          <w:lang w:eastAsia="en-ZA"/>
        </w:rPr>
      </w:pPr>
      <w:r>
        <w:rPr>
          <w:rFonts w:eastAsia="Times New Roman"/>
          <w:szCs w:val="20"/>
          <w:lang w:eastAsia="en-ZA"/>
        </w:rPr>
        <w:t>KM01-IAC0203 Explain the importance and impact of housekeeping on the sales environment using examples.</w:t>
      </w:r>
    </w:p>
    <w:p w14:paraId="260B0086" w14:textId="1FAC4263" w:rsidR="00F5684D" w:rsidRDefault="00F5684D" w:rsidP="00F5684D"/>
    <w:p w14:paraId="2E7B865D" w14:textId="600A4CB7" w:rsidR="00F5684D" w:rsidRDefault="00F5684D" w:rsidP="00F5684D"/>
    <w:p w14:paraId="291399B2" w14:textId="05D59E43" w:rsidR="00F5684D" w:rsidRDefault="00F5684D" w:rsidP="00F5684D">
      <w:pPr>
        <w:pStyle w:val="Heading2"/>
        <w:spacing w:after="240"/>
        <w:rPr>
          <w:lang w:eastAsia="en-GB"/>
        </w:rPr>
      </w:pPr>
      <w:bookmarkStart w:id="79" w:name="_Toc128572736"/>
      <w:r>
        <w:rPr>
          <w:lang w:eastAsia="en-GB"/>
        </w:rPr>
        <w:t>2.1</w:t>
      </w:r>
      <w:r>
        <w:rPr>
          <w:lang w:eastAsia="en-GB"/>
        </w:rPr>
        <w:tab/>
      </w:r>
      <w:r>
        <w:t>The principles and effects of first impressions in a sales environment</w:t>
      </w:r>
      <w:bookmarkEnd w:id="79"/>
    </w:p>
    <w:p w14:paraId="4C3951E8" w14:textId="77777777" w:rsidR="00F5684D" w:rsidRPr="00D43037" w:rsidRDefault="00F5684D" w:rsidP="00F5684D"/>
    <w:p w14:paraId="4E082100" w14:textId="77777777" w:rsidR="00F5684D" w:rsidRDefault="00F5684D" w:rsidP="00F5684D">
      <w:pPr>
        <w:pStyle w:val="Heading3"/>
        <w:rPr>
          <w:lang w:val="en-ZA"/>
        </w:rPr>
      </w:pPr>
      <w:bookmarkStart w:id="80" w:name="_Toc105711035"/>
      <w:bookmarkStart w:id="81" w:name="_Toc128572737"/>
      <w:r>
        <w:rPr>
          <w:lang w:val="en-ZA"/>
        </w:rPr>
        <w:t>2.1.1</w:t>
      </w:r>
      <w:r>
        <w:rPr>
          <w:lang w:val="en-ZA"/>
        </w:rPr>
        <w:tab/>
        <w:t>The effects of first impressions in a sales environment</w:t>
      </w:r>
      <w:bookmarkEnd w:id="80"/>
      <w:bookmarkEnd w:id="81"/>
    </w:p>
    <w:p w14:paraId="4100EA7E" w14:textId="77777777" w:rsidR="00353390" w:rsidRDefault="00353390" w:rsidP="00F5684D">
      <w:pPr>
        <w:rPr>
          <w:lang w:val="en-ZA"/>
        </w:rPr>
      </w:pPr>
    </w:p>
    <w:p w14:paraId="28E6D02C" w14:textId="347F5C17" w:rsidR="00F5684D" w:rsidRDefault="00F5684D" w:rsidP="00353390">
      <w:pPr>
        <w:rPr>
          <w:lang w:val="en-ZA"/>
        </w:rPr>
      </w:pPr>
      <w:r>
        <w:rPr>
          <w:lang w:val="en-ZA"/>
        </w:rPr>
        <w:t>Whenever you interact with customers, you are the ‘face’ of the business – you represent the business – and it is your role to make sure that customers get a positive impression of the business, that they are satisfied with the service they receive and that they return to the business.</w:t>
      </w:r>
    </w:p>
    <w:p w14:paraId="14FCA4CB" w14:textId="77777777" w:rsidR="00353390" w:rsidRDefault="00353390" w:rsidP="00353390">
      <w:pPr>
        <w:rPr>
          <w:lang w:val="en-ZA"/>
        </w:rPr>
      </w:pPr>
    </w:p>
    <w:p w14:paraId="39CCF34A" w14:textId="77777777" w:rsidR="00F5684D" w:rsidRDefault="00F5684D" w:rsidP="00353390">
      <w:pPr>
        <w:spacing w:after="120"/>
        <w:rPr>
          <w:lang w:val="en-ZA"/>
        </w:rPr>
      </w:pPr>
      <w:r>
        <w:rPr>
          <w:lang w:val="en-ZA"/>
        </w:rPr>
        <w:t>Your role in customer service is critical and has an important impact on the success of the store:</w:t>
      </w:r>
    </w:p>
    <w:p w14:paraId="069E266B" w14:textId="77777777" w:rsidR="00F5684D" w:rsidRDefault="00F5684D">
      <w:pPr>
        <w:pStyle w:val="ListParagraph"/>
        <w:numPr>
          <w:ilvl w:val="0"/>
          <w:numId w:val="24"/>
        </w:numPr>
        <w:spacing w:after="120"/>
        <w:contextualSpacing w:val="0"/>
        <w:jc w:val="left"/>
        <w:rPr>
          <w:lang w:val="en-ZA"/>
        </w:rPr>
      </w:pPr>
      <w:r>
        <w:rPr>
          <w:lang w:val="en-ZA"/>
        </w:rPr>
        <w:t>You should create a professional impression of yourself and the wholesale or retail outlet where you are employed.</w:t>
      </w:r>
    </w:p>
    <w:p w14:paraId="7C3483C0" w14:textId="77777777" w:rsidR="00F5684D" w:rsidRDefault="00F5684D">
      <w:pPr>
        <w:pStyle w:val="ListParagraph"/>
        <w:numPr>
          <w:ilvl w:val="0"/>
          <w:numId w:val="24"/>
        </w:numPr>
        <w:spacing w:after="120"/>
        <w:contextualSpacing w:val="0"/>
        <w:jc w:val="left"/>
        <w:rPr>
          <w:lang w:val="en-ZA"/>
        </w:rPr>
      </w:pPr>
      <w:r>
        <w:rPr>
          <w:lang w:val="en-ZA"/>
        </w:rPr>
        <w:t xml:space="preserve">Customers have expectations that form standards against which they measure customer service. You should pay attention to the three main needs of customers, namely being acknowledged, respect and trust. </w:t>
      </w:r>
    </w:p>
    <w:p w14:paraId="05AF5563" w14:textId="77777777" w:rsidR="00F5684D" w:rsidRDefault="00F5684D">
      <w:pPr>
        <w:pStyle w:val="ListParagraph"/>
        <w:numPr>
          <w:ilvl w:val="0"/>
          <w:numId w:val="24"/>
        </w:numPr>
        <w:spacing w:after="120"/>
        <w:contextualSpacing w:val="0"/>
        <w:jc w:val="left"/>
        <w:rPr>
          <w:lang w:val="en-ZA"/>
        </w:rPr>
      </w:pPr>
      <w:r>
        <w:rPr>
          <w:lang w:val="en-ZA"/>
        </w:rPr>
        <w:t>You should always remember and meet the international standard of customer service.</w:t>
      </w:r>
    </w:p>
    <w:p w14:paraId="326B7B86" w14:textId="77777777" w:rsidR="00F5684D" w:rsidRDefault="00F5684D">
      <w:pPr>
        <w:pStyle w:val="ListParagraph"/>
        <w:numPr>
          <w:ilvl w:val="0"/>
          <w:numId w:val="24"/>
        </w:numPr>
        <w:spacing w:after="120"/>
        <w:contextualSpacing w:val="0"/>
        <w:jc w:val="left"/>
        <w:rPr>
          <w:lang w:val="en-ZA"/>
        </w:rPr>
      </w:pPr>
      <w:r>
        <w:rPr>
          <w:lang w:val="en-ZA"/>
        </w:rPr>
        <w:t>Your behaviour can have a very important effect on the way that the customers see your store.</w:t>
      </w:r>
    </w:p>
    <w:p w14:paraId="606EA53C" w14:textId="77777777" w:rsidR="00F5684D" w:rsidRDefault="00F5684D">
      <w:pPr>
        <w:pStyle w:val="ListParagraph"/>
        <w:numPr>
          <w:ilvl w:val="0"/>
          <w:numId w:val="24"/>
        </w:numPr>
        <w:contextualSpacing w:val="0"/>
        <w:rPr>
          <w:lang w:val="en-ZA"/>
        </w:rPr>
      </w:pPr>
      <w:r>
        <w:rPr>
          <w:lang w:val="en-ZA"/>
        </w:rPr>
        <w:t>A customer’s experience will have a large impact on whether they return or not. Good experiences can convince them to come back. Bad experiences may make them decide to never return but to rather do business elsewhere. This will have a negative impact on sales figures and the profitability of the store.</w:t>
      </w:r>
    </w:p>
    <w:p w14:paraId="0FC5DBAC" w14:textId="0C1ADF1D" w:rsidR="00F5684D" w:rsidRDefault="00F5684D" w:rsidP="00453946">
      <w:pPr>
        <w:rPr>
          <w:noProof/>
          <w:lang w:eastAsia="en-GB"/>
        </w:rPr>
      </w:pPr>
    </w:p>
    <w:p w14:paraId="3489060A" w14:textId="46D1BB83" w:rsidR="00F5684D" w:rsidRDefault="00936E38" w:rsidP="00353390">
      <w:pPr>
        <w:jc w:val="center"/>
        <w:rPr>
          <w:lang w:val="en-ZA"/>
        </w:rPr>
      </w:pPr>
      <w:r>
        <w:rPr>
          <w:noProof/>
          <w:lang w:val="en-ZA"/>
        </w:rPr>
        <w:lastRenderedPageBreak/>
        <w:drawing>
          <wp:inline distT="0" distB="0" distL="0" distR="0" wp14:anchorId="77137105" wp14:editId="1DCCCA79">
            <wp:extent cx="3357073" cy="4693920"/>
            <wp:effectExtent l="0" t="0" r="0" b="0"/>
            <wp:docPr id="3137" name="Picture 3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37" name="Picture 3137"/>
                    <pic:cNvPicPr/>
                  </pic:nvPicPr>
                  <pic:blipFill rotWithShape="1">
                    <a:blip r:embed="rId42" cstate="print">
                      <a:extLst>
                        <a:ext uri="{28A0092B-C50C-407E-A947-70E740481C1C}">
                          <a14:useLocalDpi xmlns:a14="http://schemas.microsoft.com/office/drawing/2010/main" val="0"/>
                        </a:ext>
                      </a:extLst>
                    </a:blip>
                    <a:srcRect l="22587" t="2239" r="24968"/>
                    <a:stretch/>
                  </pic:blipFill>
                  <pic:spPr bwMode="auto">
                    <a:xfrm>
                      <a:off x="0" y="0"/>
                      <a:ext cx="3377419" cy="4722368"/>
                    </a:xfrm>
                    <a:prstGeom prst="rect">
                      <a:avLst/>
                    </a:prstGeom>
                    <a:ln>
                      <a:noFill/>
                    </a:ln>
                    <a:extLst>
                      <a:ext uri="{53640926-AAD7-44D8-BBD7-CCE9431645EC}">
                        <a14:shadowObscured xmlns:a14="http://schemas.microsoft.com/office/drawing/2010/main"/>
                      </a:ext>
                    </a:extLst>
                  </pic:spPr>
                </pic:pic>
              </a:graphicData>
            </a:graphic>
          </wp:inline>
        </w:drawing>
      </w:r>
    </w:p>
    <w:p w14:paraId="1AA9BFA7" w14:textId="4B06BE9F" w:rsidR="00353390" w:rsidRDefault="00353390" w:rsidP="00353390">
      <w:pPr>
        <w:jc w:val="center"/>
        <w:rPr>
          <w:lang w:val="en-ZA"/>
        </w:rPr>
      </w:pPr>
    </w:p>
    <w:p w14:paraId="5CCBA8E2" w14:textId="77777777" w:rsidR="00353390" w:rsidRDefault="00353390" w:rsidP="00353390">
      <w:pPr>
        <w:jc w:val="center"/>
        <w:rPr>
          <w:lang w:val="en-ZA"/>
        </w:rPr>
      </w:pPr>
    </w:p>
    <w:p w14:paraId="07B97C16" w14:textId="34195756" w:rsidR="00F5684D" w:rsidRDefault="00F5684D" w:rsidP="00F5684D">
      <w:pPr>
        <w:pStyle w:val="Heading3"/>
      </w:pPr>
      <w:bookmarkStart w:id="82" w:name="_Toc506117203"/>
      <w:bookmarkStart w:id="83" w:name="_Toc105711036"/>
      <w:bookmarkStart w:id="84" w:name="_Toc128572738"/>
      <w:r>
        <w:t>2.1.2</w:t>
      </w:r>
      <w:r>
        <w:tab/>
      </w:r>
      <w:bookmarkEnd w:id="82"/>
      <w:r>
        <w:t>The principles of first impressions and Moments of truth</w:t>
      </w:r>
      <w:bookmarkEnd w:id="83"/>
      <w:bookmarkEnd w:id="84"/>
    </w:p>
    <w:p w14:paraId="4B385F33" w14:textId="77777777" w:rsidR="00BD30DD" w:rsidRPr="00BD30DD" w:rsidRDefault="00BD30DD" w:rsidP="00BD30DD"/>
    <w:p w14:paraId="5647DF1D" w14:textId="1E472EEF" w:rsidR="00353390" w:rsidRDefault="00353390" w:rsidP="00353390"/>
    <w:tbl>
      <w:tblPr>
        <w:tblStyle w:val="TableGrid"/>
        <w:tblW w:w="5000" w:type="pct"/>
        <w:tblCellMar>
          <w:top w:w="108" w:type="dxa"/>
          <w:bottom w:w="108" w:type="dxa"/>
        </w:tblCellMar>
        <w:tblLook w:val="04A0" w:firstRow="1" w:lastRow="0" w:firstColumn="1" w:lastColumn="0" w:noHBand="0" w:noVBand="1"/>
      </w:tblPr>
      <w:tblGrid>
        <w:gridCol w:w="1414"/>
        <w:gridCol w:w="7603"/>
      </w:tblGrid>
      <w:tr w:rsidR="00353390" w:rsidRPr="00A96233" w14:paraId="221248C2" w14:textId="77777777" w:rsidTr="00155430">
        <w:tc>
          <w:tcPr>
            <w:tcW w:w="784" w:type="pct"/>
            <w:tcBorders>
              <w:top w:val="single" w:sz="4" w:space="0" w:color="auto"/>
              <w:left w:val="single" w:sz="4" w:space="0" w:color="auto"/>
              <w:bottom w:val="single" w:sz="4" w:space="0" w:color="auto"/>
              <w:right w:val="nil"/>
            </w:tcBorders>
            <w:hideMark/>
          </w:tcPr>
          <w:p w14:paraId="16281B60" w14:textId="77777777" w:rsidR="00353390" w:rsidRPr="00A96233" w:rsidRDefault="00353390" w:rsidP="00155430">
            <w:pPr>
              <w:jc w:val="center"/>
            </w:pPr>
            <w:r w:rsidRPr="00DF46FF">
              <w:rPr>
                <w:noProof/>
              </w:rPr>
              <w:drawing>
                <wp:inline distT="0" distB="0" distL="0" distR="0" wp14:anchorId="5A307A5C" wp14:editId="10D308E5">
                  <wp:extent cx="464820" cy="464820"/>
                  <wp:effectExtent l="0" t="0" r="0" b="0"/>
                  <wp:docPr id="903" name="Picture 903"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 descr="A close up of a sign&#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4216" w:type="pct"/>
            <w:tcBorders>
              <w:top w:val="single" w:sz="4" w:space="0" w:color="auto"/>
              <w:left w:val="nil"/>
              <w:bottom w:val="single" w:sz="4" w:space="0" w:color="auto"/>
              <w:right w:val="single" w:sz="4" w:space="0" w:color="auto"/>
            </w:tcBorders>
          </w:tcPr>
          <w:p w14:paraId="15380E89" w14:textId="68A1243A" w:rsidR="00353390" w:rsidRPr="00353390" w:rsidRDefault="00353390" w:rsidP="00353390">
            <w:pPr>
              <w:spacing w:after="120"/>
              <w:rPr>
                <w:b/>
                <w:lang w:val="en-US"/>
              </w:rPr>
            </w:pPr>
            <w:r w:rsidRPr="00353390">
              <w:rPr>
                <w:b/>
                <w:lang w:val="en-US"/>
              </w:rPr>
              <w:t xml:space="preserve">Activity </w:t>
            </w:r>
            <w:r w:rsidR="0005068E">
              <w:rPr>
                <w:b/>
                <w:lang w:val="en-US"/>
              </w:rPr>
              <w:t>4</w:t>
            </w:r>
            <w:r w:rsidRPr="00353390">
              <w:rPr>
                <w:b/>
                <w:lang w:val="en-US"/>
              </w:rPr>
              <w:t>: First impressions and last impressions (</w:t>
            </w:r>
            <w:r w:rsidRPr="00353390">
              <w:rPr>
                <w:rFonts w:eastAsia="Times New Roman" w:cs="Arial"/>
                <w:b/>
                <w:szCs w:val="20"/>
                <w:lang w:eastAsia="en-ZA"/>
              </w:rPr>
              <w:t>KM01-IAC0201)</w:t>
            </w:r>
          </w:p>
          <w:p w14:paraId="22926541" w14:textId="77777777" w:rsidR="00353390" w:rsidRDefault="00353390" w:rsidP="00353390">
            <w:pPr>
              <w:spacing w:after="120"/>
              <w:rPr>
                <w:lang w:val="en-US"/>
              </w:rPr>
            </w:pPr>
            <w:r w:rsidRPr="00353390">
              <w:rPr>
                <w:lang w:val="en-US"/>
              </w:rPr>
              <w:t>Please complete the activity in your Workbook.</w:t>
            </w:r>
          </w:p>
          <w:p w14:paraId="65432D07" w14:textId="2371EA73" w:rsidR="00353390" w:rsidRDefault="0005068E" w:rsidP="00353390">
            <w:pPr>
              <w:spacing w:after="120"/>
              <w:ind w:left="597" w:hanging="597"/>
              <w:rPr>
                <w:lang w:val="en-US"/>
              </w:rPr>
            </w:pPr>
            <w:r>
              <w:rPr>
                <w:lang w:val="en-US"/>
              </w:rPr>
              <w:t>4</w:t>
            </w:r>
            <w:r w:rsidR="00353390">
              <w:rPr>
                <w:lang w:val="en-US"/>
              </w:rPr>
              <w:t>.1</w:t>
            </w:r>
            <w:r w:rsidR="00353390">
              <w:rPr>
                <w:lang w:val="en-US"/>
              </w:rPr>
              <w:tab/>
            </w:r>
            <w:r w:rsidR="00353390" w:rsidRPr="00353390">
              <w:rPr>
                <w:lang w:val="en-ZA"/>
              </w:rPr>
              <w:t>Describe a situation when you got a very good first impression of a store.</w:t>
            </w:r>
          </w:p>
          <w:p w14:paraId="5D234B25" w14:textId="6DFBB5BE" w:rsidR="00353390" w:rsidRDefault="0005068E" w:rsidP="00353390">
            <w:pPr>
              <w:spacing w:after="120"/>
              <w:ind w:left="597" w:hanging="597"/>
              <w:rPr>
                <w:lang w:val="en-US"/>
              </w:rPr>
            </w:pPr>
            <w:r>
              <w:rPr>
                <w:lang w:val="en-US"/>
              </w:rPr>
              <w:t>4</w:t>
            </w:r>
            <w:r w:rsidR="00353390">
              <w:rPr>
                <w:lang w:val="en-US"/>
              </w:rPr>
              <w:t>.2</w:t>
            </w:r>
            <w:r w:rsidR="00353390">
              <w:rPr>
                <w:lang w:val="en-US"/>
              </w:rPr>
              <w:tab/>
            </w:r>
            <w:r w:rsidR="00353390" w:rsidRPr="00353390">
              <w:rPr>
                <w:lang w:val="en-ZA"/>
              </w:rPr>
              <w:t>Describe a situation when you got a very bad first impression of a store.</w:t>
            </w:r>
          </w:p>
          <w:p w14:paraId="2E06AFF8" w14:textId="5B3C165E" w:rsidR="00353390" w:rsidRDefault="0005068E" w:rsidP="00353390">
            <w:pPr>
              <w:spacing w:after="120"/>
              <w:ind w:left="597" w:hanging="597"/>
              <w:rPr>
                <w:lang w:val="en-US"/>
              </w:rPr>
            </w:pPr>
            <w:r>
              <w:rPr>
                <w:lang w:val="en-US"/>
              </w:rPr>
              <w:t>4</w:t>
            </w:r>
            <w:r w:rsidR="00353390">
              <w:rPr>
                <w:lang w:val="en-US"/>
              </w:rPr>
              <w:t>.3</w:t>
            </w:r>
            <w:r w:rsidR="00353390">
              <w:rPr>
                <w:lang w:val="en-US"/>
              </w:rPr>
              <w:tab/>
            </w:r>
            <w:r w:rsidR="00353390" w:rsidRPr="00353390">
              <w:rPr>
                <w:lang w:val="en-ZA"/>
              </w:rPr>
              <w:t>Describe a situation when you left a store with a very good last impression.</w:t>
            </w:r>
          </w:p>
          <w:p w14:paraId="51999BA7" w14:textId="5E87360F" w:rsidR="00353390" w:rsidRDefault="0005068E" w:rsidP="00353390">
            <w:pPr>
              <w:spacing w:after="120"/>
              <w:ind w:left="597" w:hanging="597"/>
              <w:rPr>
                <w:lang w:val="en-ZA"/>
              </w:rPr>
            </w:pPr>
            <w:r>
              <w:rPr>
                <w:lang w:val="en-US"/>
              </w:rPr>
              <w:t>4</w:t>
            </w:r>
            <w:r w:rsidR="00353390">
              <w:rPr>
                <w:lang w:val="en-US"/>
              </w:rPr>
              <w:t>.4</w:t>
            </w:r>
            <w:r w:rsidR="00353390">
              <w:rPr>
                <w:lang w:val="en-US"/>
              </w:rPr>
              <w:tab/>
            </w:r>
            <w:r w:rsidR="00353390" w:rsidRPr="00353390">
              <w:rPr>
                <w:lang w:val="en-ZA"/>
              </w:rPr>
              <w:t>Describe a situation when you left a store with a very bad last impression.</w:t>
            </w:r>
          </w:p>
          <w:p w14:paraId="0CF5385A" w14:textId="0943493A" w:rsidR="00353390" w:rsidRDefault="0005068E" w:rsidP="00353390">
            <w:pPr>
              <w:spacing w:after="120"/>
              <w:ind w:left="597" w:hanging="597"/>
              <w:rPr>
                <w:lang w:val="en-ZA"/>
              </w:rPr>
            </w:pPr>
            <w:r>
              <w:rPr>
                <w:lang w:val="en-US"/>
              </w:rPr>
              <w:t>4</w:t>
            </w:r>
            <w:r w:rsidR="00353390">
              <w:rPr>
                <w:lang w:val="en-US"/>
              </w:rPr>
              <w:t>.5</w:t>
            </w:r>
            <w:r w:rsidR="00353390">
              <w:rPr>
                <w:lang w:val="en-US"/>
              </w:rPr>
              <w:tab/>
            </w:r>
            <w:r w:rsidR="00353390" w:rsidRPr="00353390">
              <w:rPr>
                <w:lang w:val="en-ZA"/>
              </w:rPr>
              <w:t xml:space="preserve">Use your answers in questions </w:t>
            </w:r>
            <w:r w:rsidR="0013437F">
              <w:rPr>
                <w:lang w:val="en-ZA"/>
              </w:rPr>
              <w:t>4</w:t>
            </w:r>
            <w:r w:rsidR="00353390" w:rsidRPr="00353390">
              <w:rPr>
                <w:lang w:val="en-ZA"/>
              </w:rPr>
              <w:t xml:space="preserve">.1 to </w:t>
            </w:r>
            <w:r w:rsidR="0013437F">
              <w:rPr>
                <w:lang w:val="en-ZA"/>
              </w:rPr>
              <w:t>4</w:t>
            </w:r>
            <w:r w:rsidR="00353390" w:rsidRPr="00353390">
              <w:rPr>
                <w:lang w:val="en-ZA"/>
              </w:rPr>
              <w:t>.4 to complete the map below.</w:t>
            </w:r>
          </w:p>
          <w:p w14:paraId="367F90A4" w14:textId="77777777" w:rsidR="00353390" w:rsidRDefault="00353390" w:rsidP="00453946">
            <w:pPr>
              <w:spacing w:after="120"/>
              <w:ind w:left="595" w:hanging="595"/>
              <w:jc w:val="center"/>
              <w:rPr>
                <w:lang w:val="en-ZA"/>
              </w:rPr>
            </w:pPr>
            <w:r w:rsidRPr="00A978C5">
              <w:rPr>
                <w:noProof/>
                <w:lang w:val="en-ZA"/>
              </w:rPr>
              <w:lastRenderedPageBreak/>
              <w:drawing>
                <wp:inline distT="0" distB="0" distL="0" distR="0" wp14:anchorId="6967B110" wp14:editId="2B4BF0F5">
                  <wp:extent cx="3947337" cy="2360911"/>
                  <wp:effectExtent l="0" t="0" r="0" b="1905"/>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968871" cy="2373790"/>
                          </a:xfrm>
                          <a:prstGeom prst="rect">
                            <a:avLst/>
                          </a:prstGeom>
                          <a:noFill/>
                          <a:ln>
                            <a:noFill/>
                          </a:ln>
                        </pic:spPr>
                      </pic:pic>
                    </a:graphicData>
                  </a:graphic>
                </wp:inline>
              </w:drawing>
            </w:r>
          </w:p>
          <w:p w14:paraId="1EFE6FC3" w14:textId="7F83C225" w:rsidR="00353390" w:rsidRPr="00353390" w:rsidRDefault="0005068E" w:rsidP="00353390">
            <w:pPr>
              <w:ind w:left="597" w:hanging="597"/>
              <w:rPr>
                <w:lang w:val="en-ZA" w:eastAsia="en-ZA"/>
              </w:rPr>
            </w:pPr>
            <w:r>
              <w:rPr>
                <w:lang w:val="en-US"/>
              </w:rPr>
              <w:t>4</w:t>
            </w:r>
            <w:r w:rsidR="00353390">
              <w:rPr>
                <w:lang w:val="en-US"/>
              </w:rPr>
              <w:t>.6</w:t>
            </w:r>
            <w:r w:rsidR="00353390">
              <w:rPr>
                <w:lang w:val="en-US"/>
              </w:rPr>
              <w:tab/>
            </w:r>
            <w:r w:rsidR="00353390" w:rsidRPr="00353390">
              <w:rPr>
                <w:lang w:val="en-ZA"/>
              </w:rPr>
              <w:t>Draw a happy face next to the situations that were pleasant and an unhappy face next to the situations that caused dissatisfaction.</w:t>
            </w:r>
          </w:p>
        </w:tc>
      </w:tr>
    </w:tbl>
    <w:p w14:paraId="58589A9E" w14:textId="4FA837C7" w:rsidR="00353390" w:rsidRDefault="00353390" w:rsidP="00353390">
      <w:pPr>
        <w:jc w:val="left"/>
      </w:pPr>
    </w:p>
    <w:p w14:paraId="0370B3B9" w14:textId="77777777" w:rsidR="003373D0" w:rsidRDefault="003373D0" w:rsidP="00353390">
      <w:pPr>
        <w:jc w:val="left"/>
      </w:pPr>
    </w:p>
    <w:p w14:paraId="1691B634" w14:textId="77777777" w:rsidR="00F5684D" w:rsidRDefault="00F5684D" w:rsidP="00F5684D">
      <w:pPr>
        <w:pStyle w:val="Heading4"/>
        <w:ind w:left="1134" w:hanging="1134"/>
      </w:pPr>
      <w:r>
        <w:t>2.1.2.1</w:t>
      </w:r>
      <w:r>
        <w:tab/>
        <w:t>The principles of first impressions</w:t>
      </w:r>
    </w:p>
    <w:p w14:paraId="55659D9B" w14:textId="77777777" w:rsidR="00257F33" w:rsidRDefault="00257F33" w:rsidP="00257F33">
      <w:pPr>
        <w:rPr>
          <w:highlight w:val="yellow"/>
        </w:rPr>
      </w:pPr>
    </w:p>
    <w:p w14:paraId="6F0793AC" w14:textId="71E48FBE" w:rsidR="00F5684D" w:rsidRDefault="00F5684D" w:rsidP="00257F33">
      <w:r w:rsidRPr="00257F33">
        <w:t xml:space="preserve">Figure </w:t>
      </w:r>
      <w:r w:rsidR="00257F33" w:rsidRPr="00257F33">
        <w:t>5</w:t>
      </w:r>
      <w:r w:rsidRPr="00257F33">
        <w:t xml:space="preserve"> describes the principles of first impressions.</w:t>
      </w:r>
    </w:p>
    <w:p w14:paraId="686B6747" w14:textId="77777777" w:rsidR="00257F33" w:rsidRPr="00257F33" w:rsidRDefault="00257F33" w:rsidP="00257F33"/>
    <w:p w14:paraId="10B922D3" w14:textId="6AEAF0D9" w:rsidR="00F5684D" w:rsidRPr="00257F33" w:rsidRDefault="00936E38" w:rsidP="00936E38">
      <w:pPr>
        <w:jc w:val="center"/>
      </w:pPr>
      <w:r>
        <w:rPr>
          <w:noProof/>
        </w:rPr>
        <w:drawing>
          <wp:inline distT="0" distB="0" distL="0" distR="0" wp14:anchorId="5226B4CF" wp14:editId="38CA2891">
            <wp:extent cx="5553622" cy="3491345"/>
            <wp:effectExtent l="0" t="0" r="9525" b="0"/>
            <wp:docPr id="3140" name="Picture 3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0" name="Picture 3140"/>
                    <pic:cNvPicPr/>
                  </pic:nvPicPr>
                  <pic:blipFill rotWithShape="1">
                    <a:blip r:embed="rId44" cstate="print">
                      <a:extLst>
                        <a:ext uri="{28A0092B-C50C-407E-A947-70E740481C1C}">
                          <a14:useLocalDpi xmlns:a14="http://schemas.microsoft.com/office/drawing/2010/main" val="0"/>
                        </a:ext>
                      </a:extLst>
                    </a:blip>
                    <a:srcRect l="3790" t="15407" r="5528" b="8592"/>
                    <a:stretch/>
                  </pic:blipFill>
                  <pic:spPr bwMode="auto">
                    <a:xfrm>
                      <a:off x="0" y="0"/>
                      <a:ext cx="5560957" cy="3495957"/>
                    </a:xfrm>
                    <a:prstGeom prst="rect">
                      <a:avLst/>
                    </a:prstGeom>
                    <a:ln>
                      <a:noFill/>
                    </a:ln>
                    <a:extLst>
                      <a:ext uri="{53640926-AAD7-44D8-BBD7-CCE9431645EC}">
                        <a14:shadowObscured xmlns:a14="http://schemas.microsoft.com/office/drawing/2010/main"/>
                      </a:ext>
                    </a:extLst>
                  </pic:spPr>
                </pic:pic>
              </a:graphicData>
            </a:graphic>
          </wp:inline>
        </w:drawing>
      </w:r>
    </w:p>
    <w:p w14:paraId="2979BD83" w14:textId="7BEE7144" w:rsidR="00F5684D" w:rsidRDefault="00F5684D" w:rsidP="00F5684D">
      <w:pPr>
        <w:pStyle w:val="Caption"/>
      </w:pPr>
      <w:r w:rsidRPr="00257F33">
        <w:t xml:space="preserve">figure </w:t>
      </w:r>
      <w:r w:rsidR="00257F33" w:rsidRPr="00257F33">
        <w:t>5</w:t>
      </w:r>
      <w:r w:rsidRPr="00257F33">
        <w:t>: the principles of first impressions</w:t>
      </w:r>
    </w:p>
    <w:p w14:paraId="6F3F5E33" w14:textId="77777777" w:rsidR="003373D0" w:rsidRDefault="003373D0" w:rsidP="003373D0"/>
    <w:p w14:paraId="4158C572" w14:textId="77777777" w:rsidR="003373D0" w:rsidRDefault="003373D0" w:rsidP="003373D0"/>
    <w:p w14:paraId="3E6821A8" w14:textId="6D0DB154" w:rsidR="00F5684D" w:rsidRDefault="00F5684D" w:rsidP="00F5684D">
      <w:pPr>
        <w:pStyle w:val="Heading4"/>
        <w:ind w:left="1134" w:hanging="1134"/>
      </w:pPr>
      <w:r>
        <w:lastRenderedPageBreak/>
        <w:t>2.1.2.2</w:t>
      </w:r>
      <w:r>
        <w:tab/>
        <w:t>Moments of truth</w:t>
      </w:r>
    </w:p>
    <w:p w14:paraId="1434EB81" w14:textId="77777777" w:rsidR="00257F33" w:rsidRDefault="00257F33" w:rsidP="00257F33"/>
    <w:p w14:paraId="3BE0066B" w14:textId="4D3B653E" w:rsidR="00F5684D" w:rsidRDefault="00F5684D" w:rsidP="00257F33">
      <w:pPr>
        <w:rPr>
          <w:b/>
        </w:rPr>
      </w:pPr>
      <w:r>
        <w:t xml:space="preserve">Customers who enter a wholesale or retail store have needs, wants and expectations. They carry these in their mind when they do business with your store, and they </w:t>
      </w:r>
      <w:r w:rsidRPr="002E77A8">
        <w:rPr>
          <w:b/>
        </w:rPr>
        <w:t>evaluate the service they receive against these. When this happens, they experience a moment of truth.</w:t>
      </w:r>
    </w:p>
    <w:p w14:paraId="0B81D90D" w14:textId="1B67B1DC" w:rsidR="0043618D" w:rsidRDefault="0043618D" w:rsidP="00257F33">
      <w:pPr>
        <w:rPr>
          <w:bCs/>
        </w:rPr>
      </w:pPr>
    </w:p>
    <w:tbl>
      <w:tblPr>
        <w:tblStyle w:val="TableGrid"/>
        <w:tblW w:w="5000" w:type="pct"/>
        <w:tblCellMar>
          <w:top w:w="108" w:type="dxa"/>
          <w:bottom w:w="108" w:type="dxa"/>
        </w:tblCellMar>
        <w:tblLook w:val="04A0" w:firstRow="1" w:lastRow="0" w:firstColumn="1" w:lastColumn="0" w:noHBand="0" w:noVBand="1"/>
      </w:tblPr>
      <w:tblGrid>
        <w:gridCol w:w="1414"/>
        <w:gridCol w:w="7603"/>
      </w:tblGrid>
      <w:tr w:rsidR="00257F33" w:rsidRPr="00A96233" w14:paraId="5F6E028D" w14:textId="77777777" w:rsidTr="00155430">
        <w:tc>
          <w:tcPr>
            <w:tcW w:w="784" w:type="pct"/>
            <w:tcBorders>
              <w:top w:val="single" w:sz="4" w:space="0" w:color="auto"/>
              <w:left w:val="single" w:sz="4" w:space="0" w:color="auto"/>
              <w:bottom w:val="single" w:sz="4" w:space="0" w:color="auto"/>
              <w:right w:val="nil"/>
            </w:tcBorders>
            <w:hideMark/>
          </w:tcPr>
          <w:p w14:paraId="15C6057D" w14:textId="0C3A186B" w:rsidR="00257F33" w:rsidRPr="00A96233" w:rsidRDefault="00257F33" w:rsidP="00155430">
            <w:pPr>
              <w:jc w:val="center"/>
            </w:pPr>
            <w:r w:rsidRPr="00DF46FF">
              <w:rPr>
                <w:noProof/>
              </w:rPr>
              <w:drawing>
                <wp:inline distT="0" distB="0" distL="0" distR="0" wp14:anchorId="2BC78821" wp14:editId="20BE29DD">
                  <wp:extent cx="464820" cy="464820"/>
                  <wp:effectExtent l="0" t="0" r="0" b="0"/>
                  <wp:docPr id="906" name="Picture 906"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0" descr="A picture containing plate&#10;&#10;Description automatically generated"/>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4216" w:type="pct"/>
            <w:tcBorders>
              <w:top w:val="single" w:sz="4" w:space="0" w:color="auto"/>
              <w:left w:val="nil"/>
              <w:bottom w:val="single" w:sz="4" w:space="0" w:color="auto"/>
              <w:right w:val="single" w:sz="4" w:space="0" w:color="auto"/>
            </w:tcBorders>
            <w:hideMark/>
          </w:tcPr>
          <w:p w14:paraId="28A51045" w14:textId="4C7BBD95" w:rsidR="00257F33" w:rsidRPr="00A96233" w:rsidRDefault="00257F33" w:rsidP="00257F33">
            <w:r w:rsidRPr="000E03FD">
              <w:t>A</w:t>
            </w:r>
            <w:r w:rsidRPr="000E03FD">
              <w:rPr>
                <w:b/>
                <w:i/>
                <w:lang w:val="en-US"/>
              </w:rPr>
              <w:t xml:space="preserve"> </w:t>
            </w:r>
            <w:r w:rsidRPr="00845466">
              <w:rPr>
                <w:b/>
                <w:lang w:val="en-US"/>
              </w:rPr>
              <w:t>moment of truth</w:t>
            </w:r>
            <w:r w:rsidRPr="000E03FD">
              <w:rPr>
                <w:b/>
                <w:i/>
                <w:lang w:val="en-US"/>
              </w:rPr>
              <w:t xml:space="preserve"> </w:t>
            </w:r>
            <w:r w:rsidRPr="000E03FD">
              <w:rPr>
                <w:lang w:val="en-US"/>
              </w:rPr>
              <w:t xml:space="preserve">is </w:t>
            </w:r>
            <w:r w:rsidRPr="000E03FD">
              <w:rPr>
                <w:b/>
                <w:lang w:val="en-US"/>
              </w:rPr>
              <w:t>any</w:t>
            </w:r>
            <w:r w:rsidRPr="000E03FD">
              <w:rPr>
                <w:lang w:val="en-US"/>
              </w:rPr>
              <w:t xml:space="preserve"> opportunity that a customer </w:t>
            </w:r>
            <w:proofErr w:type="gramStart"/>
            <w:r w:rsidRPr="000E03FD">
              <w:rPr>
                <w:lang w:val="en-US"/>
              </w:rPr>
              <w:t>has to</w:t>
            </w:r>
            <w:proofErr w:type="gramEnd"/>
            <w:r w:rsidRPr="000E03FD">
              <w:rPr>
                <w:lang w:val="en-US"/>
              </w:rPr>
              <w:t xml:space="preserve"> form an impression of you and the business</w:t>
            </w:r>
            <w:r>
              <w:rPr>
                <w:lang w:val="en-US"/>
              </w:rPr>
              <w:t>. These can be first impressions, or impressions during any stage of interaction (or even lack of interaction).</w:t>
            </w:r>
          </w:p>
        </w:tc>
      </w:tr>
    </w:tbl>
    <w:p w14:paraId="681971DF" w14:textId="65CFB455" w:rsidR="0043618D" w:rsidRDefault="0043618D" w:rsidP="00257F33"/>
    <w:p w14:paraId="2CBE3146" w14:textId="77777777" w:rsidR="00F5684D" w:rsidRDefault="00F5684D" w:rsidP="00257F33">
      <w:pPr>
        <w:spacing w:after="120"/>
      </w:pPr>
      <w:r>
        <w:t>Moments of truth are created when:</w:t>
      </w:r>
    </w:p>
    <w:p w14:paraId="17751E47" w14:textId="77777777" w:rsidR="00F5684D" w:rsidRDefault="00F5684D">
      <w:pPr>
        <w:pStyle w:val="ListParagraph"/>
        <w:numPr>
          <w:ilvl w:val="0"/>
          <w:numId w:val="105"/>
        </w:numPr>
        <w:spacing w:after="120"/>
        <w:contextualSpacing w:val="0"/>
      </w:pPr>
      <w:r>
        <w:t>Customers first look at window displays or the entrance to the store or wholesale outlet.</w:t>
      </w:r>
    </w:p>
    <w:p w14:paraId="03174717" w14:textId="77777777" w:rsidR="00F5684D" w:rsidRDefault="00F5684D">
      <w:pPr>
        <w:pStyle w:val="ListParagraph"/>
        <w:numPr>
          <w:ilvl w:val="0"/>
          <w:numId w:val="105"/>
        </w:numPr>
        <w:spacing w:after="120"/>
        <w:contextualSpacing w:val="0"/>
      </w:pPr>
      <w:r>
        <w:t>Customers see sales advisors – personal appearance and body language.</w:t>
      </w:r>
    </w:p>
    <w:p w14:paraId="2F0EE0CC" w14:textId="77777777" w:rsidR="00F5684D" w:rsidRDefault="00F5684D">
      <w:pPr>
        <w:pStyle w:val="ListParagraph"/>
        <w:numPr>
          <w:ilvl w:val="0"/>
          <w:numId w:val="105"/>
        </w:numPr>
        <w:spacing w:after="120"/>
        <w:contextualSpacing w:val="0"/>
      </w:pPr>
      <w:r>
        <w:t>Customers are acknowledged and greeted or not.</w:t>
      </w:r>
    </w:p>
    <w:p w14:paraId="68D2C8BA" w14:textId="77777777" w:rsidR="00F5684D" w:rsidRDefault="00F5684D">
      <w:pPr>
        <w:pStyle w:val="ListParagraph"/>
        <w:numPr>
          <w:ilvl w:val="0"/>
          <w:numId w:val="105"/>
        </w:numPr>
        <w:spacing w:after="120"/>
        <w:contextualSpacing w:val="0"/>
      </w:pPr>
      <w:r>
        <w:t>Customers see how merchandise is displayed.</w:t>
      </w:r>
    </w:p>
    <w:p w14:paraId="796B7783" w14:textId="77777777" w:rsidR="00F5684D" w:rsidRDefault="00F5684D">
      <w:pPr>
        <w:pStyle w:val="ListParagraph"/>
        <w:numPr>
          <w:ilvl w:val="0"/>
          <w:numId w:val="105"/>
        </w:numPr>
        <w:spacing w:after="120"/>
        <w:contextualSpacing w:val="0"/>
      </w:pPr>
      <w:r>
        <w:t>Customers notice the standards of housekeeping that are maintained in the store or wholesale outlet.</w:t>
      </w:r>
    </w:p>
    <w:p w14:paraId="2AD4C4AB" w14:textId="77777777" w:rsidR="00F5684D" w:rsidRDefault="00F5684D">
      <w:pPr>
        <w:pStyle w:val="ListParagraph"/>
        <w:numPr>
          <w:ilvl w:val="0"/>
          <w:numId w:val="105"/>
        </w:numPr>
        <w:spacing w:after="120"/>
        <w:contextualSpacing w:val="0"/>
      </w:pPr>
      <w:r>
        <w:t>Customers need someone to answer a query.</w:t>
      </w:r>
    </w:p>
    <w:p w14:paraId="3F899323" w14:textId="77777777" w:rsidR="00F5684D" w:rsidRDefault="00F5684D">
      <w:pPr>
        <w:pStyle w:val="ListParagraph"/>
        <w:numPr>
          <w:ilvl w:val="0"/>
          <w:numId w:val="105"/>
        </w:numPr>
        <w:spacing w:after="120"/>
        <w:contextualSpacing w:val="0"/>
      </w:pPr>
      <w:r>
        <w:t>Staff listen to them while they tell staff what they need or ask for information.</w:t>
      </w:r>
    </w:p>
    <w:p w14:paraId="1BDE7657" w14:textId="77777777" w:rsidR="00F5684D" w:rsidRDefault="00F5684D">
      <w:pPr>
        <w:pStyle w:val="ListParagraph"/>
        <w:numPr>
          <w:ilvl w:val="0"/>
          <w:numId w:val="105"/>
        </w:numPr>
        <w:spacing w:after="120"/>
        <w:contextualSpacing w:val="0"/>
      </w:pPr>
      <w:r>
        <w:t>Customers are surprised when staff ‘read their minds’ by anticipating what they need or are looking for what else they might need.</w:t>
      </w:r>
    </w:p>
    <w:p w14:paraId="406EAC2A" w14:textId="77777777" w:rsidR="00F5684D" w:rsidRDefault="00F5684D">
      <w:pPr>
        <w:pStyle w:val="ListParagraph"/>
        <w:numPr>
          <w:ilvl w:val="0"/>
          <w:numId w:val="105"/>
        </w:numPr>
        <w:spacing w:after="120"/>
        <w:contextualSpacing w:val="0"/>
      </w:pPr>
      <w:r>
        <w:t>Customers are received at the till.</w:t>
      </w:r>
    </w:p>
    <w:p w14:paraId="70CFA8D0" w14:textId="77777777" w:rsidR="00F5684D" w:rsidRDefault="00F5684D">
      <w:pPr>
        <w:pStyle w:val="ListParagraph"/>
        <w:numPr>
          <w:ilvl w:val="0"/>
          <w:numId w:val="105"/>
        </w:numPr>
        <w:spacing w:after="120"/>
        <w:contextualSpacing w:val="0"/>
      </w:pPr>
      <w:r>
        <w:t>The customer’s purchases are recorded.</w:t>
      </w:r>
    </w:p>
    <w:p w14:paraId="698C206E" w14:textId="77777777" w:rsidR="00F5684D" w:rsidRDefault="00F5684D">
      <w:pPr>
        <w:pStyle w:val="ListParagraph"/>
        <w:numPr>
          <w:ilvl w:val="0"/>
          <w:numId w:val="105"/>
        </w:numPr>
        <w:spacing w:after="120"/>
        <w:contextualSpacing w:val="0"/>
      </w:pPr>
      <w:r>
        <w:t>The required change and packing materials are available at the till (or not).</w:t>
      </w:r>
    </w:p>
    <w:p w14:paraId="3FC51951" w14:textId="77777777" w:rsidR="00F5684D" w:rsidRDefault="00F5684D">
      <w:pPr>
        <w:pStyle w:val="ListParagraph"/>
        <w:numPr>
          <w:ilvl w:val="0"/>
          <w:numId w:val="105"/>
        </w:numPr>
        <w:spacing w:after="120"/>
        <w:contextualSpacing w:val="0"/>
      </w:pPr>
      <w:r>
        <w:t>Customers’ purchases are packed.</w:t>
      </w:r>
    </w:p>
    <w:p w14:paraId="07690DD9" w14:textId="77777777" w:rsidR="00F5684D" w:rsidRDefault="00F5684D">
      <w:pPr>
        <w:pStyle w:val="ListParagraph"/>
        <w:numPr>
          <w:ilvl w:val="0"/>
          <w:numId w:val="105"/>
        </w:numPr>
      </w:pPr>
      <w:r>
        <w:t>Customers are thanked (or not) for their patronage.</w:t>
      </w:r>
    </w:p>
    <w:p w14:paraId="6444F401" w14:textId="333265A2" w:rsidR="00F5684D" w:rsidRDefault="00F5684D" w:rsidP="00257F33"/>
    <w:p w14:paraId="4451B0B7" w14:textId="1D9E79C7" w:rsidR="00F5684D" w:rsidRDefault="00F5684D" w:rsidP="00257F33">
      <w:r>
        <w:t>Customers’ moments of truth are defined by how they feel in response to what they are experiencing.</w:t>
      </w:r>
    </w:p>
    <w:p w14:paraId="63B27B84" w14:textId="77777777" w:rsidR="005A12FD" w:rsidRDefault="005A12FD" w:rsidP="00257F33"/>
    <w:p w14:paraId="0CF53AF8" w14:textId="06B7BD04" w:rsidR="00F5684D" w:rsidRDefault="00F5684D" w:rsidP="005A12FD">
      <w:pPr>
        <w:spacing w:after="120"/>
      </w:pPr>
      <w:r>
        <w:t>There are three categories of moments of truth, namely:</w:t>
      </w:r>
    </w:p>
    <w:p w14:paraId="51DB05F6" w14:textId="516A6021" w:rsidR="00DB311D" w:rsidRDefault="00DB311D">
      <w:pPr>
        <w:pStyle w:val="ListParagraph"/>
        <w:numPr>
          <w:ilvl w:val="0"/>
          <w:numId w:val="147"/>
        </w:numPr>
        <w:spacing w:after="120"/>
        <w:contextualSpacing w:val="0"/>
      </w:pPr>
      <w:r>
        <w:t>Moments of pleasure</w:t>
      </w:r>
    </w:p>
    <w:p w14:paraId="78F6C081" w14:textId="4B0BE811" w:rsidR="00DB311D" w:rsidRDefault="00DB311D">
      <w:pPr>
        <w:pStyle w:val="ListParagraph"/>
        <w:numPr>
          <w:ilvl w:val="0"/>
          <w:numId w:val="147"/>
        </w:numPr>
        <w:spacing w:after="120"/>
        <w:contextualSpacing w:val="0"/>
      </w:pPr>
      <w:r>
        <w:t>Moments of satisfaction</w:t>
      </w:r>
    </w:p>
    <w:p w14:paraId="22D2A733" w14:textId="1F9997EC" w:rsidR="00DB311D" w:rsidRDefault="00DB311D">
      <w:pPr>
        <w:pStyle w:val="ListParagraph"/>
        <w:numPr>
          <w:ilvl w:val="0"/>
          <w:numId w:val="147"/>
        </w:numPr>
      </w:pPr>
      <w:r>
        <w:t>Moments of dissatisfaction</w:t>
      </w:r>
    </w:p>
    <w:p w14:paraId="6CDDBA75" w14:textId="57FA451D" w:rsidR="00257F33" w:rsidRDefault="00257F33" w:rsidP="00257F33"/>
    <w:p w14:paraId="2109B198" w14:textId="445B95AF" w:rsidR="0043618D" w:rsidRDefault="0043618D" w:rsidP="0043618D">
      <w:r>
        <w:lastRenderedPageBreak/>
        <w:t>The categories of moments of truth are explained in Table 2.</w:t>
      </w:r>
    </w:p>
    <w:p w14:paraId="624D4AE3" w14:textId="77777777" w:rsidR="0043618D" w:rsidRDefault="0043618D" w:rsidP="0043618D"/>
    <w:p w14:paraId="4A3ECAF2" w14:textId="77777777" w:rsidR="0043618D" w:rsidRDefault="0043618D" w:rsidP="0043618D">
      <w:pPr>
        <w:pStyle w:val="Caption"/>
      </w:pPr>
      <w:r>
        <w:t>table 2: moments of truth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8" w:type="dxa"/>
          <w:bottom w:w="108" w:type="dxa"/>
        </w:tblCellMar>
        <w:tblLook w:val="04A0" w:firstRow="1" w:lastRow="0" w:firstColumn="1" w:lastColumn="0" w:noHBand="0" w:noVBand="1"/>
      </w:tblPr>
      <w:tblGrid>
        <w:gridCol w:w="2705"/>
        <w:gridCol w:w="6312"/>
      </w:tblGrid>
      <w:tr w:rsidR="0043618D" w:rsidRPr="00F71AF1" w14:paraId="4C4269EA" w14:textId="77777777" w:rsidTr="00155430">
        <w:trPr>
          <w:tblHeader/>
        </w:trPr>
        <w:tc>
          <w:tcPr>
            <w:tcW w:w="1500"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808080" w:themeFill="background1" w:themeFillShade="80"/>
          </w:tcPr>
          <w:p w14:paraId="65FC6FA4" w14:textId="77777777" w:rsidR="0043618D" w:rsidRPr="00F71AF1" w:rsidRDefault="0043618D" w:rsidP="00155430">
            <w:pPr>
              <w:spacing w:line="240" w:lineRule="auto"/>
              <w:rPr>
                <w:b/>
                <w:color w:val="FFFFFF" w:themeColor="background1"/>
              </w:rPr>
            </w:pPr>
            <w:r w:rsidRPr="00F71AF1">
              <w:rPr>
                <w:b/>
                <w:color w:val="FFFFFF" w:themeColor="background1"/>
              </w:rPr>
              <w:t>What to check</w:t>
            </w:r>
          </w:p>
        </w:tc>
        <w:tc>
          <w:tcPr>
            <w:tcW w:w="3500"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808080" w:themeFill="background1" w:themeFillShade="80"/>
          </w:tcPr>
          <w:p w14:paraId="2053DC98" w14:textId="77777777" w:rsidR="0043618D" w:rsidRPr="00F71AF1" w:rsidRDefault="0043618D" w:rsidP="00155430">
            <w:pPr>
              <w:spacing w:line="240" w:lineRule="auto"/>
              <w:rPr>
                <w:b/>
                <w:color w:val="FFFFFF" w:themeColor="background1"/>
              </w:rPr>
            </w:pPr>
            <w:r w:rsidRPr="00F71AF1">
              <w:rPr>
                <w:b/>
                <w:color w:val="FFFFFF" w:themeColor="background1"/>
              </w:rPr>
              <w:t>How to check</w:t>
            </w:r>
          </w:p>
        </w:tc>
      </w:tr>
      <w:tr w:rsidR="0043618D" w14:paraId="0FB593B4" w14:textId="77777777" w:rsidTr="00155430">
        <w:tc>
          <w:tcPr>
            <w:tcW w:w="1500" w:type="pct"/>
            <w:tcBorders>
              <w:top w:val="single" w:sz="4" w:space="0" w:color="FFFFFF" w:themeColor="background1"/>
              <w:bottom w:val="single" w:sz="4" w:space="0" w:color="auto"/>
            </w:tcBorders>
            <w:shd w:val="clear" w:color="auto" w:fill="auto"/>
            <w:vAlign w:val="center"/>
          </w:tcPr>
          <w:p w14:paraId="2AE626C7" w14:textId="77777777" w:rsidR="0043618D" w:rsidRPr="00FB49E6" w:rsidRDefault="0043618D" w:rsidP="00155430">
            <w:pPr>
              <w:jc w:val="left"/>
              <w:rPr>
                <w:b/>
                <w:bCs/>
              </w:rPr>
            </w:pPr>
            <w:r w:rsidRPr="00FB49E6">
              <w:rPr>
                <w:b/>
                <w:bCs/>
              </w:rPr>
              <w:t>Moment of pleasure</w:t>
            </w:r>
          </w:p>
          <w:p w14:paraId="5A6A61EE" w14:textId="77777777" w:rsidR="0043618D" w:rsidRPr="00FB49E6" w:rsidRDefault="0043618D" w:rsidP="00155430">
            <w:pPr>
              <w:jc w:val="left"/>
              <w:rPr>
                <w:b/>
                <w:bCs/>
              </w:rPr>
            </w:pPr>
            <w:r w:rsidRPr="00FB49E6">
              <w:rPr>
                <w:b/>
                <w:bCs/>
              </w:rPr>
              <w:t>(MOP)</w:t>
            </w:r>
          </w:p>
          <w:p w14:paraId="3E3BC5CC" w14:textId="77777777" w:rsidR="0043618D" w:rsidRPr="00B310E8" w:rsidRDefault="0043618D" w:rsidP="00155430">
            <w:pPr>
              <w:spacing w:line="240" w:lineRule="auto"/>
              <w:jc w:val="center"/>
              <w:rPr>
                <w:b/>
              </w:rPr>
            </w:pPr>
            <w:r>
              <w:rPr>
                <w:noProof/>
              </w:rPr>
              <w:drawing>
                <wp:inline distT="0" distB="0" distL="0" distR="0" wp14:anchorId="2A0EEFA3" wp14:editId="1A0C0D2B">
                  <wp:extent cx="816579" cy="828000"/>
                  <wp:effectExtent l="0" t="0" r="3175" b="0"/>
                  <wp:docPr id="916" name="Picture 916" descr="A yellow smiley 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6" name="Picture 916" descr="A yellow smiley face&#10;&#10;Description automatically generated"/>
                          <pic:cNvPicPr/>
                        </pic:nvPicPr>
                        <pic:blipFill>
                          <a:blip r:embed="rId45"/>
                          <a:stretch>
                            <a:fillRect/>
                          </a:stretch>
                        </pic:blipFill>
                        <pic:spPr>
                          <a:xfrm>
                            <a:off x="0" y="0"/>
                            <a:ext cx="816579" cy="828000"/>
                          </a:xfrm>
                          <a:prstGeom prst="rect">
                            <a:avLst/>
                          </a:prstGeom>
                        </pic:spPr>
                      </pic:pic>
                    </a:graphicData>
                  </a:graphic>
                </wp:inline>
              </w:drawing>
            </w:r>
          </w:p>
        </w:tc>
        <w:tc>
          <w:tcPr>
            <w:tcW w:w="3500" w:type="pct"/>
            <w:tcBorders>
              <w:top w:val="single" w:sz="4" w:space="0" w:color="FFFFFF" w:themeColor="background1"/>
              <w:bottom w:val="single" w:sz="4" w:space="0" w:color="auto"/>
            </w:tcBorders>
            <w:shd w:val="clear" w:color="auto" w:fill="auto"/>
          </w:tcPr>
          <w:p w14:paraId="161FF0E3" w14:textId="77777777" w:rsidR="0043618D" w:rsidRDefault="0043618D" w:rsidP="00155430">
            <w:r w:rsidRPr="000E03FD">
              <w:t xml:space="preserve">When the customer receives better service than expected and is surprised and thrilled about it. </w:t>
            </w:r>
          </w:p>
          <w:p w14:paraId="6268FCC5" w14:textId="77777777" w:rsidR="0043618D" w:rsidRPr="000E03FD" w:rsidRDefault="0043618D" w:rsidP="00155430"/>
          <w:p w14:paraId="70B5F644" w14:textId="77777777" w:rsidR="0043618D" w:rsidRDefault="0043618D" w:rsidP="00155430">
            <w:r w:rsidRPr="000E03FD">
              <w:t>For example, when the customer asked where to find the large bags of dog food and was escorted to the exact area, but the service provider helped load the heavy bag onto the trolley.</w:t>
            </w:r>
          </w:p>
        </w:tc>
      </w:tr>
      <w:tr w:rsidR="0043618D" w14:paraId="530F3395" w14:textId="77777777" w:rsidTr="00155430">
        <w:tc>
          <w:tcPr>
            <w:tcW w:w="1500" w:type="pct"/>
            <w:tcBorders>
              <w:top w:val="single" w:sz="4" w:space="0" w:color="auto"/>
              <w:bottom w:val="single" w:sz="4" w:space="0" w:color="auto"/>
            </w:tcBorders>
            <w:shd w:val="clear" w:color="auto" w:fill="auto"/>
            <w:vAlign w:val="center"/>
          </w:tcPr>
          <w:p w14:paraId="43F023C0" w14:textId="77777777" w:rsidR="0043618D" w:rsidRPr="00FB49E6" w:rsidRDefault="0043618D" w:rsidP="00155430">
            <w:pPr>
              <w:jc w:val="left"/>
              <w:rPr>
                <w:b/>
                <w:bCs/>
              </w:rPr>
            </w:pPr>
            <w:r w:rsidRPr="00FB49E6">
              <w:rPr>
                <w:b/>
                <w:bCs/>
              </w:rPr>
              <w:t>Moment of satisfaction (MOS)</w:t>
            </w:r>
          </w:p>
          <w:p w14:paraId="6E9861E7" w14:textId="77777777" w:rsidR="0043618D" w:rsidRPr="00B310E8" w:rsidRDefault="0043618D" w:rsidP="00155430">
            <w:pPr>
              <w:spacing w:line="240" w:lineRule="auto"/>
              <w:jc w:val="center"/>
              <w:rPr>
                <w:b/>
              </w:rPr>
            </w:pPr>
            <w:r>
              <w:rPr>
                <w:noProof/>
              </w:rPr>
              <w:drawing>
                <wp:inline distT="0" distB="0" distL="0" distR="0" wp14:anchorId="5B61F300" wp14:editId="57B432AC">
                  <wp:extent cx="892942" cy="828000"/>
                  <wp:effectExtent l="0" t="0" r="2540" b="0"/>
                  <wp:docPr id="30" name="Picture 30" descr="Shape, icon, circ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Shape, icon, circle&#10;&#10;Description automatically generated"/>
                          <pic:cNvPicPr/>
                        </pic:nvPicPr>
                        <pic:blipFill>
                          <a:blip r:embed="rId46"/>
                          <a:stretch>
                            <a:fillRect/>
                          </a:stretch>
                        </pic:blipFill>
                        <pic:spPr>
                          <a:xfrm>
                            <a:off x="0" y="0"/>
                            <a:ext cx="892942" cy="828000"/>
                          </a:xfrm>
                          <a:prstGeom prst="rect">
                            <a:avLst/>
                          </a:prstGeom>
                        </pic:spPr>
                      </pic:pic>
                    </a:graphicData>
                  </a:graphic>
                </wp:inline>
              </w:drawing>
            </w:r>
          </w:p>
        </w:tc>
        <w:tc>
          <w:tcPr>
            <w:tcW w:w="3500" w:type="pct"/>
            <w:tcBorders>
              <w:top w:val="single" w:sz="4" w:space="0" w:color="auto"/>
              <w:bottom w:val="single" w:sz="4" w:space="0" w:color="auto"/>
            </w:tcBorders>
            <w:shd w:val="clear" w:color="auto" w:fill="auto"/>
          </w:tcPr>
          <w:p w14:paraId="66F0BCFF" w14:textId="77777777" w:rsidR="0043618D" w:rsidRDefault="0043618D" w:rsidP="00155430">
            <w:r>
              <w:t>When the customer receives the expected service and is satisfied but not particularly pleased or thrilled because he only received what was expected.</w:t>
            </w:r>
          </w:p>
          <w:p w14:paraId="3C8F79FF" w14:textId="77777777" w:rsidR="0043618D" w:rsidRDefault="0043618D" w:rsidP="00155430"/>
          <w:p w14:paraId="67481309" w14:textId="77777777" w:rsidR="0043618D" w:rsidRDefault="0043618D" w:rsidP="00155430">
            <w:r>
              <w:t>For example, the customer asked for directions and was given clear directions but no extra service.</w:t>
            </w:r>
          </w:p>
        </w:tc>
      </w:tr>
      <w:tr w:rsidR="0043618D" w14:paraId="4247ED04" w14:textId="77777777" w:rsidTr="00155430">
        <w:tc>
          <w:tcPr>
            <w:tcW w:w="1500" w:type="pct"/>
            <w:tcBorders>
              <w:top w:val="single" w:sz="4" w:space="0" w:color="auto"/>
            </w:tcBorders>
            <w:shd w:val="clear" w:color="auto" w:fill="auto"/>
            <w:vAlign w:val="center"/>
          </w:tcPr>
          <w:p w14:paraId="093AC9E0" w14:textId="77777777" w:rsidR="0043618D" w:rsidRPr="00FB49E6" w:rsidRDefault="0043618D" w:rsidP="00155430">
            <w:pPr>
              <w:jc w:val="left"/>
              <w:rPr>
                <w:b/>
                <w:bCs/>
              </w:rPr>
            </w:pPr>
            <w:r w:rsidRPr="00FB49E6">
              <w:rPr>
                <w:b/>
                <w:bCs/>
              </w:rPr>
              <w:t>Moment of disappointment (MOD)</w:t>
            </w:r>
          </w:p>
          <w:p w14:paraId="2F5F5BAF" w14:textId="77777777" w:rsidR="0043618D" w:rsidRPr="00B310E8" w:rsidRDefault="0043618D" w:rsidP="00155430">
            <w:pPr>
              <w:spacing w:line="240" w:lineRule="auto"/>
              <w:jc w:val="center"/>
              <w:rPr>
                <w:b/>
              </w:rPr>
            </w:pPr>
            <w:r>
              <w:rPr>
                <w:noProof/>
              </w:rPr>
              <w:drawing>
                <wp:inline distT="0" distB="0" distL="0" distR="0" wp14:anchorId="3708CB00" wp14:editId="676082A8">
                  <wp:extent cx="772800" cy="828000"/>
                  <wp:effectExtent l="0" t="0" r="8255" b="0"/>
                  <wp:docPr id="31" name="Picture 31" descr="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Icon&#10;&#10;Description automatically generated"/>
                          <pic:cNvPicPr/>
                        </pic:nvPicPr>
                        <pic:blipFill>
                          <a:blip r:embed="rId47"/>
                          <a:stretch>
                            <a:fillRect/>
                          </a:stretch>
                        </pic:blipFill>
                        <pic:spPr>
                          <a:xfrm>
                            <a:off x="0" y="0"/>
                            <a:ext cx="772800" cy="828000"/>
                          </a:xfrm>
                          <a:prstGeom prst="rect">
                            <a:avLst/>
                          </a:prstGeom>
                        </pic:spPr>
                      </pic:pic>
                    </a:graphicData>
                  </a:graphic>
                </wp:inline>
              </w:drawing>
            </w:r>
          </w:p>
        </w:tc>
        <w:tc>
          <w:tcPr>
            <w:tcW w:w="3500" w:type="pct"/>
            <w:tcBorders>
              <w:top w:val="single" w:sz="4" w:space="0" w:color="auto"/>
            </w:tcBorders>
            <w:shd w:val="clear" w:color="auto" w:fill="auto"/>
          </w:tcPr>
          <w:p w14:paraId="784D2316" w14:textId="77777777" w:rsidR="0043618D" w:rsidRDefault="0043618D" w:rsidP="00155430">
            <w:r w:rsidRPr="000E03FD">
              <w:t>When the customer’s service expectations are not met</w:t>
            </w:r>
            <w:r>
              <w:t>,</w:t>
            </w:r>
            <w:r w:rsidRPr="000E03FD">
              <w:t xml:space="preserve"> and he is disappointed. For example, the customer asked where to find the large bags of dog food and the service provider points in a direction, with the words, ‘Over there!’</w:t>
            </w:r>
          </w:p>
        </w:tc>
      </w:tr>
    </w:tbl>
    <w:p w14:paraId="2ACC8889" w14:textId="21AB3026" w:rsidR="00F5684D" w:rsidRDefault="00F5684D" w:rsidP="00F5684D">
      <w:pPr>
        <w:spacing w:line="276" w:lineRule="auto"/>
      </w:pPr>
    </w:p>
    <w:p w14:paraId="3F62F640" w14:textId="77777777" w:rsidR="000B0FD7" w:rsidRDefault="000B0FD7" w:rsidP="00F5684D">
      <w:pPr>
        <w:spacing w:line="276" w:lineRule="auto"/>
      </w:pPr>
    </w:p>
    <w:p w14:paraId="039EC93D" w14:textId="59F76029" w:rsidR="00F5684D" w:rsidRDefault="00F5684D" w:rsidP="00F5684D">
      <w:pPr>
        <w:spacing w:line="276" w:lineRule="auto"/>
      </w:pPr>
      <w:r>
        <w:t>It is important that you be aware of how customers’ moments of truth are formed so that all such moments can be turned into moments of pleasure.</w:t>
      </w:r>
    </w:p>
    <w:p w14:paraId="0230F1B2" w14:textId="77777777" w:rsidR="005009C7" w:rsidRDefault="005009C7" w:rsidP="00F5684D">
      <w:pPr>
        <w:spacing w:line="276" w:lineRule="auto"/>
      </w:pPr>
    </w:p>
    <w:p w14:paraId="7D9AD7FD" w14:textId="626602C3" w:rsidR="00F5684D" w:rsidRDefault="00F5684D" w:rsidP="00F5684D">
      <w:r>
        <w:t xml:space="preserve">When thinking about how to create moments of pleasure, </w:t>
      </w:r>
      <w:r w:rsidR="00C411C0">
        <w:t>i.e.,</w:t>
      </w:r>
      <w:r>
        <w:t xml:space="preserve"> a positive image of the business, remember that moments of truth are formed based on what customers see and hear which make them feel in a certain way.</w:t>
      </w:r>
    </w:p>
    <w:p w14:paraId="7E84DE5C" w14:textId="005BDB3F" w:rsidR="00DB311D" w:rsidRDefault="00DB311D" w:rsidP="00F5684D"/>
    <w:p w14:paraId="5EF69E28" w14:textId="361E4D0F" w:rsidR="005A12FD" w:rsidRDefault="005A12FD" w:rsidP="00F5684D"/>
    <w:p w14:paraId="437F0939" w14:textId="7B91A233" w:rsidR="005A12FD" w:rsidRDefault="005A12FD" w:rsidP="00F5684D"/>
    <w:p w14:paraId="1D087E35" w14:textId="69DE7E82" w:rsidR="005A12FD" w:rsidRDefault="005A12FD" w:rsidP="00F5684D"/>
    <w:p w14:paraId="17A83777" w14:textId="77777777" w:rsidR="005A12FD" w:rsidRDefault="005A12FD" w:rsidP="00F5684D"/>
    <w:p w14:paraId="7BF155D6" w14:textId="77777777" w:rsidR="00DB311D" w:rsidRDefault="00DB311D" w:rsidP="00F5684D"/>
    <w:p w14:paraId="08BF6770" w14:textId="2B649BD6" w:rsidR="005009C7" w:rsidRDefault="005009C7" w:rsidP="005009C7">
      <w:pPr>
        <w:pStyle w:val="Heading2"/>
        <w:spacing w:after="240"/>
        <w:rPr>
          <w:rStyle w:val="Emphasis"/>
          <w:rFonts w:eastAsia="Calibri"/>
          <w:i w:val="0"/>
          <w:iCs w:val="0"/>
        </w:rPr>
      </w:pPr>
      <w:bookmarkStart w:id="85" w:name="_Toc128572739"/>
      <w:r>
        <w:rPr>
          <w:lang w:eastAsia="en-GB"/>
        </w:rPr>
        <w:lastRenderedPageBreak/>
        <w:t>2.</w:t>
      </w:r>
      <w:r w:rsidR="00936DD2">
        <w:rPr>
          <w:lang w:eastAsia="en-GB"/>
        </w:rPr>
        <w:t>2</w:t>
      </w:r>
      <w:r>
        <w:rPr>
          <w:lang w:eastAsia="en-GB"/>
        </w:rPr>
        <w:tab/>
      </w:r>
      <w:r w:rsidRPr="005009C7">
        <w:rPr>
          <w:rStyle w:val="Emphasis"/>
          <w:rFonts w:eastAsia="Calibri"/>
          <w:i w:val="0"/>
          <w:iCs w:val="0"/>
        </w:rPr>
        <w:t xml:space="preserve">The effect of personal appearance and grooming in presenting a positive image to </w:t>
      </w:r>
      <w:proofErr w:type="gramStart"/>
      <w:r w:rsidRPr="005009C7">
        <w:rPr>
          <w:rStyle w:val="Emphasis"/>
          <w:rFonts w:eastAsia="Calibri"/>
          <w:i w:val="0"/>
          <w:iCs w:val="0"/>
        </w:rPr>
        <w:t>customers</w:t>
      </w:r>
      <w:bookmarkEnd w:id="85"/>
      <w:proofErr w:type="gramEnd"/>
    </w:p>
    <w:p w14:paraId="0D660A09" w14:textId="77777777" w:rsidR="00F5684D" w:rsidRDefault="00F5684D" w:rsidP="00F5684D"/>
    <w:p w14:paraId="1E9BA11C" w14:textId="77777777" w:rsidR="00F5684D" w:rsidRDefault="00F5684D" w:rsidP="00F5684D">
      <w:pPr>
        <w:pStyle w:val="Heading3"/>
      </w:pPr>
      <w:bookmarkStart w:id="86" w:name="_Toc105711038"/>
      <w:bookmarkStart w:id="87" w:name="_Toc128572740"/>
      <w:r>
        <w:t>2.2.1</w:t>
      </w:r>
      <w:r>
        <w:tab/>
        <w:t xml:space="preserve">What your personal appearance communicates to </w:t>
      </w:r>
      <w:proofErr w:type="gramStart"/>
      <w:r>
        <w:t>customers</w:t>
      </w:r>
      <w:bookmarkEnd w:id="86"/>
      <w:bookmarkEnd w:id="87"/>
      <w:proofErr w:type="gramEnd"/>
    </w:p>
    <w:p w14:paraId="7EA48E9E" w14:textId="77777777" w:rsidR="005009C7" w:rsidRDefault="005009C7" w:rsidP="005009C7"/>
    <w:p w14:paraId="53807E98" w14:textId="3AF3D8C4" w:rsidR="00F5684D" w:rsidRDefault="00F5684D" w:rsidP="005009C7">
      <w:r>
        <w:t xml:space="preserve">When you attend to customers in a store, you are on the </w:t>
      </w:r>
      <w:r w:rsidRPr="00CB32F3">
        <w:rPr>
          <w:b/>
          <w:i/>
        </w:rPr>
        <w:t>front line</w:t>
      </w:r>
      <w:r>
        <w:t xml:space="preserve">. It is you that customers </w:t>
      </w:r>
      <w:r w:rsidR="00C411C0">
        <w:t>see,</w:t>
      </w:r>
      <w:r>
        <w:t xml:space="preserve"> and you create the impression of the store in the customer’s eye.</w:t>
      </w:r>
    </w:p>
    <w:p w14:paraId="45EC4B2D" w14:textId="77777777" w:rsidR="005009C7" w:rsidRDefault="005009C7" w:rsidP="005009C7"/>
    <w:p w14:paraId="03857BBE" w14:textId="150CDEE8" w:rsidR="00F5684D" w:rsidRDefault="00F5684D" w:rsidP="005009C7">
      <w:r>
        <w:t>P</w:t>
      </w:r>
      <w:r w:rsidRPr="00A30683">
        <w:t>ersonal appearance</w:t>
      </w:r>
      <w:r>
        <w:t xml:space="preserve"> creates the first impression the moment that a customer notices an employee in wholesale and retail. The appearance can create an impression of being professional and well-organised. Staff members who look professional create the impression of competence and instil confidence about the business. On the other hand, when staff members are not well-groomed, it creates an untidy and unorganised image of the business. Customers will not trust the business or the staff.</w:t>
      </w:r>
    </w:p>
    <w:p w14:paraId="29D030CA" w14:textId="77777777" w:rsidR="005009C7" w:rsidRDefault="005009C7" w:rsidP="005009C7"/>
    <w:p w14:paraId="32E8D86E" w14:textId="32EC8C4D" w:rsidR="00F5684D" w:rsidRDefault="00F5684D" w:rsidP="005009C7">
      <w:pPr>
        <w:rPr>
          <w:b/>
        </w:rPr>
      </w:pPr>
      <w:r>
        <w:t xml:space="preserve">Your appearance </w:t>
      </w:r>
      <w:proofErr w:type="gramStart"/>
      <w:r>
        <w:t>is a reflection of</w:t>
      </w:r>
      <w:proofErr w:type="gramEnd"/>
      <w:r>
        <w:t xml:space="preserve"> your motivation and professionalism. Therefore, your personal appearance is just as important as your skills as checkout officer. </w:t>
      </w:r>
      <w:r w:rsidRPr="00644FE3">
        <w:rPr>
          <w:b/>
        </w:rPr>
        <w:t>It is your duty as employee to demonstrate a positive attitude and professional exterior.</w:t>
      </w:r>
    </w:p>
    <w:p w14:paraId="37CF346C" w14:textId="77777777" w:rsidR="005009C7" w:rsidRPr="00644FE3" w:rsidRDefault="005009C7" w:rsidP="005009C7">
      <w:pPr>
        <w:rPr>
          <w:b/>
        </w:rPr>
      </w:pPr>
    </w:p>
    <w:p w14:paraId="29C3B47A" w14:textId="55A72C14" w:rsidR="00F5684D" w:rsidRDefault="00F5684D" w:rsidP="005009C7">
      <w:r>
        <w:t xml:space="preserve">Well-groomed personal appearance communicates your positive attitude and professionalism. Poor personal grooming communicates an attitude that you don’t care about your </w:t>
      </w:r>
      <w:r w:rsidR="005009C7">
        <w:t>own</w:t>
      </w:r>
      <w:r>
        <w:t xml:space="preserve"> image or that of the store, and therefore about what customers think about the store.</w:t>
      </w:r>
    </w:p>
    <w:p w14:paraId="5C0B57CE" w14:textId="528DC3ED" w:rsidR="005009C7" w:rsidRDefault="005009C7" w:rsidP="005009C7"/>
    <w:p w14:paraId="23A22A4D" w14:textId="77777777" w:rsidR="000B0FD7" w:rsidRDefault="000B0FD7" w:rsidP="005009C7"/>
    <w:p w14:paraId="53EF6EDB" w14:textId="77777777" w:rsidR="00F5684D" w:rsidRDefault="00F5684D" w:rsidP="00F5684D">
      <w:pPr>
        <w:pStyle w:val="Heading3"/>
      </w:pPr>
      <w:bookmarkStart w:id="88" w:name="_Toc506117216"/>
      <w:bookmarkStart w:id="89" w:name="_Toc105711039"/>
      <w:bookmarkStart w:id="90" w:name="_Toc128572741"/>
      <w:r>
        <w:t>2.2.2</w:t>
      </w:r>
      <w:r>
        <w:tab/>
        <w:t>A well-groomed appearance</w:t>
      </w:r>
      <w:bookmarkEnd w:id="88"/>
      <w:bookmarkEnd w:id="89"/>
      <w:bookmarkEnd w:id="90"/>
    </w:p>
    <w:p w14:paraId="4D63D4D6" w14:textId="77777777" w:rsidR="005009C7" w:rsidRDefault="005009C7" w:rsidP="005009C7"/>
    <w:p w14:paraId="237CACCA" w14:textId="0952ED3C" w:rsidR="00F5684D" w:rsidRDefault="00F5684D" w:rsidP="005009C7">
      <w:pPr>
        <w:spacing w:after="120"/>
      </w:pPr>
      <w:r>
        <w:t>To create a well-groomed appearance, you could use the following tips:</w:t>
      </w:r>
    </w:p>
    <w:p w14:paraId="00FD8413" w14:textId="77777777" w:rsidR="00F5684D" w:rsidRDefault="00F5684D">
      <w:pPr>
        <w:pStyle w:val="ListParagraph"/>
        <w:numPr>
          <w:ilvl w:val="0"/>
          <w:numId w:val="106"/>
        </w:numPr>
        <w:spacing w:after="120"/>
        <w:contextualSpacing w:val="0"/>
      </w:pPr>
      <w:r w:rsidRPr="005009C7">
        <w:rPr>
          <w:rStyle w:val="Strong"/>
          <w:i/>
          <w:iCs/>
          <w:color w:val="000000" w:themeColor="text1"/>
        </w:rPr>
        <w:t>Don't show too much skin</w:t>
      </w:r>
      <w:r>
        <w:rPr>
          <w:rStyle w:val="Strong"/>
        </w:rPr>
        <w:t>.</w:t>
      </w:r>
      <w:r>
        <w:t xml:space="preserve"> That means no short skirts, strapless tops, or shoes that barely cover your feet.</w:t>
      </w:r>
    </w:p>
    <w:p w14:paraId="18C07358" w14:textId="77777777" w:rsidR="00F5684D" w:rsidRDefault="00F5684D">
      <w:pPr>
        <w:pStyle w:val="ListParagraph"/>
        <w:numPr>
          <w:ilvl w:val="0"/>
          <w:numId w:val="106"/>
        </w:numPr>
        <w:spacing w:after="120"/>
        <w:contextualSpacing w:val="0"/>
      </w:pPr>
      <w:r w:rsidRPr="005009C7">
        <w:rPr>
          <w:rStyle w:val="Strong"/>
          <w:i/>
          <w:iCs/>
          <w:color w:val="000000" w:themeColor="text1"/>
        </w:rPr>
        <w:t>Never wear dirty clothes.</w:t>
      </w:r>
      <w:r w:rsidRPr="005009C7">
        <w:rPr>
          <w:rStyle w:val="Strong"/>
          <w:color w:val="000000" w:themeColor="text1"/>
        </w:rPr>
        <w:t xml:space="preserve"> </w:t>
      </w:r>
      <w:r>
        <w:t xml:space="preserve">This seems obvious, but many people think they can get away with wearing that dirty shirt </w:t>
      </w:r>
      <w:r>
        <w:rPr>
          <w:rStyle w:val="Emphasis"/>
        </w:rPr>
        <w:t>just one more time</w:t>
      </w:r>
      <w:r>
        <w:t xml:space="preserve"> before washing it. You cannot do this. Wear clean clothes </w:t>
      </w:r>
      <w:r w:rsidRPr="005009C7">
        <w:rPr>
          <w:b/>
        </w:rPr>
        <w:t xml:space="preserve">every </w:t>
      </w:r>
      <w:r>
        <w:t>day. </w:t>
      </w:r>
    </w:p>
    <w:p w14:paraId="2A15B16A" w14:textId="77777777" w:rsidR="00F5684D" w:rsidRDefault="00F5684D">
      <w:pPr>
        <w:pStyle w:val="ListParagraph"/>
        <w:numPr>
          <w:ilvl w:val="0"/>
          <w:numId w:val="106"/>
        </w:numPr>
        <w:spacing w:after="120"/>
        <w:contextualSpacing w:val="0"/>
      </w:pPr>
      <w:r w:rsidRPr="005009C7">
        <w:rPr>
          <w:rStyle w:val="Strong"/>
          <w:i/>
          <w:iCs/>
          <w:color w:val="000000" w:themeColor="text1"/>
        </w:rPr>
        <w:t>Don't wear wrinkled clothing.</w:t>
      </w:r>
      <w:r w:rsidRPr="005009C7">
        <w:rPr>
          <w:rStyle w:val="Strong"/>
          <w:color w:val="000000" w:themeColor="text1"/>
        </w:rPr>
        <w:t xml:space="preserve"> </w:t>
      </w:r>
      <w:r>
        <w:t xml:space="preserve">You </w:t>
      </w:r>
      <w:proofErr w:type="gramStart"/>
      <w:r w:rsidRPr="005009C7">
        <w:rPr>
          <w:b/>
        </w:rPr>
        <w:t>have to</w:t>
      </w:r>
      <w:proofErr w:type="gramEnd"/>
      <w:r w:rsidRPr="005009C7">
        <w:rPr>
          <w:b/>
        </w:rPr>
        <w:t xml:space="preserve"> look neat</w:t>
      </w:r>
      <w:r>
        <w:t>.</w:t>
      </w:r>
    </w:p>
    <w:p w14:paraId="1D440890" w14:textId="77777777" w:rsidR="00F5684D" w:rsidRPr="005009C7" w:rsidRDefault="00F5684D">
      <w:pPr>
        <w:pStyle w:val="ListParagraph"/>
        <w:numPr>
          <w:ilvl w:val="0"/>
          <w:numId w:val="106"/>
        </w:numPr>
        <w:spacing w:after="120"/>
        <w:contextualSpacing w:val="0"/>
        <w:rPr>
          <w:i/>
          <w:iCs/>
          <w:color w:val="000000" w:themeColor="text1"/>
        </w:rPr>
      </w:pPr>
      <w:r w:rsidRPr="005009C7">
        <w:rPr>
          <w:rStyle w:val="Strong"/>
          <w:i/>
          <w:iCs/>
          <w:color w:val="000000" w:themeColor="text1"/>
        </w:rPr>
        <w:t xml:space="preserve">Wear clothes that fit you well. </w:t>
      </w:r>
    </w:p>
    <w:p w14:paraId="56093E5C" w14:textId="77777777" w:rsidR="00F5684D" w:rsidRDefault="00F5684D">
      <w:pPr>
        <w:pStyle w:val="ListParagraph"/>
        <w:numPr>
          <w:ilvl w:val="0"/>
          <w:numId w:val="106"/>
        </w:numPr>
        <w:spacing w:after="120"/>
        <w:contextualSpacing w:val="0"/>
      </w:pPr>
      <w:r w:rsidRPr="005009C7">
        <w:rPr>
          <w:rStyle w:val="Caption1"/>
          <w:b/>
          <w:i/>
          <w:iCs/>
          <w:color w:val="000000" w:themeColor="text1"/>
        </w:rPr>
        <w:t>Don't overdo it on makeup or jewellery</w:t>
      </w:r>
      <w:r w:rsidRPr="005009C7">
        <w:rPr>
          <w:rStyle w:val="Caption1"/>
          <w:color w:val="000000" w:themeColor="text1"/>
        </w:rPr>
        <w:t xml:space="preserve"> </w:t>
      </w:r>
      <w:r>
        <w:rPr>
          <w:rStyle w:val="Caption1"/>
        </w:rPr>
        <w:t>(</w:t>
      </w:r>
      <w:r w:rsidRPr="005009C7">
        <w:rPr>
          <w:rStyle w:val="Caption1"/>
          <w:b/>
          <w:i/>
        </w:rPr>
        <w:t>if</w:t>
      </w:r>
      <w:r>
        <w:rPr>
          <w:rStyle w:val="Caption1"/>
        </w:rPr>
        <w:t xml:space="preserve"> jewellery is acceptable as part of your dress code).</w:t>
      </w:r>
    </w:p>
    <w:p w14:paraId="3BAA40E7" w14:textId="77777777" w:rsidR="00F5684D" w:rsidRDefault="00F5684D">
      <w:pPr>
        <w:pStyle w:val="ListParagraph"/>
        <w:numPr>
          <w:ilvl w:val="0"/>
          <w:numId w:val="106"/>
        </w:numPr>
        <w:spacing w:after="120"/>
        <w:contextualSpacing w:val="0"/>
      </w:pPr>
      <w:r w:rsidRPr="005009C7">
        <w:rPr>
          <w:rStyle w:val="Strong"/>
          <w:i/>
          <w:iCs/>
          <w:color w:val="000000" w:themeColor="text1"/>
        </w:rPr>
        <w:t>Always follow the dress code</w:t>
      </w:r>
      <w:r>
        <w:rPr>
          <w:rStyle w:val="Strong"/>
        </w:rPr>
        <w:t xml:space="preserve">. </w:t>
      </w:r>
    </w:p>
    <w:p w14:paraId="0D88A840" w14:textId="24596918" w:rsidR="00F5684D" w:rsidRDefault="00F5684D">
      <w:pPr>
        <w:pStyle w:val="ListParagraph"/>
        <w:numPr>
          <w:ilvl w:val="0"/>
          <w:numId w:val="106"/>
        </w:numPr>
      </w:pPr>
      <w:r w:rsidRPr="005009C7">
        <w:rPr>
          <w:rStyle w:val="Strong"/>
          <w:i/>
          <w:iCs/>
          <w:color w:val="000000" w:themeColor="text1"/>
        </w:rPr>
        <w:t>Wear appropriate shoes.</w:t>
      </w:r>
      <w:r w:rsidRPr="005009C7">
        <w:rPr>
          <w:rStyle w:val="Strong"/>
          <w:color w:val="000000" w:themeColor="text1"/>
        </w:rPr>
        <w:t xml:space="preserve"> </w:t>
      </w:r>
      <w:r w:rsidRPr="002E2666">
        <w:t>A</w:t>
      </w:r>
      <w:r>
        <w:t xml:space="preserve">lways wear comfortable shoes that are appropriate for work. </w:t>
      </w:r>
    </w:p>
    <w:p w14:paraId="38598E19" w14:textId="1F3D7F3A" w:rsidR="005009C7" w:rsidRDefault="005009C7" w:rsidP="005009C7"/>
    <w:p w14:paraId="4EAB59EB" w14:textId="77777777" w:rsidR="00F5684D" w:rsidRDefault="00F5684D" w:rsidP="00F5684D">
      <w:pPr>
        <w:pStyle w:val="Heading3"/>
      </w:pPr>
      <w:bookmarkStart w:id="91" w:name="_Toc506117217"/>
      <w:bookmarkStart w:id="92" w:name="_Toc105711040"/>
      <w:bookmarkStart w:id="93" w:name="_Toc128572742"/>
      <w:r>
        <w:lastRenderedPageBreak/>
        <w:t>2.2.3</w:t>
      </w:r>
      <w:r>
        <w:tab/>
        <w:t>Industry standards for personal appearance</w:t>
      </w:r>
      <w:bookmarkEnd w:id="91"/>
      <w:bookmarkEnd w:id="92"/>
      <w:bookmarkEnd w:id="93"/>
    </w:p>
    <w:p w14:paraId="5FEE6111" w14:textId="77777777" w:rsidR="005009C7" w:rsidRDefault="005009C7" w:rsidP="005009C7"/>
    <w:p w14:paraId="1EA56ED4" w14:textId="570EA590" w:rsidR="00F5684D" w:rsidRDefault="00F5684D" w:rsidP="005009C7">
      <w:r>
        <w:t>In the wholesale and retail industry, staff members are expected to dress professionally, that is, to wear clothes that are suitable for a business environment and maintain good personal grooming such as a neat hairstyle and clean, well-manicured nails.</w:t>
      </w:r>
    </w:p>
    <w:p w14:paraId="67F25DBA" w14:textId="77777777" w:rsidR="005009C7" w:rsidRDefault="005009C7" w:rsidP="005009C7"/>
    <w:p w14:paraId="4B99886B" w14:textId="77777777" w:rsidR="00F5684D" w:rsidRDefault="00F5684D" w:rsidP="005009C7">
      <w:pPr>
        <w:spacing w:after="120"/>
      </w:pPr>
      <w:r>
        <w:t>Depending on the outlet, standards for personal grooming may specify:</w:t>
      </w:r>
    </w:p>
    <w:p w14:paraId="5C133CB2" w14:textId="77777777" w:rsidR="00F5684D" w:rsidRDefault="00F5684D">
      <w:pPr>
        <w:pStyle w:val="ListParagraph"/>
        <w:numPr>
          <w:ilvl w:val="0"/>
          <w:numId w:val="107"/>
        </w:numPr>
        <w:spacing w:after="120"/>
        <w:contextualSpacing w:val="0"/>
      </w:pPr>
      <w:r>
        <w:t xml:space="preserve">Ladies’ hair to be tied if shoulder </w:t>
      </w:r>
      <w:proofErr w:type="gramStart"/>
      <w:r>
        <w:t>length</w:t>
      </w:r>
      <w:proofErr w:type="gramEnd"/>
    </w:p>
    <w:p w14:paraId="690C71F9" w14:textId="77777777" w:rsidR="00F5684D" w:rsidRDefault="00F5684D">
      <w:pPr>
        <w:pStyle w:val="ListParagraph"/>
        <w:numPr>
          <w:ilvl w:val="0"/>
          <w:numId w:val="107"/>
        </w:numPr>
        <w:spacing w:after="120"/>
        <w:contextualSpacing w:val="0"/>
      </w:pPr>
      <w:r>
        <w:t xml:space="preserve">Men to have short hair </w:t>
      </w:r>
      <w:proofErr w:type="gramStart"/>
      <w:r>
        <w:t>styles</w:t>
      </w:r>
      <w:proofErr w:type="gramEnd"/>
    </w:p>
    <w:p w14:paraId="1D7D3A38" w14:textId="77777777" w:rsidR="00F5684D" w:rsidRDefault="00F5684D">
      <w:pPr>
        <w:pStyle w:val="ListParagraph"/>
        <w:numPr>
          <w:ilvl w:val="0"/>
          <w:numId w:val="107"/>
        </w:numPr>
        <w:spacing w:after="120"/>
        <w:contextualSpacing w:val="0"/>
      </w:pPr>
      <w:r>
        <w:t>No dreadlocks</w:t>
      </w:r>
    </w:p>
    <w:p w14:paraId="682F4B3C" w14:textId="77777777" w:rsidR="00F5684D" w:rsidRDefault="00F5684D">
      <w:pPr>
        <w:pStyle w:val="ListParagraph"/>
        <w:numPr>
          <w:ilvl w:val="0"/>
          <w:numId w:val="107"/>
        </w:numPr>
        <w:spacing w:after="120"/>
        <w:contextualSpacing w:val="0"/>
      </w:pPr>
      <w:r>
        <w:t>Nails short and clean</w:t>
      </w:r>
    </w:p>
    <w:p w14:paraId="79663547" w14:textId="77777777" w:rsidR="00F5684D" w:rsidRDefault="00F5684D">
      <w:pPr>
        <w:pStyle w:val="ListParagraph"/>
        <w:numPr>
          <w:ilvl w:val="0"/>
          <w:numId w:val="107"/>
        </w:numPr>
        <w:spacing w:after="120"/>
        <w:contextualSpacing w:val="0"/>
      </w:pPr>
      <w:r>
        <w:t xml:space="preserve">Ladies’ nails not to be too </w:t>
      </w:r>
      <w:proofErr w:type="gramStart"/>
      <w:r>
        <w:t>long</w:t>
      </w:r>
      <w:proofErr w:type="gramEnd"/>
      <w:r>
        <w:t xml:space="preserve"> </w:t>
      </w:r>
    </w:p>
    <w:p w14:paraId="6116E7FE" w14:textId="77777777" w:rsidR="00F5684D" w:rsidRDefault="00F5684D">
      <w:pPr>
        <w:pStyle w:val="ListParagraph"/>
        <w:numPr>
          <w:ilvl w:val="0"/>
          <w:numId w:val="107"/>
        </w:numPr>
        <w:spacing w:after="120"/>
        <w:contextualSpacing w:val="0"/>
      </w:pPr>
      <w:r>
        <w:t>Colour of nail polish, if allowed, to be natural, neutral or soft colour</w:t>
      </w:r>
    </w:p>
    <w:p w14:paraId="46CED736" w14:textId="77777777" w:rsidR="00F5684D" w:rsidRDefault="00F5684D">
      <w:pPr>
        <w:pStyle w:val="ListParagraph"/>
        <w:numPr>
          <w:ilvl w:val="0"/>
          <w:numId w:val="107"/>
        </w:numPr>
        <w:spacing w:after="120"/>
        <w:contextualSpacing w:val="0"/>
      </w:pPr>
      <w:r>
        <w:t>Fresh teeth and clean body</w:t>
      </w:r>
    </w:p>
    <w:p w14:paraId="08230797" w14:textId="77777777" w:rsidR="00F5684D" w:rsidRDefault="00F5684D">
      <w:pPr>
        <w:pStyle w:val="ListParagraph"/>
        <w:numPr>
          <w:ilvl w:val="0"/>
          <w:numId w:val="107"/>
        </w:numPr>
        <w:spacing w:after="120"/>
        <w:contextualSpacing w:val="0"/>
      </w:pPr>
      <w:r>
        <w:t>No beards or moustaches</w:t>
      </w:r>
    </w:p>
    <w:p w14:paraId="42E6DE95" w14:textId="77777777" w:rsidR="00F5684D" w:rsidRDefault="00F5684D">
      <w:pPr>
        <w:pStyle w:val="ListParagraph"/>
        <w:numPr>
          <w:ilvl w:val="0"/>
          <w:numId w:val="107"/>
        </w:numPr>
      </w:pPr>
      <w:r>
        <w:t xml:space="preserve">Delicate fragrance, not overpowering </w:t>
      </w:r>
      <w:proofErr w:type="gramStart"/>
      <w:r>
        <w:t>perfume</w:t>
      </w:r>
      <w:proofErr w:type="gramEnd"/>
      <w:r>
        <w:t xml:space="preserve"> </w:t>
      </w:r>
    </w:p>
    <w:p w14:paraId="2DF5D2D8" w14:textId="77777777" w:rsidR="00F5684D" w:rsidRDefault="00F5684D" w:rsidP="005009C7"/>
    <w:p w14:paraId="4AA684B5" w14:textId="58028F4C" w:rsidR="00F5684D" w:rsidRDefault="00F5684D" w:rsidP="005009C7">
      <w:r>
        <w:t>The following provide general standards in the industry for dress code:</w:t>
      </w:r>
    </w:p>
    <w:p w14:paraId="75403192" w14:textId="086E489D" w:rsidR="005009C7" w:rsidRDefault="005009C7" w:rsidP="005009C7"/>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bottom w:w="108" w:type="dxa"/>
        </w:tblCellMar>
        <w:tblLook w:val="04A0" w:firstRow="1" w:lastRow="0" w:firstColumn="1" w:lastColumn="0" w:noHBand="0" w:noVBand="1"/>
      </w:tblPr>
      <w:tblGrid>
        <w:gridCol w:w="3000"/>
        <w:gridCol w:w="7"/>
        <w:gridCol w:w="5990"/>
      </w:tblGrid>
      <w:tr w:rsidR="005009C7" w:rsidRPr="00F71AF1" w14:paraId="526B680B" w14:textId="77777777" w:rsidTr="00A7610C">
        <w:trPr>
          <w:tblHeader/>
        </w:trPr>
        <w:tc>
          <w:tcPr>
            <w:tcW w:w="1667"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808080" w:themeFill="background1" w:themeFillShade="80"/>
          </w:tcPr>
          <w:p w14:paraId="2DC45899" w14:textId="77777777" w:rsidR="005009C7" w:rsidRPr="00F71AF1" w:rsidRDefault="005009C7" w:rsidP="00155430">
            <w:pPr>
              <w:spacing w:line="240" w:lineRule="auto"/>
              <w:rPr>
                <w:b/>
                <w:color w:val="FFFFFF" w:themeColor="background1"/>
              </w:rPr>
            </w:pPr>
            <w:r>
              <w:rPr>
                <w:b/>
                <w:color w:val="FFFFFF"/>
              </w:rPr>
              <w:t>Type of store</w:t>
            </w:r>
          </w:p>
        </w:tc>
        <w:tc>
          <w:tcPr>
            <w:tcW w:w="3333" w:type="pct"/>
            <w:gridSpan w:val="2"/>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808080" w:themeFill="background1" w:themeFillShade="80"/>
          </w:tcPr>
          <w:p w14:paraId="6087BD06" w14:textId="77777777" w:rsidR="005009C7" w:rsidRPr="00F71AF1" w:rsidRDefault="005009C7" w:rsidP="00155430">
            <w:pPr>
              <w:spacing w:line="240" w:lineRule="auto"/>
              <w:rPr>
                <w:b/>
                <w:color w:val="FFFFFF" w:themeColor="background1"/>
              </w:rPr>
            </w:pPr>
            <w:r>
              <w:rPr>
                <w:b/>
                <w:color w:val="FFFFFF"/>
              </w:rPr>
              <w:t>General standards</w:t>
            </w:r>
          </w:p>
        </w:tc>
      </w:tr>
      <w:tr w:rsidR="005009C7" w14:paraId="49355778" w14:textId="77777777" w:rsidTr="00DB311D">
        <w:tc>
          <w:tcPr>
            <w:tcW w:w="1667" w:type="pct"/>
            <w:tcBorders>
              <w:top w:val="single" w:sz="12" w:space="0" w:color="FFFFFF" w:themeColor="background1"/>
              <w:bottom w:val="single" w:sz="4" w:space="0" w:color="auto"/>
              <w:right w:val="single" w:sz="4" w:space="0" w:color="auto"/>
            </w:tcBorders>
            <w:shd w:val="clear" w:color="auto" w:fill="auto"/>
          </w:tcPr>
          <w:p w14:paraId="7D83582B" w14:textId="77777777" w:rsidR="005009C7" w:rsidRPr="000041D8" w:rsidRDefault="005009C7" w:rsidP="00155430">
            <w:pPr>
              <w:spacing w:after="120"/>
              <w:jc w:val="left"/>
              <w:rPr>
                <w:b/>
                <w:bCs/>
              </w:rPr>
            </w:pPr>
            <w:r w:rsidRPr="000041D8">
              <w:rPr>
                <w:b/>
                <w:bCs/>
              </w:rPr>
              <w:t xml:space="preserve">Major retail store </w:t>
            </w:r>
          </w:p>
          <w:p w14:paraId="32DA5239" w14:textId="15C5483C" w:rsidR="005009C7" w:rsidRPr="00B310E8" w:rsidRDefault="005009C7" w:rsidP="00155430">
            <w:pPr>
              <w:jc w:val="left"/>
            </w:pPr>
          </w:p>
        </w:tc>
        <w:tc>
          <w:tcPr>
            <w:tcW w:w="3333" w:type="pct"/>
            <w:gridSpan w:val="2"/>
            <w:tcBorders>
              <w:top w:val="single" w:sz="12" w:space="0" w:color="FFFFFF" w:themeColor="background1"/>
              <w:left w:val="single" w:sz="4" w:space="0" w:color="auto"/>
              <w:bottom w:val="single" w:sz="4" w:space="0" w:color="auto"/>
              <w:right w:val="single" w:sz="4" w:space="0" w:color="auto"/>
            </w:tcBorders>
            <w:shd w:val="clear" w:color="auto" w:fill="auto"/>
          </w:tcPr>
          <w:p w14:paraId="7C911E0F" w14:textId="77777777" w:rsidR="005009C7" w:rsidRDefault="005009C7">
            <w:pPr>
              <w:pStyle w:val="ListParagraph"/>
              <w:numPr>
                <w:ilvl w:val="0"/>
                <w:numId w:val="5"/>
              </w:numPr>
              <w:spacing w:after="120"/>
              <w:ind w:left="357" w:hanging="357"/>
              <w:contextualSpacing w:val="0"/>
            </w:pPr>
            <w:r>
              <w:t xml:space="preserve">When you work for one of the major retailers, the company will have a strict dress code for cashiers, as well as for other store employees. </w:t>
            </w:r>
          </w:p>
          <w:p w14:paraId="663B1EFB" w14:textId="77777777" w:rsidR="005009C7" w:rsidRDefault="005009C7">
            <w:pPr>
              <w:pStyle w:val="ListParagraph"/>
              <w:numPr>
                <w:ilvl w:val="0"/>
                <w:numId w:val="5"/>
              </w:numPr>
              <w:spacing w:after="120"/>
              <w:ind w:left="357" w:hanging="357"/>
              <w:contextualSpacing w:val="0"/>
            </w:pPr>
            <w:r>
              <w:t xml:space="preserve">Big box retail stores (superstore) may provide a t-shirt for their employees or may require you to wear a shirt of a specific colour. The retailer may allow some choice in pants, or skirts for women, and footwear. </w:t>
            </w:r>
          </w:p>
          <w:p w14:paraId="05207501" w14:textId="77777777" w:rsidR="005009C7" w:rsidRDefault="005009C7">
            <w:pPr>
              <w:pStyle w:val="ListParagraph"/>
              <w:numPr>
                <w:ilvl w:val="0"/>
                <w:numId w:val="5"/>
              </w:numPr>
              <w:jc w:val="left"/>
            </w:pPr>
            <w:r>
              <w:t>Before you start your job, check to be sure you know what you should be wearing and make sure you have the appropriate attire to start work.</w:t>
            </w:r>
          </w:p>
        </w:tc>
      </w:tr>
      <w:tr w:rsidR="005009C7" w14:paraId="6D9F2F41" w14:textId="77777777" w:rsidTr="00DB311D">
        <w:tc>
          <w:tcPr>
            <w:tcW w:w="1671" w:type="pct"/>
            <w:gridSpan w:val="2"/>
            <w:tcBorders>
              <w:top w:val="single" w:sz="4" w:space="0" w:color="auto"/>
              <w:bottom w:val="single" w:sz="4" w:space="0" w:color="auto"/>
              <w:right w:val="single" w:sz="4" w:space="0" w:color="auto"/>
            </w:tcBorders>
            <w:shd w:val="clear" w:color="auto" w:fill="auto"/>
          </w:tcPr>
          <w:p w14:paraId="1E696199" w14:textId="77777777" w:rsidR="005009C7" w:rsidRPr="000041D8" w:rsidRDefault="005009C7" w:rsidP="00155430">
            <w:pPr>
              <w:spacing w:after="120"/>
              <w:jc w:val="left"/>
              <w:rPr>
                <w:b/>
                <w:bCs/>
              </w:rPr>
            </w:pPr>
            <w:r w:rsidRPr="000041D8">
              <w:rPr>
                <w:b/>
                <w:bCs/>
              </w:rPr>
              <w:t xml:space="preserve">Company stores and </w:t>
            </w:r>
            <w:proofErr w:type="gramStart"/>
            <w:r w:rsidRPr="000041D8">
              <w:rPr>
                <w:b/>
                <w:bCs/>
              </w:rPr>
              <w:t>outlets</w:t>
            </w:r>
            <w:proofErr w:type="gramEnd"/>
          </w:p>
          <w:p w14:paraId="4BD1FD9A" w14:textId="4C70EC14" w:rsidR="005009C7" w:rsidRPr="000041D8" w:rsidRDefault="005009C7" w:rsidP="00155430">
            <w:pPr>
              <w:jc w:val="left"/>
              <w:rPr>
                <w:b/>
                <w:bCs/>
              </w:rPr>
            </w:pPr>
          </w:p>
        </w:tc>
        <w:tc>
          <w:tcPr>
            <w:tcW w:w="3329" w:type="pct"/>
            <w:tcBorders>
              <w:top w:val="single" w:sz="4" w:space="0" w:color="auto"/>
              <w:left w:val="single" w:sz="4" w:space="0" w:color="auto"/>
              <w:bottom w:val="single" w:sz="4" w:space="0" w:color="auto"/>
              <w:right w:val="single" w:sz="4" w:space="0" w:color="auto"/>
            </w:tcBorders>
            <w:shd w:val="clear" w:color="auto" w:fill="auto"/>
          </w:tcPr>
          <w:p w14:paraId="51FAE0AD" w14:textId="77777777" w:rsidR="005009C7" w:rsidRDefault="005009C7">
            <w:pPr>
              <w:pStyle w:val="ListParagraph"/>
              <w:numPr>
                <w:ilvl w:val="0"/>
                <w:numId w:val="7"/>
              </w:numPr>
              <w:spacing w:after="120"/>
            </w:pPr>
            <w:r>
              <w:t>You may be encouraged, if not required, to either wear the branded store uniform or dress in styles from their collection.</w:t>
            </w:r>
          </w:p>
          <w:p w14:paraId="208A1D9F" w14:textId="77777777" w:rsidR="005009C7" w:rsidRDefault="005009C7">
            <w:pPr>
              <w:pStyle w:val="ListParagraph"/>
              <w:numPr>
                <w:ilvl w:val="0"/>
                <w:numId w:val="7"/>
              </w:numPr>
              <w:spacing w:after="120"/>
            </w:pPr>
            <w:r>
              <w:t>Be sure you keep it on the conservative side.</w:t>
            </w:r>
          </w:p>
        </w:tc>
      </w:tr>
      <w:tr w:rsidR="005009C7" w14:paraId="3B719BFB" w14:textId="77777777" w:rsidTr="000B0FD7">
        <w:tc>
          <w:tcPr>
            <w:tcW w:w="1671" w:type="pct"/>
            <w:gridSpan w:val="2"/>
            <w:tcBorders>
              <w:top w:val="single" w:sz="4" w:space="0" w:color="auto"/>
              <w:bottom w:val="single" w:sz="4" w:space="0" w:color="auto"/>
              <w:right w:val="single" w:sz="4" w:space="0" w:color="auto"/>
            </w:tcBorders>
            <w:shd w:val="clear" w:color="auto" w:fill="auto"/>
          </w:tcPr>
          <w:p w14:paraId="0EE4D04B" w14:textId="77777777" w:rsidR="005009C7" w:rsidRPr="000041D8" w:rsidRDefault="005009C7" w:rsidP="00155430">
            <w:pPr>
              <w:spacing w:after="120"/>
              <w:jc w:val="left"/>
              <w:rPr>
                <w:b/>
                <w:bCs/>
              </w:rPr>
            </w:pPr>
            <w:r w:rsidRPr="000041D8">
              <w:rPr>
                <w:b/>
                <w:bCs/>
              </w:rPr>
              <w:lastRenderedPageBreak/>
              <w:t>Department stores</w:t>
            </w:r>
          </w:p>
          <w:p w14:paraId="7B179480" w14:textId="231DA3A5" w:rsidR="005009C7" w:rsidRPr="000041D8" w:rsidRDefault="005009C7" w:rsidP="00155430">
            <w:pPr>
              <w:jc w:val="left"/>
              <w:rPr>
                <w:b/>
                <w:bCs/>
              </w:rPr>
            </w:pPr>
          </w:p>
        </w:tc>
        <w:tc>
          <w:tcPr>
            <w:tcW w:w="3329" w:type="pct"/>
            <w:tcBorders>
              <w:top w:val="single" w:sz="4" w:space="0" w:color="auto"/>
              <w:left w:val="single" w:sz="4" w:space="0" w:color="auto"/>
              <w:bottom w:val="single" w:sz="4" w:space="0" w:color="auto"/>
              <w:right w:val="single" w:sz="4" w:space="0" w:color="auto"/>
            </w:tcBorders>
            <w:shd w:val="clear" w:color="auto" w:fill="auto"/>
          </w:tcPr>
          <w:p w14:paraId="52A8E8BC" w14:textId="77777777" w:rsidR="005009C7" w:rsidRPr="00596820" w:rsidRDefault="005009C7">
            <w:pPr>
              <w:pStyle w:val="ListParagraph"/>
              <w:numPr>
                <w:ilvl w:val="0"/>
                <w:numId w:val="6"/>
              </w:numPr>
              <w:spacing w:after="120"/>
              <w:ind w:left="357" w:hanging="357"/>
              <w:contextualSpacing w:val="0"/>
              <w:rPr>
                <w:rFonts w:ascii="Times New Roman" w:hAnsi="Times New Roman"/>
                <w:szCs w:val="24"/>
              </w:rPr>
            </w:pPr>
            <w:r>
              <w:t>You will most likely be expected to arrive dressed in business casual attire.</w:t>
            </w:r>
          </w:p>
          <w:p w14:paraId="34F5666A" w14:textId="77777777" w:rsidR="005009C7" w:rsidRDefault="005009C7">
            <w:pPr>
              <w:pStyle w:val="ListParagraph"/>
              <w:numPr>
                <w:ilvl w:val="0"/>
                <w:numId w:val="6"/>
              </w:numPr>
              <w:spacing w:after="120"/>
              <w:ind w:left="357" w:hanging="357"/>
              <w:contextualSpacing w:val="0"/>
            </w:pPr>
            <w:r>
              <w:t xml:space="preserve">Business casual encompasses a wide variety of looks, some more formal than others, and it is wise to dress a little more conservatively and formally at first, until you get to know the expectations of your supervisor. </w:t>
            </w:r>
          </w:p>
          <w:p w14:paraId="4566BC7C" w14:textId="77777777" w:rsidR="005009C7" w:rsidRDefault="005009C7">
            <w:pPr>
              <w:pStyle w:val="ListParagraph"/>
              <w:numPr>
                <w:ilvl w:val="0"/>
                <w:numId w:val="6"/>
              </w:numPr>
              <w:spacing w:after="120"/>
              <w:ind w:left="357" w:hanging="357"/>
              <w:contextualSpacing w:val="0"/>
            </w:pPr>
            <w:r>
              <w:t xml:space="preserve">For men, business casual means chinos or dress pants, a button-down shirt with or without a tie, possibly a polo shirt, and loafers or dress shoes. </w:t>
            </w:r>
          </w:p>
          <w:p w14:paraId="1159C1EF" w14:textId="77777777" w:rsidR="005009C7" w:rsidRDefault="005009C7">
            <w:pPr>
              <w:pStyle w:val="ListParagraph"/>
              <w:numPr>
                <w:ilvl w:val="0"/>
                <w:numId w:val="6"/>
              </w:numPr>
              <w:spacing w:after="120"/>
              <w:contextualSpacing w:val="0"/>
            </w:pPr>
            <w:r>
              <w:t>For women, business casual encompasses a skirt (not a micro mini), neat slacks, blouse, sweater, twinset, (optional) jacket, and closed toe shoes or boots. Some companies allow jeans all or some of the time. Most companies rarely allow sneakers.</w:t>
            </w:r>
          </w:p>
        </w:tc>
      </w:tr>
      <w:tr w:rsidR="005009C7" w14:paraId="2405ED74" w14:textId="77777777" w:rsidTr="000B0FD7">
        <w:tc>
          <w:tcPr>
            <w:tcW w:w="1671" w:type="pct"/>
            <w:gridSpan w:val="2"/>
            <w:tcBorders>
              <w:top w:val="single" w:sz="4" w:space="0" w:color="auto"/>
              <w:bottom w:val="single" w:sz="4" w:space="0" w:color="auto"/>
              <w:right w:val="single" w:sz="4" w:space="0" w:color="auto"/>
            </w:tcBorders>
            <w:shd w:val="clear" w:color="auto" w:fill="auto"/>
          </w:tcPr>
          <w:p w14:paraId="11833E5E" w14:textId="77777777" w:rsidR="005009C7" w:rsidRPr="000041D8" w:rsidRDefault="005009C7" w:rsidP="00155430">
            <w:pPr>
              <w:spacing w:after="120"/>
              <w:jc w:val="left"/>
              <w:rPr>
                <w:b/>
                <w:bCs/>
              </w:rPr>
            </w:pPr>
            <w:r w:rsidRPr="000041D8">
              <w:rPr>
                <w:b/>
                <w:bCs/>
              </w:rPr>
              <w:t>Jewellery and designer stores</w:t>
            </w:r>
          </w:p>
          <w:p w14:paraId="72FC46EE" w14:textId="431BA564" w:rsidR="005009C7" w:rsidRPr="000041D8" w:rsidRDefault="005009C7" w:rsidP="00155430">
            <w:pPr>
              <w:jc w:val="left"/>
              <w:rPr>
                <w:b/>
                <w:bCs/>
              </w:rPr>
            </w:pPr>
          </w:p>
        </w:tc>
        <w:tc>
          <w:tcPr>
            <w:tcW w:w="3329" w:type="pct"/>
            <w:tcBorders>
              <w:top w:val="single" w:sz="4" w:space="0" w:color="auto"/>
              <w:left w:val="single" w:sz="4" w:space="0" w:color="auto"/>
              <w:bottom w:val="single" w:sz="4" w:space="0" w:color="auto"/>
              <w:right w:val="single" w:sz="4" w:space="0" w:color="auto"/>
            </w:tcBorders>
            <w:shd w:val="clear" w:color="auto" w:fill="auto"/>
          </w:tcPr>
          <w:p w14:paraId="533A0DCC" w14:textId="77777777" w:rsidR="005009C7" w:rsidRDefault="005009C7" w:rsidP="00155430">
            <w:pPr>
              <w:spacing w:after="120"/>
              <w:rPr>
                <w:rFonts w:ascii="Times New Roman" w:hAnsi="Times New Roman"/>
                <w:szCs w:val="24"/>
              </w:rPr>
            </w:pPr>
            <w:r>
              <w:t xml:space="preserve">When you are working at a jewellery store or designer shop, the expectation is probably going to be that you wear business attire. </w:t>
            </w:r>
          </w:p>
          <w:p w14:paraId="75303654" w14:textId="77777777" w:rsidR="005009C7" w:rsidRDefault="005009C7">
            <w:pPr>
              <w:pStyle w:val="ListParagraph"/>
              <w:numPr>
                <w:ilvl w:val="0"/>
                <w:numId w:val="8"/>
              </w:numPr>
              <w:spacing w:after="120"/>
              <w:contextualSpacing w:val="0"/>
            </w:pPr>
            <w:r>
              <w:t>For men, this means a suit, dress shirt and tie, or slacks, dress shirt and tie, with a sport coat. Either should be worn with dark socks and dress shoes.</w:t>
            </w:r>
          </w:p>
          <w:p w14:paraId="55A131F2" w14:textId="77777777" w:rsidR="005009C7" w:rsidRDefault="005009C7">
            <w:pPr>
              <w:pStyle w:val="ListParagraph"/>
              <w:numPr>
                <w:ilvl w:val="0"/>
                <w:numId w:val="8"/>
              </w:numPr>
              <w:spacing w:after="120"/>
              <w:contextualSpacing w:val="0"/>
            </w:pPr>
            <w:r>
              <w:t>For women, it means a pant or skirt suit with a blouse, or a dress skirt/slacks with a twinset, or with a blouse/sweater and jacket. Either should be worn with hosiery and closed-toe shoes. Women also have the option of a dress with a jacket, hosiery, and closed-toe shoes.</w:t>
            </w:r>
          </w:p>
        </w:tc>
      </w:tr>
    </w:tbl>
    <w:p w14:paraId="09E4558D" w14:textId="17B2C3A3" w:rsidR="005009C7" w:rsidRDefault="005009C7" w:rsidP="005009C7"/>
    <w:p w14:paraId="40080DA5" w14:textId="10004D15" w:rsidR="005009C7" w:rsidRDefault="005009C7" w:rsidP="005009C7"/>
    <w:p w14:paraId="3BC1A2C6" w14:textId="77777777" w:rsidR="00F5684D" w:rsidRDefault="00F5684D" w:rsidP="00F5684D">
      <w:pPr>
        <w:pStyle w:val="Heading3"/>
      </w:pPr>
      <w:bookmarkStart w:id="94" w:name="_Toc506117218"/>
      <w:bookmarkStart w:id="95" w:name="_Toc105711041"/>
      <w:bookmarkStart w:id="96" w:name="_Toc128572743"/>
      <w:r>
        <w:t>2.2.4</w:t>
      </w:r>
      <w:r>
        <w:tab/>
        <w:t>Your store’s requirements in respect of personal appearance</w:t>
      </w:r>
      <w:bookmarkEnd w:id="94"/>
      <w:bookmarkEnd w:id="95"/>
      <w:bookmarkEnd w:id="96"/>
    </w:p>
    <w:p w14:paraId="5EB69746" w14:textId="77777777" w:rsidR="00696A55" w:rsidRDefault="00696A55" w:rsidP="00696A55"/>
    <w:p w14:paraId="0E8E4BC4" w14:textId="1DD643A8" w:rsidR="00F5684D" w:rsidRDefault="00F5684D" w:rsidP="00696A55">
      <w:r>
        <w:t xml:space="preserve">Most stores set standards for personal appearance. It is usually called the </w:t>
      </w:r>
      <w:r w:rsidRPr="00CD74BB">
        <w:rPr>
          <w:b/>
          <w:i/>
        </w:rPr>
        <w:t>dress code</w:t>
      </w:r>
      <w:r>
        <w:t>. The dress code normally specifies acceptable clothing, for example, the type of shirts, trousers, skirts, blouses, shoes, etc. It may also indicate how employees should be groomed, for example hair styles and wearing jewellery.</w:t>
      </w:r>
    </w:p>
    <w:p w14:paraId="3FEE34BC" w14:textId="77777777" w:rsidR="00696A55" w:rsidRDefault="00696A55" w:rsidP="00696A55"/>
    <w:p w14:paraId="03FD5CC6" w14:textId="0F5049A4" w:rsidR="00F5684D" w:rsidRDefault="00F5684D" w:rsidP="00696A55">
      <w:r>
        <w:t xml:space="preserve">The reason why some stores have uniforms for their staff members is to make it possible for customers to see who the people are who are working at the store and who can be approached for assistance. </w:t>
      </w:r>
    </w:p>
    <w:p w14:paraId="1625CD2E" w14:textId="77777777" w:rsidR="00696A55" w:rsidRDefault="00696A55" w:rsidP="00696A55"/>
    <w:p w14:paraId="29DCBEBF" w14:textId="433D24D1" w:rsidR="00F5684D" w:rsidRDefault="00F5684D" w:rsidP="00696A55">
      <w:r>
        <w:lastRenderedPageBreak/>
        <w:t>Uniforms form part of the ‘branding’ of a store, the ‘corporate identity’ – the ‘external personality’ projected by the business. That is why a professional appearance is so important for any business.</w:t>
      </w:r>
    </w:p>
    <w:p w14:paraId="1BBA4E3A" w14:textId="77777777" w:rsidR="00696A55" w:rsidRDefault="00696A55" w:rsidP="00696A55"/>
    <w:p w14:paraId="148E5C50" w14:textId="5557DAEA" w:rsidR="00F5684D" w:rsidRDefault="00F5684D" w:rsidP="00696A55">
      <w:r>
        <w:t>The word ‘uniform’ means ‘the same’. This implies that all employees will wear their uniforms in the same manner so that they look the same and project a uniform ‘external personality’ of the business.</w:t>
      </w:r>
    </w:p>
    <w:p w14:paraId="267626AA" w14:textId="77777777" w:rsidR="00696A55" w:rsidRDefault="00696A55" w:rsidP="00696A55"/>
    <w:p w14:paraId="34782202" w14:textId="1DB61191" w:rsidR="00F5684D" w:rsidRDefault="00F5684D" w:rsidP="00696A55">
      <w:r>
        <w:t>It is important to check whether personal appearance is consistent with the organisation’s specific guidelines.</w:t>
      </w:r>
    </w:p>
    <w:p w14:paraId="3770C76F" w14:textId="734E0E92" w:rsidR="00696A55" w:rsidRDefault="00696A55" w:rsidP="00696A55"/>
    <w:p w14:paraId="1491F18D" w14:textId="77777777" w:rsidR="00E51691" w:rsidRPr="00316949" w:rsidRDefault="00E51691" w:rsidP="00696A55">
      <w:pPr>
        <w:rPr>
          <w:lang w:val="en-ZA"/>
        </w:rPr>
      </w:pPr>
    </w:p>
    <w:tbl>
      <w:tblPr>
        <w:tblStyle w:val="TableGrid"/>
        <w:tblW w:w="5000" w:type="pct"/>
        <w:tblCellMar>
          <w:top w:w="108" w:type="dxa"/>
          <w:bottom w:w="108" w:type="dxa"/>
        </w:tblCellMar>
        <w:tblLook w:val="04A0" w:firstRow="1" w:lastRow="0" w:firstColumn="1" w:lastColumn="0" w:noHBand="0" w:noVBand="1"/>
      </w:tblPr>
      <w:tblGrid>
        <w:gridCol w:w="1414"/>
        <w:gridCol w:w="7603"/>
      </w:tblGrid>
      <w:tr w:rsidR="00696A55" w:rsidRPr="00A96233" w14:paraId="60DC230F" w14:textId="77777777" w:rsidTr="00155430">
        <w:tc>
          <w:tcPr>
            <w:tcW w:w="784" w:type="pct"/>
            <w:tcBorders>
              <w:top w:val="single" w:sz="4" w:space="0" w:color="auto"/>
              <w:left w:val="single" w:sz="4" w:space="0" w:color="auto"/>
              <w:bottom w:val="single" w:sz="4" w:space="0" w:color="auto"/>
              <w:right w:val="nil"/>
            </w:tcBorders>
            <w:hideMark/>
          </w:tcPr>
          <w:p w14:paraId="37388473" w14:textId="77777777" w:rsidR="00696A55" w:rsidRPr="00A96233" w:rsidRDefault="00696A55" w:rsidP="00155430">
            <w:pPr>
              <w:jc w:val="center"/>
            </w:pPr>
            <w:r w:rsidRPr="00A96233">
              <w:rPr>
                <w:noProof/>
              </w:rPr>
              <w:drawing>
                <wp:inline distT="0" distB="0" distL="0" distR="0" wp14:anchorId="3E5DD26B" wp14:editId="305E1808">
                  <wp:extent cx="472440" cy="472440"/>
                  <wp:effectExtent l="0" t="0" r="3810" b="3810"/>
                  <wp:docPr id="95" name="Picture 95"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9" descr="A close up of a sign&#10;&#10;Description automatically generated"/>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6" w:type="pct"/>
            <w:tcBorders>
              <w:top w:val="single" w:sz="4" w:space="0" w:color="auto"/>
              <w:left w:val="nil"/>
              <w:bottom w:val="single" w:sz="4" w:space="0" w:color="auto"/>
              <w:right w:val="single" w:sz="4" w:space="0" w:color="auto"/>
            </w:tcBorders>
          </w:tcPr>
          <w:p w14:paraId="0E3E0C51" w14:textId="78F4E29A" w:rsidR="00696A55" w:rsidRPr="00667BAD" w:rsidRDefault="00696A55" w:rsidP="00155430">
            <w:pPr>
              <w:spacing w:after="120"/>
              <w:rPr>
                <w:b/>
                <w:bCs/>
                <w:lang w:val="en-US"/>
              </w:rPr>
            </w:pPr>
            <w:r w:rsidRPr="00667BAD">
              <w:rPr>
                <w:b/>
                <w:bCs/>
                <w:lang w:val="en-US"/>
              </w:rPr>
              <w:t xml:space="preserve">Activity </w:t>
            </w:r>
            <w:r w:rsidR="0005068E">
              <w:rPr>
                <w:b/>
                <w:bCs/>
                <w:lang w:val="en-US"/>
              </w:rPr>
              <w:t>5</w:t>
            </w:r>
            <w:r w:rsidRPr="00667BAD">
              <w:rPr>
                <w:b/>
                <w:bCs/>
                <w:lang w:val="en-US"/>
              </w:rPr>
              <w:t>: Personal appearance</w:t>
            </w:r>
          </w:p>
          <w:p w14:paraId="7D6B3F69" w14:textId="77777777" w:rsidR="00696A55" w:rsidRDefault="00696A55" w:rsidP="00155430">
            <w:pPr>
              <w:spacing w:after="120"/>
              <w:rPr>
                <w:lang w:val="en-US"/>
              </w:rPr>
            </w:pPr>
            <w:r w:rsidRPr="00D955A1">
              <w:rPr>
                <w:lang w:val="en-US"/>
              </w:rPr>
              <w:t>Please complete the activity in your Workbook.</w:t>
            </w:r>
          </w:p>
          <w:p w14:paraId="166CA3FF" w14:textId="77777777" w:rsidR="00696A55" w:rsidRPr="007E602B" w:rsidRDefault="00696A55" w:rsidP="00155430">
            <w:pPr>
              <w:rPr>
                <w:lang w:val="en-US"/>
              </w:rPr>
            </w:pPr>
            <w:r>
              <w:t>Draw up a checklist of all the organisational requirements for personal appearance, including aspects such as clothes, shoes, hair style, jewellery, etc. so that you can use this checklist to check your own personal appearance.</w:t>
            </w:r>
          </w:p>
        </w:tc>
      </w:tr>
    </w:tbl>
    <w:p w14:paraId="40D95B5F" w14:textId="6D933469" w:rsidR="00696A55" w:rsidRDefault="00696A55" w:rsidP="00696A55"/>
    <w:p w14:paraId="434E855F" w14:textId="365F76A3" w:rsidR="00696A55" w:rsidRDefault="00696A55" w:rsidP="00696A55"/>
    <w:p w14:paraId="0BACF7DB" w14:textId="152AEEFC" w:rsidR="00696A55" w:rsidRDefault="00696A55" w:rsidP="00696A55">
      <w:pPr>
        <w:pStyle w:val="Heading2"/>
        <w:spacing w:after="240"/>
        <w:rPr>
          <w:lang w:eastAsia="en-GB"/>
        </w:rPr>
      </w:pPr>
      <w:bookmarkStart w:id="97" w:name="_Toc128572744"/>
      <w:bookmarkStart w:id="98" w:name="_Toc105711042"/>
      <w:r>
        <w:rPr>
          <w:lang w:eastAsia="en-GB"/>
        </w:rPr>
        <w:t>2.</w:t>
      </w:r>
      <w:r w:rsidR="000C5900">
        <w:rPr>
          <w:lang w:eastAsia="en-GB"/>
        </w:rPr>
        <w:t>3</w:t>
      </w:r>
      <w:r>
        <w:rPr>
          <w:lang w:eastAsia="en-GB"/>
        </w:rPr>
        <w:tab/>
      </w:r>
      <w:r w:rsidRPr="00696A55">
        <w:rPr>
          <w:rStyle w:val="Emphasis"/>
          <w:rFonts w:eastAsia="Calibri"/>
          <w:i w:val="0"/>
          <w:iCs w:val="0"/>
        </w:rPr>
        <w:t>The importance and impact of housekeeping in the sales environment</w:t>
      </w:r>
      <w:bookmarkEnd w:id="97"/>
    </w:p>
    <w:tbl>
      <w:tblPr>
        <w:tblW w:w="0" w:type="auto"/>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108" w:type="dxa"/>
          <w:bottom w:w="108" w:type="dxa"/>
        </w:tblCellMar>
        <w:tblLook w:val="04A0" w:firstRow="1" w:lastRow="0" w:firstColumn="1" w:lastColumn="0" w:noHBand="0" w:noVBand="1"/>
      </w:tblPr>
      <w:tblGrid>
        <w:gridCol w:w="1266"/>
        <w:gridCol w:w="7730"/>
      </w:tblGrid>
      <w:tr w:rsidR="00F5684D" w:rsidRPr="00DF46FF" w14:paraId="1A9328BA" w14:textId="77777777" w:rsidTr="00155430">
        <w:tc>
          <w:tcPr>
            <w:tcW w:w="1266" w:type="dxa"/>
            <w:tcBorders>
              <w:right w:val="nil"/>
            </w:tcBorders>
            <w:hideMark/>
          </w:tcPr>
          <w:bookmarkEnd w:id="98"/>
          <w:p w14:paraId="16101E9E" w14:textId="77777777" w:rsidR="00F5684D" w:rsidRPr="00DF46FF" w:rsidRDefault="00F5684D" w:rsidP="00155430">
            <w:pPr>
              <w:jc w:val="center"/>
            </w:pPr>
            <w:r w:rsidRPr="00DF46FF">
              <w:rPr>
                <w:noProof/>
              </w:rPr>
              <w:drawing>
                <wp:inline distT="0" distB="0" distL="0" distR="0" wp14:anchorId="788AF8DC" wp14:editId="067A04D0">
                  <wp:extent cx="464820" cy="464820"/>
                  <wp:effectExtent l="0" t="0" r="0" b="0"/>
                  <wp:docPr id="913" name="Picture 913"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descr="A picture containing plate&#10;&#10;Description automatically generated"/>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730" w:type="dxa"/>
            <w:tcBorders>
              <w:left w:val="nil"/>
            </w:tcBorders>
            <w:vAlign w:val="center"/>
            <w:hideMark/>
          </w:tcPr>
          <w:p w14:paraId="03735C88" w14:textId="77777777" w:rsidR="00F5684D" w:rsidRDefault="00F5684D" w:rsidP="000C5900">
            <w:pPr>
              <w:spacing w:after="120"/>
            </w:pPr>
            <w:r>
              <w:t>Picture this – you walk into a store, and the basket you pick up is ripped or dirty. You walk around the store and notice loose boxes and packaging, and there are spillages on the floor with no slip hazard signs around them.</w:t>
            </w:r>
          </w:p>
          <w:p w14:paraId="7BB18BAB" w14:textId="77777777" w:rsidR="00F5684D" w:rsidRDefault="00F5684D" w:rsidP="000C5900">
            <w:pPr>
              <w:spacing w:after="120"/>
            </w:pPr>
            <w:r>
              <w:t>As you go to pick something from the top shelf, you get dust on your fingers and have nowhere to wipe it.</w:t>
            </w:r>
          </w:p>
          <w:p w14:paraId="65481D26" w14:textId="77777777" w:rsidR="00F5684D" w:rsidRPr="00DF46FF" w:rsidRDefault="00F5684D" w:rsidP="00316949">
            <w:r>
              <w:t>How does that affect your shopping experience?</w:t>
            </w:r>
          </w:p>
        </w:tc>
      </w:tr>
    </w:tbl>
    <w:p w14:paraId="1A8E2CF5" w14:textId="77777777" w:rsidR="00F5684D" w:rsidRDefault="00F5684D" w:rsidP="000C5900"/>
    <w:p w14:paraId="5B5F6E1F" w14:textId="17542BC9" w:rsidR="00F5684D" w:rsidRDefault="00F5684D" w:rsidP="000C5900">
      <w:r>
        <w:t>Housekeeping has a direct impact on the purchasing behaviour of customers. For instance, a clean retail space will attract customers and potentially increase the likelihood of purchases, return visits and customer recommendations.</w:t>
      </w:r>
    </w:p>
    <w:p w14:paraId="13206B56" w14:textId="77777777" w:rsidR="000C5900" w:rsidRDefault="000C5900" w:rsidP="000C5900"/>
    <w:p w14:paraId="77108129" w14:textId="5DC27972" w:rsidR="00F5684D" w:rsidRDefault="00F5684D" w:rsidP="000C5900">
      <w:r>
        <w:t xml:space="preserve">To ensure the overall customer experience is positive for customers, it is essential to maintain a clean, </w:t>
      </w:r>
      <w:proofErr w:type="gramStart"/>
      <w:r>
        <w:t>tidy</w:t>
      </w:r>
      <w:proofErr w:type="gramEnd"/>
      <w:r>
        <w:t xml:space="preserve"> and safe store.</w:t>
      </w:r>
    </w:p>
    <w:p w14:paraId="08B9E716" w14:textId="77777777" w:rsidR="000C5900" w:rsidRDefault="000C5900" w:rsidP="000C5900"/>
    <w:p w14:paraId="4F38034C" w14:textId="1C3BE023" w:rsidR="00F5684D" w:rsidRDefault="00F5684D" w:rsidP="000C5900">
      <w:r>
        <w:t>Good housekeeping in the wholesale and retail environment impact on sales because:</w:t>
      </w:r>
    </w:p>
    <w:p w14:paraId="40126B97" w14:textId="2B1EFAA9" w:rsidR="000C5900" w:rsidRDefault="000C5900" w:rsidP="000C5900"/>
    <w:tbl>
      <w:tblPr>
        <w:tblW w:w="9016" w:type="dxa"/>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tblCellMar>
          <w:top w:w="108" w:type="dxa"/>
          <w:bottom w:w="108" w:type="dxa"/>
        </w:tblCellMar>
        <w:tblLook w:val="04A0" w:firstRow="1" w:lastRow="0" w:firstColumn="1" w:lastColumn="0" w:noHBand="0" w:noVBand="1"/>
      </w:tblPr>
      <w:tblGrid>
        <w:gridCol w:w="2547"/>
        <w:gridCol w:w="6469"/>
      </w:tblGrid>
      <w:tr w:rsidR="000C5900" w:rsidRPr="00A041C7" w14:paraId="60FEBEDF" w14:textId="77777777" w:rsidTr="00316949">
        <w:tc>
          <w:tcPr>
            <w:tcW w:w="2547" w:type="dxa"/>
            <w:shd w:val="clear" w:color="auto" w:fill="808080" w:themeFill="background1" w:themeFillShade="80"/>
          </w:tcPr>
          <w:p w14:paraId="6F4BA9F1" w14:textId="20C71CD5" w:rsidR="000C5900" w:rsidRPr="00567652" w:rsidRDefault="000C5900" w:rsidP="00155430">
            <w:pPr>
              <w:jc w:val="left"/>
              <w:rPr>
                <w:b/>
                <w:bCs/>
                <w:color w:val="FFFFFF" w:themeColor="background1"/>
              </w:rPr>
            </w:pPr>
            <w:r w:rsidRPr="000C7BB6">
              <w:rPr>
                <w:b/>
                <w:bCs/>
                <w:color w:val="FFFFFF" w:themeColor="background1"/>
              </w:rPr>
              <w:lastRenderedPageBreak/>
              <w:t xml:space="preserve">Cleanliness creates a positive </w:t>
            </w:r>
            <w:r>
              <w:rPr>
                <w:b/>
                <w:bCs/>
                <w:color w:val="FFFFFF" w:themeColor="background1"/>
              </w:rPr>
              <w:t>customer experience</w:t>
            </w:r>
          </w:p>
        </w:tc>
        <w:tc>
          <w:tcPr>
            <w:tcW w:w="6469" w:type="dxa"/>
            <w:shd w:val="clear" w:color="auto" w:fill="D9D9D9" w:themeFill="background1" w:themeFillShade="D9"/>
          </w:tcPr>
          <w:p w14:paraId="5C574423" w14:textId="77777777" w:rsidR="000C5900" w:rsidRDefault="000C5900" w:rsidP="000C5900">
            <w:pPr>
              <w:spacing w:after="120"/>
            </w:pPr>
            <w:r>
              <w:t>Customer experience is critical when shoppers are buying goods: if they enjoy a positive customer experience, they are more likely to come back.</w:t>
            </w:r>
          </w:p>
          <w:p w14:paraId="1ADDD0E7" w14:textId="77777777" w:rsidR="000C5900" w:rsidRDefault="000C5900" w:rsidP="000C5900">
            <w:pPr>
              <w:spacing w:after="120"/>
              <w:rPr>
                <w:lang w:eastAsia="en-GB"/>
              </w:rPr>
            </w:pPr>
            <w:r w:rsidRPr="00D37E20">
              <w:rPr>
                <w:lang w:eastAsia="en-GB"/>
              </w:rPr>
              <w:t xml:space="preserve">Housekeeping is not just cleanliness. It includes keeping work areas neat and orderly; maintaining halls and floors free of slip and trip hazards; and removing of waste materials (e.g., paper, cardboard) and other fire hazards from work areas. It also requires paying attention to important details such as the layout of the whole workplace, aisle marking, the adequacy of storage facilities, and maintenance. </w:t>
            </w:r>
          </w:p>
          <w:p w14:paraId="179C448E" w14:textId="4AA3EDC2" w:rsidR="000C5900" w:rsidRPr="00A041C7" w:rsidRDefault="000C5900" w:rsidP="000C5900">
            <w:pPr>
              <w:widowControl w:val="0"/>
              <w:jc w:val="left"/>
            </w:pPr>
            <w:r w:rsidRPr="00D37E20">
              <w:rPr>
                <w:lang w:eastAsia="en-GB"/>
              </w:rPr>
              <w:t>Good housekeeping is also a basic part of accident and fire prevention.</w:t>
            </w:r>
          </w:p>
        </w:tc>
      </w:tr>
      <w:tr w:rsidR="000C5900" w:rsidRPr="00A041C7" w14:paraId="60970306" w14:textId="77777777" w:rsidTr="00316949">
        <w:tc>
          <w:tcPr>
            <w:tcW w:w="2547" w:type="dxa"/>
            <w:shd w:val="clear" w:color="auto" w:fill="808080" w:themeFill="background1" w:themeFillShade="80"/>
          </w:tcPr>
          <w:p w14:paraId="25E82A71" w14:textId="1C99C50B" w:rsidR="000C5900" w:rsidRPr="00567652" w:rsidRDefault="000C5900" w:rsidP="00155430">
            <w:pPr>
              <w:jc w:val="left"/>
              <w:rPr>
                <w:b/>
                <w:bCs/>
                <w:color w:val="FFFFFF" w:themeColor="background1"/>
              </w:rPr>
            </w:pPr>
            <w:r>
              <w:rPr>
                <w:b/>
                <w:bCs/>
                <w:color w:val="FFFFFF" w:themeColor="background1"/>
              </w:rPr>
              <w:t>The store needs to meet industry health and cleanliness standards</w:t>
            </w:r>
          </w:p>
        </w:tc>
        <w:tc>
          <w:tcPr>
            <w:tcW w:w="6469" w:type="dxa"/>
            <w:shd w:val="clear" w:color="auto" w:fill="D9D9D9" w:themeFill="background1" w:themeFillShade="D9"/>
          </w:tcPr>
          <w:p w14:paraId="42B9256F" w14:textId="77777777" w:rsidR="000C5900" w:rsidRDefault="000C5900" w:rsidP="000C5900">
            <w:pPr>
              <w:spacing w:after="120"/>
            </w:pPr>
            <w:r>
              <w:t>If the store does not meet regulations, the store could get negative press attention, and this will have an impact on sales, especially if the store sells food.</w:t>
            </w:r>
          </w:p>
          <w:p w14:paraId="56B10844" w14:textId="53DDFA5A" w:rsidR="000C5900" w:rsidRPr="00A041C7" w:rsidRDefault="000C5900" w:rsidP="000C5900">
            <w:pPr>
              <w:widowControl w:val="0"/>
              <w:jc w:val="left"/>
            </w:pPr>
            <w:r>
              <w:t>Customers are aware of what makes an unclean store, and they could report you if they notice anything they do not like or leave a negative review online. This may lead to fines or even shutdown of the store.</w:t>
            </w:r>
          </w:p>
        </w:tc>
      </w:tr>
      <w:tr w:rsidR="000C5900" w:rsidRPr="00A041C7" w14:paraId="0094131C" w14:textId="77777777" w:rsidTr="00316949">
        <w:tc>
          <w:tcPr>
            <w:tcW w:w="2547" w:type="dxa"/>
            <w:shd w:val="clear" w:color="auto" w:fill="808080" w:themeFill="background1" w:themeFillShade="80"/>
          </w:tcPr>
          <w:p w14:paraId="68C27CEC" w14:textId="1BC2E4EF" w:rsidR="000C5900" w:rsidRPr="00567652" w:rsidRDefault="000C5900" w:rsidP="00155430">
            <w:pPr>
              <w:jc w:val="left"/>
              <w:rPr>
                <w:b/>
                <w:bCs/>
                <w:color w:val="FFFFFF" w:themeColor="background1"/>
              </w:rPr>
            </w:pPr>
            <w:r>
              <w:rPr>
                <w:b/>
                <w:bCs/>
                <w:color w:val="FFFFFF" w:themeColor="background1"/>
              </w:rPr>
              <w:t>Health and safety legislation and regulations</w:t>
            </w:r>
          </w:p>
        </w:tc>
        <w:tc>
          <w:tcPr>
            <w:tcW w:w="6469" w:type="dxa"/>
            <w:shd w:val="clear" w:color="auto" w:fill="D9D9D9" w:themeFill="background1" w:themeFillShade="D9"/>
          </w:tcPr>
          <w:p w14:paraId="77B6A5DA" w14:textId="34F0455F" w:rsidR="000C5900" w:rsidRDefault="000C5900" w:rsidP="000C5900">
            <w:r>
              <w:t>All business</w:t>
            </w:r>
            <w:r w:rsidR="00C411C0">
              <w:t>es</w:t>
            </w:r>
            <w:r>
              <w:t xml:space="preserve"> are required, through the Occupational Health and Safety Act and several Regulations, to ensure a safe and healthy environment for employees, customers and any person who visits the business. </w:t>
            </w:r>
          </w:p>
          <w:p w14:paraId="083F545C" w14:textId="3505A025" w:rsidR="000C5900" w:rsidRPr="00A041C7" w:rsidRDefault="000C5900" w:rsidP="000C5900">
            <w:pPr>
              <w:widowControl w:val="0"/>
              <w:jc w:val="left"/>
            </w:pPr>
            <w:r>
              <w:t>Should any person be injured, the store and the company may be held liable for medical and other costs of the injured person.</w:t>
            </w:r>
          </w:p>
        </w:tc>
      </w:tr>
    </w:tbl>
    <w:p w14:paraId="5E82F950" w14:textId="33DD8056" w:rsidR="000C5900" w:rsidRDefault="000C5900" w:rsidP="000C5900"/>
    <w:p w14:paraId="5391355D" w14:textId="77777777" w:rsidR="000C5900" w:rsidRDefault="000C5900" w:rsidP="000C5900"/>
    <w:p w14:paraId="506F8273" w14:textId="77777777" w:rsidR="00F5684D" w:rsidRDefault="00F5684D" w:rsidP="00F5684D">
      <w:pPr>
        <w:pStyle w:val="Heading2"/>
      </w:pPr>
      <w:bookmarkStart w:id="99" w:name="_Toc105711043"/>
      <w:bookmarkStart w:id="100" w:name="_Toc128572745"/>
      <w:bookmarkStart w:id="101" w:name="_Toc506117227"/>
      <w:r>
        <w:t>2</w:t>
      </w:r>
      <w:r w:rsidRPr="001723F3">
        <w:t>.</w:t>
      </w:r>
      <w:r>
        <w:t>4</w:t>
      </w:r>
      <w:r>
        <w:tab/>
        <w:t>The sales advisor’s role in general housekeeping</w:t>
      </w:r>
      <w:bookmarkEnd w:id="99"/>
      <w:bookmarkEnd w:id="100"/>
    </w:p>
    <w:p w14:paraId="28FA4922" w14:textId="77777777" w:rsidR="003373D0" w:rsidRDefault="003373D0" w:rsidP="003373D0">
      <w:bookmarkStart w:id="102" w:name="_Toc105711044"/>
      <w:bookmarkEnd w:id="101"/>
    </w:p>
    <w:p w14:paraId="04B06F9B" w14:textId="572E5EDE" w:rsidR="00F5684D" w:rsidRPr="001723F3" w:rsidRDefault="00F5684D" w:rsidP="00F5684D">
      <w:pPr>
        <w:pStyle w:val="Heading3"/>
      </w:pPr>
      <w:bookmarkStart w:id="103" w:name="_Toc128572746"/>
      <w:r>
        <w:t>2</w:t>
      </w:r>
      <w:r w:rsidRPr="001723F3">
        <w:t>.</w:t>
      </w:r>
      <w:r>
        <w:t>4.1</w:t>
      </w:r>
      <w:r>
        <w:tab/>
        <w:t>Guidelines for g</w:t>
      </w:r>
      <w:r w:rsidRPr="001723F3">
        <w:t xml:space="preserve">eneral housekeeping </w:t>
      </w:r>
      <w:r>
        <w:t xml:space="preserve">and maintaining display areas in a clean and tidy </w:t>
      </w:r>
      <w:proofErr w:type="gramStart"/>
      <w:r>
        <w:t>manner</w:t>
      </w:r>
      <w:bookmarkEnd w:id="102"/>
      <w:bookmarkEnd w:id="103"/>
      <w:proofErr w:type="gramEnd"/>
      <w:r>
        <w:t xml:space="preserve"> </w:t>
      </w:r>
    </w:p>
    <w:p w14:paraId="1540C362" w14:textId="77777777" w:rsidR="009E1FCB" w:rsidRDefault="009E1FCB" w:rsidP="009E1FCB"/>
    <w:p w14:paraId="7FB6468D" w14:textId="4E40566F" w:rsidR="00F5684D" w:rsidRPr="001723F3" w:rsidRDefault="00F5684D" w:rsidP="005A12FD">
      <w:pPr>
        <w:spacing w:after="60"/>
      </w:pPr>
      <w:r w:rsidRPr="001723F3">
        <w:t xml:space="preserve">Every </w:t>
      </w:r>
      <w:r>
        <w:t>sales advisor is responsible, like all other staff at the store, to</w:t>
      </w:r>
      <w:r w:rsidRPr="001723F3">
        <w:t xml:space="preserve"> maintain good housekeeping at the work area by checking and making sure that:</w:t>
      </w:r>
    </w:p>
    <w:p w14:paraId="0EBD86BD" w14:textId="77777777" w:rsidR="00F5684D" w:rsidRPr="009E1FCB" w:rsidRDefault="00F5684D">
      <w:pPr>
        <w:pStyle w:val="ListParagraph"/>
        <w:numPr>
          <w:ilvl w:val="0"/>
          <w:numId w:val="108"/>
        </w:numPr>
        <w:spacing w:after="60"/>
        <w:contextualSpacing w:val="0"/>
        <w:rPr>
          <w:b/>
        </w:rPr>
      </w:pPr>
      <w:r>
        <w:t>All displays are clean, neat, and dust free.</w:t>
      </w:r>
    </w:p>
    <w:p w14:paraId="17E6A959" w14:textId="77777777" w:rsidR="00F5684D" w:rsidRDefault="00F5684D">
      <w:pPr>
        <w:pStyle w:val="ListParagraph"/>
        <w:numPr>
          <w:ilvl w:val="0"/>
          <w:numId w:val="108"/>
        </w:numPr>
        <w:spacing w:after="60"/>
        <w:contextualSpacing w:val="0"/>
      </w:pPr>
      <w:r w:rsidRPr="005F3F70">
        <w:t xml:space="preserve">The store’s housekeeping standards are followed. </w:t>
      </w:r>
      <w:r>
        <w:t>The standards may include instructions such as:</w:t>
      </w:r>
    </w:p>
    <w:p w14:paraId="06FB8703" w14:textId="77777777" w:rsidR="00F5684D" w:rsidRDefault="00F5684D">
      <w:pPr>
        <w:pStyle w:val="ListParagraph"/>
        <w:numPr>
          <w:ilvl w:val="0"/>
          <w:numId w:val="108"/>
        </w:numPr>
        <w:spacing w:after="60"/>
        <w:contextualSpacing w:val="0"/>
      </w:pPr>
      <w:r>
        <w:t>Sweep floors (or arrange for sweeping) when displays are completed.</w:t>
      </w:r>
    </w:p>
    <w:p w14:paraId="7A774318" w14:textId="77777777" w:rsidR="00F5684D" w:rsidRDefault="00F5684D">
      <w:pPr>
        <w:pStyle w:val="ListParagraph"/>
        <w:numPr>
          <w:ilvl w:val="0"/>
          <w:numId w:val="108"/>
        </w:numPr>
        <w:spacing w:after="60"/>
        <w:contextualSpacing w:val="0"/>
      </w:pPr>
      <w:r>
        <w:t>All merchandise and display areas to be dust free.</w:t>
      </w:r>
    </w:p>
    <w:p w14:paraId="4C55FB16" w14:textId="77777777" w:rsidR="00F5684D" w:rsidRDefault="00F5684D">
      <w:pPr>
        <w:pStyle w:val="ListParagraph"/>
        <w:numPr>
          <w:ilvl w:val="0"/>
          <w:numId w:val="108"/>
        </w:numPr>
        <w:spacing w:after="60"/>
        <w:contextualSpacing w:val="0"/>
      </w:pPr>
      <w:r>
        <w:lastRenderedPageBreak/>
        <w:t>Glass counters and display fixtures to be clean and shiny.</w:t>
      </w:r>
    </w:p>
    <w:p w14:paraId="198E4F24" w14:textId="77777777" w:rsidR="00F5684D" w:rsidRDefault="00F5684D">
      <w:pPr>
        <w:pStyle w:val="ListParagraph"/>
        <w:numPr>
          <w:ilvl w:val="0"/>
          <w:numId w:val="108"/>
        </w:numPr>
        <w:spacing w:after="60"/>
        <w:contextualSpacing w:val="0"/>
      </w:pPr>
      <w:r w:rsidRPr="001723F3">
        <w:t xml:space="preserve">All </w:t>
      </w:r>
      <w:r>
        <w:t>products on display are displayed in the correct areas, according to the display layout plan of the store.</w:t>
      </w:r>
    </w:p>
    <w:p w14:paraId="037ECAE2" w14:textId="77777777" w:rsidR="00F5684D" w:rsidRDefault="00F5684D">
      <w:pPr>
        <w:pStyle w:val="ListParagraph"/>
        <w:numPr>
          <w:ilvl w:val="0"/>
          <w:numId w:val="108"/>
        </w:numPr>
        <w:spacing w:after="60"/>
        <w:contextualSpacing w:val="0"/>
      </w:pPr>
      <w:r>
        <w:t>All products on display are displayed safely and securely, to prevent stock loss</w:t>
      </w:r>
      <w:r w:rsidRPr="001723F3">
        <w:t>.</w:t>
      </w:r>
    </w:p>
    <w:p w14:paraId="3239F96C" w14:textId="77777777" w:rsidR="00F5684D" w:rsidRDefault="00F5684D">
      <w:pPr>
        <w:pStyle w:val="ListParagraph"/>
        <w:numPr>
          <w:ilvl w:val="0"/>
          <w:numId w:val="108"/>
        </w:numPr>
        <w:spacing w:after="60"/>
        <w:contextualSpacing w:val="0"/>
      </w:pPr>
      <w:r>
        <w:t>Housekeeping should not only take place on scheduled times; you should constantly monitor display areas as you move around.</w:t>
      </w:r>
    </w:p>
    <w:p w14:paraId="75227C59" w14:textId="77777777" w:rsidR="00F5684D" w:rsidRDefault="00F5684D">
      <w:pPr>
        <w:pStyle w:val="ListParagraph"/>
        <w:numPr>
          <w:ilvl w:val="0"/>
          <w:numId w:val="108"/>
        </w:numPr>
        <w:spacing w:after="60"/>
        <w:ind w:left="357" w:hanging="357"/>
        <w:contextualSpacing w:val="0"/>
      </w:pPr>
      <w:r>
        <w:t>Keep work areas clean and orderly. Flatten empty boxes immediately and remove them from the display area as soon as possible.</w:t>
      </w:r>
    </w:p>
    <w:p w14:paraId="4709538C" w14:textId="77777777" w:rsidR="00F5684D" w:rsidRDefault="00F5684D">
      <w:pPr>
        <w:pStyle w:val="ListParagraph"/>
        <w:numPr>
          <w:ilvl w:val="0"/>
          <w:numId w:val="108"/>
        </w:numPr>
        <w:spacing w:after="60"/>
        <w:ind w:left="357" w:hanging="357"/>
        <w:contextualSpacing w:val="0"/>
      </w:pPr>
      <w:r>
        <w:t>Do not litter. Keep wrapping materials together and out of the way. Remove from display areas as soon as possible.</w:t>
      </w:r>
    </w:p>
    <w:p w14:paraId="4BD70D62" w14:textId="77777777" w:rsidR="00F5684D" w:rsidRDefault="00F5684D">
      <w:pPr>
        <w:pStyle w:val="ListParagraph"/>
        <w:numPr>
          <w:ilvl w:val="0"/>
          <w:numId w:val="108"/>
        </w:numPr>
        <w:spacing w:after="60"/>
        <w:ind w:left="357" w:hanging="357"/>
        <w:contextualSpacing w:val="0"/>
      </w:pPr>
      <w:r>
        <w:t>Dust shelves and display areas before starting to unpack and display merchandise.</w:t>
      </w:r>
    </w:p>
    <w:p w14:paraId="1429352E" w14:textId="77777777" w:rsidR="00F5684D" w:rsidRDefault="00F5684D">
      <w:pPr>
        <w:pStyle w:val="ListParagraph"/>
        <w:numPr>
          <w:ilvl w:val="0"/>
          <w:numId w:val="108"/>
        </w:numPr>
        <w:spacing w:after="60"/>
        <w:ind w:left="357" w:hanging="357"/>
        <w:contextualSpacing w:val="0"/>
      </w:pPr>
      <w:r>
        <w:t>Follow your organisation’s policy and procedures relating to handling waste, for example, recycling of plastic and boxes.</w:t>
      </w:r>
    </w:p>
    <w:p w14:paraId="0BE9F19E" w14:textId="77777777" w:rsidR="00F5684D" w:rsidRDefault="00F5684D">
      <w:pPr>
        <w:pStyle w:val="ListParagraph"/>
        <w:numPr>
          <w:ilvl w:val="0"/>
          <w:numId w:val="108"/>
        </w:numPr>
      </w:pPr>
      <w:r>
        <w:t>Ensure pricing is correct and display pricing labels are neat and tidy.</w:t>
      </w:r>
    </w:p>
    <w:p w14:paraId="5A22F4C2" w14:textId="6519CDC7" w:rsidR="00316949" w:rsidRDefault="00316949" w:rsidP="009E1FCB"/>
    <w:p w14:paraId="29F8359E" w14:textId="77777777" w:rsidR="003373D0" w:rsidRDefault="003373D0" w:rsidP="009E1FCB"/>
    <w:p w14:paraId="3E435BEB" w14:textId="70943F05" w:rsidR="00F5684D" w:rsidRDefault="00F5684D" w:rsidP="00F5684D">
      <w:pPr>
        <w:pStyle w:val="Heading3"/>
      </w:pPr>
      <w:bookmarkStart w:id="104" w:name="_Toc105711045"/>
      <w:bookmarkStart w:id="105" w:name="_Toc128572747"/>
      <w:r>
        <w:t>2.4.2</w:t>
      </w:r>
      <w:r>
        <w:tab/>
        <w:t xml:space="preserve">Guidelines for maintaining </w:t>
      </w:r>
      <w:proofErr w:type="gramStart"/>
      <w:r>
        <w:t>safety</w:t>
      </w:r>
      <w:bookmarkEnd w:id="104"/>
      <w:bookmarkEnd w:id="105"/>
      <w:proofErr w:type="gramEnd"/>
    </w:p>
    <w:p w14:paraId="02429A68" w14:textId="322DBE93" w:rsidR="009E1FCB" w:rsidRDefault="009E1FCB" w:rsidP="009E1FCB"/>
    <w:p w14:paraId="1FF4CE84" w14:textId="77777777" w:rsidR="003373D0" w:rsidRDefault="003373D0" w:rsidP="009E1FCB"/>
    <w:p w14:paraId="392A1BA4" w14:textId="77777777" w:rsidR="00F5684D" w:rsidRDefault="00F5684D" w:rsidP="00F5684D">
      <w:pPr>
        <w:pStyle w:val="Heading4"/>
        <w:ind w:left="1134" w:hanging="1134"/>
      </w:pPr>
      <w:bookmarkStart w:id="106" w:name="_Toc376963530"/>
      <w:r>
        <w:t>2.4.2.1</w:t>
      </w:r>
      <w:r>
        <w:tab/>
        <w:t xml:space="preserve">Legal obligation of employees to maintain </w:t>
      </w:r>
      <w:proofErr w:type="gramStart"/>
      <w:r>
        <w:t>safety</w:t>
      </w:r>
      <w:bookmarkEnd w:id="106"/>
      <w:proofErr w:type="gramEnd"/>
    </w:p>
    <w:p w14:paraId="0F66F867" w14:textId="77777777" w:rsidR="009E1FCB" w:rsidRDefault="009E1FCB" w:rsidP="009E1FCB"/>
    <w:p w14:paraId="1F73312E" w14:textId="7C54465B" w:rsidR="00F5684D" w:rsidRDefault="00F5684D" w:rsidP="009E1FCB">
      <w:r>
        <w:t xml:space="preserve">All employees are responsible for safety at the workplace. The Occupational Health and Safety Amendment Act (88 of 1993) makes employers responsible for providing a safe work environment. It also places the obligation on employees to maintain their own health and safety and that of their co-employees and other people who may be affected by the operations of an organisation. </w:t>
      </w:r>
    </w:p>
    <w:p w14:paraId="3B6BA23D" w14:textId="0A58CCE7" w:rsidR="009E1FCB" w:rsidRDefault="009E1FCB" w:rsidP="009E1FCB"/>
    <w:p w14:paraId="0BB96A8D" w14:textId="77777777" w:rsidR="003373D0" w:rsidRDefault="003373D0" w:rsidP="009E1FCB"/>
    <w:p w14:paraId="213279F2" w14:textId="77777777" w:rsidR="00F5684D" w:rsidRDefault="00F5684D" w:rsidP="00F5684D">
      <w:pPr>
        <w:pStyle w:val="Heading4"/>
        <w:ind w:left="1134" w:hanging="1134"/>
      </w:pPr>
      <w:bookmarkStart w:id="107" w:name="_Toc376963531"/>
      <w:r>
        <w:t>2.4.2.2</w:t>
      </w:r>
      <w:r>
        <w:tab/>
        <w:t xml:space="preserve">Health and safety regulations applicable to the function of marking and displaying </w:t>
      </w:r>
      <w:proofErr w:type="gramStart"/>
      <w:r>
        <w:t>merchandise</w:t>
      </w:r>
      <w:bookmarkEnd w:id="107"/>
      <w:proofErr w:type="gramEnd"/>
    </w:p>
    <w:p w14:paraId="47ACB3A3" w14:textId="77777777" w:rsidR="009E1FCB" w:rsidRDefault="009E1FCB" w:rsidP="009E1FCB"/>
    <w:p w14:paraId="287CF04A" w14:textId="4219A86A" w:rsidR="00F5684D" w:rsidRDefault="00F5684D" w:rsidP="009E1FCB">
      <w:r>
        <w:t>In addition to the Act, several regulations have been issued by Government to specify safety requirements, including those listed below.</w:t>
      </w:r>
    </w:p>
    <w:p w14:paraId="6D5EBBA7" w14:textId="77777777" w:rsidR="009E1FCB" w:rsidRDefault="009E1FCB" w:rsidP="009E1FCB"/>
    <w:p w14:paraId="5C1B0346" w14:textId="05390190" w:rsidR="00F5684D" w:rsidRDefault="00F5684D" w:rsidP="009E1FCB">
      <w:r>
        <w:t>Even though it is typically the merchandiser’s role to implement displays, the sales advisor should be aware of safety.</w:t>
      </w:r>
    </w:p>
    <w:p w14:paraId="2C178CA3" w14:textId="54804837" w:rsidR="009E1FCB" w:rsidRDefault="009E1FCB" w:rsidP="009E1FCB"/>
    <w:p w14:paraId="585F5207" w14:textId="77777777" w:rsidR="00BD30DD" w:rsidRDefault="00BD30DD" w:rsidP="009E1FCB"/>
    <w:tbl>
      <w:tblPr>
        <w:tblStyle w:val="TableGrid"/>
        <w:tblW w:w="9006" w:type="dxa"/>
        <w:tblLayout w:type="fixed"/>
        <w:tblCellMar>
          <w:top w:w="108" w:type="dxa"/>
          <w:bottom w:w="108" w:type="dxa"/>
        </w:tblCellMar>
        <w:tblLook w:val="04A0" w:firstRow="1" w:lastRow="0" w:firstColumn="1" w:lastColumn="0" w:noHBand="0" w:noVBand="1"/>
      </w:tblPr>
      <w:tblGrid>
        <w:gridCol w:w="2122"/>
        <w:gridCol w:w="6884"/>
      </w:tblGrid>
      <w:tr w:rsidR="00F5684D" w14:paraId="22778315" w14:textId="77777777" w:rsidTr="00BD30DD">
        <w:tc>
          <w:tcPr>
            <w:tcW w:w="2122" w:type="dxa"/>
            <w:tcBorders>
              <w:left w:val="single" w:sz="12" w:space="0" w:color="FFFFFF" w:themeColor="background1"/>
              <w:right w:val="single" w:sz="12" w:space="0" w:color="FFFFFF" w:themeColor="background1"/>
            </w:tcBorders>
          </w:tcPr>
          <w:p w14:paraId="03F7AC9C" w14:textId="77777777" w:rsidR="00F5684D" w:rsidRDefault="00DB311D" w:rsidP="00DB311D">
            <w:pPr>
              <w:jc w:val="left"/>
              <w:rPr>
                <w:b/>
                <w:bCs/>
                <w:noProof/>
              </w:rPr>
            </w:pPr>
            <w:r w:rsidRPr="00DB311D">
              <w:rPr>
                <w:b/>
                <w:bCs/>
                <w:noProof/>
              </w:rPr>
              <w:lastRenderedPageBreak/>
              <w:t>Working at heights</w:t>
            </w:r>
          </w:p>
          <w:p w14:paraId="6395DD8A" w14:textId="77777777" w:rsidR="00936AFC" w:rsidRDefault="00936AFC" w:rsidP="00DB311D">
            <w:pPr>
              <w:jc w:val="left"/>
              <w:rPr>
                <w:b/>
                <w:bCs/>
                <w:noProof/>
              </w:rPr>
            </w:pPr>
          </w:p>
          <w:p w14:paraId="13597DB5" w14:textId="7A2837DD" w:rsidR="00936AFC" w:rsidRPr="00DB311D" w:rsidRDefault="00936AFC" w:rsidP="00DB311D">
            <w:pPr>
              <w:jc w:val="left"/>
              <w:rPr>
                <w:b/>
                <w:bCs/>
              </w:rPr>
            </w:pPr>
            <w:r>
              <w:rPr>
                <w:noProof/>
              </w:rPr>
              <w:drawing>
                <wp:inline distT="0" distB="0" distL="0" distR="0" wp14:anchorId="73F40148" wp14:editId="72E22BDA">
                  <wp:extent cx="1210310" cy="1617345"/>
                  <wp:effectExtent l="0" t="0" r="8890" b="190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1210310" cy="1617345"/>
                          </a:xfrm>
                          <a:prstGeom prst="rect">
                            <a:avLst/>
                          </a:prstGeom>
                        </pic:spPr>
                      </pic:pic>
                    </a:graphicData>
                  </a:graphic>
                </wp:inline>
              </w:drawing>
            </w:r>
          </w:p>
        </w:tc>
        <w:tc>
          <w:tcPr>
            <w:tcW w:w="6884" w:type="dxa"/>
            <w:tcBorders>
              <w:left w:val="single" w:sz="12" w:space="0" w:color="FFFFFF" w:themeColor="background1"/>
              <w:right w:val="single" w:sz="12" w:space="0" w:color="FFFFFF" w:themeColor="background1"/>
            </w:tcBorders>
            <w:vAlign w:val="center"/>
          </w:tcPr>
          <w:p w14:paraId="6B384418" w14:textId="533D1634" w:rsidR="00F5684D" w:rsidRDefault="00F5684D" w:rsidP="005A12FD">
            <w:pPr>
              <w:spacing w:after="120"/>
            </w:pPr>
            <w:r>
              <w:t>Regulations on working from heights, that is, using ladders and scaffolding, for example when attaching hanging promotional signage.</w:t>
            </w:r>
          </w:p>
          <w:p w14:paraId="68994786" w14:textId="62933651" w:rsidR="00F5684D" w:rsidRDefault="00F5684D" w:rsidP="005A12FD">
            <w:pPr>
              <w:spacing w:after="120"/>
            </w:pPr>
            <w:r>
              <w:t>Maintain safety by making</w:t>
            </w:r>
            <w:r w:rsidRPr="00691137">
              <w:t xml:space="preserve"> sure that you follow all safety guidelines when using fixed ladders, extension ladders, </w:t>
            </w:r>
            <w:proofErr w:type="gramStart"/>
            <w:r w:rsidRPr="00691137">
              <w:t>stepladders</w:t>
            </w:r>
            <w:proofErr w:type="gramEnd"/>
            <w:r>
              <w:t xml:space="preserve"> or scaffolding</w:t>
            </w:r>
            <w:r w:rsidRPr="00691137">
              <w:t xml:space="preserve">. </w:t>
            </w:r>
          </w:p>
          <w:p w14:paraId="5B59D4CB" w14:textId="77777777" w:rsidR="00F5684D" w:rsidRDefault="00F5684D" w:rsidP="005A12FD">
            <w:pPr>
              <w:spacing w:after="120"/>
            </w:pPr>
            <w:r>
              <w:t>Measures include:</w:t>
            </w:r>
          </w:p>
          <w:p w14:paraId="204545EA" w14:textId="77777777" w:rsidR="00F5684D" w:rsidRDefault="00F5684D">
            <w:pPr>
              <w:pStyle w:val="ListParagraph"/>
              <w:numPr>
                <w:ilvl w:val="0"/>
                <w:numId w:val="30"/>
              </w:numPr>
              <w:spacing w:after="120"/>
              <w:contextualSpacing w:val="0"/>
            </w:pPr>
            <w:r>
              <w:t>Inspect ladders before each use.</w:t>
            </w:r>
          </w:p>
          <w:p w14:paraId="1C97F781" w14:textId="77777777" w:rsidR="00F5684D" w:rsidRDefault="00F5684D">
            <w:pPr>
              <w:pStyle w:val="ListParagraph"/>
              <w:numPr>
                <w:ilvl w:val="0"/>
                <w:numId w:val="30"/>
              </w:numPr>
              <w:spacing w:after="120"/>
              <w:contextualSpacing w:val="0"/>
            </w:pPr>
            <w:r>
              <w:t>Broken ladders should be taken out of service immediately.</w:t>
            </w:r>
          </w:p>
          <w:p w14:paraId="0CFECD02" w14:textId="77777777" w:rsidR="00F5684D" w:rsidRDefault="00F5684D">
            <w:pPr>
              <w:pStyle w:val="ListParagraph"/>
              <w:numPr>
                <w:ilvl w:val="0"/>
                <w:numId w:val="30"/>
              </w:numPr>
              <w:spacing w:after="120"/>
              <w:contextualSpacing w:val="0"/>
            </w:pPr>
            <w:r>
              <w:t xml:space="preserve">Maintain ladders to be free of oil, </w:t>
            </w:r>
            <w:proofErr w:type="gramStart"/>
            <w:r>
              <w:t>grease</w:t>
            </w:r>
            <w:proofErr w:type="gramEnd"/>
            <w:r>
              <w:t xml:space="preserve"> and other slipping hazards.</w:t>
            </w:r>
          </w:p>
          <w:p w14:paraId="260B8199" w14:textId="77777777" w:rsidR="00F5684D" w:rsidRDefault="00F5684D">
            <w:pPr>
              <w:pStyle w:val="ListParagraph"/>
              <w:numPr>
                <w:ilvl w:val="0"/>
                <w:numId w:val="30"/>
              </w:numPr>
              <w:contextualSpacing w:val="0"/>
            </w:pPr>
            <w:r>
              <w:t>Secure freestanding ladders and make sure they are steady before getting onto them.</w:t>
            </w:r>
          </w:p>
        </w:tc>
      </w:tr>
      <w:tr w:rsidR="00F5684D" w14:paraId="213E677D" w14:textId="77777777" w:rsidTr="00BD30DD">
        <w:tc>
          <w:tcPr>
            <w:tcW w:w="2122" w:type="dxa"/>
            <w:tcBorders>
              <w:left w:val="single" w:sz="12" w:space="0" w:color="FFFFFF" w:themeColor="background1"/>
              <w:right w:val="single" w:sz="12" w:space="0" w:color="FFFFFF" w:themeColor="background1"/>
            </w:tcBorders>
          </w:tcPr>
          <w:p w14:paraId="140E6618" w14:textId="6BAA4813" w:rsidR="00F5684D" w:rsidRDefault="00DB311D" w:rsidP="00DB311D">
            <w:pPr>
              <w:jc w:val="left"/>
              <w:rPr>
                <w:b/>
                <w:bCs/>
                <w:noProof/>
              </w:rPr>
            </w:pPr>
            <w:r w:rsidRPr="00DB311D">
              <w:rPr>
                <w:b/>
                <w:bCs/>
                <w:noProof/>
              </w:rPr>
              <w:t>Use of electrical tools and equipment</w:t>
            </w:r>
          </w:p>
          <w:p w14:paraId="7E9BFB2F" w14:textId="4CE5F47A" w:rsidR="00936AFC" w:rsidRDefault="00936AFC" w:rsidP="00DB311D">
            <w:pPr>
              <w:jc w:val="left"/>
              <w:rPr>
                <w:b/>
                <w:bCs/>
                <w:noProof/>
              </w:rPr>
            </w:pPr>
            <w:r w:rsidRPr="00936AFC">
              <w:rPr>
                <w:b/>
                <w:bCs/>
                <w:noProof/>
              </w:rPr>
              <w:drawing>
                <wp:inline distT="0" distB="0" distL="0" distR="0" wp14:anchorId="2CE0C3FD" wp14:editId="2A877ACC">
                  <wp:extent cx="1046244" cy="1050635"/>
                  <wp:effectExtent l="0" t="0" r="190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1051580" cy="1055993"/>
                          </a:xfrm>
                          <a:prstGeom prst="rect">
                            <a:avLst/>
                          </a:prstGeom>
                        </pic:spPr>
                      </pic:pic>
                    </a:graphicData>
                  </a:graphic>
                </wp:inline>
              </w:drawing>
            </w:r>
          </w:p>
          <w:p w14:paraId="5DEC6E74" w14:textId="59B51C60" w:rsidR="00936AFC" w:rsidRPr="00DB311D" w:rsidRDefault="00936AFC" w:rsidP="00DB311D">
            <w:pPr>
              <w:jc w:val="left"/>
              <w:rPr>
                <w:b/>
                <w:bCs/>
              </w:rPr>
            </w:pPr>
          </w:p>
        </w:tc>
        <w:tc>
          <w:tcPr>
            <w:tcW w:w="6884" w:type="dxa"/>
            <w:tcBorders>
              <w:left w:val="single" w:sz="12" w:space="0" w:color="FFFFFF" w:themeColor="background1"/>
              <w:right w:val="single" w:sz="12" w:space="0" w:color="FFFFFF" w:themeColor="background1"/>
            </w:tcBorders>
          </w:tcPr>
          <w:p w14:paraId="52565053" w14:textId="65EC0474" w:rsidR="00F5684D" w:rsidRDefault="00F5684D" w:rsidP="005A12FD">
            <w:pPr>
              <w:spacing w:after="120"/>
            </w:pPr>
            <w:r>
              <w:t>Regulations on the use of electrical tools and equipment.</w:t>
            </w:r>
          </w:p>
          <w:p w14:paraId="5454677A" w14:textId="77777777" w:rsidR="00F5684D" w:rsidRDefault="00F5684D" w:rsidP="005A12FD">
            <w:pPr>
              <w:spacing w:after="120"/>
            </w:pPr>
            <w:r>
              <w:t>Maintain safety as follows:</w:t>
            </w:r>
          </w:p>
          <w:p w14:paraId="45129FAB" w14:textId="77777777" w:rsidR="00F5684D" w:rsidRDefault="00F5684D">
            <w:pPr>
              <w:pStyle w:val="ListParagraph"/>
              <w:numPr>
                <w:ilvl w:val="0"/>
                <w:numId w:val="28"/>
              </w:numPr>
              <w:spacing w:after="120"/>
              <w:contextualSpacing w:val="0"/>
            </w:pPr>
            <w:r>
              <w:t>Do not overload electrical contact points.</w:t>
            </w:r>
          </w:p>
          <w:p w14:paraId="76842F9F" w14:textId="77777777" w:rsidR="00F5684D" w:rsidRDefault="00F5684D">
            <w:pPr>
              <w:pStyle w:val="ListParagraph"/>
              <w:numPr>
                <w:ilvl w:val="0"/>
                <w:numId w:val="28"/>
              </w:numPr>
              <w:spacing w:after="120"/>
              <w:contextualSpacing w:val="0"/>
            </w:pPr>
            <w:r>
              <w:t>Switch equipment off when not in use.</w:t>
            </w:r>
          </w:p>
          <w:p w14:paraId="4823D20F" w14:textId="77777777" w:rsidR="00F5684D" w:rsidRDefault="00F5684D">
            <w:pPr>
              <w:pStyle w:val="ListParagraph"/>
              <w:numPr>
                <w:ilvl w:val="0"/>
                <w:numId w:val="28"/>
              </w:numPr>
              <w:contextualSpacing w:val="0"/>
            </w:pPr>
            <w:r>
              <w:t>Do not use electrical equipment near water or flammable substances.</w:t>
            </w:r>
          </w:p>
        </w:tc>
      </w:tr>
      <w:tr w:rsidR="00F5684D" w14:paraId="45C0D3B0" w14:textId="77777777" w:rsidTr="00BD30DD">
        <w:tc>
          <w:tcPr>
            <w:tcW w:w="2122" w:type="dxa"/>
            <w:tcBorders>
              <w:left w:val="single" w:sz="12" w:space="0" w:color="FFFFFF" w:themeColor="background1"/>
              <w:right w:val="single" w:sz="12" w:space="0" w:color="FFFFFF" w:themeColor="background1"/>
            </w:tcBorders>
          </w:tcPr>
          <w:p w14:paraId="58C04DAD" w14:textId="77777777" w:rsidR="00F5684D" w:rsidRDefault="00DB311D" w:rsidP="00DB311D">
            <w:pPr>
              <w:jc w:val="left"/>
              <w:rPr>
                <w:b/>
                <w:bCs/>
                <w:noProof/>
              </w:rPr>
            </w:pPr>
            <w:r w:rsidRPr="00DB311D">
              <w:rPr>
                <w:b/>
                <w:bCs/>
                <w:noProof/>
              </w:rPr>
              <w:t>Fire prevention and firefighting</w:t>
            </w:r>
          </w:p>
          <w:p w14:paraId="7214D84F" w14:textId="416DA06A" w:rsidR="00936AFC" w:rsidRPr="00DB311D" w:rsidRDefault="00936AFC" w:rsidP="00DB311D">
            <w:pPr>
              <w:jc w:val="left"/>
              <w:rPr>
                <w:b/>
                <w:bCs/>
              </w:rPr>
            </w:pPr>
            <w:r>
              <w:rPr>
                <w:noProof/>
              </w:rPr>
              <w:drawing>
                <wp:inline distT="0" distB="0" distL="0" distR="0" wp14:anchorId="25AFD48E" wp14:editId="657A2174">
                  <wp:extent cx="1210310" cy="1146175"/>
                  <wp:effectExtent l="0" t="0" r="889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1210310" cy="1146175"/>
                          </a:xfrm>
                          <a:prstGeom prst="rect">
                            <a:avLst/>
                          </a:prstGeom>
                        </pic:spPr>
                      </pic:pic>
                    </a:graphicData>
                  </a:graphic>
                </wp:inline>
              </w:drawing>
            </w:r>
          </w:p>
        </w:tc>
        <w:tc>
          <w:tcPr>
            <w:tcW w:w="6884" w:type="dxa"/>
            <w:tcBorders>
              <w:left w:val="single" w:sz="12" w:space="0" w:color="FFFFFF" w:themeColor="background1"/>
              <w:right w:val="single" w:sz="12" w:space="0" w:color="FFFFFF" w:themeColor="background1"/>
            </w:tcBorders>
            <w:vAlign w:val="center"/>
          </w:tcPr>
          <w:p w14:paraId="24BB4DDB" w14:textId="5C07D360" w:rsidR="00F5684D" w:rsidRDefault="00F5684D" w:rsidP="005A12FD">
            <w:pPr>
              <w:spacing w:after="120"/>
            </w:pPr>
            <w:r>
              <w:t xml:space="preserve">Regulations on fire prevention and </w:t>
            </w:r>
            <w:r w:rsidR="00F72230">
              <w:t>firefighting</w:t>
            </w:r>
            <w:r>
              <w:t>.</w:t>
            </w:r>
          </w:p>
          <w:p w14:paraId="40A6877A" w14:textId="77777777" w:rsidR="00F5684D" w:rsidRDefault="00F5684D" w:rsidP="005A12FD">
            <w:pPr>
              <w:spacing w:after="120"/>
            </w:pPr>
            <w:r>
              <w:t>Maintain safety by:</w:t>
            </w:r>
          </w:p>
          <w:p w14:paraId="4FA820A5" w14:textId="52673277" w:rsidR="00F5684D" w:rsidRDefault="00F5684D">
            <w:pPr>
              <w:pStyle w:val="ListParagraph"/>
              <w:numPr>
                <w:ilvl w:val="0"/>
                <w:numId w:val="29"/>
              </w:numPr>
              <w:spacing w:after="120"/>
              <w:contextualSpacing w:val="0"/>
            </w:pPr>
            <w:r>
              <w:t xml:space="preserve">Preventing fires, for example, not blocking fire exits and not stacking flammable packaging materials in </w:t>
            </w:r>
            <w:r w:rsidR="00F72230">
              <w:t>storerooms</w:t>
            </w:r>
            <w:r>
              <w:t>.</w:t>
            </w:r>
          </w:p>
          <w:p w14:paraId="7FF94529" w14:textId="77777777" w:rsidR="00F5684D" w:rsidRDefault="00F5684D">
            <w:pPr>
              <w:pStyle w:val="ListParagraph"/>
              <w:numPr>
                <w:ilvl w:val="0"/>
                <w:numId w:val="29"/>
              </w:numPr>
              <w:spacing w:after="120"/>
              <w:contextualSpacing w:val="0"/>
            </w:pPr>
            <w:r>
              <w:t>Ensuring fire extinguishers are in the required places and you know where they are located.</w:t>
            </w:r>
          </w:p>
          <w:p w14:paraId="18DF3354" w14:textId="77777777" w:rsidR="00F5684D" w:rsidRDefault="00F5684D">
            <w:pPr>
              <w:pStyle w:val="ListParagraph"/>
              <w:numPr>
                <w:ilvl w:val="0"/>
                <w:numId w:val="29"/>
              </w:numPr>
              <w:contextualSpacing w:val="0"/>
            </w:pPr>
            <w:r>
              <w:t>Knowing the procedures to follow in the event of a fire, for example, the contact information of the fire marshal and fire brigade.</w:t>
            </w:r>
          </w:p>
        </w:tc>
      </w:tr>
    </w:tbl>
    <w:p w14:paraId="0D6BABFA" w14:textId="76B155E2" w:rsidR="00BD30DD" w:rsidRDefault="00BD30DD"/>
    <w:p w14:paraId="0C38A48F" w14:textId="740DB353" w:rsidR="00BD30DD" w:rsidRDefault="00BD30DD"/>
    <w:p w14:paraId="4CA56BE4" w14:textId="0128E3AC" w:rsidR="00BD30DD" w:rsidRDefault="00BD30DD"/>
    <w:p w14:paraId="18B2E8CC" w14:textId="22998D24" w:rsidR="00BD30DD" w:rsidRDefault="00BD30DD"/>
    <w:p w14:paraId="77C85170" w14:textId="5AE93673" w:rsidR="00BD30DD" w:rsidRDefault="00BD30DD"/>
    <w:p w14:paraId="3FDACCA5" w14:textId="47E99AE0" w:rsidR="00BD30DD" w:rsidRDefault="00BD30DD"/>
    <w:p w14:paraId="67E76168" w14:textId="77777777" w:rsidR="00BD30DD" w:rsidRDefault="00BD30DD"/>
    <w:tbl>
      <w:tblPr>
        <w:tblStyle w:val="TableGrid"/>
        <w:tblW w:w="9006" w:type="dxa"/>
        <w:tblLayout w:type="fixed"/>
        <w:tblCellMar>
          <w:top w:w="108" w:type="dxa"/>
          <w:bottom w:w="108" w:type="dxa"/>
        </w:tblCellMar>
        <w:tblLook w:val="04A0" w:firstRow="1" w:lastRow="0" w:firstColumn="1" w:lastColumn="0" w:noHBand="0" w:noVBand="1"/>
      </w:tblPr>
      <w:tblGrid>
        <w:gridCol w:w="2122"/>
        <w:gridCol w:w="6884"/>
      </w:tblGrid>
      <w:tr w:rsidR="00F5684D" w14:paraId="1CE8C077" w14:textId="77777777" w:rsidTr="00BD30DD">
        <w:tc>
          <w:tcPr>
            <w:tcW w:w="2122" w:type="dxa"/>
            <w:tcBorders>
              <w:left w:val="single" w:sz="12" w:space="0" w:color="FFFFFF" w:themeColor="background1"/>
              <w:right w:val="single" w:sz="12" w:space="0" w:color="FFFFFF" w:themeColor="background1"/>
            </w:tcBorders>
          </w:tcPr>
          <w:p w14:paraId="1185ED4B" w14:textId="5735EA55" w:rsidR="00F5684D" w:rsidRDefault="00DB311D" w:rsidP="00DB311D">
            <w:pPr>
              <w:jc w:val="left"/>
              <w:rPr>
                <w:b/>
                <w:bCs/>
                <w:noProof/>
              </w:rPr>
            </w:pPr>
            <w:r w:rsidRPr="00DB311D">
              <w:rPr>
                <w:b/>
                <w:bCs/>
                <w:noProof/>
              </w:rPr>
              <w:lastRenderedPageBreak/>
              <w:t>General safety regulations</w:t>
            </w:r>
          </w:p>
          <w:p w14:paraId="4A6B9A5E" w14:textId="6AA75746" w:rsidR="00936AFC" w:rsidRPr="00DB311D" w:rsidRDefault="00936AFC" w:rsidP="00DB311D">
            <w:pPr>
              <w:jc w:val="left"/>
              <w:rPr>
                <w:b/>
                <w:bCs/>
                <w:noProof/>
              </w:rPr>
            </w:pPr>
            <w:r>
              <w:rPr>
                <w:b/>
                <w:bCs/>
                <w:noProof/>
              </w:rPr>
              <w:drawing>
                <wp:inline distT="0" distB="0" distL="0" distR="0" wp14:anchorId="2D219FF6" wp14:editId="467434DA">
                  <wp:extent cx="1149127" cy="1088774"/>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169310" cy="1107897"/>
                          </a:xfrm>
                          <a:prstGeom prst="rect">
                            <a:avLst/>
                          </a:prstGeom>
                          <a:noFill/>
                        </pic:spPr>
                      </pic:pic>
                    </a:graphicData>
                  </a:graphic>
                </wp:inline>
              </w:drawing>
            </w:r>
          </w:p>
          <w:p w14:paraId="59ED0E5E" w14:textId="31757E35" w:rsidR="00F5684D" w:rsidRDefault="00F5684D" w:rsidP="009E1FCB">
            <w:pPr>
              <w:jc w:val="center"/>
              <w:rPr>
                <w:noProof/>
              </w:rPr>
            </w:pPr>
          </w:p>
        </w:tc>
        <w:tc>
          <w:tcPr>
            <w:tcW w:w="6884" w:type="dxa"/>
            <w:tcBorders>
              <w:left w:val="single" w:sz="12" w:space="0" w:color="FFFFFF" w:themeColor="background1"/>
              <w:right w:val="single" w:sz="12" w:space="0" w:color="FFFFFF" w:themeColor="background1"/>
            </w:tcBorders>
            <w:vAlign w:val="center"/>
          </w:tcPr>
          <w:p w14:paraId="764D07DC" w14:textId="45C0DC46" w:rsidR="00F5684D" w:rsidRDefault="00F5684D" w:rsidP="005A12FD">
            <w:pPr>
              <w:spacing w:after="60"/>
              <w:rPr>
                <w:b/>
                <w:bCs/>
              </w:rPr>
            </w:pPr>
            <w:r w:rsidRPr="00F72230">
              <w:rPr>
                <w:b/>
                <w:bCs/>
              </w:rPr>
              <w:t>General safety regulations</w:t>
            </w:r>
          </w:p>
          <w:p w14:paraId="0433695A" w14:textId="2F610CAF" w:rsidR="00F5684D" w:rsidRDefault="00F5684D" w:rsidP="005A12FD">
            <w:pPr>
              <w:spacing w:after="60"/>
            </w:pPr>
            <w:r>
              <w:t xml:space="preserve">Prevent falls, </w:t>
            </w:r>
            <w:proofErr w:type="gramStart"/>
            <w:r>
              <w:t>trips</w:t>
            </w:r>
            <w:proofErr w:type="gramEnd"/>
            <w:r>
              <w:t xml:space="preserve"> and slips.</w:t>
            </w:r>
          </w:p>
          <w:p w14:paraId="435D60DC" w14:textId="0EAE2F88" w:rsidR="00F5684D" w:rsidRDefault="00F5684D" w:rsidP="005A12FD">
            <w:pPr>
              <w:spacing w:after="60"/>
            </w:pPr>
            <w:r>
              <w:t>Slips, trips, and falls are a common kind of workplace accident that can often be prevented.</w:t>
            </w:r>
          </w:p>
          <w:p w14:paraId="7059B67B" w14:textId="77777777" w:rsidR="00F5684D" w:rsidRDefault="00F5684D" w:rsidP="005A12FD">
            <w:pPr>
              <w:spacing w:after="120"/>
            </w:pPr>
            <w:r>
              <w:t xml:space="preserve">Prevent slips, </w:t>
            </w:r>
            <w:proofErr w:type="gramStart"/>
            <w:r>
              <w:t>trips</w:t>
            </w:r>
            <w:proofErr w:type="gramEnd"/>
            <w:r>
              <w:t xml:space="preserve"> and falls as follows:</w:t>
            </w:r>
          </w:p>
          <w:p w14:paraId="3CBA6F5D" w14:textId="77777777" w:rsidR="00F5684D" w:rsidRPr="00691137" w:rsidRDefault="00F5684D">
            <w:pPr>
              <w:pStyle w:val="ListParagraph"/>
              <w:numPr>
                <w:ilvl w:val="0"/>
                <w:numId w:val="26"/>
              </w:numPr>
              <w:spacing w:after="120"/>
              <w:ind w:left="360"/>
              <w:contextualSpacing w:val="0"/>
            </w:pPr>
            <w:r w:rsidRPr="00691137">
              <w:t xml:space="preserve">Keep </w:t>
            </w:r>
            <w:r>
              <w:t>aisles and walkways free of hazards by promptly removing all tripping hazards</w:t>
            </w:r>
            <w:r w:rsidRPr="00691137">
              <w:t xml:space="preserve">. </w:t>
            </w:r>
          </w:p>
          <w:p w14:paraId="574F252A" w14:textId="77777777" w:rsidR="00F5684D" w:rsidRPr="00691137" w:rsidRDefault="00F5684D">
            <w:pPr>
              <w:pStyle w:val="ListParagraph"/>
              <w:numPr>
                <w:ilvl w:val="0"/>
                <w:numId w:val="26"/>
              </w:numPr>
              <w:spacing w:after="120"/>
              <w:ind w:left="360"/>
              <w:contextualSpacing w:val="0"/>
            </w:pPr>
            <w:r w:rsidRPr="00691137">
              <w:t xml:space="preserve">Pay attention to where you are going, and keep an eye out for possible slip, trip, and fall hazards. </w:t>
            </w:r>
          </w:p>
          <w:p w14:paraId="1251A90F" w14:textId="77777777" w:rsidR="00F5684D" w:rsidRPr="00691137" w:rsidRDefault="00F5684D">
            <w:pPr>
              <w:pStyle w:val="ListParagraph"/>
              <w:numPr>
                <w:ilvl w:val="0"/>
                <w:numId w:val="26"/>
              </w:numPr>
              <w:spacing w:after="120"/>
              <w:ind w:left="357" w:hanging="357"/>
              <w:contextualSpacing w:val="0"/>
            </w:pPr>
            <w:r>
              <w:t>Mop up spills immediately and use wet floor warning signs.</w:t>
            </w:r>
          </w:p>
          <w:p w14:paraId="61CF4E08" w14:textId="77777777" w:rsidR="00F5684D" w:rsidRDefault="00F5684D">
            <w:pPr>
              <w:pStyle w:val="ListParagraph"/>
              <w:numPr>
                <w:ilvl w:val="0"/>
                <w:numId w:val="27"/>
              </w:numPr>
              <w:spacing w:after="120"/>
              <w:ind w:left="357" w:hanging="357"/>
              <w:contextualSpacing w:val="0"/>
            </w:pPr>
            <w:r w:rsidRPr="00691137">
              <w:t xml:space="preserve">Clean </w:t>
            </w:r>
            <w:r>
              <w:t xml:space="preserve">up liquid spills and dust and </w:t>
            </w:r>
            <w:r w:rsidRPr="00691137">
              <w:t xml:space="preserve">debris that might cause </w:t>
            </w:r>
            <w:r>
              <w:t>you, co-</w:t>
            </w:r>
            <w:proofErr w:type="gramStart"/>
            <w:r>
              <w:t>employees</w:t>
            </w:r>
            <w:proofErr w:type="gramEnd"/>
            <w:r>
              <w:t xml:space="preserve"> and customers </w:t>
            </w:r>
            <w:r w:rsidRPr="00691137">
              <w:t xml:space="preserve">to slip or trip. </w:t>
            </w:r>
          </w:p>
          <w:p w14:paraId="68F181D7" w14:textId="77777777" w:rsidR="00F5684D" w:rsidRDefault="00F5684D">
            <w:pPr>
              <w:pStyle w:val="ListParagraph"/>
              <w:numPr>
                <w:ilvl w:val="0"/>
                <w:numId w:val="27"/>
              </w:numPr>
              <w:spacing w:after="120"/>
              <w:ind w:left="357" w:hanging="357"/>
              <w:contextualSpacing w:val="0"/>
            </w:pPr>
            <w:r>
              <w:t>Use wet floor warning signs when floors are wet.</w:t>
            </w:r>
          </w:p>
          <w:p w14:paraId="140EF564" w14:textId="77777777" w:rsidR="00F5684D" w:rsidRDefault="00F5684D">
            <w:pPr>
              <w:pStyle w:val="ListParagraph"/>
              <w:numPr>
                <w:ilvl w:val="0"/>
                <w:numId w:val="27"/>
              </w:numPr>
              <w:ind w:left="360"/>
              <w:contextualSpacing w:val="0"/>
            </w:pPr>
            <w:r>
              <w:t>Do not allow electric cables of equipment to lie on the floor and cause someone to trip.</w:t>
            </w:r>
          </w:p>
        </w:tc>
      </w:tr>
      <w:tr w:rsidR="00F5684D" w14:paraId="4C82E89F" w14:textId="77777777" w:rsidTr="00BD30DD">
        <w:tc>
          <w:tcPr>
            <w:tcW w:w="2122" w:type="dxa"/>
            <w:tcBorders>
              <w:left w:val="single" w:sz="12" w:space="0" w:color="FFFFFF" w:themeColor="background1"/>
              <w:right w:val="single" w:sz="12" w:space="0" w:color="FFFFFF" w:themeColor="background1"/>
            </w:tcBorders>
          </w:tcPr>
          <w:p w14:paraId="2654D4A8" w14:textId="77777777" w:rsidR="00F5684D" w:rsidRDefault="00DB311D" w:rsidP="00DB311D">
            <w:pPr>
              <w:jc w:val="left"/>
              <w:rPr>
                <w:b/>
                <w:bCs/>
                <w:noProof/>
              </w:rPr>
            </w:pPr>
            <w:r w:rsidRPr="00DB311D">
              <w:rPr>
                <w:b/>
                <w:bCs/>
                <w:noProof/>
              </w:rPr>
              <w:t>Safe lifting</w:t>
            </w:r>
          </w:p>
          <w:p w14:paraId="282C657B" w14:textId="2BA454B9" w:rsidR="00936AFC" w:rsidRPr="00DB311D" w:rsidRDefault="006D3BC8" w:rsidP="00DB311D">
            <w:pPr>
              <w:jc w:val="left"/>
              <w:rPr>
                <w:b/>
                <w:bCs/>
                <w:noProof/>
              </w:rPr>
            </w:pPr>
            <w:r>
              <w:rPr>
                <w:noProof/>
              </w:rPr>
              <w:drawing>
                <wp:inline distT="0" distB="0" distL="0" distR="0" wp14:anchorId="5A52F63A" wp14:editId="60826DA9">
                  <wp:extent cx="1065744" cy="1285491"/>
                  <wp:effectExtent l="0" t="0" r="127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1070107" cy="1290753"/>
                          </a:xfrm>
                          <a:prstGeom prst="rect">
                            <a:avLst/>
                          </a:prstGeom>
                        </pic:spPr>
                      </pic:pic>
                    </a:graphicData>
                  </a:graphic>
                </wp:inline>
              </w:drawing>
            </w:r>
          </w:p>
        </w:tc>
        <w:tc>
          <w:tcPr>
            <w:tcW w:w="6884" w:type="dxa"/>
            <w:tcBorders>
              <w:left w:val="single" w:sz="12" w:space="0" w:color="FFFFFF" w:themeColor="background1"/>
              <w:right w:val="single" w:sz="12" w:space="0" w:color="FFFFFF" w:themeColor="background1"/>
            </w:tcBorders>
          </w:tcPr>
          <w:p w14:paraId="4A3DE7C4" w14:textId="12CF35DC" w:rsidR="00F5684D" w:rsidRPr="00F72230" w:rsidRDefault="00F5684D" w:rsidP="005A12FD">
            <w:pPr>
              <w:spacing w:after="120"/>
              <w:rPr>
                <w:b/>
                <w:bCs/>
              </w:rPr>
            </w:pPr>
            <w:r w:rsidRPr="00F72230">
              <w:rPr>
                <w:b/>
                <w:bCs/>
              </w:rPr>
              <w:t>General safety regulations</w:t>
            </w:r>
          </w:p>
          <w:p w14:paraId="43F11A00" w14:textId="77777777" w:rsidR="00F5684D" w:rsidRDefault="00F5684D" w:rsidP="005A12FD">
            <w:pPr>
              <w:spacing w:after="120"/>
            </w:pPr>
            <w:r>
              <w:t>Prevent injury through incorrect lifting techniques.</w:t>
            </w:r>
          </w:p>
          <w:p w14:paraId="26561D13" w14:textId="77777777" w:rsidR="00F5684D" w:rsidRDefault="00F5684D" w:rsidP="005A12FD">
            <w:pPr>
              <w:spacing w:after="120"/>
            </w:pPr>
            <w:r>
              <w:t>The right technique for safe lifting to prevent back injury is as follows:</w:t>
            </w:r>
          </w:p>
          <w:p w14:paraId="26C36859" w14:textId="77777777" w:rsidR="001F5CFD" w:rsidRDefault="001F5CFD" w:rsidP="005A12FD">
            <w:pPr>
              <w:spacing w:after="120"/>
            </w:pPr>
            <w:r>
              <w:rPr>
                <w:noProof/>
              </w:rPr>
              <w:drawing>
                <wp:inline distT="0" distB="0" distL="0" distR="0" wp14:anchorId="2A252AE1" wp14:editId="3DE7BE53">
                  <wp:extent cx="3274828" cy="1877083"/>
                  <wp:effectExtent l="0" t="0" r="1905" b="889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3281477" cy="1880894"/>
                          </a:xfrm>
                          <a:prstGeom prst="rect">
                            <a:avLst/>
                          </a:prstGeom>
                        </pic:spPr>
                      </pic:pic>
                    </a:graphicData>
                  </a:graphic>
                </wp:inline>
              </w:drawing>
            </w:r>
          </w:p>
          <w:p w14:paraId="3F0561BA" w14:textId="36CD7775" w:rsidR="001F5CFD" w:rsidRPr="001F5CFD" w:rsidRDefault="001F5CFD" w:rsidP="005A12FD">
            <w:pPr>
              <w:rPr>
                <w:sz w:val="16"/>
                <w:szCs w:val="16"/>
              </w:rPr>
            </w:pPr>
            <w:r w:rsidRPr="001F5CFD">
              <w:rPr>
                <w:sz w:val="16"/>
                <w:szCs w:val="16"/>
              </w:rPr>
              <w:t>Source: https://dr7physioandpod.com.au/safe-lifting-technique/</w:t>
            </w:r>
          </w:p>
        </w:tc>
      </w:tr>
    </w:tbl>
    <w:p w14:paraId="5523039D" w14:textId="3290D169" w:rsidR="00F5684D" w:rsidRDefault="00F5684D" w:rsidP="00F5684D">
      <w:pPr>
        <w:rPr>
          <w:rFonts w:cs="Arial"/>
          <w:color w:val="000000"/>
        </w:rPr>
      </w:pPr>
    </w:p>
    <w:p w14:paraId="78BE81EE" w14:textId="3F8B9108" w:rsidR="00BD30DD" w:rsidRDefault="00BD30DD" w:rsidP="00F5684D">
      <w:pPr>
        <w:rPr>
          <w:rFonts w:cs="Arial"/>
          <w:color w:val="000000"/>
        </w:rPr>
      </w:pPr>
    </w:p>
    <w:p w14:paraId="6847A643" w14:textId="1FC247B0" w:rsidR="00BD30DD" w:rsidRDefault="00BD30DD" w:rsidP="00F5684D">
      <w:pPr>
        <w:rPr>
          <w:rFonts w:cs="Arial"/>
          <w:color w:val="000000"/>
        </w:rPr>
      </w:pPr>
    </w:p>
    <w:p w14:paraId="7B44DB43" w14:textId="77777777" w:rsidR="00BD30DD" w:rsidRDefault="00BD30DD" w:rsidP="00F5684D">
      <w:pPr>
        <w:rPr>
          <w:rFonts w:cs="Arial"/>
          <w:color w:val="000000"/>
        </w:rPr>
      </w:pPr>
    </w:p>
    <w:p w14:paraId="17158304" w14:textId="30DDAAB8" w:rsidR="009E1FCB" w:rsidRDefault="009E1FCB" w:rsidP="00F5684D">
      <w:pPr>
        <w:rPr>
          <w:rFonts w:cs="Arial"/>
          <w:color w:val="000000"/>
        </w:rPr>
      </w:pPr>
    </w:p>
    <w:tbl>
      <w:tblPr>
        <w:tblStyle w:val="TableGrid"/>
        <w:tblW w:w="5000" w:type="pct"/>
        <w:tblCellMar>
          <w:top w:w="108" w:type="dxa"/>
          <w:bottom w:w="108" w:type="dxa"/>
        </w:tblCellMar>
        <w:tblLook w:val="04A0" w:firstRow="1" w:lastRow="0" w:firstColumn="1" w:lastColumn="0" w:noHBand="0" w:noVBand="1"/>
      </w:tblPr>
      <w:tblGrid>
        <w:gridCol w:w="1414"/>
        <w:gridCol w:w="7603"/>
      </w:tblGrid>
      <w:tr w:rsidR="00F72230" w:rsidRPr="00A96233" w14:paraId="7B5D5A5E" w14:textId="77777777" w:rsidTr="00155430">
        <w:tc>
          <w:tcPr>
            <w:tcW w:w="784" w:type="pct"/>
            <w:tcBorders>
              <w:top w:val="single" w:sz="4" w:space="0" w:color="auto"/>
              <w:left w:val="single" w:sz="4" w:space="0" w:color="auto"/>
              <w:bottom w:val="single" w:sz="4" w:space="0" w:color="auto"/>
              <w:right w:val="nil"/>
            </w:tcBorders>
            <w:hideMark/>
          </w:tcPr>
          <w:p w14:paraId="1F1BB4E7" w14:textId="77777777" w:rsidR="00F72230" w:rsidRPr="00A96233" w:rsidRDefault="00F72230" w:rsidP="00155430">
            <w:pPr>
              <w:jc w:val="center"/>
            </w:pPr>
            <w:r w:rsidRPr="00A96233">
              <w:rPr>
                <w:noProof/>
              </w:rPr>
              <w:lastRenderedPageBreak/>
              <w:drawing>
                <wp:inline distT="0" distB="0" distL="0" distR="0" wp14:anchorId="7666B0F2" wp14:editId="5C9F396F">
                  <wp:extent cx="472440" cy="472440"/>
                  <wp:effectExtent l="0" t="0" r="3810" b="3810"/>
                  <wp:docPr id="941" name="Picture 941"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9" descr="A close up of a sign&#10;&#10;Description automatically generated"/>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6" w:type="pct"/>
            <w:tcBorders>
              <w:top w:val="single" w:sz="4" w:space="0" w:color="auto"/>
              <w:left w:val="nil"/>
              <w:bottom w:val="single" w:sz="4" w:space="0" w:color="auto"/>
              <w:right w:val="single" w:sz="4" w:space="0" w:color="auto"/>
            </w:tcBorders>
          </w:tcPr>
          <w:p w14:paraId="04F7C595" w14:textId="34A3E9C6" w:rsidR="00F72230" w:rsidRPr="00667BAD" w:rsidRDefault="00F72230" w:rsidP="00B16009">
            <w:pPr>
              <w:spacing w:after="120"/>
              <w:rPr>
                <w:b/>
                <w:bCs/>
                <w:lang w:val="en-US"/>
              </w:rPr>
            </w:pPr>
            <w:r w:rsidRPr="00667BAD">
              <w:rPr>
                <w:b/>
                <w:bCs/>
                <w:lang w:val="en-US"/>
              </w:rPr>
              <w:t xml:space="preserve">Activity </w:t>
            </w:r>
            <w:r w:rsidR="0005068E">
              <w:rPr>
                <w:b/>
                <w:bCs/>
                <w:lang w:val="en-US"/>
              </w:rPr>
              <w:t>6</w:t>
            </w:r>
            <w:r w:rsidRPr="00667BAD">
              <w:rPr>
                <w:b/>
                <w:bCs/>
                <w:lang w:val="en-US"/>
              </w:rPr>
              <w:t xml:space="preserve">: </w:t>
            </w:r>
            <w:r w:rsidR="00B16009">
              <w:rPr>
                <w:b/>
                <w:bCs/>
                <w:lang w:val="en-US"/>
              </w:rPr>
              <w:t>Housekeeping</w:t>
            </w:r>
          </w:p>
          <w:p w14:paraId="26E0DF46" w14:textId="77777777" w:rsidR="00B16009" w:rsidRPr="001723F3" w:rsidRDefault="00B16009" w:rsidP="00B16009">
            <w:pPr>
              <w:spacing w:after="120"/>
              <w:rPr>
                <w:lang w:val="en-ZA"/>
              </w:rPr>
            </w:pPr>
            <w:r w:rsidRPr="001723F3">
              <w:rPr>
                <w:lang w:val="en-ZA"/>
              </w:rPr>
              <w:t xml:space="preserve">Please complete the activity in your </w:t>
            </w:r>
            <w:r>
              <w:rPr>
                <w:lang w:val="en-ZA"/>
              </w:rPr>
              <w:t>Workbook</w:t>
            </w:r>
            <w:r w:rsidRPr="001723F3">
              <w:rPr>
                <w:lang w:val="en-ZA"/>
              </w:rPr>
              <w:t>.</w:t>
            </w:r>
          </w:p>
          <w:p w14:paraId="1BE23F86" w14:textId="77777777" w:rsidR="00B16009" w:rsidRDefault="00B16009" w:rsidP="00B16009">
            <w:pPr>
              <w:spacing w:after="120"/>
            </w:pPr>
            <w:r w:rsidRPr="001723F3">
              <w:t>Prepare a checklist to use every day to check that all housekeeping standards</w:t>
            </w:r>
            <w:r>
              <w:t xml:space="preserve"> for which you are responsible in the sales area</w:t>
            </w:r>
            <w:r w:rsidRPr="001723F3">
              <w:t xml:space="preserve"> are maintained according to your organisation’s procedures and requirements.</w:t>
            </w:r>
            <w:r>
              <w:t xml:space="preserve"> </w:t>
            </w:r>
            <w:r w:rsidRPr="001723F3">
              <w:t xml:space="preserve">List the housekeeping standards that are applied in your workplace for </w:t>
            </w:r>
            <w:r>
              <w:t>the area in which you work.</w:t>
            </w:r>
          </w:p>
          <w:p w14:paraId="7801E28E" w14:textId="51ABA8E8" w:rsidR="00F72230" w:rsidRPr="007E602B" w:rsidRDefault="00B16009" w:rsidP="00B16009">
            <w:pPr>
              <w:rPr>
                <w:lang w:val="en-US"/>
              </w:rPr>
            </w:pPr>
            <w:r>
              <w:t>A checklist typically has space for a date and the name of the person who did the checking. It also has a column in which to indicate whether the standard was met (Yes/no) and for comments. In the comments column the person who does the checking should make notes of any action that was taken to correct problems.</w:t>
            </w:r>
          </w:p>
        </w:tc>
      </w:tr>
    </w:tbl>
    <w:p w14:paraId="4760C0DC" w14:textId="77777777" w:rsidR="00F72230" w:rsidRDefault="00F72230" w:rsidP="00F72230">
      <w:pPr>
        <w:rPr>
          <w:rStyle w:val="Strong"/>
        </w:rPr>
      </w:pPr>
    </w:p>
    <w:p w14:paraId="678A8307" w14:textId="0CBC444D" w:rsidR="00AE2806" w:rsidRDefault="00AE2806" w:rsidP="00AE2806">
      <w:pPr>
        <w:rPr>
          <w:rStyle w:val="Strong"/>
          <w:color w:val="auto"/>
        </w:rPr>
      </w:pPr>
    </w:p>
    <w:p w14:paraId="79E0E5A7" w14:textId="77777777" w:rsidR="00AE2806" w:rsidRPr="00AE2806" w:rsidRDefault="00AE2806" w:rsidP="00AE2806">
      <w:pPr>
        <w:rPr>
          <w:rStyle w:val="Emphasis"/>
          <w:b/>
          <w:bCs/>
          <w:i w:val="0"/>
          <w:iCs w:val="0"/>
        </w:rPr>
      </w:pPr>
      <w:r w:rsidRPr="00AE2806">
        <w:rPr>
          <w:rStyle w:val="Emphasis"/>
          <w:b/>
          <w:bCs/>
          <w:i w:val="0"/>
          <w:iCs w:val="0"/>
        </w:rPr>
        <w:t>LOOKING BACK</w:t>
      </w:r>
    </w:p>
    <w:p w14:paraId="3375CD1A" w14:textId="77777777" w:rsidR="00AE2806" w:rsidRPr="00AE2806" w:rsidRDefault="00AE2806" w:rsidP="00AE2806">
      <w:pPr>
        <w:rPr>
          <w:rStyle w:val="Strong"/>
          <w:b w:val="0"/>
          <w:bCs w:val="0"/>
          <w:color w:val="auto"/>
        </w:rPr>
      </w:pPr>
    </w:p>
    <w:p w14:paraId="5E6E64B2" w14:textId="494A22A1" w:rsidR="00F5684D" w:rsidRDefault="00F5684D" w:rsidP="00AE2806">
      <w:pPr>
        <w:rPr>
          <w:rFonts w:cs="Arial"/>
        </w:rPr>
      </w:pPr>
      <w:r w:rsidRPr="00AE2806">
        <w:rPr>
          <w:rFonts w:cs="Arial"/>
        </w:rPr>
        <w:t>In this chapter, you learned the importance of creating a positive image in the sales environment. You learned about first impressions and moments of truth, which affects the customer’s buying behaviour.</w:t>
      </w:r>
    </w:p>
    <w:p w14:paraId="3C1F5F91" w14:textId="77777777" w:rsidR="00AE2806" w:rsidRPr="00AE2806" w:rsidRDefault="00AE2806" w:rsidP="00AE2806">
      <w:pPr>
        <w:rPr>
          <w:rFonts w:cs="Arial"/>
        </w:rPr>
      </w:pPr>
    </w:p>
    <w:p w14:paraId="4C19F9D3" w14:textId="1AA218CB" w:rsidR="00F5684D" w:rsidRDefault="00F5684D" w:rsidP="00AE2806">
      <w:pPr>
        <w:rPr>
          <w:rFonts w:cs="Arial"/>
        </w:rPr>
      </w:pPr>
      <w:r w:rsidRPr="00AE2806">
        <w:rPr>
          <w:rFonts w:cs="Arial"/>
        </w:rPr>
        <w:t>You also learned of the effect of personal appearance and housekeeping. Lastly, you learned about the sales advisor’s role in maintaining housekeeping and safety in the sales area.</w:t>
      </w:r>
    </w:p>
    <w:p w14:paraId="579DD26D" w14:textId="77777777" w:rsidR="00AE2806" w:rsidRPr="00AE2806" w:rsidRDefault="00AE2806" w:rsidP="00AE2806">
      <w:pPr>
        <w:rPr>
          <w:rFonts w:cs="Arial"/>
        </w:rPr>
      </w:pPr>
    </w:p>
    <w:p w14:paraId="1B91E27B" w14:textId="77777777" w:rsidR="00F5684D" w:rsidRPr="00AE2806" w:rsidRDefault="00F5684D" w:rsidP="00AE2806">
      <w:pPr>
        <w:rPr>
          <w:rFonts w:cs="Arial"/>
        </w:rPr>
      </w:pPr>
      <w:r w:rsidRPr="00AE2806">
        <w:rPr>
          <w:rFonts w:cs="Arial"/>
        </w:rPr>
        <w:t>In Chapter 3, you will learn how to communicate with customers.</w:t>
      </w:r>
    </w:p>
    <w:p w14:paraId="46AA3F75" w14:textId="77777777" w:rsidR="00F5684D" w:rsidRPr="00AE2806" w:rsidRDefault="00F5684D" w:rsidP="00AE2806">
      <w:pPr>
        <w:rPr>
          <w:rFonts w:cs="Arial"/>
        </w:rPr>
      </w:pPr>
    </w:p>
    <w:p w14:paraId="511037AA" w14:textId="270E4549" w:rsidR="003A5BAC" w:rsidRDefault="003A5BAC">
      <w:pPr>
        <w:spacing w:line="240" w:lineRule="auto"/>
        <w:jc w:val="left"/>
      </w:pPr>
      <w:r>
        <w:br w:type="page"/>
      </w:r>
    </w:p>
    <w:tbl>
      <w:tblPr>
        <w:tblW w:w="0" w:type="auto"/>
        <w:tblCellMar>
          <w:top w:w="108" w:type="dxa"/>
          <w:bottom w:w="108" w:type="dxa"/>
        </w:tblCellMar>
        <w:tblLook w:val="04A0" w:firstRow="1" w:lastRow="0" w:firstColumn="1" w:lastColumn="0" w:noHBand="0" w:noVBand="1"/>
      </w:tblPr>
      <w:tblGrid>
        <w:gridCol w:w="9016"/>
      </w:tblGrid>
      <w:tr w:rsidR="003A5BAC" w:rsidRPr="00A96233" w14:paraId="52FA8E28" w14:textId="77777777" w:rsidTr="00155430">
        <w:tc>
          <w:tcPr>
            <w:tcW w:w="9016" w:type="dxa"/>
            <w:tcBorders>
              <w:top w:val="nil"/>
              <w:left w:val="nil"/>
              <w:bottom w:val="nil"/>
              <w:right w:val="nil"/>
            </w:tcBorders>
            <w:shd w:val="clear" w:color="auto" w:fill="808080" w:themeFill="background1" w:themeFillShade="80"/>
          </w:tcPr>
          <w:p w14:paraId="5E969C64" w14:textId="35369B04" w:rsidR="003A5BAC" w:rsidRPr="00A96233" w:rsidRDefault="003A5BAC" w:rsidP="00155430">
            <w:pPr>
              <w:pStyle w:val="Heading1"/>
              <w:jc w:val="left"/>
              <w:rPr>
                <w:lang w:val="en-GB"/>
              </w:rPr>
            </w:pPr>
            <w:bookmarkStart w:id="108" w:name="_Toc105711046"/>
            <w:bookmarkStart w:id="109" w:name="_Toc128572748"/>
            <w:r w:rsidRPr="003A5BAC">
              <w:lastRenderedPageBreak/>
              <w:t>Chapter 3: Communicating with wholesale and retail customers</w:t>
            </w:r>
            <w:bookmarkEnd w:id="108"/>
            <w:bookmarkEnd w:id="109"/>
          </w:p>
        </w:tc>
      </w:tr>
    </w:tbl>
    <w:p w14:paraId="73D3CC06" w14:textId="77777777" w:rsidR="003A5BAC" w:rsidRPr="00F77188" w:rsidRDefault="003A5BAC" w:rsidP="003A5BAC"/>
    <w:p w14:paraId="1F46F7E5" w14:textId="77777777" w:rsidR="003A5BAC" w:rsidRDefault="003A5BAC" w:rsidP="006809EB">
      <w:pPr>
        <w:rPr>
          <w:rStyle w:val="Strong"/>
          <w:color w:val="auto"/>
        </w:rPr>
      </w:pPr>
      <w:r w:rsidRPr="00F77188">
        <w:rPr>
          <w:rStyle w:val="Strong"/>
          <w:color w:val="auto"/>
        </w:rPr>
        <w:t>Internal assessment criteria</w:t>
      </w:r>
    </w:p>
    <w:p w14:paraId="00A0CD75" w14:textId="77777777" w:rsidR="003A5BAC" w:rsidRPr="00F77188" w:rsidRDefault="003A5BAC" w:rsidP="006809EB">
      <w:pPr>
        <w:rPr>
          <w:rStyle w:val="Strong"/>
          <w:color w:val="auto"/>
        </w:rPr>
      </w:pPr>
    </w:p>
    <w:p w14:paraId="7444B1D8" w14:textId="2DFA4058" w:rsidR="006809EB" w:rsidRPr="006809EB" w:rsidRDefault="006809EB">
      <w:pPr>
        <w:pStyle w:val="ListParagraph"/>
        <w:numPr>
          <w:ilvl w:val="0"/>
          <w:numId w:val="95"/>
        </w:numPr>
        <w:rPr>
          <w:rFonts w:eastAsia="Times New Roman"/>
          <w:szCs w:val="20"/>
          <w:lang w:eastAsia="en-ZA"/>
        </w:rPr>
      </w:pPr>
      <w:r w:rsidRPr="006809EB">
        <w:rPr>
          <w:rFonts w:eastAsia="Times New Roman" w:cs="Arial"/>
          <w:szCs w:val="20"/>
          <w:lang w:eastAsia="en-ZA"/>
        </w:rPr>
        <w:t>KM01-IAC0301 Explain the concept of personal zone awareness and how this impacts customers.</w:t>
      </w:r>
    </w:p>
    <w:p w14:paraId="74832B16" w14:textId="77777777" w:rsidR="006809EB" w:rsidRPr="006809EB" w:rsidRDefault="006809EB" w:rsidP="006809EB">
      <w:pPr>
        <w:rPr>
          <w:rFonts w:eastAsia="Times New Roman"/>
          <w:szCs w:val="20"/>
          <w:lang w:eastAsia="en-ZA"/>
        </w:rPr>
      </w:pPr>
    </w:p>
    <w:p w14:paraId="0A679A4B" w14:textId="65EF8E14" w:rsidR="006809EB" w:rsidRDefault="006809EB">
      <w:pPr>
        <w:pStyle w:val="ListParagraph"/>
        <w:numPr>
          <w:ilvl w:val="0"/>
          <w:numId w:val="95"/>
        </w:numPr>
        <w:rPr>
          <w:rFonts w:eastAsia="Times New Roman"/>
          <w:szCs w:val="20"/>
          <w:lang w:eastAsia="en-ZA"/>
        </w:rPr>
      </w:pPr>
      <w:r w:rsidRPr="006809EB">
        <w:rPr>
          <w:rFonts w:eastAsia="Times New Roman"/>
          <w:szCs w:val="20"/>
          <w:lang w:eastAsia="en-ZA"/>
        </w:rPr>
        <w:t>KM01-IAC0302 Explain the concept of using professional language when interacting with customers.</w:t>
      </w:r>
    </w:p>
    <w:p w14:paraId="322A73C0" w14:textId="77777777" w:rsidR="006809EB" w:rsidRPr="006809EB" w:rsidRDefault="006809EB" w:rsidP="006809EB">
      <w:pPr>
        <w:rPr>
          <w:rFonts w:eastAsia="Times New Roman"/>
          <w:szCs w:val="20"/>
          <w:lang w:eastAsia="en-ZA"/>
        </w:rPr>
      </w:pPr>
    </w:p>
    <w:p w14:paraId="4396D53C" w14:textId="63819D41" w:rsidR="006809EB" w:rsidRDefault="006809EB">
      <w:pPr>
        <w:pStyle w:val="ListParagraph"/>
        <w:numPr>
          <w:ilvl w:val="0"/>
          <w:numId w:val="95"/>
        </w:numPr>
        <w:rPr>
          <w:rFonts w:eastAsia="Times New Roman"/>
          <w:szCs w:val="20"/>
          <w:lang w:eastAsia="en-ZA"/>
        </w:rPr>
      </w:pPr>
      <w:r w:rsidRPr="006809EB">
        <w:rPr>
          <w:rFonts w:eastAsia="Times New Roman"/>
          <w:szCs w:val="20"/>
          <w:lang w:eastAsia="en-ZA"/>
        </w:rPr>
        <w:t>KM01-IAC0303 Explain the principles of verbal and non-verbal communication in retail and wholesale sales.</w:t>
      </w:r>
    </w:p>
    <w:p w14:paraId="7E7AB98D" w14:textId="77777777" w:rsidR="006809EB" w:rsidRPr="006809EB" w:rsidRDefault="006809EB" w:rsidP="006809EB">
      <w:pPr>
        <w:rPr>
          <w:rFonts w:eastAsia="Times New Roman"/>
          <w:szCs w:val="20"/>
          <w:lang w:eastAsia="en-ZA"/>
        </w:rPr>
      </w:pPr>
    </w:p>
    <w:p w14:paraId="0C7F3C29" w14:textId="3136DC69" w:rsidR="006809EB" w:rsidRDefault="006809EB">
      <w:pPr>
        <w:pStyle w:val="ListParagraph"/>
        <w:numPr>
          <w:ilvl w:val="0"/>
          <w:numId w:val="95"/>
        </w:numPr>
        <w:rPr>
          <w:rFonts w:eastAsia="Times New Roman"/>
          <w:szCs w:val="20"/>
          <w:lang w:eastAsia="en-ZA"/>
        </w:rPr>
      </w:pPr>
      <w:r w:rsidRPr="006809EB">
        <w:rPr>
          <w:rFonts w:eastAsia="Times New Roman"/>
          <w:szCs w:val="20"/>
          <w:lang w:eastAsia="en-ZA"/>
        </w:rPr>
        <w:t>KM01-IAC0304 Explain the importance of listening skills when communicating with customers.</w:t>
      </w:r>
    </w:p>
    <w:p w14:paraId="20B26A15" w14:textId="77777777" w:rsidR="006809EB" w:rsidRPr="006809EB" w:rsidRDefault="006809EB" w:rsidP="006809EB">
      <w:pPr>
        <w:rPr>
          <w:rFonts w:eastAsia="Times New Roman"/>
          <w:szCs w:val="20"/>
          <w:lang w:eastAsia="en-ZA"/>
        </w:rPr>
      </w:pPr>
    </w:p>
    <w:p w14:paraId="6F862B8A" w14:textId="0833B0D0" w:rsidR="006809EB" w:rsidRDefault="006809EB">
      <w:pPr>
        <w:pStyle w:val="ListParagraph"/>
        <w:numPr>
          <w:ilvl w:val="0"/>
          <w:numId w:val="95"/>
        </w:numPr>
      </w:pPr>
      <w:r w:rsidRPr="006809EB">
        <w:rPr>
          <w:rFonts w:eastAsia="Times New Roman"/>
          <w:szCs w:val="20"/>
          <w:lang w:eastAsia="en-ZA"/>
        </w:rPr>
        <w:t>KM01-IAC0305 List and explain four principles of telephone etiquette in retail.</w:t>
      </w:r>
    </w:p>
    <w:p w14:paraId="28C5137A" w14:textId="2B88FA1A" w:rsidR="006809EB" w:rsidRDefault="006809EB" w:rsidP="006809EB"/>
    <w:p w14:paraId="696DCEAF" w14:textId="3D20C1AB" w:rsidR="003A5BAC" w:rsidRDefault="003A5BAC" w:rsidP="003A5BAC"/>
    <w:p w14:paraId="02FAD5A0" w14:textId="7650B9BA" w:rsidR="006809EB" w:rsidRDefault="006809EB" w:rsidP="006809EB">
      <w:pPr>
        <w:pStyle w:val="Heading2"/>
        <w:spacing w:after="240"/>
      </w:pPr>
      <w:bookmarkStart w:id="110" w:name="_Toc128572749"/>
      <w:r>
        <w:rPr>
          <w:lang w:eastAsia="en-GB"/>
        </w:rPr>
        <w:t>3.1</w:t>
      </w:r>
      <w:r>
        <w:rPr>
          <w:lang w:eastAsia="en-GB"/>
        </w:rPr>
        <w:tab/>
      </w:r>
      <w:r>
        <w:t xml:space="preserve">Personal zone awareness and how it impacts on </w:t>
      </w:r>
      <w:proofErr w:type="gramStart"/>
      <w:r>
        <w:t>customers</w:t>
      </w:r>
      <w:bookmarkEnd w:id="110"/>
      <w:proofErr w:type="gramEnd"/>
    </w:p>
    <w:p w14:paraId="11F1F980" w14:textId="77777777" w:rsidR="00BD30DD" w:rsidRPr="00BD30DD" w:rsidRDefault="00BD30DD" w:rsidP="00BD30DD"/>
    <w:tbl>
      <w:tblPr>
        <w:tblStyle w:val="TableGrid"/>
        <w:tblW w:w="5000" w:type="pct"/>
        <w:tblCellMar>
          <w:top w:w="108" w:type="dxa"/>
          <w:bottom w:w="108" w:type="dxa"/>
        </w:tblCellMar>
        <w:tblLook w:val="04A0" w:firstRow="1" w:lastRow="0" w:firstColumn="1" w:lastColumn="0" w:noHBand="0" w:noVBand="1"/>
      </w:tblPr>
      <w:tblGrid>
        <w:gridCol w:w="1414"/>
        <w:gridCol w:w="7603"/>
      </w:tblGrid>
      <w:tr w:rsidR="006809EB" w:rsidRPr="00A96233" w14:paraId="769C4156" w14:textId="77777777" w:rsidTr="006809EB">
        <w:tc>
          <w:tcPr>
            <w:tcW w:w="784" w:type="pct"/>
            <w:tcBorders>
              <w:top w:val="single" w:sz="4" w:space="0" w:color="auto"/>
              <w:left w:val="single" w:sz="4" w:space="0" w:color="auto"/>
              <w:bottom w:val="single" w:sz="4" w:space="0" w:color="auto"/>
              <w:right w:val="nil"/>
            </w:tcBorders>
            <w:hideMark/>
          </w:tcPr>
          <w:p w14:paraId="0E881E6E" w14:textId="73453299" w:rsidR="006809EB" w:rsidRPr="00A96233" w:rsidRDefault="006809EB" w:rsidP="00155430">
            <w:pPr>
              <w:jc w:val="center"/>
            </w:pPr>
            <w:r w:rsidRPr="00DF46FF">
              <w:rPr>
                <w:noProof/>
              </w:rPr>
              <w:drawing>
                <wp:inline distT="0" distB="0" distL="0" distR="0" wp14:anchorId="40B30281" wp14:editId="2E73F07F">
                  <wp:extent cx="464820" cy="464820"/>
                  <wp:effectExtent l="0" t="0" r="0" b="0"/>
                  <wp:docPr id="952" name="Picture 952"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descr="A picture containing plate&#10;&#10;Description automatically generated"/>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4216" w:type="pct"/>
            <w:tcBorders>
              <w:top w:val="single" w:sz="4" w:space="0" w:color="auto"/>
              <w:left w:val="nil"/>
              <w:bottom w:val="single" w:sz="4" w:space="0" w:color="auto"/>
              <w:right w:val="single" w:sz="4" w:space="0" w:color="auto"/>
            </w:tcBorders>
          </w:tcPr>
          <w:p w14:paraId="6717D542" w14:textId="77777777" w:rsidR="006809EB" w:rsidRDefault="006809EB" w:rsidP="006809EB">
            <w:pPr>
              <w:spacing w:after="120"/>
            </w:pPr>
            <w:r>
              <w:t>Do you sometimes feel uncomfortable if someone else comes within a certain distance of you?</w:t>
            </w:r>
          </w:p>
          <w:p w14:paraId="185D3047" w14:textId="77777777" w:rsidR="006809EB" w:rsidRDefault="006809EB" w:rsidP="006809EB">
            <w:pPr>
              <w:spacing w:after="120"/>
            </w:pPr>
            <w:r>
              <w:t>How do you feel?</w:t>
            </w:r>
          </w:p>
          <w:p w14:paraId="232FAA12" w14:textId="4A11CB77" w:rsidR="006809EB" w:rsidRPr="00A96233" w:rsidRDefault="006809EB" w:rsidP="006809EB">
            <w:r>
              <w:t>Why?</w:t>
            </w:r>
          </w:p>
        </w:tc>
      </w:tr>
    </w:tbl>
    <w:p w14:paraId="3C672C1A" w14:textId="5D13C71F" w:rsidR="006809EB" w:rsidRDefault="006809EB" w:rsidP="003A5BAC"/>
    <w:p w14:paraId="5B077E4A" w14:textId="77777777" w:rsidR="003A5BAC" w:rsidRDefault="003A5BAC" w:rsidP="003A5BAC">
      <w:pPr>
        <w:pStyle w:val="Heading3"/>
      </w:pPr>
      <w:bookmarkStart w:id="111" w:name="_Toc105711048"/>
      <w:bookmarkStart w:id="112" w:name="_Toc128572750"/>
      <w:r>
        <w:t>3.1.1</w:t>
      </w:r>
      <w:r>
        <w:tab/>
        <w:t xml:space="preserve">What personal zone </w:t>
      </w:r>
      <w:proofErr w:type="gramStart"/>
      <w:r>
        <w:t>is</w:t>
      </w:r>
      <w:bookmarkEnd w:id="111"/>
      <w:bookmarkEnd w:id="112"/>
      <w:proofErr w:type="gramEnd"/>
    </w:p>
    <w:p w14:paraId="18575128" w14:textId="77777777" w:rsidR="006809EB" w:rsidRDefault="006809EB" w:rsidP="006809EB"/>
    <w:p w14:paraId="4984B8D2" w14:textId="68D11EEE" w:rsidR="003A5BAC" w:rsidRDefault="003A5BAC" w:rsidP="006809EB">
      <w:r>
        <w:t xml:space="preserve">Personal space or zone is the region surrounding a person which they regard as psychologically theirs. </w:t>
      </w:r>
    </w:p>
    <w:p w14:paraId="399C8187" w14:textId="77777777" w:rsidR="006809EB" w:rsidRDefault="006809EB" w:rsidP="006809EB"/>
    <w:p w14:paraId="03B32543" w14:textId="4421F58E" w:rsidR="003A5BAC" w:rsidRDefault="003A5BAC" w:rsidP="006809EB">
      <w:pPr>
        <w:rPr>
          <w:sz w:val="14"/>
          <w:szCs w:val="14"/>
        </w:rPr>
      </w:pPr>
      <w:r>
        <w:t>Most people value their personal space and feel discomfort, anger, or anxiety when their personal space is intruded.</w:t>
      </w:r>
      <w:r>
        <w:rPr>
          <w:sz w:val="14"/>
          <w:szCs w:val="14"/>
        </w:rPr>
        <w:t xml:space="preserve"> </w:t>
      </w:r>
    </w:p>
    <w:p w14:paraId="65D6166F" w14:textId="77777777" w:rsidR="006809EB" w:rsidRDefault="006809EB" w:rsidP="006809EB"/>
    <w:p w14:paraId="0AA92E12" w14:textId="2CA147E2" w:rsidR="003A5BAC" w:rsidRDefault="003A5BAC" w:rsidP="00BD30DD">
      <w:pPr>
        <w:spacing w:after="120"/>
      </w:pPr>
      <w:r>
        <w:t xml:space="preserve">Permitting a person to enter personal space and entering somebody else's personal space are indicators of perception of those people's </w:t>
      </w:r>
      <w:proofErr w:type="spellStart"/>
      <w:proofErr w:type="gramStart"/>
      <w:r>
        <w:t>relationship:</w:t>
      </w:r>
      <w:r w:rsidR="006F30C4" w:rsidRPr="006F30C4">
        <w:rPr>
          <w:vertAlign w:val="superscript"/>
        </w:rPr>
        <w:t>vii</w:t>
      </w:r>
      <w:proofErr w:type="spellEnd"/>
      <w:proofErr w:type="gramEnd"/>
    </w:p>
    <w:p w14:paraId="17591AE5" w14:textId="77777777" w:rsidR="003A5BAC" w:rsidRDefault="003A5BAC" w:rsidP="00BD30DD">
      <w:pPr>
        <w:pStyle w:val="ListParagraph"/>
        <w:numPr>
          <w:ilvl w:val="0"/>
          <w:numId w:val="109"/>
        </w:numPr>
        <w:spacing w:after="120"/>
        <w:contextualSpacing w:val="0"/>
      </w:pPr>
      <w:r>
        <w:t xml:space="preserve">An intimate zone </w:t>
      </w:r>
    </w:p>
    <w:p w14:paraId="50697910" w14:textId="77777777" w:rsidR="003A5BAC" w:rsidRDefault="003A5BAC" w:rsidP="00BD30DD">
      <w:pPr>
        <w:pStyle w:val="ListParagraph"/>
        <w:numPr>
          <w:ilvl w:val="0"/>
          <w:numId w:val="109"/>
        </w:numPr>
        <w:spacing w:after="120"/>
        <w:contextualSpacing w:val="0"/>
      </w:pPr>
      <w:r>
        <w:t xml:space="preserve">Personal zone </w:t>
      </w:r>
    </w:p>
    <w:p w14:paraId="79564BA7" w14:textId="77777777" w:rsidR="003A5BAC" w:rsidRDefault="003A5BAC" w:rsidP="00BD30DD">
      <w:pPr>
        <w:pStyle w:val="ListParagraph"/>
        <w:numPr>
          <w:ilvl w:val="0"/>
          <w:numId w:val="109"/>
        </w:numPr>
        <w:spacing w:after="120"/>
        <w:contextualSpacing w:val="0"/>
      </w:pPr>
      <w:r>
        <w:lastRenderedPageBreak/>
        <w:t xml:space="preserve">Social zone </w:t>
      </w:r>
    </w:p>
    <w:p w14:paraId="7EA134A2" w14:textId="612795F6" w:rsidR="003A5BAC" w:rsidRDefault="003A5BAC">
      <w:pPr>
        <w:pStyle w:val="ListParagraph"/>
        <w:numPr>
          <w:ilvl w:val="0"/>
          <w:numId w:val="109"/>
        </w:numPr>
      </w:pPr>
      <w:r>
        <w:t>Public zone</w:t>
      </w:r>
    </w:p>
    <w:p w14:paraId="352E3CBA" w14:textId="78A6BD8F" w:rsidR="00265DCF" w:rsidRDefault="00265DCF" w:rsidP="006809EB"/>
    <w:p w14:paraId="2FC31BB9" w14:textId="77777777" w:rsidR="00BD30DD" w:rsidRDefault="00BD30DD" w:rsidP="006809EB"/>
    <w:tbl>
      <w:tblPr>
        <w:tblW w:w="90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8" w:type="dxa"/>
          <w:bottom w:w="108" w:type="dxa"/>
        </w:tblCellMar>
        <w:tblLook w:val="04A0" w:firstRow="1" w:lastRow="0" w:firstColumn="1" w:lastColumn="0" w:noHBand="0" w:noVBand="1"/>
      </w:tblPr>
      <w:tblGrid>
        <w:gridCol w:w="1980"/>
        <w:gridCol w:w="7036"/>
      </w:tblGrid>
      <w:tr w:rsidR="00265DCF" w:rsidRPr="00A041C7" w14:paraId="7D51C7E6" w14:textId="77777777" w:rsidTr="00316949">
        <w:tc>
          <w:tcPr>
            <w:tcW w:w="1980" w:type="dxa"/>
            <w:tcBorders>
              <w:top w:val="single" w:sz="18" w:space="0" w:color="FFFFFF" w:themeColor="background1"/>
              <w:left w:val="single" w:sz="4" w:space="0" w:color="FFFFFF" w:themeColor="background1"/>
              <w:bottom w:val="single" w:sz="18" w:space="0" w:color="FFFFFF" w:themeColor="background1"/>
              <w:right w:val="single" w:sz="18" w:space="0" w:color="FFFFFF" w:themeColor="background1"/>
            </w:tcBorders>
            <w:shd w:val="clear" w:color="auto" w:fill="808080" w:themeFill="background1" w:themeFillShade="80"/>
          </w:tcPr>
          <w:p w14:paraId="5AAD5020" w14:textId="4287590E" w:rsidR="00265DCF" w:rsidRPr="00567652" w:rsidRDefault="00265DCF" w:rsidP="00155430">
            <w:pPr>
              <w:jc w:val="left"/>
              <w:rPr>
                <w:b/>
                <w:bCs/>
                <w:color w:val="FFFFFF" w:themeColor="background1"/>
              </w:rPr>
            </w:pPr>
            <w:r w:rsidRPr="00C320D8">
              <w:rPr>
                <w:b/>
                <w:bCs/>
                <w:color w:val="FFFFFF" w:themeColor="background1"/>
              </w:rPr>
              <w:t>Intimate zone</w:t>
            </w:r>
          </w:p>
        </w:tc>
        <w:tc>
          <w:tcPr>
            <w:tcW w:w="7036" w:type="dxa"/>
            <w:tcBorders>
              <w:top w:val="single" w:sz="18" w:space="0" w:color="FFFFFF" w:themeColor="background1"/>
              <w:left w:val="single" w:sz="18" w:space="0" w:color="FFFFFF" w:themeColor="background1"/>
              <w:bottom w:val="single" w:sz="18" w:space="0" w:color="FFFFFF" w:themeColor="background1"/>
              <w:right w:val="single" w:sz="4" w:space="0" w:color="FFFFFF" w:themeColor="background1"/>
            </w:tcBorders>
            <w:shd w:val="clear" w:color="auto" w:fill="D9D9D9" w:themeFill="background1" w:themeFillShade="D9"/>
          </w:tcPr>
          <w:p w14:paraId="27554F1A" w14:textId="77777777" w:rsidR="00265DCF" w:rsidRDefault="00265DCF" w:rsidP="00265DCF">
            <w:pPr>
              <w:spacing w:after="120"/>
            </w:pPr>
            <w:r>
              <w:t xml:space="preserve">Intimate zone is that space which is used for very confidential communications. </w:t>
            </w:r>
          </w:p>
          <w:p w14:paraId="0EC85777" w14:textId="77777777" w:rsidR="00265DCF" w:rsidRDefault="00265DCF" w:rsidP="00265DCF">
            <w:pPr>
              <w:spacing w:after="120"/>
            </w:pPr>
            <w:r>
              <w:t xml:space="preserve">This zone of distance is characterized by 0 to 60cm of space between two individuals. </w:t>
            </w:r>
          </w:p>
          <w:p w14:paraId="36D01A7E" w14:textId="77777777" w:rsidR="00265DCF" w:rsidRDefault="00265DCF" w:rsidP="00265DCF">
            <w:pPr>
              <w:spacing w:after="120"/>
            </w:pPr>
            <w:r>
              <w:t xml:space="preserve">An example of intimate distance is two people hugging, holding hands, or standing side-by-side. </w:t>
            </w:r>
          </w:p>
          <w:p w14:paraId="0BCE1D96" w14:textId="68951855" w:rsidR="00265DCF" w:rsidRPr="00A041C7" w:rsidRDefault="00265DCF" w:rsidP="00265DCF">
            <w:r>
              <w:t>People in intimate distance share a unique level of comfort with one another. Those who are not comfortable with someone who approaches them in the intimate zone will experience a great deal of social discomfort or awkwardness.</w:t>
            </w:r>
          </w:p>
        </w:tc>
      </w:tr>
      <w:tr w:rsidR="00265DCF" w:rsidRPr="00A041C7" w14:paraId="493A41EC" w14:textId="77777777" w:rsidTr="00316949">
        <w:tc>
          <w:tcPr>
            <w:tcW w:w="1980" w:type="dxa"/>
            <w:tcBorders>
              <w:top w:val="single" w:sz="18" w:space="0" w:color="FFFFFF" w:themeColor="background1"/>
              <w:left w:val="single" w:sz="4" w:space="0" w:color="FFFFFF" w:themeColor="background1"/>
              <w:bottom w:val="single" w:sz="18" w:space="0" w:color="FFFFFF" w:themeColor="background1"/>
              <w:right w:val="single" w:sz="18" w:space="0" w:color="FFFFFF" w:themeColor="background1"/>
            </w:tcBorders>
            <w:shd w:val="clear" w:color="auto" w:fill="808080" w:themeFill="background1" w:themeFillShade="80"/>
          </w:tcPr>
          <w:p w14:paraId="3877CE15" w14:textId="2AB2FB52" w:rsidR="00265DCF" w:rsidRPr="00C320D8" w:rsidRDefault="00265DCF" w:rsidP="00155430">
            <w:pPr>
              <w:jc w:val="left"/>
              <w:rPr>
                <w:b/>
                <w:bCs/>
                <w:color w:val="FFFFFF" w:themeColor="background1"/>
              </w:rPr>
            </w:pPr>
            <w:r w:rsidRPr="00C320D8">
              <w:rPr>
                <w:b/>
                <w:bCs/>
                <w:color w:val="FFFFFF" w:themeColor="background1"/>
              </w:rPr>
              <w:t>Personal zone or distance</w:t>
            </w:r>
          </w:p>
        </w:tc>
        <w:tc>
          <w:tcPr>
            <w:tcW w:w="7036" w:type="dxa"/>
            <w:tcBorders>
              <w:top w:val="single" w:sz="18" w:space="0" w:color="FFFFFF" w:themeColor="background1"/>
              <w:left w:val="single" w:sz="18" w:space="0" w:color="FFFFFF" w:themeColor="background1"/>
              <w:bottom w:val="single" w:sz="18" w:space="0" w:color="FFFFFF" w:themeColor="background1"/>
              <w:right w:val="single" w:sz="4" w:space="0" w:color="FFFFFF" w:themeColor="background1"/>
            </w:tcBorders>
            <w:shd w:val="clear" w:color="auto" w:fill="D9D9D9" w:themeFill="background1" w:themeFillShade="D9"/>
          </w:tcPr>
          <w:p w14:paraId="211F5720" w14:textId="77777777" w:rsidR="00265DCF" w:rsidRDefault="00265DCF" w:rsidP="00265DCF">
            <w:pPr>
              <w:spacing w:after="120"/>
            </w:pPr>
            <w:r>
              <w:t xml:space="preserve">Personal distance is used for talking with family and close friends. </w:t>
            </w:r>
          </w:p>
          <w:p w14:paraId="4A5E3B12" w14:textId="66B2C60A" w:rsidR="00265DCF" w:rsidRDefault="00265DCF" w:rsidP="00265DCF">
            <w:pPr>
              <w:spacing w:after="120"/>
            </w:pPr>
            <w:r>
              <w:t xml:space="preserve">Although it gives a person a little more space than intimate distance, it is still very close in proximity to that of </w:t>
            </w:r>
            <w:r w:rsidR="00C411C0">
              <w:t>intimacy and</w:t>
            </w:r>
            <w:r>
              <w:t xml:space="preserve"> may involve touching. </w:t>
            </w:r>
          </w:p>
          <w:p w14:paraId="1C0CF037" w14:textId="77777777" w:rsidR="00265DCF" w:rsidRDefault="00265DCF" w:rsidP="00265DCF">
            <w:pPr>
              <w:spacing w:after="120"/>
            </w:pPr>
            <w:r>
              <w:t xml:space="preserve">Personal distance can range from 60cm to 1.2 meters. </w:t>
            </w:r>
          </w:p>
          <w:p w14:paraId="6729CA14" w14:textId="37683D2E" w:rsidR="00265DCF" w:rsidRDefault="00265DCF" w:rsidP="00265DCF">
            <w:r>
              <w:t>Like intimate distance, if a stranger approaches someone in the personal zone, he or she is likely to feel uncomfortable being in such close proximity with the stranger.</w:t>
            </w:r>
          </w:p>
        </w:tc>
      </w:tr>
      <w:tr w:rsidR="00265DCF" w:rsidRPr="00A041C7" w14:paraId="37A78DB4" w14:textId="77777777" w:rsidTr="00316949">
        <w:tc>
          <w:tcPr>
            <w:tcW w:w="1980" w:type="dxa"/>
            <w:tcBorders>
              <w:top w:val="single" w:sz="18" w:space="0" w:color="FFFFFF" w:themeColor="background1"/>
              <w:left w:val="single" w:sz="4" w:space="0" w:color="FFFFFF" w:themeColor="background1"/>
              <w:bottom w:val="single" w:sz="18" w:space="0" w:color="FFFFFF" w:themeColor="background1"/>
              <w:right w:val="single" w:sz="18" w:space="0" w:color="FFFFFF" w:themeColor="background1"/>
            </w:tcBorders>
            <w:shd w:val="clear" w:color="auto" w:fill="808080" w:themeFill="background1" w:themeFillShade="80"/>
          </w:tcPr>
          <w:p w14:paraId="191435E9" w14:textId="70965F09" w:rsidR="00265DCF" w:rsidRPr="00C320D8" w:rsidRDefault="00265DCF" w:rsidP="00265DCF">
            <w:pPr>
              <w:jc w:val="left"/>
              <w:rPr>
                <w:b/>
                <w:bCs/>
                <w:color w:val="FFFFFF" w:themeColor="background1"/>
              </w:rPr>
            </w:pPr>
            <w:r w:rsidRPr="00C320D8">
              <w:rPr>
                <w:b/>
                <w:bCs/>
                <w:color w:val="FFFFFF" w:themeColor="background1"/>
              </w:rPr>
              <w:t xml:space="preserve">Social </w:t>
            </w:r>
            <w:r>
              <w:rPr>
                <w:b/>
                <w:bCs/>
                <w:color w:val="FFFFFF" w:themeColor="background1"/>
              </w:rPr>
              <w:t>zone</w:t>
            </w:r>
          </w:p>
        </w:tc>
        <w:tc>
          <w:tcPr>
            <w:tcW w:w="7036" w:type="dxa"/>
            <w:tcBorders>
              <w:top w:val="single" w:sz="18" w:space="0" w:color="FFFFFF" w:themeColor="background1"/>
              <w:left w:val="single" w:sz="18" w:space="0" w:color="FFFFFF" w:themeColor="background1"/>
              <w:bottom w:val="single" w:sz="18" w:space="0" w:color="FFFFFF" w:themeColor="background1"/>
              <w:right w:val="single" w:sz="4" w:space="0" w:color="FFFFFF" w:themeColor="background1"/>
            </w:tcBorders>
            <w:shd w:val="clear" w:color="auto" w:fill="D9D9D9" w:themeFill="background1" w:themeFillShade="D9"/>
          </w:tcPr>
          <w:p w14:paraId="53C8C10C" w14:textId="77777777" w:rsidR="00265DCF" w:rsidRDefault="00265DCF" w:rsidP="00265DCF">
            <w:pPr>
              <w:spacing w:after="120"/>
            </w:pPr>
            <w:r>
              <w:t xml:space="preserve">Social distance is used in business transactions, meeting new people and interacting with groups of people. </w:t>
            </w:r>
          </w:p>
          <w:p w14:paraId="57A2CF09" w14:textId="77777777" w:rsidR="00265DCF" w:rsidRDefault="00265DCF" w:rsidP="00265DCF">
            <w:pPr>
              <w:spacing w:after="120"/>
            </w:pPr>
            <w:r>
              <w:t>Social distance has a large range in the distance that it can incorporate, namely from 1.2 to 4 meters.</w:t>
            </w:r>
          </w:p>
          <w:p w14:paraId="66A06057" w14:textId="77777777" w:rsidR="00265DCF" w:rsidRDefault="00265DCF" w:rsidP="00265DCF">
            <w:pPr>
              <w:spacing w:after="120"/>
            </w:pPr>
            <w:r>
              <w:t>Social distance depends on the situation. Social distance may be used among students, co-workers, or acquaintances. Generally, people within social distance do not engage in physical contact with one another. </w:t>
            </w:r>
          </w:p>
          <w:p w14:paraId="3764F8BF" w14:textId="6B04C467" w:rsidR="00265DCF" w:rsidRDefault="00265DCF" w:rsidP="00265DCF">
            <w:r>
              <w:t xml:space="preserve">People may be specific about the amount of social distance that is </w:t>
            </w:r>
            <w:r w:rsidRPr="001C5A57">
              <w:t>preferred. Some people may require much more physical distance than others. Many times, if a person comes too close to another individual, the individual is likely to back up and give himself the amount of space that he feels more comfortable in.  </w:t>
            </w:r>
          </w:p>
        </w:tc>
      </w:tr>
      <w:tr w:rsidR="00265DCF" w:rsidRPr="00A041C7" w14:paraId="7FC67DD1" w14:textId="77777777" w:rsidTr="00316949">
        <w:tc>
          <w:tcPr>
            <w:tcW w:w="1980" w:type="dxa"/>
            <w:tcBorders>
              <w:top w:val="single" w:sz="18" w:space="0" w:color="FFFFFF" w:themeColor="background1"/>
              <w:left w:val="single" w:sz="4" w:space="0" w:color="FFFFFF" w:themeColor="background1"/>
              <w:bottom w:val="single" w:sz="18" w:space="0" w:color="FFFFFF" w:themeColor="background1"/>
              <w:right w:val="single" w:sz="18" w:space="0" w:color="FFFFFF" w:themeColor="background1"/>
            </w:tcBorders>
            <w:shd w:val="clear" w:color="auto" w:fill="808080" w:themeFill="background1" w:themeFillShade="80"/>
          </w:tcPr>
          <w:p w14:paraId="07E41CA4" w14:textId="1ABBB6E0" w:rsidR="00265DCF" w:rsidRPr="00C320D8" w:rsidRDefault="00265DCF" w:rsidP="00265DCF">
            <w:pPr>
              <w:jc w:val="left"/>
              <w:rPr>
                <w:b/>
                <w:bCs/>
                <w:color w:val="FFFFFF" w:themeColor="background1"/>
              </w:rPr>
            </w:pPr>
            <w:r>
              <w:rPr>
                <w:b/>
                <w:bCs/>
                <w:color w:val="FFFFFF" w:themeColor="background1"/>
              </w:rPr>
              <w:lastRenderedPageBreak/>
              <w:t>Public zone</w:t>
            </w:r>
          </w:p>
        </w:tc>
        <w:tc>
          <w:tcPr>
            <w:tcW w:w="7036" w:type="dxa"/>
            <w:tcBorders>
              <w:top w:val="single" w:sz="18" w:space="0" w:color="FFFFFF" w:themeColor="background1"/>
              <w:left w:val="single" w:sz="18" w:space="0" w:color="FFFFFF" w:themeColor="background1"/>
              <w:bottom w:val="single" w:sz="18" w:space="0" w:color="FFFFFF" w:themeColor="background1"/>
              <w:right w:val="single" w:sz="4" w:space="0" w:color="FFFFFF" w:themeColor="background1"/>
            </w:tcBorders>
            <w:shd w:val="clear" w:color="auto" w:fill="D9D9D9" w:themeFill="background1" w:themeFillShade="D9"/>
          </w:tcPr>
          <w:p w14:paraId="2E6381B9" w14:textId="77777777" w:rsidR="00265DCF" w:rsidRDefault="00265DCF" w:rsidP="00265DCF">
            <w:pPr>
              <w:spacing w:after="120"/>
            </w:pPr>
            <w:r>
              <w:t xml:space="preserve">The public zone is measured at 4 or more meters between persons. </w:t>
            </w:r>
          </w:p>
          <w:p w14:paraId="552B78CF" w14:textId="3A746196" w:rsidR="00265DCF" w:rsidRDefault="00265DCF" w:rsidP="00265DCF">
            <w:r>
              <w:t>An example of this is where two people or groups of people (families or friends) sit far apart on a park bench or on the beach, in order to preserve their public distance.</w:t>
            </w:r>
          </w:p>
        </w:tc>
      </w:tr>
    </w:tbl>
    <w:p w14:paraId="4B2A1F2B" w14:textId="6A542513" w:rsidR="006809EB" w:rsidRDefault="006809EB" w:rsidP="006809EB"/>
    <w:p w14:paraId="391F3BA5" w14:textId="77777777" w:rsidR="00316949" w:rsidRDefault="00316949" w:rsidP="006809EB"/>
    <w:p w14:paraId="34DCFD00" w14:textId="77777777" w:rsidR="003A5BAC" w:rsidRDefault="003A5BAC" w:rsidP="003A5BAC">
      <w:pPr>
        <w:pStyle w:val="Heading3"/>
      </w:pPr>
      <w:bookmarkStart w:id="113" w:name="_Toc105711049"/>
      <w:bookmarkStart w:id="114" w:name="_Toc128572751"/>
      <w:r>
        <w:t>3.1.2</w:t>
      </w:r>
      <w:r>
        <w:tab/>
        <w:t>The impact of personal zones on customers</w:t>
      </w:r>
      <w:bookmarkEnd w:id="113"/>
      <w:bookmarkEnd w:id="114"/>
    </w:p>
    <w:p w14:paraId="27EDEFD8" w14:textId="77777777" w:rsidR="00265DCF" w:rsidRDefault="00265DCF" w:rsidP="00265DCF"/>
    <w:p w14:paraId="1CE2B3DB" w14:textId="6E17072F" w:rsidR="003A5BAC" w:rsidRDefault="003A5BAC" w:rsidP="00265DCF">
      <w:r>
        <w:t xml:space="preserve">Entering somebody's personal space is normally an indication of familiarity and sometimes intimacy. </w:t>
      </w:r>
    </w:p>
    <w:p w14:paraId="047B8E7D" w14:textId="77777777" w:rsidR="00265DCF" w:rsidRDefault="00265DCF" w:rsidP="00265DCF"/>
    <w:p w14:paraId="401A9DA5" w14:textId="41C977CA" w:rsidR="003A5BAC" w:rsidRDefault="003A5BAC" w:rsidP="00265DCF">
      <w:r>
        <w:t>Culture is one of the factors which contribute to people's perceptions of how personal zones should be used. People from different cultures have different views on what the proper personal space should be. People experience personal zones differently because of the way their beliefs are shaped in a certain culture.</w:t>
      </w:r>
    </w:p>
    <w:p w14:paraId="6905617D" w14:textId="77777777" w:rsidR="00265DCF" w:rsidRDefault="00265DCF" w:rsidP="00265DCF">
      <w:pPr>
        <w:rPr>
          <w:rFonts w:cs="Arial"/>
          <w:color w:val="000000"/>
        </w:rPr>
      </w:pPr>
    </w:p>
    <w:p w14:paraId="581E888C" w14:textId="0E79E1D6" w:rsidR="003A5BAC" w:rsidRDefault="003A5BAC" w:rsidP="00265DCF">
      <w:pPr>
        <w:rPr>
          <w:rFonts w:cs="Arial"/>
        </w:rPr>
      </w:pPr>
      <w:r>
        <w:t>Physical contact between two people can be perfectly correct in one culture, and totally unacceptable in another. In Western societies, people keep more space around themselves than other ethnic groups do. In India, however, women cannot interact so freely with men, or there could be serious consequences. As a result, the use of proxemics differs greatly among people of different cultures. </w:t>
      </w:r>
      <w:r>
        <w:rPr>
          <w:rFonts w:cs="Arial"/>
        </w:rPr>
        <w:t xml:space="preserve"> </w:t>
      </w:r>
    </w:p>
    <w:p w14:paraId="74D99805" w14:textId="77777777" w:rsidR="00265DCF" w:rsidRDefault="00265DCF" w:rsidP="00265DCF">
      <w:pPr>
        <w:rPr>
          <w:rFonts w:cs="Arial"/>
        </w:rPr>
      </w:pPr>
    </w:p>
    <w:p w14:paraId="2669593F" w14:textId="5AA9EA61" w:rsidR="003A5BAC" w:rsidRDefault="003A5BAC" w:rsidP="00265DCF">
      <w:pPr>
        <w:rPr>
          <w:rFonts w:cs="Arial"/>
        </w:rPr>
      </w:pPr>
      <w:r>
        <w:rPr>
          <w:rFonts w:cs="Arial"/>
        </w:rPr>
        <w:t>Problems can develop when people of different cultures get together, because they may have different views on personal zones.</w:t>
      </w:r>
    </w:p>
    <w:p w14:paraId="4391811A" w14:textId="77777777" w:rsidR="00265DCF" w:rsidRDefault="00265DCF" w:rsidP="00265DCF">
      <w:pPr>
        <w:rPr>
          <w:rFonts w:cs="Arial"/>
        </w:rPr>
      </w:pPr>
    </w:p>
    <w:p w14:paraId="32919F6D" w14:textId="77777777" w:rsidR="003A5BAC" w:rsidRDefault="003A5BAC" w:rsidP="00265DCF">
      <w:pPr>
        <w:rPr>
          <w:rFonts w:cs="Arial"/>
        </w:rPr>
      </w:pPr>
      <w:r>
        <w:rPr>
          <w:rFonts w:cs="Arial"/>
        </w:rPr>
        <w:t xml:space="preserve">In a wholesale and retail environment, sales advisors should keep a </w:t>
      </w:r>
      <w:r w:rsidRPr="00DF5E78">
        <w:rPr>
          <w:rFonts w:cs="Arial"/>
          <w:b/>
          <w:bCs/>
          <w:i/>
          <w:iCs/>
        </w:rPr>
        <w:t>professional distance</w:t>
      </w:r>
      <w:r>
        <w:rPr>
          <w:rFonts w:cs="Arial"/>
        </w:rPr>
        <w:t xml:space="preserve"> from customers, otherwise customers will not feel comfortable to interact, and they may leave the store without buying. A professional distance can be seen as the </w:t>
      </w:r>
      <w:r w:rsidRPr="00DF5E78">
        <w:rPr>
          <w:rFonts w:cs="Arial"/>
          <w:b/>
          <w:bCs/>
          <w:i/>
          <w:iCs/>
        </w:rPr>
        <w:t>personal zone</w:t>
      </w:r>
      <w:r>
        <w:rPr>
          <w:rFonts w:cs="Arial"/>
        </w:rPr>
        <w:t>, that is, between 60cm and 1.5 meters apart.</w:t>
      </w:r>
    </w:p>
    <w:p w14:paraId="179DF4C3" w14:textId="6B0B5CF3" w:rsidR="003A5BAC" w:rsidRDefault="003A5BAC" w:rsidP="00265DCF">
      <w:pPr>
        <w:rPr>
          <w:rFonts w:cs="Arial"/>
        </w:rPr>
      </w:pPr>
    </w:p>
    <w:p w14:paraId="2DF9C0D4" w14:textId="77777777" w:rsidR="00BD30DD" w:rsidRDefault="00BD30DD" w:rsidP="00265DCF">
      <w:pPr>
        <w:rPr>
          <w:rFonts w:cs="Arial"/>
        </w:rPr>
      </w:pPr>
    </w:p>
    <w:p w14:paraId="1B07FFAC" w14:textId="10443AD8" w:rsidR="00265DCF" w:rsidRDefault="00265DCF" w:rsidP="00265DCF">
      <w:pPr>
        <w:pStyle w:val="Heading2"/>
        <w:spacing w:after="240"/>
      </w:pPr>
      <w:bookmarkStart w:id="115" w:name="_Toc128572752"/>
      <w:r>
        <w:rPr>
          <w:lang w:eastAsia="en-GB"/>
        </w:rPr>
        <w:t>3.2</w:t>
      </w:r>
      <w:r>
        <w:rPr>
          <w:lang w:eastAsia="en-GB"/>
        </w:rPr>
        <w:tab/>
      </w:r>
      <w:r>
        <w:t>Principles of verbal and non-verbal communication</w:t>
      </w:r>
      <w:bookmarkEnd w:id="115"/>
    </w:p>
    <w:p w14:paraId="0DB41F78" w14:textId="77777777" w:rsidR="005A12FD" w:rsidRDefault="005A12FD" w:rsidP="00265DCF"/>
    <w:p w14:paraId="298A3BDB" w14:textId="253B454F" w:rsidR="003A5BAC" w:rsidRDefault="003A5BAC" w:rsidP="003A5BAC">
      <w:pPr>
        <w:pStyle w:val="Heading3"/>
      </w:pPr>
      <w:bookmarkStart w:id="116" w:name="_Toc105711051"/>
      <w:bookmarkStart w:id="117" w:name="_Toc128572753"/>
      <w:r>
        <w:t>3.2.1</w:t>
      </w:r>
      <w:r>
        <w:tab/>
        <w:t>Verbal and non-verbal communication</w:t>
      </w:r>
      <w:bookmarkEnd w:id="116"/>
      <w:bookmarkEnd w:id="117"/>
    </w:p>
    <w:p w14:paraId="53BFC0F6" w14:textId="77777777" w:rsidR="00316949" w:rsidRDefault="00316949" w:rsidP="00265DCF"/>
    <w:tbl>
      <w:tblPr>
        <w:tblStyle w:val="TableGrid"/>
        <w:tblW w:w="5000" w:type="pct"/>
        <w:tblCellMar>
          <w:top w:w="108" w:type="dxa"/>
          <w:bottom w:w="108" w:type="dxa"/>
        </w:tblCellMar>
        <w:tblLook w:val="04A0" w:firstRow="1" w:lastRow="0" w:firstColumn="1" w:lastColumn="0" w:noHBand="0" w:noVBand="1"/>
      </w:tblPr>
      <w:tblGrid>
        <w:gridCol w:w="1414"/>
        <w:gridCol w:w="7603"/>
      </w:tblGrid>
      <w:tr w:rsidR="000E209F" w:rsidRPr="00A96233" w14:paraId="7E1C7257" w14:textId="77777777" w:rsidTr="000E209F">
        <w:tc>
          <w:tcPr>
            <w:tcW w:w="784" w:type="pct"/>
            <w:tcBorders>
              <w:top w:val="single" w:sz="4" w:space="0" w:color="auto"/>
              <w:left w:val="single" w:sz="4" w:space="0" w:color="auto"/>
              <w:bottom w:val="single" w:sz="4" w:space="0" w:color="auto"/>
              <w:right w:val="nil"/>
            </w:tcBorders>
            <w:hideMark/>
          </w:tcPr>
          <w:p w14:paraId="1C09912D" w14:textId="46517CBA" w:rsidR="000E209F" w:rsidRPr="00A96233" w:rsidRDefault="000E209F" w:rsidP="00155430">
            <w:pPr>
              <w:jc w:val="center"/>
            </w:pPr>
            <w:r w:rsidRPr="00DF46FF">
              <w:rPr>
                <w:noProof/>
              </w:rPr>
              <w:drawing>
                <wp:inline distT="0" distB="0" distL="0" distR="0" wp14:anchorId="3F2AC1BD" wp14:editId="66574527">
                  <wp:extent cx="464820" cy="464820"/>
                  <wp:effectExtent l="0" t="0" r="0" b="0"/>
                  <wp:docPr id="3143" name="Picture 3143"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0" descr="A picture containing plate&#10;&#10;Description automatically generated"/>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4216" w:type="pct"/>
            <w:tcBorders>
              <w:top w:val="single" w:sz="4" w:space="0" w:color="auto"/>
              <w:left w:val="nil"/>
              <w:bottom w:val="single" w:sz="4" w:space="0" w:color="auto"/>
              <w:right w:val="single" w:sz="4" w:space="0" w:color="auto"/>
            </w:tcBorders>
          </w:tcPr>
          <w:p w14:paraId="2C351D02" w14:textId="77777777" w:rsidR="000E209F" w:rsidRDefault="000E209F" w:rsidP="001666E4">
            <w:pPr>
              <w:spacing w:after="120"/>
              <w:rPr>
                <w:lang w:val="en-ZA" w:eastAsia="en-ZA"/>
              </w:rPr>
            </w:pPr>
            <w:r w:rsidRPr="001B0F68">
              <w:rPr>
                <w:b/>
                <w:bCs/>
                <w:lang w:val="en-ZA" w:eastAsia="en-ZA"/>
              </w:rPr>
              <w:t>Verbal communication</w:t>
            </w:r>
            <w:r w:rsidRPr="001B0F68">
              <w:rPr>
                <w:lang w:val="en-ZA" w:eastAsia="en-ZA"/>
              </w:rPr>
              <w:t xml:space="preserve"> is the use of words to convey a message. Some forms of </w:t>
            </w:r>
            <w:r w:rsidRPr="001B0F68">
              <w:rPr>
                <w:b/>
                <w:bCs/>
                <w:lang w:val="en-ZA" w:eastAsia="en-ZA"/>
              </w:rPr>
              <w:t>verbal communication</w:t>
            </w:r>
            <w:r w:rsidRPr="001B0F68">
              <w:rPr>
                <w:lang w:val="en-ZA" w:eastAsia="en-ZA"/>
              </w:rPr>
              <w:t xml:space="preserve"> are written and oral </w:t>
            </w:r>
            <w:r w:rsidRPr="001B0F68">
              <w:rPr>
                <w:b/>
                <w:bCs/>
                <w:lang w:val="en-ZA" w:eastAsia="en-ZA"/>
              </w:rPr>
              <w:t>communication</w:t>
            </w:r>
            <w:r w:rsidRPr="001B0F68">
              <w:rPr>
                <w:lang w:val="en-ZA" w:eastAsia="en-ZA"/>
              </w:rPr>
              <w:t xml:space="preserve">. </w:t>
            </w:r>
          </w:p>
          <w:p w14:paraId="03375DF7" w14:textId="0CA696D8" w:rsidR="000E209F" w:rsidRPr="00A96233" w:rsidRDefault="000E209F" w:rsidP="00155430">
            <w:r w:rsidRPr="001B0F68">
              <w:rPr>
                <w:b/>
                <w:bCs/>
                <w:lang w:val="en-ZA" w:eastAsia="en-ZA"/>
              </w:rPr>
              <w:t>Nonverbal communication</w:t>
            </w:r>
            <w:r w:rsidRPr="001B0F68">
              <w:rPr>
                <w:lang w:val="en-ZA" w:eastAsia="en-ZA"/>
              </w:rPr>
              <w:t xml:space="preserve"> is the use of body language to convey a </w:t>
            </w:r>
            <w:proofErr w:type="spellStart"/>
            <w:r w:rsidRPr="001B0F68">
              <w:rPr>
                <w:lang w:val="en-ZA" w:eastAsia="en-ZA"/>
              </w:rPr>
              <w:t>message.</w:t>
            </w:r>
            <w:r w:rsidRPr="006F30C4">
              <w:rPr>
                <w:vertAlign w:val="superscript"/>
                <w:lang w:val="en-ZA" w:eastAsia="en-ZA"/>
              </w:rPr>
              <w:t>viii</w:t>
            </w:r>
            <w:proofErr w:type="spellEnd"/>
          </w:p>
        </w:tc>
      </w:tr>
    </w:tbl>
    <w:p w14:paraId="4237F4F9" w14:textId="10A1ADEA" w:rsidR="001666E4" w:rsidRDefault="001666E4" w:rsidP="00265DCF"/>
    <w:p w14:paraId="2599970B" w14:textId="77777777" w:rsidR="005A12FD" w:rsidRDefault="005A12FD" w:rsidP="00265DCF"/>
    <w:p w14:paraId="548BD4BC" w14:textId="77777777" w:rsidR="003A5BAC" w:rsidRDefault="003A5BAC" w:rsidP="003A5BAC">
      <w:pPr>
        <w:pStyle w:val="Heading3"/>
      </w:pPr>
      <w:bookmarkStart w:id="118" w:name="_Toc105711052"/>
      <w:bookmarkStart w:id="119" w:name="_Toc128572754"/>
      <w:r>
        <w:lastRenderedPageBreak/>
        <w:t>3.2.2</w:t>
      </w:r>
      <w:r>
        <w:tab/>
        <w:t>Principles of verbal communication</w:t>
      </w:r>
      <w:bookmarkEnd w:id="118"/>
      <w:bookmarkEnd w:id="119"/>
    </w:p>
    <w:p w14:paraId="06614D52" w14:textId="77777777" w:rsidR="001666E4" w:rsidRDefault="001666E4" w:rsidP="001666E4"/>
    <w:p w14:paraId="136D0D70" w14:textId="10A63344" w:rsidR="003A5BAC" w:rsidRDefault="003A5BAC" w:rsidP="001666E4">
      <w:r>
        <w:t>The principles of verbal communication are:</w:t>
      </w:r>
    </w:p>
    <w:p w14:paraId="5309639C" w14:textId="7B541545" w:rsidR="001666E4" w:rsidRDefault="001666E4" w:rsidP="001666E4"/>
    <w:p w14:paraId="59A92CB2" w14:textId="7BB5B847" w:rsidR="003A5BAC" w:rsidRDefault="00936E38" w:rsidP="00936E38">
      <w:pPr>
        <w:jc w:val="center"/>
      </w:pPr>
      <w:r>
        <w:rPr>
          <w:noProof/>
        </w:rPr>
        <w:drawing>
          <wp:inline distT="0" distB="0" distL="0" distR="0" wp14:anchorId="056B8657" wp14:editId="16A85348">
            <wp:extent cx="4071507" cy="3890514"/>
            <wp:effectExtent l="0" t="0" r="5715" b="0"/>
            <wp:docPr id="3142" name="Picture 3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2" name="Picture 3142"/>
                    <pic:cNvPicPr/>
                  </pic:nvPicPr>
                  <pic:blipFill rotWithShape="1">
                    <a:blip r:embed="rId54" cstate="print">
                      <a:extLst>
                        <a:ext uri="{28A0092B-C50C-407E-A947-70E740481C1C}">
                          <a14:useLocalDpi xmlns:a14="http://schemas.microsoft.com/office/drawing/2010/main" val="0"/>
                        </a:ext>
                      </a:extLst>
                    </a:blip>
                    <a:srcRect l="9161" r="12341"/>
                    <a:stretch/>
                  </pic:blipFill>
                  <pic:spPr bwMode="auto">
                    <a:xfrm>
                      <a:off x="0" y="0"/>
                      <a:ext cx="4110917" cy="3928172"/>
                    </a:xfrm>
                    <a:prstGeom prst="rect">
                      <a:avLst/>
                    </a:prstGeom>
                    <a:ln>
                      <a:noFill/>
                    </a:ln>
                    <a:extLst>
                      <a:ext uri="{53640926-AAD7-44D8-BBD7-CCE9431645EC}">
                        <a14:shadowObscured xmlns:a14="http://schemas.microsoft.com/office/drawing/2010/main"/>
                      </a:ext>
                    </a:extLst>
                  </pic:spPr>
                </pic:pic>
              </a:graphicData>
            </a:graphic>
          </wp:inline>
        </w:drawing>
      </w:r>
    </w:p>
    <w:p w14:paraId="2C854265" w14:textId="0F50D890" w:rsidR="001666E4" w:rsidRDefault="001666E4" w:rsidP="001666E4"/>
    <w:tbl>
      <w:tblPr>
        <w:tblW w:w="90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8" w:type="dxa"/>
          <w:bottom w:w="108" w:type="dxa"/>
        </w:tblCellMar>
        <w:tblLook w:val="04A0" w:firstRow="1" w:lastRow="0" w:firstColumn="1" w:lastColumn="0" w:noHBand="0" w:noVBand="1"/>
      </w:tblPr>
      <w:tblGrid>
        <w:gridCol w:w="2689"/>
        <w:gridCol w:w="6327"/>
      </w:tblGrid>
      <w:tr w:rsidR="001666E4" w:rsidRPr="00A041C7" w14:paraId="3C1DA146" w14:textId="77777777" w:rsidTr="009D48FC">
        <w:tc>
          <w:tcPr>
            <w:tcW w:w="2689"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808080" w:themeFill="background1" w:themeFillShade="80"/>
          </w:tcPr>
          <w:p w14:paraId="1670A715" w14:textId="1C08D4E6" w:rsidR="001666E4" w:rsidRPr="00567652" w:rsidRDefault="001666E4" w:rsidP="001666E4">
            <w:pPr>
              <w:jc w:val="left"/>
              <w:rPr>
                <w:b/>
                <w:bCs/>
                <w:color w:val="FFFFFF" w:themeColor="background1"/>
              </w:rPr>
            </w:pPr>
            <w:r>
              <w:rPr>
                <w:b/>
                <w:bCs/>
                <w:color w:val="FFFFFF" w:themeColor="background1"/>
              </w:rPr>
              <w:t>Courtesy</w:t>
            </w:r>
          </w:p>
        </w:tc>
        <w:tc>
          <w:tcPr>
            <w:tcW w:w="6327" w:type="dxa"/>
            <w:tcBorders>
              <w:top w:val="single" w:sz="4" w:space="0" w:color="auto"/>
              <w:left w:val="single" w:sz="12" w:space="0" w:color="FFFFFF" w:themeColor="background1"/>
              <w:bottom w:val="single" w:sz="4" w:space="0" w:color="auto"/>
              <w:right w:val="single" w:sz="4" w:space="0" w:color="auto"/>
            </w:tcBorders>
            <w:shd w:val="clear" w:color="auto" w:fill="auto"/>
          </w:tcPr>
          <w:p w14:paraId="19DC480F" w14:textId="77777777" w:rsidR="001666E4" w:rsidRDefault="001666E4" w:rsidP="00AA38ED">
            <w:pPr>
              <w:spacing w:after="120"/>
            </w:pPr>
            <w:r w:rsidRPr="00C00158">
              <w:t>Courtesy means thinking about the receiver and his or her feelings.</w:t>
            </w:r>
          </w:p>
          <w:p w14:paraId="32C52C62" w14:textId="77777777" w:rsidR="001666E4" w:rsidRDefault="001666E4" w:rsidP="00AA38ED">
            <w:pPr>
              <w:spacing w:after="120"/>
            </w:pPr>
            <w:r>
              <w:t xml:space="preserve">Customer courtesy refers to a variety of behaviours demonstrated by a company's sales and service employees that affect a customer's experience. When customers visit your business or call on the phone, the level of courtesy employees show affects whether customers buy and whether they come back. </w:t>
            </w:r>
          </w:p>
          <w:p w14:paraId="514489A3" w14:textId="0E5C5B94" w:rsidR="001666E4" w:rsidRDefault="001666E4" w:rsidP="00AA38ED">
            <w:pPr>
              <w:spacing w:after="120"/>
            </w:pPr>
            <w:r>
              <w:t>Courtesy</w:t>
            </w:r>
            <w:r w:rsidRPr="00C00158">
              <w:t xml:space="preserve"> requires using polite words and gestures, being </w:t>
            </w:r>
            <w:proofErr w:type="spellStart"/>
            <w:r w:rsidRPr="00C00158">
              <w:t>appre</w:t>
            </w:r>
            <w:r w:rsidR="005A12FD">
              <w:t>-</w:t>
            </w:r>
            <w:r w:rsidRPr="00C00158">
              <w:t>ciative</w:t>
            </w:r>
            <w:proofErr w:type="spellEnd"/>
            <w:r w:rsidRPr="00C00158">
              <w:t>, thoughtful and showing respect for the receiver.</w:t>
            </w:r>
          </w:p>
          <w:p w14:paraId="28C5821F" w14:textId="6C0DA7F3" w:rsidR="001666E4" w:rsidRPr="00A041C7" w:rsidRDefault="001666E4" w:rsidP="001666E4">
            <w:r>
              <w:t xml:space="preserve">Using professional language is all about being respectful and using appropriate (suitable) level of formalness. The sales advisor should not be too casual when communicating with the </w:t>
            </w:r>
            <w:r w:rsidR="00C411C0">
              <w:t>customer and</w:t>
            </w:r>
            <w:r>
              <w:t xml:space="preserve"> should address the customer in a respectful manner. The customer should, for example, be addressed as “Sir” or “Madam” and not “Bra”, “</w:t>
            </w:r>
            <w:proofErr w:type="spellStart"/>
            <w:r>
              <w:t>Ouma</w:t>
            </w:r>
            <w:proofErr w:type="spellEnd"/>
            <w:r>
              <w:t>”, etc. Where possible, use the customer’s name.</w:t>
            </w:r>
          </w:p>
        </w:tc>
      </w:tr>
      <w:tr w:rsidR="001666E4" w:rsidRPr="00A041C7" w14:paraId="1431C8E1" w14:textId="77777777" w:rsidTr="009D48FC">
        <w:tc>
          <w:tcPr>
            <w:tcW w:w="2689"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808080" w:themeFill="background1" w:themeFillShade="80"/>
          </w:tcPr>
          <w:p w14:paraId="7CC4D39D" w14:textId="5F6FE8B2" w:rsidR="001666E4" w:rsidRDefault="001666E4" w:rsidP="001666E4">
            <w:pPr>
              <w:jc w:val="left"/>
              <w:rPr>
                <w:b/>
                <w:bCs/>
                <w:color w:val="FFFFFF" w:themeColor="background1"/>
              </w:rPr>
            </w:pPr>
            <w:r>
              <w:rPr>
                <w:b/>
                <w:bCs/>
                <w:color w:val="FFFFFF" w:themeColor="background1"/>
              </w:rPr>
              <w:lastRenderedPageBreak/>
              <w:t>Specificness (Preciseness)</w:t>
            </w:r>
          </w:p>
        </w:tc>
        <w:tc>
          <w:tcPr>
            <w:tcW w:w="6327" w:type="dxa"/>
            <w:tcBorders>
              <w:top w:val="single" w:sz="4" w:space="0" w:color="auto"/>
              <w:left w:val="single" w:sz="12" w:space="0" w:color="FFFFFF" w:themeColor="background1"/>
              <w:bottom w:val="single" w:sz="4" w:space="0" w:color="auto"/>
              <w:right w:val="single" w:sz="4" w:space="0" w:color="auto"/>
            </w:tcBorders>
            <w:shd w:val="clear" w:color="auto" w:fill="auto"/>
          </w:tcPr>
          <w:p w14:paraId="25F71D75" w14:textId="527F07B6" w:rsidR="001666E4" w:rsidRPr="00C00158" w:rsidRDefault="001666E4" w:rsidP="001666E4">
            <w:r>
              <w:t xml:space="preserve">Professional language is about being specific, not vague. </w:t>
            </w:r>
            <w:r w:rsidR="00C411C0">
              <w:t>Do not</w:t>
            </w:r>
            <w:r>
              <w:t xml:space="preserve"> use terms such as “about”, “approximately”, “I think …”, “probably”, etc.</w:t>
            </w:r>
          </w:p>
        </w:tc>
      </w:tr>
      <w:tr w:rsidR="001666E4" w:rsidRPr="00A041C7" w14:paraId="58236491" w14:textId="77777777" w:rsidTr="009D48FC">
        <w:tc>
          <w:tcPr>
            <w:tcW w:w="2689"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808080" w:themeFill="background1" w:themeFillShade="80"/>
          </w:tcPr>
          <w:p w14:paraId="30DAACAD" w14:textId="1399C22A" w:rsidR="001666E4" w:rsidRDefault="001666E4" w:rsidP="001666E4">
            <w:pPr>
              <w:jc w:val="left"/>
              <w:rPr>
                <w:b/>
                <w:bCs/>
                <w:color w:val="FFFFFF" w:themeColor="background1"/>
              </w:rPr>
            </w:pPr>
            <w:r>
              <w:rPr>
                <w:b/>
                <w:bCs/>
                <w:color w:val="FFFFFF" w:themeColor="background1"/>
              </w:rPr>
              <w:t>Conciseness</w:t>
            </w:r>
          </w:p>
        </w:tc>
        <w:tc>
          <w:tcPr>
            <w:tcW w:w="6327" w:type="dxa"/>
            <w:tcBorders>
              <w:top w:val="single" w:sz="4" w:space="0" w:color="auto"/>
              <w:left w:val="single" w:sz="12" w:space="0" w:color="FFFFFF" w:themeColor="background1"/>
              <w:bottom w:val="single" w:sz="4" w:space="0" w:color="auto"/>
              <w:right w:val="single" w:sz="4" w:space="0" w:color="auto"/>
            </w:tcBorders>
            <w:shd w:val="clear" w:color="auto" w:fill="auto"/>
          </w:tcPr>
          <w:p w14:paraId="0CBA8FE4" w14:textId="77777777" w:rsidR="001666E4" w:rsidRDefault="001666E4" w:rsidP="00AA38ED">
            <w:pPr>
              <w:spacing w:after="120"/>
            </w:pPr>
            <w:r w:rsidRPr="00C00158">
              <w:t xml:space="preserve">The message should be concise. </w:t>
            </w:r>
          </w:p>
          <w:p w14:paraId="6C2ECE01" w14:textId="77777777" w:rsidR="001666E4" w:rsidRDefault="001666E4" w:rsidP="00AA38ED">
            <w:pPr>
              <w:spacing w:after="120"/>
            </w:pPr>
            <w:r>
              <w:t>When you are concise in your communication, you stick to the point and keep it brief.</w:t>
            </w:r>
          </w:p>
          <w:p w14:paraId="5AA1F4B2" w14:textId="77777777" w:rsidR="001666E4" w:rsidRPr="00C00158" w:rsidRDefault="001666E4" w:rsidP="00AA38ED">
            <w:pPr>
              <w:spacing w:after="120"/>
            </w:pPr>
            <w:r>
              <w:t>Concise language does</w:t>
            </w:r>
            <w:r w:rsidRPr="00C00158">
              <w:t xml:space="preserve"> not include any unnecessary details and it </w:t>
            </w:r>
            <w:r>
              <w:t>is</w:t>
            </w:r>
            <w:r w:rsidRPr="00C00158">
              <w:t xml:space="preserve"> short, but complete.</w:t>
            </w:r>
            <w:r>
              <w:t xml:space="preserve"> This means, you must be brief and only say as much as that is necessary to bring your message across.</w:t>
            </w:r>
          </w:p>
          <w:p w14:paraId="501F343A" w14:textId="12354614" w:rsidR="001666E4" w:rsidRDefault="001666E4" w:rsidP="001666E4">
            <w:r w:rsidRPr="00C00158">
              <w:t>Conciseness is achieved by avoiding wordy expressions and repetition as well as using to-the-point sentences.</w:t>
            </w:r>
          </w:p>
        </w:tc>
      </w:tr>
      <w:tr w:rsidR="001666E4" w:rsidRPr="00A041C7" w14:paraId="7B7937FF" w14:textId="77777777" w:rsidTr="009D48FC">
        <w:tc>
          <w:tcPr>
            <w:tcW w:w="2689"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808080" w:themeFill="background1" w:themeFillShade="80"/>
          </w:tcPr>
          <w:p w14:paraId="0C7222BE" w14:textId="5B2E426A" w:rsidR="001666E4" w:rsidRDefault="001666E4" w:rsidP="001666E4">
            <w:pPr>
              <w:jc w:val="left"/>
              <w:rPr>
                <w:b/>
                <w:bCs/>
                <w:color w:val="FFFFFF" w:themeColor="background1"/>
              </w:rPr>
            </w:pPr>
            <w:r>
              <w:rPr>
                <w:b/>
                <w:bCs/>
                <w:color w:val="FFFFFF" w:themeColor="background1"/>
              </w:rPr>
              <w:t>Clarity</w:t>
            </w:r>
          </w:p>
        </w:tc>
        <w:tc>
          <w:tcPr>
            <w:tcW w:w="6327" w:type="dxa"/>
            <w:tcBorders>
              <w:top w:val="single" w:sz="4" w:space="0" w:color="auto"/>
              <w:left w:val="single" w:sz="12" w:space="0" w:color="FFFFFF" w:themeColor="background1"/>
              <w:bottom w:val="single" w:sz="4" w:space="0" w:color="auto"/>
              <w:right w:val="single" w:sz="4" w:space="0" w:color="auto"/>
            </w:tcBorders>
            <w:shd w:val="clear" w:color="auto" w:fill="auto"/>
          </w:tcPr>
          <w:p w14:paraId="18B6BCCB" w14:textId="77777777" w:rsidR="001666E4" w:rsidRDefault="001666E4" w:rsidP="00AA38ED">
            <w:pPr>
              <w:spacing w:after="120"/>
            </w:pPr>
            <w:r>
              <w:t xml:space="preserve">To be clear, try to minimise the number of ideas in each sentence. </w:t>
            </w:r>
          </w:p>
          <w:p w14:paraId="11AB80CF" w14:textId="35757AE2" w:rsidR="001666E4" w:rsidRPr="00C00158" w:rsidRDefault="001666E4" w:rsidP="001666E4">
            <w:r>
              <w:t>Make sure that it is easy for your customer to understand what you are meaning. Customers should not have to “read between the lines” and make assumptions on their own to understand what you are trying to say.</w:t>
            </w:r>
          </w:p>
        </w:tc>
      </w:tr>
      <w:tr w:rsidR="001666E4" w:rsidRPr="00A041C7" w14:paraId="67958800" w14:textId="77777777" w:rsidTr="009D48FC">
        <w:tc>
          <w:tcPr>
            <w:tcW w:w="2689"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808080" w:themeFill="background1" w:themeFillShade="80"/>
          </w:tcPr>
          <w:p w14:paraId="5A85563D" w14:textId="74D8FB84" w:rsidR="001666E4" w:rsidRDefault="001666E4" w:rsidP="001666E4">
            <w:pPr>
              <w:jc w:val="left"/>
              <w:rPr>
                <w:b/>
                <w:bCs/>
                <w:color w:val="FFFFFF" w:themeColor="background1"/>
              </w:rPr>
            </w:pPr>
            <w:r>
              <w:rPr>
                <w:b/>
                <w:bCs/>
                <w:color w:val="FFFFFF" w:themeColor="background1"/>
              </w:rPr>
              <w:t>Constructiveness</w:t>
            </w:r>
          </w:p>
        </w:tc>
        <w:tc>
          <w:tcPr>
            <w:tcW w:w="6327" w:type="dxa"/>
            <w:tcBorders>
              <w:top w:val="single" w:sz="4" w:space="0" w:color="auto"/>
              <w:left w:val="single" w:sz="12" w:space="0" w:color="FFFFFF" w:themeColor="background1"/>
              <w:bottom w:val="single" w:sz="4" w:space="0" w:color="auto"/>
              <w:right w:val="single" w:sz="4" w:space="0" w:color="auto"/>
            </w:tcBorders>
            <w:shd w:val="clear" w:color="auto" w:fill="auto"/>
          </w:tcPr>
          <w:p w14:paraId="4335DEE1" w14:textId="77777777" w:rsidR="001666E4" w:rsidRDefault="001666E4" w:rsidP="00AA38ED">
            <w:pPr>
              <w:spacing w:after="120"/>
            </w:pPr>
            <w:r>
              <w:t>The sales advisor should always use constructive and not destructive language or communication.</w:t>
            </w:r>
          </w:p>
          <w:p w14:paraId="04B4352F" w14:textId="77777777" w:rsidR="001666E4" w:rsidRDefault="001666E4" w:rsidP="001666E4">
            <w:pPr>
              <w:rPr>
                <w:rFonts w:cs="Arial"/>
              </w:rPr>
            </w:pPr>
            <w:r>
              <w:rPr>
                <w:rFonts w:cs="Arial"/>
              </w:rPr>
              <w:t xml:space="preserve">Communication that is negative and </w:t>
            </w:r>
            <w:r w:rsidRPr="001B0F68">
              <w:rPr>
                <w:rFonts w:cs="Arial"/>
                <w:b/>
                <w:bCs/>
                <w:i/>
                <w:iCs/>
              </w:rPr>
              <w:t xml:space="preserve">destructive </w:t>
            </w:r>
            <w:r>
              <w:rPr>
                <w:rFonts w:cs="Arial"/>
              </w:rPr>
              <w:t>for relationships between organisation and customers include those indicated in the figure below.</w:t>
            </w:r>
          </w:p>
          <w:p w14:paraId="1068FE94" w14:textId="2640D199" w:rsidR="001666E4" w:rsidRDefault="002F3E22" w:rsidP="00C264FC">
            <w:pPr>
              <w:spacing w:after="240"/>
              <w:jc w:val="center"/>
              <w:rPr>
                <w:rFonts w:cs="Arial"/>
              </w:rPr>
            </w:pPr>
            <w:r>
              <w:rPr>
                <w:rFonts w:cs="Arial"/>
                <w:noProof/>
              </w:rPr>
              <w:drawing>
                <wp:inline distT="0" distB="0" distL="0" distR="0" wp14:anchorId="1FB59EB2" wp14:editId="3AE352E4">
                  <wp:extent cx="2896577" cy="2587925"/>
                  <wp:effectExtent l="0" t="0" r="0" b="317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pic:cNvPicPr/>
                        </pic:nvPicPr>
                        <pic:blipFill rotWithShape="1">
                          <a:blip r:embed="rId55" cstate="print">
                            <a:extLst>
                              <a:ext uri="{28A0092B-C50C-407E-A947-70E740481C1C}">
                                <a14:useLocalDpi xmlns:a14="http://schemas.microsoft.com/office/drawing/2010/main" val="0"/>
                              </a:ext>
                            </a:extLst>
                          </a:blip>
                          <a:srcRect l="18752" t="2979" r="11116" b="13486"/>
                          <a:stretch/>
                        </pic:blipFill>
                        <pic:spPr bwMode="auto">
                          <a:xfrm>
                            <a:off x="0" y="0"/>
                            <a:ext cx="2912361" cy="2602027"/>
                          </a:xfrm>
                          <a:prstGeom prst="rect">
                            <a:avLst/>
                          </a:prstGeom>
                          <a:ln>
                            <a:noFill/>
                          </a:ln>
                          <a:extLst>
                            <a:ext uri="{53640926-AAD7-44D8-BBD7-CCE9431645EC}">
                              <a14:shadowObscured xmlns:a14="http://schemas.microsoft.com/office/drawing/2010/main"/>
                            </a:ext>
                          </a:extLst>
                        </pic:spPr>
                      </pic:pic>
                    </a:graphicData>
                  </a:graphic>
                </wp:inline>
              </w:drawing>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8" w:type="dxa"/>
                <w:bottom w:w="108" w:type="dxa"/>
              </w:tblCellMar>
              <w:tblLook w:val="04A0" w:firstRow="1" w:lastRow="0" w:firstColumn="1" w:lastColumn="0" w:noHBand="0" w:noVBand="1"/>
            </w:tblPr>
            <w:tblGrid>
              <w:gridCol w:w="1194"/>
              <w:gridCol w:w="4907"/>
            </w:tblGrid>
            <w:tr w:rsidR="00AA38ED" w:rsidRPr="00E0295B" w14:paraId="42374EB8" w14:textId="77777777" w:rsidTr="00A7610C">
              <w:trPr>
                <w:cantSplit/>
                <w:trHeight w:val="295"/>
                <w:tblHeader/>
              </w:trPr>
              <w:tc>
                <w:tcPr>
                  <w:tcW w:w="949"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7F7F7F" w:themeFill="text1" w:themeFillTint="80"/>
                </w:tcPr>
                <w:p w14:paraId="26FB3794" w14:textId="77777777" w:rsidR="001666E4" w:rsidRPr="00A7610C" w:rsidRDefault="001666E4" w:rsidP="00AA38ED">
                  <w:pPr>
                    <w:spacing w:line="240" w:lineRule="auto"/>
                    <w:rPr>
                      <w:b/>
                      <w:color w:val="FFFFFF" w:themeColor="background1"/>
                    </w:rPr>
                  </w:pPr>
                  <w:r w:rsidRPr="00A7610C">
                    <w:rPr>
                      <w:b/>
                      <w:color w:val="FFFFFF" w:themeColor="background1"/>
                    </w:rPr>
                    <w:lastRenderedPageBreak/>
                    <w:t>Approach</w:t>
                  </w:r>
                </w:p>
              </w:tc>
              <w:tc>
                <w:tcPr>
                  <w:tcW w:w="4051"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7F7F7F" w:themeFill="text1" w:themeFillTint="80"/>
                </w:tcPr>
                <w:p w14:paraId="0E8FEB01" w14:textId="77777777" w:rsidR="001666E4" w:rsidRPr="00E0295B" w:rsidRDefault="001666E4" w:rsidP="00AA38ED">
                  <w:pPr>
                    <w:spacing w:line="240" w:lineRule="auto"/>
                    <w:rPr>
                      <w:b/>
                      <w:color w:val="FFFFFF"/>
                    </w:rPr>
                  </w:pPr>
                  <w:r>
                    <w:rPr>
                      <w:b/>
                      <w:color w:val="FFFFFF"/>
                    </w:rPr>
                    <w:t>Explanation and examples</w:t>
                  </w:r>
                </w:p>
              </w:tc>
            </w:tr>
            <w:tr w:rsidR="001666E4" w14:paraId="39A9D77B" w14:textId="77777777" w:rsidTr="00A7610C">
              <w:trPr>
                <w:cantSplit/>
              </w:trPr>
              <w:tc>
                <w:tcPr>
                  <w:tcW w:w="949"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7F7F7F" w:themeFill="text1" w:themeFillTint="80"/>
                </w:tcPr>
                <w:p w14:paraId="5ED3BC03" w14:textId="77777777" w:rsidR="001666E4" w:rsidRPr="00A7610C" w:rsidRDefault="001666E4" w:rsidP="001666E4">
                  <w:pPr>
                    <w:rPr>
                      <w:b/>
                      <w:color w:val="FFFFFF" w:themeColor="background1"/>
                      <w:szCs w:val="20"/>
                    </w:rPr>
                  </w:pPr>
                  <w:r w:rsidRPr="00A7610C">
                    <w:rPr>
                      <w:b/>
                      <w:color w:val="FFFFFF" w:themeColor="background1"/>
                      <w:szCs w:val="20"/>
                    </w:rPr>
                    <w:t>Blaming</w:t>
                  </w:r>
                </w:p>
                <w:p w14:paraId="7BE0B0C1" w14:textId="77777777" w:rsidR="001666E4" w:rsidRPr="00A7610C" w:rsidRDefault="001666E4" w:rsidP="001666E4">
                  <w:pPr>
                    <w:rPr>
                      <w:color w:val="FFFFFF" w:themeColor="background1"/>
                      <w:szCs w:val="20"/>
                    </w:rPr>
                  </w:pPr>
                </w:p>
              </w:tc>
              <w:tc>
                <w:tcPr>
                  <w:tcW w:w="4051" w:type="pct"/>
                  <w:tcBorders>
                    <w:top w:val="single" w:sz="4" w:space="0" w:color="FFFFFF" w:themeColor="background1"/>
                    <w:left w:val="single" w:sz="4" w:space="0" w:color="FFFFFF" w:themeColor="background1"/>
                  </w:tcBorders>
                </w:tcPr>
                <w:p w14:paraId="75E9CB01" w14:textId="77777777" w:rsidR="001666E4" w:rsidRPr="00F221D3" w:rsidRDefault="001666E4" w:rsidP="005A12FD">
                  <w:pPr>
                    <w:rPr>
                      <w:rFonts w:cs="Arial"/>
                    </w:rPr>
                  </w:pPr>
                  <w:r w:rsidRPr="00F221D3">
                    <w:rPr>
                      <w:rFonts w:cs="Arial"/>
                      <w:b/>
                    </w:rPr>
                    <w:t>Blaming</w:t>
                  </w:r>
                  <w:r w:rsidRPr="00F221D3">
                    <w:rPr>
                      <w:rFonts w:cs="Arial"/>
                    </w:rPr>
                    <w:t xml:space="preserve"> other people or circumstances for not meeting customer expectations, e.g.:</w:t>
                  </w:r>
                </w:p>
                <w:p w14:paraId="251DDEF9" w14:textId="34FEA02C" w:rsidR="001666E4" w:rsidRPr="001666E4" w:rsidRDefault="00AA38ED">
                  <w:pPr>
                    <w:pStyle w:val="ListParagraph"/>
                    <w:numPr>
                      <w:ilvl w:val="0"/>
                      <w:numId w:val="110"/>
                    </w:numPr>
                    <w:contextualSpacing w:val="0"/>
                    <w:rPr>
                      <w:rFonts w:cs="Arial"/>
                      <w:i/>
                    </w:rPr>
                  </w:pPr>
                  <w:r>
                    <w:rPr>
                      <w:rFonts w:cs="Arial"/>
                      <w:i/>
                    </w:rPr>
                    <w:t>“</w:t>
                  </w:r>
                  <w:r w:rsidR="001666E4" w:rsidRPr="001666E4">
                    <w:rPr>
                      <w:rFonts w:cs="Arial"/>
                      <w:i/>
                    </w:rPr>
                    <w:t xml:space="preserve">It is company policy </w:t>
                  </w:r>
                  <w:r w:rsidR="00C411C0">
                    <w:rPr>
                      <w:rFonts w:cs="Arial"/>
                      <w:i/>
                    </w:rPr>
                    <w:t>.</w:t>
                  </w:r>
                  <w:r w:rsidR="001666E4" w:rsidRPr="001666E4">
                    <w:rPr>
                      <w:rFonts w:cs="Arial"/>
                      <w:i/>
                    </w:rPr>
                    <w:t>..</w:t>
                  </w:r>
                  <w:r>
                    <w:rPr>
                      <w:rFonts w:cs="Arial"/>
                      <w:i/>
                    </w:rPr>
                    <w:t>”</w:t>
                  </w:r>
                </w:p>
                <w:p w14:paraId="05FFC8CF" w14:textId="18A04BAD" w:rsidR="001666E4" w:rsidRPr="001666E4" w:rsidRDefault="00AA38ED">
                  <w:pPr>
                    <w:pStyle w:val="ListParagraph"/>
                    <w:numPr>
                      <w:ilvl w:val="0"/>
                      <w:numId w:val="110"/>
                    </w:numPr>
                    <w:contextualSpacing w:val="0"/>
                    <w:rPr>
                      <w:rFonts w:cs="Arial"/>
                      <w:i/>
                    </w:rPr>
                  </w:pPr>
                  <w:r>
                    <w:rPr>
                      <w:rFonts w:cs="Arial"/>
                      <w:i/>
                    </w:rPr>
                    <w:t>“</w:t>
                  </w:r>
                  <w:r w:rsidR="001666E4" w:rsidRPr="001666E4">
                    <w:rPr>
                      <w:rFonts w:cs="Arial"/>
                      <w:i/>
                    </w:rPr>
                    <w:t>It’s not our fault. The manufacturer …</w:t>
                  </w:r>
                  <w:r>
                    <w:rPr>
                      <w:rFonts w:cs="Arial"/>
                      <w:i/>
                    </w:rPr>
                    <w:t>”</w:t>
                  </w:r>
                </w:p>
                <w:p w14:paraId="40C75237" w14:textId="6418048D" w:rsidR="001666E4" w:rsidRPr="001666E4" w:rsidRDefault="00AA38ED">
                  <w:pPr>
                    <w:pStyle w:val="ListParagraph"/>
                    <w:numPr>
                      <w:ilvl w:val="0"/>
                      <w:numId w:val="110"/>
                    </w:numPr>
                    <w:ind w:left="357" w:hanging="357"/>
                    <w:contextualSpacing w:val="0"/>
                    <w:rPr>
                      <w:szCs w:val="20"/>
                    </w:rPr>
                  </w:pPr>
                  <w:r>
                    <w:rPr>
                      <w:rFonts w:cs="Arial"/>
                      <w:i/>
                    </w:rPr>
                    <w:t>“</w:t>
                  </w:r>
                  <w:r w:rsidR="001666E4" w:rsidRPr="001666E4">
                    <w:rPr>
                      <w:rFonts w:cs="Arial"/>
                      <w:i/>
                    </w:rPr>
                    <w:t>I am only doing my job. The shop does not allow…</w:t>
                  </w:r>
                  <w:r>
                    <w:rPr>
                      <w:rFonts w:cs="Arial"/>
                      <w:i/>
                    </w:rPr>
                    <w:t>”</w:t>
                  </w:r>
                </w:p>
              </w:tc>
            </w:tr>
            <w:tr w:rsidR="001666E4" w:rsidRPr="00F221D3" w14:paraId="33300E9C" w14:textId="77777777" w:rsidTr="00A7610C">
              <w:trPr>
                <w:cantSplit/>
              </w:trPr>
              <w:tc>
                <w:tcPr>
                  <w:tcW w:w="949"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7F7F7F" w:themeFill="text1" w:themeFillTint="80"/>
                </w:tcPr>
                <w:p w14:paraId="43BC58CF" w14:textId="77777777" w:rsidR="001666E4" w:rsidRPr="00A7610C" w:rsidRDefault="001666E4" w:rsidP="001666E4">
                  <w:pPr>
                    <w:rPr>
                      <w:b/>
                      <w:color w:val="FFFFFF" w:themeColor="background1"/>
                      <w:szCs w:val="20"/>
                    </w:rPr>
                  </w:pPr>
                  <w:r w:rsidRPr="00A7610C">
                    <w:rPr>
                      <w:b/>
                      <w:color w:val="FFFFFF" w:themeColor="background1"/>
                      <w:szCs w:val="20"/>
                    </w:rPr>
                    <w:t>Accusing</w:t>
                  </w:r>
                </w:p>
              </w:tc>
              <w:tc>
                <w:tcPr>
                  <w:tcW w:w="4051" w:type="pct"/>
                  <w:tcBorders>
                    <w:left w:val="single" w:sz="4" w:space="0" w:color="FFFFFF" w:themeColor="background1"/>
                  </w:tcBorders>
                </w:tcPr>
                <w:p w14:paraId="2BA7CFD9" w14:textId="77777777" w:rsidR="001666E4" w:rsidRDefault="001666E4" w:rsidP="005A12FD">
                  <w:pPr>
                    <w:rPr>
                      <w:rFonts w:cs="Arial"/>
                    </w:rPr>
                  </w:pPr>
                  <w:r w:rsidRPr="00395E8D">
                    <w:rPr>
                      <w:rFonts w:cs="Arial"/>
                      <w:b/>
                    </w:rPr>
                    <w:t>Accusing</w:t>
                  </w:r>
                  <w:r>
                    <w:rPr>
                      <w:rFonts w:cs="Arial"/>
                    </w:rPr>
                    <w:t xml:space="preserve"> customers, e.g.:</w:t>
                  </w:r>
                </w:p>
                <w:p w14:paraId="5FDD78B8" w14:textId="12CEBF4E" w:rsidR="001666E4" w:rsidRPr="001666E4" w:rsidRDefault="00AA38ED">
                  <w:pPr>
                    <w:pStyle w:val="ListParagraph"/>
                    <w:numPr>
                      <w:ilvl w:val="0"/>
                      <w:numId w:val="111"/>
                    </w:numPr>
                    <w:contextualSpacing w:val="0"/>
                    <w:rPr>
                      <w:rFonts w:cs="Arial"/>
                      <w:i/>
                    </w:rPr>
                  </w:pPr>
                  <w:r>
                    <w:rPr>
                      <w:rFonts w:cs="Arial"/>
                      <w:i/>
                    </w:rPr>
                    <w:t>“</w:t>
                  </w:r>
                  <w:r w:rsidR="001666E4" w:rsidRPr="001666E4">
                    <w:rPr>
                      <w:rFonts w:cs="Arial"/>
                      <w:i/>
                    </w:rPr>
                    <w:t>It is because you did …</w:t>
                  </w:r>
                  <w:r>
                    <w:rPr>
                      <w:rFonts w:cs="Arial"/>
                      <w:i/>
                    </w:rPr>
                    <w:t>”</w:t>
                  </w:r>
                </w:p>
                <w:p w14:paraId="4E6D1039" w14:textId="6F8A5F6A" w:rsidR="001666E4" w:rsidRPr="001666E4" w:rsidRDefault="00AA38ED">
                  <w:pPr>
                    <w:pStyle w:val="ListParagraph"/>
                    <w:numPr>
                      <w:ilvl w:val="0"/>
                      <w:numId w:val="111"/>
                    </w:numPr>
                    <w:contextualSpacing w:val="0"/>
                    <w:rPr>
                      <w:rFonts w:cs="Arial"/>
                      <w:i/>
                    </w:rPr>
                  </w:pPr>
                  <w:r>
                    <w:rPr>
                      <w:rFonts w:cs="Arial"/>
                      <w:i/>
                    </w:rPr>
                    <w:t>“</w:t>
                  </w:r>
                  <w:r w:rsidR="001666E4" w:rsidRPr="001666E4">
                    <w:rPr>
                      <w:rFonts w:cs="Arial"/>
                      <w:i/>
                    </w:rPr>
                    <w:t>It is because you did not…</w:t>
                  </w:r>
                  <w:r>
                    <w:rPr>
                      <w:rFonts w:cs="Arial"/>
                      <w:i/>
                    </w:rPr>
                    <w:t>”</w:t>
                  </w:r>
                </w:p>
                <w:p w14:paraId="49142B54" w14:textId="16613973" w:rsidR="001666E4" w:rsidRPr="001666E4" w:rsidRDefault="00AA38ED">
                  <w:pPr>
                    <w:pStyle w:val="ListParagraph"/>
                    <w:numPr>
                      <w:ilvl w:val="0"/>
                      <w:numId w:val="111"/>
                    </w:numPr>
                    <w:contextualSpacing w:val="0"/>
                    <w:rPr>
                      <w:rFonts w:cs="Arial"/>
                      <w:i/>
                    </w:rPr>
                  </w:pPr>
                  <w:r>
                    <w:rPr>
                      <w:rFonts w:cs="Arial"/>
                      <w:i/>
                    </w:rPr>
                    <w:t>“</w:t>
                  </w:r>
                  <w:r w:rsidR="001666E4" w:rsidRPr="001666E4">
                    <w:rPr>
                      <w:rFonts w:cs="Arial"/>
                      <w:i/>
                    </w:rPr>
                    <w:t>The problem is usually that people do not read the instructions …</w:t>
                  </w:r>
                  <w:r>
                    <w:rPr>
                      <w:rFonts w:cs="Arial"/>
                      <w:i/>
                    </w:rPr>
                    <w:t>”</w:t>
                  </w:r>
                </w:p>
                <w:p w14:paraId="161C4A3F" w14:textId="68705D81" w:rsidR="001666E4" w:rsidRPr="001F5CFD" w:rsidRDefault="00AA38ED">
                  <w:pPr>
                    <w:pStyle w:val="ListParagraph"/>
                    <w:numPr>
                      <w:ilvl w:val="0"/>
                      <w:numId w:val="111"/>
                    </w:numPr>
                    <w:contextualSpacing w:val="0"/>
                    <w:rPr>
                      <w:rFonts w:cs="Arial"/>
                      <w:i/>
                    </w:rPr>
                  </w:pPr>
                  <w:r w:rsidRPr="001F5CFD">
                    <w:rPr>
                      <w:rFonts w:cs="Arial"/>
                      <w:i/>
                    </w:rPr>
                    <w:t>“</w:t>
                  </w:r>
                  <w:r w:rsidR="001666E4" w:rsidRPr="001F5CFD">
                    <w:rPr>
                      <w:rFonts w:cs="Arial"/>
                      <w:i/>
                    </w:rPr>
                    <w:t>Why did you not …?</w:t>
                  </w:r>
                  <w:r w:rsidRPr="001F5CFD">
                    <w:rPr>
                      <w:rFonts w:cs="Arial"/>
                      <w:i/>
                    </w:rPr>
                    <w:t>”</w:t>
                  </w:r>
                </w:p>
                <w:p w14:paraId="56591965" w14:textId="102DE43E" w:rsidR="001666E4" w:rsidRPr="001666E4" w:rsidRDefault="00AA38ED">
                  <w:pPr>
                    <w:pStyle w:val="ListParagraph"/>
                    <w:numPr>
                      <w:ilvl w:val="0"/>
                      <w:numId w:val="111"/>
                    </w:numPr>
                    <w:contextualSpacing w:val="0"/>
                    <w:rPr>
                      <w:rFonts w:cs="Arial"/>
                      <w:b/>
                    </w:rPr>
                  </w:pPr>
                  <w:r>
                    <w:rPr>
                      <w:rFonts w:cs="Arial"/>
                      <w:i/>
                    </w:rPr>
                    <w:t>“</w:t>
                  </w:r>
                  <w:r w:rsidR="001666E4" w:rsidRPr="001666E4">
                    <w:rPr>
                      <w:rFonts w:cs="Arial"/>
                      <w:i/>
                    </w:rPr>
                    <w:t>If only you …</w:t>
                  </w:r>
                  <w:r>
                    <w:rPr>
                      <w:rFonts w:cs="Arial"/>
                      <w:i/>
                    </w:rPr>
                    <w:t>”</w:t>
                  </w:r>
                </w:p>
              </w:tc>
            </w:tr>
            <w:tr w:rsidR="001666E4" w:rsidRPr="00F221D3" w14:paraId="63886264" w14:textId="77777777" w:rsidTr="00A7610C">
              <w:trPr>
                <w:cantSplit/>
              </w:trPr>
              <w:tc>
                <w:tcPr>
                  <w:tcW w:w="949"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7F7F7F" w:themeFill="text1" w:themeFillTint="80"/>
                </w:tcPr>
                <w:p w14:paraId="55AD451F" w14:textId="77777777" w:rsidR="001666E4" w:rsidRPr="00A7610C" w:rsidRDefault="001666E4" w:rsidP="001666E4">
                  <w:pPr>
                    <w:rPr>
                      <w:b/>
                      <w:color w:val="FFFFFF" w:themeColor="background1"/>
                      <w:szCs w:val="20"/>
                    </w:rPr>
                  </w:pPr>
                  <w:r w:rsidRPr="00A7610C">
                    <w:rPr>
                      <w:b/>
                      <w:color w:val="FFFFFF" w:themeColor="background1"/>
                      <w:szCs w:val="20"/>
                    </w:rPr>
                    <w:t>Defending</w:t>
                  </w:r>
                </w:p>
              </w:tc>
              <w:tc>
                <w:tcPr>
                  <w:tcW w:w="4051" w:type="pct"/>
                  <w:tcBorders>
                    <w:left w:val="single" w:sz="4" w:space="0" w:color="FFFFFF" w:themeColor="background1"/>
                  </w:tcBorders>
                </w:tcPr>
                <w:p w14:paraId="734196EB" w14:textId="77777777" w:rsidR="001666E4" w:rsidRPr="001666E4" w:rsidRDefault="001666E4">
                  <w:pPr>
                    <w:pStyle w:val="ListParagraph"/>
                    <w:numPr>
                      <w:ilvl w:val="0"/>
                      <w:numId w:val="112"/>
                    </w:numPr>
                    <w:ind w:left="357" w:hanging="357"/>
                    <w:contextualSpacing w:val="0"/>
                    <w:rPr>
                      <w:rFonts w:cs="Arial"/>
                    </w:rPr>
                  </w:pPr>
                  <w:r w:rsidRPr="001666E4">
                    <w:rPr>
                      <w:rFonts w:cs="Arial"/>
                      <w:b/>
                    </w:rPr>
                    <w:t>Defending</w:t>
                  </w:r>
                  <w:r w:rsidRPr="001666E4">
                    <w:rPr>
                      <w:rFonts w:cs="Arial"/>
                    </w:rPr>
                    <w:t xml:space="preserve"> your own position, e.g.:</w:t>
                  </w:r>
                </w:p>
                <w:p w14:paraId="36479B59" w14:textId="787C0BE2" w:rsidR="001666E4" w:rsidRPr="001666E4" w:rsidRDefault="00AA38ED">
                  <w:pPr>
                    <w:pStyle w:val="ListParagraph"/>
                    <w:numPr>
                      <w:ilvl w:val="0"/>
                      <w:numId w:val="112"/>
                    </w:numPr>
                    <w:ind w:left="357" w:hanging="357"/>
                    <w:contextualSpacing w:val="0"/>
                    <w:rPr>
                      <w:rFonts w:cs="Arial"/>
                      <w:i/>
                    </w:rPr>
                  </w:pPr>
                  <w:r>
                    <w:rPr>
                      <w:rFonts w:cs="Arial"/>
                      <w:i/>
                    </w:rPr>
                    <w:t>“</w:t>
                  </w:r>
                  <w:r w:rsidR="001666E4" w:rsidRPr="001666E4">
                    <w:rPr>
                      <w:rFonts w:cs="Arial"/>
                      <w:i/>
                    </w:rPr>
                    <w:t>I cannot do that… because…</w:t>
                  </w:r>
                  <w:r>
                    <w:rPr>
                      <w:rFonts w:cs="Arial"/>
                      <w:i/>
                    </w:rPr>
                    <w:t>”</w:t>
                  </w:r>
                </w:p>
                <w:p w14:paraId="741F8769" w14:textId="78CF2BCD" w:rsidR="001666E4" w:rsidRPr="001666E4" w:rsidRDefault="00AA38ED">
                  <w:pPr>
                    <w:pStyle w:val="ListParagraph"/>
                    <w:numPr>
                      <w:ilvl w:val="0"/>
                      <w:numId w:val="112"/>
                    </w:numPr>
                    <w:ind w:left="357" w:hanging="357"/>
                    <w:contextualSpacing w:val="0"/>
                    <w:rPr>
                      <w:rFonts w:cs="Arial"/>
                      <w:i/>
                    </w:rPr>
                  </w:pPr>
                  <w:r>
                    <w:rPr>
                      <w:rFonts w:cs="Arial"/>
                      <w:i/>
                    </w:rPr>
                    <w:t>“</w:t>
                  </w:r>
                  <w:r w:rsidR="001666E4" w:rsidRPr="001666E4">
                    <w:rPr>
                      <w:rFonts w:cs="Arial"/>
                      <w:i/>
                    </w:rPr>
                    <w:t>It is not possible, because…</w:t>
                  </w:r>
                  <w:r>
                    <w:rPr>
                      <w:rFonts w:cs="Arial"/>
                      <w:i/>
                    </w:rPr>
                    <w:t>”</w:t>
                  </w:r>
                </w:p>
                <w:p w14:paraId="789ABE6D" w14:textId="732A467E" w:rsidR="001666E4" w:rsidRPr="001666E4" w:rsidRDefault="00AA38ED">
                  <w:pPr>
                    <w:pStyle w:val="ListParagraph"/>
                    <w:numPr>
                      <w:ilvl w:val="0"/>
                      <w:numId w:val="112"/>
                    </w:numPr>
                    <w:contextualSpacing w:val="0"/>
                    <w:rPr>
                      <w:rFonts w:cs="Arial"/>
                      <w:b/>
                    </w:rPr>
                  </w:pPr>
                  <w:r>
                    <w:rPr>
                      <w:rFonts w:cs="Arial"/>
                      <w:i/>
                    </w:rPr>
                    <w:t>“</w:t>
                  </w:r>
                  <w:r w:rsidR="001666E4" w:rsidRPr="001666E4">
                    <w:rPr>
                      <w:rFonts w:cs="Arial"/>
                      <w:i/>
                    </w:rPr>
                    <w:t>I was only…</w:t>
                  </w:r>
                  <w:r>
                    <w:rPr>
                      <w:rFonts w:cs="Arial"/>
                      <w:i/>
                    </w:rPr>
                    <w:t>”</w:t>
                  </w:r>
                </w:p>
              </w:tc>
            </w:tr>
            <w:tr w:rsidR="001666E4" w:rsidRPr="00395E8D" w14:paraId="0593CD3A" w14:textId="77777777" w:rsidTr="00A7610C">
              <w:trPr>
                <w:cantSplit/>
              </w:trPr>
              <w:tc>
                <w:tcPr>
                  <w:tcW w:w="949"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7F7F7F" w:themeFill="text1" w:themeFillTint="80"/>
                </w:tcPr>
                <w:p w14:paraId="02338DD8" w14:textId="77777777" w:rsidR="001666E4" w:rsidRPr="00A7610C" w:rsidRDefault="001666E4" w:rsidP="001666E4">
                  <w:pPr>
                    <w:rPr>
                      <w:b/>
                      <w:color w:val="FFFFFF" w:themeColor="background1"/>
                      <w:szCs w:val="20"/>
                    </w:rPr>
                  </w:pPr>
                  <w:r w:rsidRPr="00A7610C">
                    <w:rPr>
                      <w:b/>
                      <w:color w:val="FFFFFF" w:themeColor="background1"/>
                      <w:szCs w:val="20"/>
                    </w:rPr>
                    <w:t>Excuses</w:t>
                  </w:r>
                </w:p>
              </w:tc>
              <w:tc>
                <w:tcPr>
                  <w:tcW w:w="4051" w:type="pct"/>
                  <w:tcBorders>
                    <w:left w:val="single" w:sz="4" w:space="0" w:color="FFFFFF" w:themeColor="background1"/>
                  </w:tcBorders>
                </w:tcPr>
                <w:p w14:paraId="0ED54015" w14:textId="77777777" w:rsidR="001666E4" w:rsidRDefault="001666E4" w:rsidP="005A12FD">
                  <w:pPr>
                    <w:rPr>
                      <w:rFonts w:cs="Arial"/>
                    </w:rPr>
                  </w:pPr>
                  <w:r w:rsidRPr="00395E8D">
                    <w:rPr>
                      <w:rFonts w:cs="Arial"/>
                      <w:b/>
                    </w:rPr>
                    <w:t>Making excuses</w:t>
                  </w:r>
                  <w:r>
                    <w:rPr>
                      <w:rFonts w:cs="Arial"/>
                    </w:rPr>
                    <w:t>, e.g.:</w:t>
                  </w:r>
                </w:p>
                <w:p w14:paraId="26082A58" w14:textId="07DE8C0F" w:rsidR="001666E4" w:rsidRPr="001666E4" w:rsidRDefault="00AA38ED">
                  <w:pPr>
                    <w:pStyle w:val="ListParagraph"/>
                    <w:numPr>
                      <w:ilvl w:val="0"/>
                      <w:numId w:val="113"/>
                    </w:numPr>
                    <w:contextualSpacing w:val="0"/>
                    <w:rPr>
                      <w:rFonts w:cs="Arial"/>
                      <w:i/>
                    </w:rPr>
                  </w:pPr>
                  <w:r>
                    <w:rPr>
                      <w:rFonts w:cs="Arial"/>
                      <w:i/>
                    </w:rPr>
                    <w:t>“</w:t>
                  </w:r>
                  <w:r w:rsidR="001666E4" w:rsidRPr="001666E4">
                    <w:rPr>
                      <w:rFonts w:cs="Arial"/>
                      <w:i/>
                    </w:rPr>
                    <w:t xml:space="preserve">I am sorry it happened </w:t>
                  </w:r>
                  <w:r w:rsidR="001666E4" w:rsidRPr="001F5CFD">
                    <w:rPr>
                      <w:rFonts w:cs="Arial"/>
                      <w:b/>
                      <w:bCs/>
                      <w:i/>
                    </w:rPr>
                    <w:t>but</w:t>
                  </w:r>
                  <w:r w:rsidR="001666E4" w:rsidRPr="001666E4">
                    <w:rPr>
                      <w:rFonts w:cs="Arial"/>
                      <w:i/>
                    </w:rPr>
                    <w:t>…</w:t>
                  </w:r>
                  <w:r>
                    <w:rPr>
                      <w:rFonts w:cs="Arial"/>
                      <w:i/>
                    </w:rPr>
                    <w:t>”</w:t>
                  </w:r>
                </w:p>
                <w:p w14:paraId="224D2BBE" w14:textId="6D750FB3" w:rsidR="001666E4" w:rsidRPr="001666E4" w:rsidRDefault="00AA38ED">
                  <w:pPr>
                    <w:pStyle w:val="ListParagraph"/>
                    <w:numPr>
                      <w:ilvl w:val="0"/>
                      <w:numId w:val="113"/>
                    </w:numPr>
                    <w:contextualSpacing w:val="0"/>
                    <w:rPr>
                      <w:rFonts w:cs="Arial"/>
                      <w:b/>
                    </w:rPr>
                  </w:pPr>
                  <w:r>
                    <w:rPr>
                      <w:rFonts w:cs="Arial"/>
                      <w:i/>
                    </w:rPr>
                    <w:t>“</w:t>
                  </w:r>
                  <w:r w:rsidR="001666E4" w:rsidRPr="001666E4">
                    <w:rPr>
                      <w:rFonts w:cs="Arial"/>
                      <w:i/>
                    </w:rPr>
                    <w:t xml:space="preserve">I wanted to do that </w:t>
                  </w:r>
                  <w:r w:rsidR="001666E4" w:rsidRPr="001F5CFD">
                    <w:rPr>
                      <w:rFonts w:cs="Arial"/>
                      <w:b/>
                      <w:bCs/>
                      <w:i/>
                    </w:rPr>
                    <w:t>but</w:t>
                  </w:r>
                  <w:r w:rsidR="001666E4" w:rsidRPr="001666E4">
                    <w:rPr>
                      <w:rFonts w:cs="Arial"/>
                      <w:i/>
                    </w:rPr>
                    <w:t>…</w:t>
                  </w:r>
                  <w:r>
                    <w:rPr>
                      <w:rFonts w:cs="Arial"/>
                      <w:i/>
                    </w:rPr>
                    <w:t>”</w:t>
                  </w:r>
                </w:p>
              </w:tc>
            </w:tr>
          </w:tbl>
          <w:p w14:paraId="1234DC33" w14:textId="77777777" w:rsidR="001666E4" w:rsidRDefault="001666E4" w:rsidP="001666E4"/>
          <w:p w14:paraId="10F057DD" w14:textId="77777777" w:rsidR="001666E4" w:rsidRDefault="001666E4" w:rsidP="00C264FC">
            <w:r>
              <w:t xml:space="preserve">Examples of </w:t>
            </w:r>
            <w:r w:rsidRPr="001B0F68">
              <w:rPr>
                <w:b/>
                <w:bCs/>
                <w:i/>
                <w:iCs/>
              </w:rPr>
              <w:t>constructive communication</w:t>
            </w:r>
            <w:r>
              <w:t>:</w:t>
            </w:r>
          </w:p>
          <w:p w14:paraId="6F6769C3" w14:textId="67E4E7F9" w:rsidR="001666E4" w:rsidRDefault="001666E4" w:rsidP="00C264FC">
            <w:r>
              <w:t>You may</w:t>
            </w:r>
            <w:r w:rsidR="001F5CFD">
              <w:t xml:space="preserve"> </w:t>
            </w:r>
            <w:r>
              <w:t>use phrases such as:</w:t>
            </w:r>
          </w:p>
          <w:p w14:paraId="6D514BAF" w14:textId="650B011A" w:rsidR="001666E4" w:rsidRPr="00641A3A" w:rsidRDefault="00AA38ED" w:rsidP="00C264FC">
            <w:pPr>
              <w:rPr>
                <w:i/>
              </w:rPr>
            </w:pPr>
            <w:r>
              <w:rPr>
                <w:i/>
              </w:rPr>
              <w:t>“</w:t>
            </w:r>
            <w:r w:rsidR="001666E4" w:rsidRPr="00641A3A">
              <w:rPr>
                <w:i/>
              </w:rPr>
              <w:t>Certainly Sir. Let me show you where…</w:t>
            </w:r>
            <w:r>
              <w:rPr>
                <w:i/>
              </w:rPr>
              <w:t>”</w:t>
            </w:r>
          </w:p>
          <w:p w14:paraId="62D15D80" w14:textId="2F9AA195" w:rsidR="001666E4" w:rsidRPr="00641A3A" w:rsidRDefault="00AA38ED" w:rsidP="00C264FC">
            <w:pPr>
              <w:rPr>
                <w:i/>
              </w:rPr>
            </w:pPr>
            <w:r>
              <w:rPr>
                <w:i/>
              </w:rPr>
              <w:t>“</w:t>
            </w:r>
            <w:r w:rsidR="001666E4" w:rsidRPr="00641A3A">
              <w:rPr>
                <w:i/>
              </w:rPr>
              <w:t>Yes, madam, we do have…</w:t>
            </w:r>
            <w:r>
              <w:rPr>
                <w:i/>
              </w:rPr>
              <w:t>”</w:t>
            </w:r>
          </w:p>
          <w:p w14:paraId="14FCEB1E" w14:textId="1189C3C6" w:rsidR="001666E4" w:rsidRPr="00641A3A" w:rsidRDefault="00AA38ED" w:rsidP="00C264FC">
            <w:pPr>
              <w:rPr>
                <w:i/>
              </w:rPr>
            </w:pPr>
            <w:r>
              <w:rPr>
                <w:i/>
              </w:rPr>
              <w:t>“</w:t>
            </w:r>
            <w:r w:rsidR="001666E4" w:rsidRPr="00641A3A">
              <w:rPr>
                <w:i/>
              </w:rPr>
              <w:t>I can certainly assist. Let me…</w:t>
            </w:r>
            <w:r>
              <w:rPr>
                <w:i/>
              </w:rPr>
              <w:t>”</w:t>
            </w:r>
          </w:p>
          <w:p w14:paraId="484A5B18" w14:textId="405D6554" w:rsidR="001666E4" w:rsidRDefault="00AA38ED" w:rsidP="00C264FC">
            <w:r>
              <w:rPr>
                <w:i/>
              </w:rPr>
              <w:t>“</w:t>
            </w:r>
            <w:r w:rsidR="001666E4" w:rsidRPr="000215E8">
              <w:rPr>
                <w:i/>
              </w:rPr>
              <w:t>I will find out…</w:t>
            </w:r>
            <w:r>
              <w:rPr>
                <w:i/>
              </w:rPr>
              <w:t>”</w:t>
            </w:r>
          </w:p>
        </w:tc>
      </w:tr>
    </w:tbl>
    <w:p w14:paraId="2B90C4CF" w14:textId="616743E1" w:rsidR="001666E4" w:rsidRDefault="001666E4" w:rsidP="001666E4"/>
    <w:p w14:paraId="51A3F7C9" w14:textId="3B93FFA7" w:rsidR="00BD30DD" w:rsidRDefault="00BD30DD" w:rsidP="001666E4"/>
    <w:p w14:paraId="37C3836F" w14:textId="62960407" w:rsidR="00BD30DD" w:rsidRDefault="00BD30DD" w:rsidP="001666E4"/>
    <w:p w14:paraId="30255E0E" w14:textId="24960CF0" w:rsidR="00BD30DD" w:rsidRDefault="00BD30DD" w:rsidP="001666E4"/>
    <w:p w14:paraId="2B7B2277" w14:textId="2DE5E974" w:rsidR="00BD30DD" w:rsidRDefault="00BD30DD" w:rsidP="001666E4"/>
    <w:p w14:paraId="6839BFC9" w14:textId="77777777" w:rsidR="00BD30DD" w:rsidRDefault="00BD30DD" w:rsidP="001666E4"/>
    <w:p w14:paraId="4F73DC35" w14:textId="77777777" w:rsidR="00316949" w:rsidRDefault="00316949" w:rsidP="001666E4"/>
    <w:p w14:paraId="07100994" w14:textId="77777777" w:rsidR="003A5BAC" w:rsidRDefault="003A5BAC" w:rsidP="003A5BAC">
      <w:pPr>
        <w:pStyle w:val="Heading3"/>
      </w:pPr>
      <w:bookmarkStart w:id="120" w:name="_Toc105711053"/>
      <w:bookmarkStart w:id="121" w:name="_Toc128572755"/>
      <w:r>
        <w:lastRenderedPageBreak/>
        <w:t>3.2.3</w:t>
      </w:r>
      <w:r>
        <w:tab/>
        <w:t>Principles of non-verbal communication</w:t>
      </w:r>
      <w:bookmarkEnd w:id="120"/>
      <w:bookmarkEnd w:id="121"/>
    </w:p>
    <w:p w14:paraId="0533F775" w14:textId="77777777" w:rsidR="00AA38ED" w:rsidRDefault="00AA38ED" w:rsidP="00AA38ED"/>
    <w:p w14:paraId="0D4C2EDD" w14:textId="0171C8E0" w:rsidR="003A5BAC" w:rsidRDefault="003A5BAC" w:rsidP="004841CD">
      <w:pPr>
        <w:spacing w:after="120"/>
      </w:pPr>
      <w:r>
        <w:t>The following guidelines demonstrate the principles of non-verbal communication:</w:t>
      </w:r>
    </w:p>
    <w:p w14:paraId="3EAE7B53" w14:textId="35A8F692" w:rsidR="003A5BAC" w:rsidRDefault="003A5BAC">
      <w:pPr>
        <w:pStyle w:val="ListParagraph"/>
        <w:numPr>
          <w:ilvl w:val="0"/>
          <w:numId w:val="138"/>
        </w:numPr>
        <w:spacing w:after="120"/>
        <w:ind w:left="360"/>
        <w:contextualSpacing w:val="0"/>
      </w:pPr>
      <w:r>
        <w:t xml:space="preserve">People interpret the attitude and emotions (feelings) mainly through body language (non-verbal communication). </w:t>
      </w:r>
    </w:p>
    <w:p w14:paraId="46BDEAFB" w14:textId="05508EB2" w:rsidR="003A5BAC" w:rsidRDefault="003A5BAC">
      <w:pPr>
        <w:pStyle w:val="ListParagraph"/>
        <w:numPr>
          <w:ilvl w:val="0"/>
          <w:numId w:val="138"/>
        </w:numPr>
        <w:ind w:left="360"/>
      </w:pPr>
      <w:r>
        <w:t>When listening to customers, you should also observe their facial expressions and body language. Watch out for facial expressions that show confusion or frustration.</w:t>
      </w:r>
    </w:p>
    <w:p w14:paraId="7E7EFB02" w14:textId="4F1D6688" w:rsidR="00AA38ED" w:rsidRDefault="00AA38ED" w:rsidP="00AA38ED"/>
    <w:tbl>
      <w:tblPr>
        <w:tblStyle w:val="TableGrid"/>
        <w:tblW w:w="5000" w:type="pct"/>
        <w:tblCellMar>
          <w:top w:w="108" w:type="dxa"/>
          <w:bottom w:w="108" w:type="dxa"/>
        </w:tblCellMar>
        <w:tblLook w:val="04A0" w:firstRow="1" w:lastRow="0" w:firstColumn="1" w:lastColumn="0" w:noHBand="0" w:noVBand="1"/>
      </w:tblPr>
      <w:tblGrid>
        <w:gridCol w:w="1414"/>
        <w:gridCol w:w="7603"/>
      </w:tblGrid>
      <w:tr w:rsidR="00AA38ED" w:rsidRPr="00A96233" w14:paraId="686AC6C7" w14:textId="77777777" w:rsidTr="00155430">
        <w:tc>
          <w:tcPr>
            <w:tcW w:w="784" w:type="pct"/>
            <w:tcBorders>
              <w:top w:val="single" w:sz="4" w:space="0" w:color="auto"/>
              <w:left w:val="single" w:sz="4" w:space="0" w:color="auto"/>
              <w:bottom w:val="single" w:sz="4" w:space="0" w:color="auto"/>
              <w:right w:val="nil"/>
            </w:tcBorders>
            <w:hideMark/>
          </w:tcPr>
          <w:p w14:paraId="63F48D60" w14:textId="77777777" w:rsidR="00AA38ED" w:rsidRPr="00651F0A" w:rsidRDefault="00AA38ED" w:rsidP="00155430">
            <w:pPr>
              <w:jc w:val="center"/>
            </w:pPr>
            <w:r w:rsidRPr="00651F0A">
              <w:rPr>
                <w:noProof/>
              </w:rPr>
              <w:drawing>
                <wp:inline distT="0" distB="0" distL="0" distR="0" wp14:anchorId="10A4DF3A" wp14:editId="20146EAB">
                  <wp:extent cx="472440" cy="472440"/>
                  <wp:effectExtent l="0" t="0" r="3810" b="3810"/>
                  <wp:docPr id="100" name="Picture 100"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9" descr="A close up of a sign&#10;&#10;Description automatically generated"/>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6" w:type="pct"/>
            <w:tcBorders>
              <w:top w:val="single" w:sz="4" w:space="0" w:color="auto"/>
              <w:left w:val="nil"/>
              <w:bottom w:val="single" w:sz="4" w:space="0" w:color="auto"/>
              <w:right w:val="single" w:sz="4" w:space="0" w:color="auto"/>
            </w:tcBorders>
          </w:tcPr>
          <w:p w14:paraId="37E0975C" w14:textId="6A91F28E" w:rsidR="00AA38ED" w:rsidRPr="00651F0A" w:rsidRDefault="00AA38ED" w:rsidP="00651F0A">
            <w:pPr>
              <w:spacing w:after="120"/>
              <w:rPr>
                <w:b/>
                <w:bCs/>
                <w:lang w:val="en-US"/>
              </w:rPr>
            </w:pPr>
            <w:r w:rsidRPr="00651F0A">
              <w:rPr>
                <w:b/>
                <w:bCs/>
                <w:lang w:val="en-US"/>
              </w:rPr>
              <w:t xml:space="preserve">Activity </w:t>
            </w:r>
            <w:r w:rsidR="0005068E">
              <w:rPr>
                <w:b/>
                <w:bCs/>
                <w:lang w:val="en-US"/>
              </w:rPr>
              <w:t>7</w:t>
            </w:r>
            <w:r w:rsidRPr="00651F0A">
              <w:rPr>
                <w:b/>
                <w:bCs/>
                <w:lang w:val="en-US"/>
              </w:rPr>
              <w:t xml:space="preserve">: </w:t>
            </w:r>
            <w:r w:rsidR="00651F0A" w:rsidRPr="00651F0A">
              <w:rPr>
                <w:b/>
                <w:bCs/>
              </w:rPr>
              <w:t>(</w:t>
            </w:r>
            <w:r w:rsidR="00651F0A" w:rsidRPr="00651F0A">
              <w:rPr>
                <w:rFonts w:eastAsia="Times New Roman"/>
                <w:b/>
                <w:bCs/>
                <w:szCs w:val="20"/>
                <w:lang w:eastAsia="en-ZA"/>
              </w:rPr>
              <w:t>KM01-IAC0303)</w:t>
            </w:r>
          </w:p>
          <w:p w14:paraId="4AA6E719" w14:textId="73983030" w:rsidR="00651F0A" w:rsidRDefault="00651F0A" w:rsidP="00651F0A">
            <w:pPr>
              <w:spacing w:after="120"/>
            </w:pPr>
            <w:r>
              <w:t>Work in groups and complete the activity in your workbook.</w:t>
            </w:r>
          </w:p>
          <w:p w14:paraId="6E34998C" w14:textId="728A74D3" w:rsidR="00651F0A" w:rsidRDefault="0005068E" w:rsidP="00651F0A">
            <w:pPr>
              <w:spacing w:after="120"/>
              <w:ind w:left="597" w:hanging="597"/>
            </w:pPr>
            <w:r>
              <w:rPr>
                <w:lang w:val="en-US"/>
              </w:rPr>
              <w:t>7</w:t>
            </w:r>
            <w:r w:rsidR="00651F0A">
              <w:rPr>
                <w:lang w:val="en-US"/>
              </w:rPr>
              <w:t>.1</w:t>
            </w:r>
            <w:r w:rsidR="00651F0A">
              <w:rPr>
                <w:lang w:val="en-US"/>
              </w:rPr>
              <w:tab/>
            </w:r>
            <w:r w:rsidR="00651F0A">
              <w:t>List impressions of negative non-verbal communication (body language) when you visited a wholesale or retail store.</w:t>
            </w:r>
          </w:p>
          <w:p w14:paraId="2C342B38" w14:textId="4C1EDE15" w:rsidR="00AA38ED" w:rsidRPr="00651F0A" w:rsidRDefault="0005068E" w:rsidP="00651F0A">
            <w:pPr>
              <w:ind w:left="597" w:hanging="597"/>
              <w:rPr>
                <w:lang w:val="en-US"/>
              </w:rPr>
            </w:pPr>
            <w:r>
              <w:rPr>
                <w:lang w:val="en-US"/>
              </w:rPr>
              <w:t>7</w:t>
            </w:r>
            <w:r w:rsidR="00651F0A">
              <w:rPr>
                <w:lang w:val="en-US"/>
              </w:rPr>
              <w:t>.2</w:t>
            </w:r>
            <w:r w:rsidR="00651F0A">
              <w:rPr>
                <w:lang w:val="en-US"/>
              </w:rPr>
              <w:tab/>
            </w:r>
            <w:r w:rsidR="00651F0A">
              <w:t>From your responses to the above, draw up a list of principles of non-verbal communication in a wholesale or retail store (for example, the impact of non-verbal communication on customers and what to do and not to do).</w:t>
            </w:r>
          </w:p>
        </w:tc>
      </w:tr>
    </w:tbl>
    <w:p w14:paraId="07803CA5" w14:textId="53A423FB" w:rsidR="00A82DF7" w:rsidRDefault="00A82DF7" w:rsidP="00C264FC">
      <w:pPr>
        <w:rPr>
          <w:rStyle w:val="Strong"/>
          <w:color w:val="auto"/>
        </w:rPr>
      </w:pPr>
    </w:p>
    <w:p w14:paraId="5B053CEF" w14:textId="77777777" w:rsidR="001F5CFD" w:rsidRPr="00AE2806" w:rsidRDefault="001F5CFD" w:rsidP="00C264FC">
      <w:pPr>
        <w:rPr>
          <w:rStyle w:val="Strong"/>
          <w:color w:val="auto"/>
        </w:rPr>
      </w:pPr>
    </w:p>
    <w:p w14:paraId="024149EC" w14:textId="77777777" w:rsidR="003A5BAC" w:rsidRDefault="003A5BAC" w:rsidP="003A5BAC">
      <w:pPr>
        <w:pStyle w:val="Heading4"/>
        <w:ind w:left="1134" w:hanging="1134"/>
      </w:pPr>
      <w:bookmarkStart w:id="122" w:name="_Toc510626130"/>
      <w:r>
        <w:t>3.2.3.1</w:t>
      </w:r>
      <w:r>
        <w:tab/>
        <w:t>Basic principles of non-verbal communication</w:t>
      </w:r>
      <w:bookmarkEnd w:id="122"/>
    </w:p>
    <w:p w14:paraId="748FF497" w14:textId="77777777" w:rsidR="00A82DF7" w:rsidRDefault="00A82DF7" w:rsidP="00A82DF7"/>
    <w:p w14:paraId="1DBD898D" w14:textId="169BDD92" w:rsidR="003A5BAC" w:rsidRDefault="003A5BAC" w:rsidP="00A82DF7">
      <w:pPr>
        <w:spacing w:after="120"/>
      </w:pPr>
      <w:r>
        <w:t>The basic principles of non-verbal communication include:</w:t>
      </w:r>
    </w:p>
    <w:p w14:paraId="0B529D27" w14:textId="77777777" w:rsidR="003A5BAC" w:rsidRDefault="003A5BAC">
      <w:pPr>
        <w:pStyle w:val="ListParagraph"/>
        <w:numPr>
          <w:ilvl w:val="0"/>
          <w:numId w:val="114"/>
        </w:numPr>
        <w:spacing w:after="120"/>
        <w:contextualSpacing w:val="0"/>
      </w:pPr>
      <w:r>
        <w:t xml:space="preserve">Non-verbal communication </w:t>
      </w:r>
      <w:r w:rsidRPr="00A82DF7">
        <w:rPr>
          <w:b/>
          <w:i/>
          <w:iCs/>
        </w:rPr>
        <w:t>supplements verbal communication</w:t>
      </w:r>
      <w:r>
        <w:t>. For example, if someone says you are welcome and they are smiling, the smile confirms the verbal message.</w:t>
      </w:r>
    </w:p>
    <w:p w14:paraId="7B638AC0" w14:textId="77777777" w:rsidR="003A5BAC" w:rsidRDefault="003A5BAC">
      <w:pPr>
        <w:pStyle w:val="ListParagraph"/>
        <w:numPr>
          <w:ilvl w:val="0"/>
          <w:numId w:val="114"/>
        </w:numPr>
        <w:spacing w:after="120"/>
        <w:contextualSpacing w:val="0"/>
      </w:pPr>
      <w:r>
        <w:t xml:space="preserve">Non-verbal communication </w:t>
      </w:r>
      <w:r w:rsidRPr="00A82DF7">
        <w:rPr>
          <w:b/>
          <w:i/>
          <w:iCs/>
        </w:rPr>
        <w:t>shows your attitude</w:t>
      </w:r>
      <w:r>
        <w:t xml:space="preserve"> towards someone or a situation, for example responsiveness or liking, or lack of it.</w:t>
      </w:r>
    </w:p>
    <w:p w14:paraId="34CEE0AF" w14:textId="77777777" w:rsidR="003A5BAC" w:rsidRDefault="003A5BAC">
      <w:pPr>
        <w:pStyle w:val="ListParagraph"/>
        <w:numPr>
          <w:ilvl w:val="0"/>
          <w:numId w:val="114"/>
        </w:numPr>
        <w:spacing w:after="120"/>
        <w:contextualSpacing w:val="0"/>
      </w:pPr>
      <w:r>
        <w:t xml:space="preserve">Non-verbal communication </w:t>
      </w:r>
      <w:r w:rsidRPr="00A82DF7">
        <w:rPr>
          <w:b/>
          <w:i/>
          <w:iCs/>
        </w:rPr>
        <w:t>expresses cultural values</w:t>
      </w:r>
      <w:r>
        <w:t>, for example respect shown in some African cultures with eyes downward when in the presence of an important person. Another example is proximity in European cultures – they do not feel comfortable if someone whom they do not know well comes closer than arms-length from them.</w:t>
      </w:r>
    </w:p>
    <w:p w14:paraId="7F8E7A01" w14:textId="77777777" w:rsidR="003A5BAC" w:rsidRDefault="003A5BAC">
      <w:pPr>
        <w:pStyle w:val="ListParagraph"/>
        <w:numPr>
          <w:ilvl w:val="0"/>
          <w:numId w:val="114"/>
        </w:numPr>
      </w:pPr>
      <w:r w:rsidRPr="00A82DF7">
        <w:rPr>
          <w:b/>
          <w:i/>
          <w:iCs/>
        </w:rPr>
        <w:t>If there is conflict between a verbal and non-verbal message, we trust the non-verbal message</w:t>
      </w:r>
      <w:r>
        <w:t>. For example, if someone says he or she is glad to help you, but their body language shows they are not alert and upright, we don’t believe them.</w:t>
      </w:r>
    </w:p>
    <w:p w14:paraId="3E2CD3A1" w14:textId="06B5D140" w:rsidR="003A5BAC" w:rsidRDefault="003A5BAC" w:rsidP="00A82DF7"/>
    <w:p w14:paraId="08294A76" w14:textId="77777777" w:rsidR="006D3BC8" w:rsidRDefault="006D3BC8" w:rsidP="00A82DF7"/>
    <w:p w14:paraId="58BF9E41" w14:textId="77777777" w:rsidR="003A5BAC" w:rsidRDefault="003A5BAC" w:rsidP="003A5BAC">
      <w:pPr>
        <w:pStyle w:val="Heading4"/>
        <w:ind w:left="1134" w:hanging="1134"/>
      </w:pPr>
      <w:bookmarkStart w:id="123" w:name="_Toc510626131"/>
      <w:r>
        <w:t>3.2.3.2</w:t>
      </w:r>
      <w:r>
        <w:tab/>
        <w:t>Positive body language</w:t>
      </w:r>
      <w:bookmarkEnd w:id="123"/>
    </w:p>
    <w:p w14:paraId="5E0B8618" w14:textId="77777777" w:rsidR="00A82DF7" w:rsidRDefault="00A82DF7" w:rsidP="00A82DF7"/>
    <w:p w14:paraId="4A270A7D" w14:textId="48C8E525" w:rsidR="003A5BAC" w:rsidRDefault="003A5BAC" w:rsidP="00C264FC">
      <w:pPr>
        <w:spacing w:after="120"/>
      </w:pPr>
      <w:r>
        <w:t>Positive body language, that is, body language that shows you are professional and ready to serve the customer, includes:</w:t>
      </w:r>
    </w:p>
    <w:p w14:paraId="56CA464F" w14:textId="77777777" w:rsidR="003A5BAC" w:rsidRDefault="003A5BAC">
      <w:pPr>
        <w:pStyle w:val="ListParagraph"/>
        <w:numPr>
          <w:ilvl w:val="0"/>
          <w:numId w:val="115"/>
        </w:numPr>
        <w:spacing w:after="120"/>
        <w:contextualSpacing w:val="0"/>
      </w:pPr>
      <w:r>
        <w:lastRenderedPageBreak/>
        <w:t>Standing up straight – not leaning against a counter or slouching</w:t>
      </w:r>
    </w:p>
    <w:p w14:paraId="28F829EE" w14:textId="77777777" w:rsidR="003A5BAC" w:rsidRDefault="003A5BAC">
      <w:pPr>
        <w:pStyle w:val="ListParagraph"/>
        <w:numPr>
          <w:ilvl w:val="0"/>
          <w:numId w:val="115"/>
        </w:numPr>
        <w:spacing w:after="120"/>
        <w:contextualSpacing w:val="0"/>
      </w:pPr>
      <w:r>
        <w:t>Walking with energy</w:t>
      </w:r>
    </w:p>
    <w:p w14:paraId="536D5225" w14:textId="77777777" w:rsidR="003A5BAC" w:rsidRDefault="003A5BAC">
      <w:pPr>
        <w:pStyle w:val="ListParagraph"/>
        <w:numPr>
          <w:ilvl w:val="0"/>
          <w:numId w:val="115"/>
        </w:numPr>
        <w:spacing w:after="120"/>
        <w:contextualSpacing w:val="0"/>
      </w:pPr>
      <w:r>
        <w:t xml:space="preserve">Making eye contact and keeping eye contact while you are listening to </w:t>
      </w:r>
      <w:proofErr w:type="gramStart"/>
      <w:r>
        <w:t>them</w:t>
      </w:r>
      <w:proofErr w:type="gramEnd"/>
    </w:p>
    <w:p w14:paraId="23F5489C" w14:textId="6521D36A" w:rsidR="003A5BAC" w:rsidRDefault="003A5BAC">
      <w:pPr>
        <w:pStyle w:val="ListParagraph"/>
        <w:numPr>
          <w:ilvl w:val="0"/>
          <w:numId w:val="115"/>
        </w:numPr>
      </w:pPr>
      <w:r>
        <w:t>Friendly face and smile</w:t>
      </w:r>
    </w:p>
    <w:p w14:paraId="343C5A81" w14:textId="7B7328C0" w:rsidR="00C264FC" w:rsidRDefault="00C264FC" w:rsidP="00C264FC"/>
    <w:p w14:paraId="0BEF3F1F" w14:textId="77777777" w:rsidR="00C264FC" w:rsidRDefault="00C264FC" w:rsidP="00C264FC"/>
    <w:p w14:paraId="390E2C1D" w14:textId="181CC31D" w:rsidR="00A82DF7" w:rsidRDefault="00A82DF7" w:rsidP="00A82DF7">
      <w:pPr>
        <w:pStyle w:val="Heading2"/>
        <w:spacing w:after="240"/>
      </w:pPr>
      <w:bookmarkStart w:id="124" w:name="_Toc128572756"/>
      <w:r>
        <w:rPr>
          <w:lang w:eastAsia="en-GB"/>
        </w:rPr>
        <w:t>3.3</w:t>
      </w:r>
      <w:r>
        <w:rPr>
          <w:lang w:eastAsia="en-GB"/>
        </w:rPr>
        <w:tab/>
      </w:r>
      <w:r>
        <w:t xml:space="preserve">Using professional language when interacting with </w:t>
      </w:r>
      <w:proofErr w:type="gramStart"/>
      <w:r>
        <w:t>customers</w:t>
      </w:r>
      <w:bookmarkEnd w:id="124"/>
      <w:proofErr w:type="gramEnd"/>
    </w:p>
    <w:p w14:paraId="3E125DFE" w14:textId="35ABC745" w:rsidR="003A5BAC" w:rsidRDefault="003A5BAC" w:rsidP="00A82DF7">
      <w:pPr>
        <w:rPr>
          <w:rFonts w:cs="Arial"/>
        </w:rPr>
      </w:pPr>
      <w:r>
        <w:rPr>
          <w:rFonts w:cs="Arial"/>
        </w:rPr>
        <w:t>Communication must take place in such a manner that it will enhance the image of wholesale and retail.</w:t>
      </w:r>
    </w:p>
    <w:p w14:paraId="61ACC159" w14:textId="77777777" w:rsidR="003A5BAC" w:rsidRDefault="003A5BAC" w:rsidP="00A82DF7">
      <w:pPr>
        <w:spacing w:after="120"/>
        <w:rPr>
          <w:rFonts w:cs="Arial"/>
        </w:rPr>
      </w:pPr>
      <w:r>
        <w:rPr>
          <w:rFonts w:cs="Arial"/>
        </w:rPr>
        <w:t xml:space="preserve">Professional </w:t>
      </w:r>
      <w:r>
        <w:rPr>
          <w:rFonts w:cs="Arial"/>
          <w:b/>
          <w:bCs/>
          <w:i/>
          <w:iCs/>
        </w:rPr>
        <w:t>language</w:t>
      </w:r>
      <w:r>
        <w:rPr>
          <w:rFonts w:cs="Arial"/>
        </w:rPr>
        <w:t xml:space="preserve"> includes:</w:t>
      </w:r>
    </w:p>
    <w:p w14:paraId="208B40FF" w14:textId="77777777" w:rsidR="00075196" w:rsidRDefault="003A5BAC">
      <w:pPr>
        <w:pStyle w:val="ListParagraph"/>
        <w:numPr>
          <w:ilvl w:val="0"/>
          <w:numId w:val="116"/>
        </w:numPr>
        <w:spacing w:after="120"/>
        <w:contextualSpacing w:val="0"/>
      </w:pPr>
      <w:r>
        <w:t>Using polite, respectful language – appropriate ways of addressing customers, such as either using their names, or addressing them as “Sir”, “Madam”, etc. and not using words such as “</w:t>
      </w:r>
      <w:r w:rsidRPr="00A82DF7">
        <w:rPr>
          <w:i/>
          <w:iCs/>
        </w:rPr>
        <w:t>my dear</w:t>
      </w:r>
      <w:r>
        <w:t>”, “</w:t>
      </w:r>
      <w:r w:rsidRPr="00A82DF7">
        <w:rPr>
          <w:i/>
          <w:iCs/>
        </w:rPr>
        <w:t>Bra</w:t>
      </w:r>
      <w:r>
        <w:t>”, “</w:t>
      </w:r>
      <w:r w:rsidRPr="00A82DF7">
        <w:rPr>
          <w:i/>
          <w:iCs/>
        </w:rPr>
        <w:t xml:space="preserve">my </w:t>
      </w:r>
      <w:proofErr w:type="spellStart"/>
      <w:r w:rsidRPr="00A82DF7">
        <w:rPr>
          <w:i/>
          <w:iCs/>
        </w:rPr>
        <w:t>chommie</w:t>
      </w:r>
      <w:proofErr w:type="spellEnd"/>
      <w:r>
        <w:t>”, “</w:t>
      </w:r>
      <w:proofErr w:type="spellStart"/>
      <w:r w:rsidRPr="00A82DF7">
        <w:rPr>
          <w:i/>
          <w:iCs/>
        </w:rPr>
        <w:t>Ouma</w:t>
      </w:r>
      <w:proofErr w:type="spellEnd"/>
      <w:r>
        <w:t>”, etc.</w:t>
      </w:r>
    </w:p>
    <w:p w14:paraId="128F2EDF" w14:textId="7C388D22" w:rsidR="003A5BAC" w:rsidRPr="00075196" w:rsidRDefault="003A5BAC">
      <w:pPr>
        <w:pStyle w:val="ListParagraph"/>
        <w:numPr>
          <w:ilvl w:val="0"/>
          <w:numId w:val="116"/>
        </w:numPr>
        <w:spacing w:after="120"/>
        <w:contextualSpacing w:val="0"/>
      </w:pPr>
      <w:r>
        <w:t xml:space="preserve">Using appropriate language and not using slang. </w:t>
      </w:r>
      <w:r w:rsidRPr="001A4E54">
        <w:rPr>
          <w:rStyle w:val="hgkelc"/>
        </w:rPr>
        <w:t>Slang</w:t>
      </w:r>
      <w:r>
        <w:rPr>
          <w:rStyle w:val="hgkelc"/>
        </w:rPr>
        <w:t xml:space="preserve"> consists of </w:t>
      </w:r>
      <w:r w:rsidRPr="001A4E54">
        <w:rPr>
          <w:rStyle w:val="hgkelc"/>
        </w:rPr>
        <w:t>words</w:t>
      </w:r>
      <w:r>
        <w:rPr>
          <w:rStyle w:val="hgkelc"/>
        </w:rPr>
        <w:t xml:space="preserve"> that are non-standard </w:t>
      </w:r>
      <w:proofErr w:type="gramStart"/>
      <w:r>
        <w:rPr>
          <w:rStyle w:val="hgkelc"/>
        </w:rPr>
        <w:t>in a given</w:t>
      </w:r>
      <w:proofErr w:type="gramEnd"/>
      <w:r>
        <w:rPr>
          <w:rStyle w:val="hgkelc"/>
        </w:rPr>
        <w:t xml:space="preserve"> language, or that are too informal for a particular situation, such as “</w:t>
      </w:r>
      <w:r w:rsidRPr="00075196">
        <w:rPr>
          <w:rStyle w:val="hgkelc"/>
          <w:i/>
          <w:iCs/>
        </w:rPr>
        <w:t>Yeah</w:t>
      </w:r>
      <w:r>
        <w:rPr>
          <w:rStyle w:val="hgkelc"/>
        </w:rPr>
        <w:t xml:space="preserve">”. </w:t>
      </w:r>
      <w:r w:rsidRPr="00075196">
        <w:rPr>
          <w:lang w:val="en-ZA" w:eastAsia="en-ZA"/>
        </w:rPr>
        <w:t>Instead of "</w:t>
      </w:r>
      <w:r w:rsidRPr="00075196">
        <w:rPr>
          <w:i/>
          <w:iCs/>
          <w:lang w:val="en-ZA" w:eastAsia="en-ZA"/>
        </w:rPr>
        <w:t>hi</w:t>
      </w:r>
      <w:r w:rsidRPr="00075196">
        <w:rPr>
          <w:lang w:val="en-ZA" w:eastAsia="en-ZA"/>
        </w:rPr>
        <w:t>", use "</w:t>
      </w:r>
      <w:r w:rsidRPr="00075196">
        <w:rPr>
          <w:i/>
          <w:iCs/>
          <w:lang w:val="en-ZA" w:eastAsia="en-ZA"/>
        </w:rPr>
        <w:t>hello</w:t>
      </w:r>
      <w:r w:rsidRPr="00075196">
        <w:rPr>
          <w:lang w:val="en-ZA" w:eastAsia="en-ZA"/>
        </w:rPr>
        <w:t>"; instead of "</w:t>
      </w:r>
      <w:r w:rsidRPr="00075196">
        <w:rPr>
          <w:i/>
          <w:iCs/>
          <w:lang w:val="en-ZA" w:eastAsia="en-ZA"/>
        </w:rPr>
        <w:t>yeah</w:t>
      </w:r>
      <w:r w:rsidRPr="00075196">
        <w:rPr>
          <w:lang w:val="en-ZA" w:eastAsia="en-ZA"/>
        </w:rPr>
        <w:t>", use "</w:t>
      </w:r>
      <w:r w:rsidRPr="00075196">
        <w:rPr>
          <w:i/>
          <w:iCs/>
          <w:lang w:val="en-ZA" w:eastAsia="en-ZA"/>
        </w:rPr>
        <w:t>yes</w:t>
      </w:r>
      <w:r w:rsidRPr="00075196">
        <w:rPr>
          <w:lang w:val="en-ZA" w:eastAsia="en-ZA"/>
        </w:rPr>
        <w:t>"; say "</w:t>
      </w:r>
      <w:r w:rsidRPr="00075196">
        <w:rPr>
          <w:i/>
          <w:iCs/>
          <w:lang w:val="en-ZA" w:eastAsia="en-ZA"/>
        </w:rPr>
        <w:t>I cannot</w:t>
      </w:r>
      <w:r w:rsidRPr="00075196">
        <w:rPr>
          <w:lang w:val="en-ZA" w:eastAsia="en-ZA"/>
        </w:rPr>
        <w:t xml:space="preserve">" instead of </w:t>
      </w:r>
      <w:r w:rsidRPr="00075196">
        <w:rPr>
          <w:i/>
          <w:iCs/>
          <w:lang w:val="en-ZA" w:eastAsia="en-ZA"/>
        </w:rPr>
        <w:t>"I can't</w:t>
      </w:r>
      <w:r w:rsidRPr="00075196">
        <w:rPr>
          <w:lang w:val="en-ZA" w:eastAsia="en-ZA"/>
        </w:rPr>
        <w:t>."</w:t>
      </w:r>
      <w:r w:rsidRPr="00075196">
        <w:rPr>
          <w:rFonts w:ascii="Times New Roman" w:eastAsia="Times New Roman" w:hAnsi="Times New Roman"/>
          <w:sz w:val="24"/>
          <w:szCs w:val="24"/>
          <w:lang w:val="en-ZA" w:eastAsia="en-ZA"/>
        </w:rPr>
        <w:t xml:space="preserve">  </w:t>
      </w:r>
    </w:p>
    <w:p w14:paraId="1A05E9B2" w14:textId="77777777" w:rsidR="003A5BAC" w:rsidRPr="00A82DF7" w:rsidRDefault="003A5BAC">
      <w:pPr>
        <w:pStyle w:val="ListParagraph"/>
        <w:numPr>
          <w:ilvl w:val="0"/>
          <w:numId w:val="116"/>
        </w:numPr>
        <w:spacing w:after="120"/>
        <w:contextualSpacing w:val="0"/>
        <w:rPr>
          <w:lang w:val="en-ZA" w:eastAsia="en-ZA"/>
        </w:rPr>
      </w:pPr>
      <w:r w:rsidRPr="00A82DF7">
        <w:rPr>
          <w:lang w:val="en-ZA" w:eastAsia="en-ZA"/>
        </w:rPr>
        <w:t>Avoiding using interjections such as “</w:t>
      </w:r>
      <w:r w:rsidRPr="00A82DF7">
        <w:rPr>
          <w:i/>
          <w:iCs/>
          <w:lang w:val="en-ZA" w:eastAsia="en-ZA"/>
        </w:rPr>
        <w:t>huh</w:t>
      </w:r>
      <w:r w:rsidRPr="00A82DF7">
        <w:rPr>
          <w:lang w:val="en-ZA" w:eastAsia="en-ZA"/>
        </w:rPr>
        <w:t>” and “</w:t>
      </w:r>
      <w:r w:rsidRPr="00A82DF7">
        <w:rPr>
          <w:i/>
          <w:iCs/>
          <w:lang w:val="en-ZA" w:eastAsia="en-ZA"/>
        </w:rPr>
        <w:t>uh-huh</w:t>
      </w:r>
      <w:r w:rsidRPr="00A82DF7">
        <w:rPr>
          <w:lang w:val="en-ZA" w:eastAsia="en-ZA"/>
        </w:rPr>
        <w:t>”.</w:t>
      </w:r>
    </w:p>
    <w:p w14:paraId="6FE30C7B" w14:textId="77777777" w:rsidR="003A5BAC" w:rsidRPr="00A82DF7" w:rsidRDefault="003A5BAC">
      <w:pPr>
        <w:pStyle w:val="ListParagraph"/>
        <w:numPr>
          <w:ilvl w:val="0"/>
          <w:numId w:val="116"/>
        </w:numPr>
        <w:spacing w:after="120"/>
        <w:contextualSpacing w:val="0"/>
        <w:rPr>
          <w:lang w:val="en-ZA" w:eastAsia="en-ZA"/>
        </w:rPr>
      </w:pPr>
      <w:r w:rsidRPr="00A82DF7">
        <w:rPr>
          <w:lang w:val="en-ZA" w:eastAsia="en-ZA"/>
        </w:rPr>
        <w:t xml:space="preserve">Using correct grammar. </w:t>
      </w:r>
    </w:p>
    <w:p w14:paraId="7462BB13" w14:textId="77777777" w:rsidR="003A5BAC" w:rsidRPr="00A82DF7" w:rsidRDefault="003A5BAC">
      <w:pPr>
        <w:pStyle w:val="ListParagraph"/>
        <w:numPr>
          <w:ilvl w:val="0"/>
          <w:numId w:val="116"/>
        </w:numPr>
        <w:spacing w:after="120"/>
        <w:contextualSpacing w:val="0"/>
        <w:rPr>
          <w:lang w:val="en-ZA" w:eastAsia="en-ZA"/>
        </w:rPr>
      </w:pPr>
      <w:r w:rsidRPr="00A82DF7">
        <w:rPr>
          <w:lang w:val="en-ZA" w:eastAsia="en-ZA"/>
        </w:rPr>
        <w:t>Being concise and to-the-point. Long explanations and lots of background leading up to a point can make the customer tune out long before you get the point you want to make. Get to the point right away, and you will be more effective. The explanations of why can come afterwards.</w:t>
      </w:r>
    </w:p>
    <w:p w14:paraId="0AAFB36E" w14:textId="77777777" w:rsidR="003A5BAC" w:rsidRPr="00212324" w:rsidRDefault="003A5BAC">
      <w:pPr>
        <w:pStyle w:val="ListParagraph"/>
        <w:numPr>
          <w:ilvl w:val="0"/>
          <w:numId w:val="116"/>
        </w:numPr>
      </w:pPr>
      <w:r w:rsidRPr="00A82DF7">
        <w:rPr>
          <w:lang w:val="en-ZA" w:eastAsia="en-ZA"/>
        </w:rPr>
        <w:t>Using words that everybody understands instead of “big words”. For example, “</w:t>
      </w:r>
      <w:r w:rsidRPr="00A82DF7">
        <w:rPr>
          <w:i/>
          <w:iCs/>
          <w:lang w:val="en-ZA" w:eastAsia="en-ZA"/>
        </w:rPr>
        <w:t>This torch uses</w:t>
      </w:r>
      <w:r w:rsidRPr="00A82DF7">
        <w:rPr>
          <w:lang w:val="en-ZA" w:eastAsia="en-ZA"/>
        </w:rPr>
        <w:t xml:space="preserve"> …” instead of “</w:t>
      </w:r>
      <w:r w:rsidRPr="00A82DF7">
        <w:rPr>
          <w:i/>
          <w:iCs/>
          <w:lang w:val="en-ZA" w:eastAsia="en-ZA"/>
        </w:rPr>
        <w:t>This torch utilises</w:t>
      </w:r>
      <w:r w:rsidRPr="00A82DF7">
        <w:rPr>
          <w:lang w:val="en-ZA" w:eastAsia="en-ZA"/>
        </w:rPr>
        <w:t xml:space="preserve"> …”</w:t>
      </w:r>
    </w:p>
    <w:p w14:paraId="03D7D5A6" w14:textId="1BFAA711" w:rsidR="002552E4" w:rsidRDefault="002552E4" w:rsidP="002552E4"/>
    <w:p w14:paraId="79E7F8F6" w14:textId="77777777" w:rsidR="00C264FC" w:rsidRDefault="00C264FC" w:rsidP="002552E4"/>
    <w:tbl>
      <w:tblPr>
        <w:tblStyle w:val="TableGrid"/>
        <w:tblW w:w="5000" w:type="pct"/>
        <w:tblCellMar>
          <w:top w:w="108" w:type="dxa"/>
          <w:bottom w:w="108" w:type="dxa"/>
        </w:tblCellMar>
        <w:tblLook w:val="04A0" w:firstRow="1" w:lastRow="0" w:firstColumn="1" w:lastColumn="0" w:noHBand="0" w:noVBand="1"/>
      </w:tblPr>
      <w:tblGrid>
        <w:gridCol w:w="1414"/>
        <w:gridCol w:w="7603"/>
      </w:tblGrid>
      <w:tr w:rsidR="002552E4" w:rsidRPr="00A96233" w14:paraId="1D214A17" w14:textId="77777777" w:rsidTr="00155430">
        <w:tc>
          <w:tcPr>
            <w:tcW w:w="784" w:type="pct"/>
            <w:tcBorders>
              <w:top w:val="single" w:sz="4" w:space="0" w:color="auto"/>
              <w:left w:val="single" w:sz="4" w:space="0" w:color="auto"/>
              <w:bottom w:val="single" w:sz="4" w:space="0" w:color="auto"/>
              <w:right w:val="nil"/>
            </w:tcBorders>
            <w:hideMark/>
          </w:tcPr>
          <w:p w14:paraId="0A2BE280" w14:textId="77777777" w:rsidR="002552E4" w:rsidRPr="00651F0A" w:rsidRDefault="002552E4" w:rsidP="00155430">
            <w:pPr>
              <w:jc w:val="center"/>
            </w:pPr>
            <w:r w:rsidRPr="00651F0A">
              <w:rPr>
                <w:noProof/>
              </w:rPr>
              <w:drawing>
                <wp:inline distT="0" distB="0" distL="0" distR="0" wp14:anchorId="07AE8DCB" wp14:editId="4E824710">
                  <wp:extent cx="472440" cy="472440"/>
                  <wp:effectExtent l="0" t="0" r="3810" b="3810"/>
                  <wp:docPr id="103" name="Picture 103"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9" descr="A close up of a sign&#10;&#10;Description automatically generated"/>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6" w:type="pct"/>
            <w:tcBorders>
              <w:top w:val="single" w:sz="4" w:space="0" w:color="auto"/>
              <w:left w:val="nil"/>
              <w:bottom w:val="single" w:sz="4" w:space="0" w:color="auto"/>
              <w:right w:val="single" w:sz="4" w:space="0" w:color="auto"/>
            </w:tcBorders>
          </w:tcPr>
          <w:p w14:paraId="509D0DE2" w14:textId="36826C97" w:rsidR="002552E4" w:rsidRPr="002552E4" w:rsidRDefault="002552E4" w:rsidP="00155430">
            <w:pPr>
              <w:spacing w:after="120"/>
              <w:rPr>
                <w:b/>
                <w:bCs/>
                <w:lang w:val="en-US"/>
              </w:rPr>
            </w:pPr>
            <w:r w:rsidRPr="002552E4">
              <w:rPr>
                <w:b/>
                <w:bCs/>
                <w:lang w:val="en-US"/>
              </w:rPr>
              <w:t xml:space="preserve">Activity </w:t>
            </w:r>
            <w:r w:rsidR="0005068E">
              <w:rPr>
                <w:b/>
                <w:bCs/>
                <w:lang w:val="en-US"/>
              </w:rPr>
              <w:t>8</w:t>
            </w:r>
            <w:r w:rsidRPr="002552E4">
              <w:rPr>
                <w:b/>
                <w:bCs/>
                <w:lang w:val="en-US"/>
              </w:rPr>
              <w:t xml:space="preserve">: </w:t>
            </w:r>
            <w:r w:rsidRPr="002552E4">
              <w:rPr>
                <w:b/>
                <w:bCs/>
              </w:rPr>
              <w:t>(KM01-IAC0302)</w:t>
            </w:r>
          </w:p>
          <w:p w14:paraId="671293A1" w14:textId="77777777" w:rsidR="002552E4" w:rsidRDefault="002552E4" w:rsidP="00155430">
            <w:pPr>
              <w:spacing w:after="120"/>
              <w:ind w:left="597" w:hanging="597"/>
            </w:pPr>
            <w:r>
              <w:t>Please complete the activity in your workbook. Work in small groups.</w:t>
            </w:r>
          </w:p>
          <w:p w14:paraId="5C60D208" w14:textId="22E47AD9" w:rsidR="002552E4" w:rsidRDefault="00A0742A" w:rsidP="00155430">
            <w:pPr>
              <w:spacing w:after="120"/>
              <w:ind w:left="597" w:hanging="597"/>
            </w:pPr>
            <w:r>
              <w:rPr>
                <w:lang w:val="en-US"/>
              </w:rPr>
              <w:t>8</w:t>
            </w:r>
            <w:r w:rsidR="002552E4">
              <w:rPr>
                <w:lang w:val="en-US"/>
              </w:rPr>
              <w:t>.1</w:t>
            </w:r>
            <w:r w:rsidR="002552E4">
              <w:rPr>
                <w:lang w:val="en-US"/>
              </w:rPr>
              <w:tab/>
            </w:r>
            <w:r w:rsidR="002552E4">
              <w:t>Why is it important that sales advisors use professional language? List benefits of using professional language in a sales environment and list possible consequences of not using professional language in a sales environment.</w:t>
            </w:r>
          </w:p>
          <w:p w14:paraId="096657F3" w14:textId="4CF22BDA" w:rsidR="002552E4" w:rsidRPr="00651F0A" w:rsidRDefault="00A0742A" w:rsidP="00155430">
            <w:pPr>
              <w:ind w:left="597" w:hanging="597"/>
              <w:rPr>
                <w:lang w:val="en-US"/>
              </w:rPr>
            </w:pPr>
            <w:r>
              <w:rPr>
                <w:lang w:val="en-US"/>
              </w:rPr>
              <w:t>8</w:t>
            </w:r>
            <w:r w:rsidR="002552E4">
              <w:rPr>
                <w:lang w:val="en-US"/>
              </w:rPr>
              <w:t>.2</w:t>
            </w:r>
            <w:r w:rsidR="002552E4">
              <w:rPr>
                <w:lang w:val="en-US"/>
              </w:rPr>
              <w:tab/>
            </w:r>
            <w:r w:rsidR="002552E4">
              <w:t>Draw up a table with two columns. In the first column, give examples of professional language or terms. In the second column, list examples of unprofessional language or terms in a sales environment.</w:t>
            </w:r>
          </w:p>
        </w:tc>
      </w:tr>
    </w:tbl>
    <w:p w14:paraId="10EED2B1" w14:textId="0A7F6826" w:rsidR="008E4B30" w:rsidRDefault="008E4B30" w:rsidP="008E4B30">
      <w:pPr>
        <w:pStyle w:val="Heading2"/>
        <w:spacing w:after="240"/>
      </w:pPr>
      <w:bookmarkStart w:id="125" w:name="_Toc128572757"/>
      <w:r>
        <w:rPr>
          <w:lang w:eastAsia="en-GB"/>
        </w:rPr>
        <w:lastRenderedPageBreak/>
        <w:t>3.4</w:t>
      </w:r>
      <w:r>
        <w:rPr>
          <w:lang w:eastAsia="en-GB"/>
        </w:rPr>
        <w:tab/>
      </w:r>
      <w:r>
        <w:t xml:space="preserve">Listening </w:t>
      </w:r>
      <w:proofErr w:type="gramStart"/>
      <w:r>
        <w:t>skills</w:t>
      </w:r>
      <w:bookmarkEnd w:id="125"/>
      <w:proofErr w:type="gramEnd"/>
    </w:p>
    <w:p w14:paraId="54CB4362" w14:textId="77777777" w:rsidR="00BD30DD" w:rsidRPr="00BD30DD" w:rsidRDefault="00BD30DD" w:rsidP="00BD30DD"/>
    <w:tbl>
      <w:tblPr>
        <w:tblStyle w:val="TableGrid"/>
        <w:tblW w:w="5000" w:type="pct"/>
        <w:tblCellMar>
          <w:top w:w="108" w:type="dxa"/>
          <w:bottom w:w="108" w:type="dxa"/>
        </w:tblCellMar>
        <w:tblLook w:val="04A0" w:firstRow="1" w:lastRow="0" w:firstColumn="1" w:lastColumn="0" w:noHBand="0" w:noVBand="1"/>
      </w:tblPr>
      <w:tblGrid>
        <w:gridCol w:w="1414"/>
        <w:gridCol w:w="7603"/>
      </w:tblGrid>
      <w:tr w:rsidR="008E4B30" w:rsidRPr="00A96233" w14:paraId="559D22F6" w14:textId="77777777" w:rsidTr="00155430">
        <w:tc>
          <w:tcPr>
            <w:tcW w:w="784" w:type="pct"/>
            <w:tcBorders>
              <w:top w:val="single" w:sz="4" w:space="0" w:color="auto"/>
              <w:left w:val="single" w:sz="4" w:space="0" w:color="auto"/>
              <w:bottom w:val="single" w:sz="4" w:space="0" w:color="auto"/>
              <w:right w:val="nil"/>
            </w:tcBorders>
            <w:hideMark/>
          </w:tcPr>
          <w:p w14:paraId="2D2615D4" w14:textId="77777777" w:rsidR="008E4B30" w:rsidRPr="00651F0A" w:rsidRDefault="008E4B30" w:rsidP="00155430">
            <w:pPr>
              <w:jc w:val="center"/>
            </w:pPr>
            <w:r w:rsidRPr="00651F0A">
              <w:rPr>
                <w:noProof/>
              </w:rPr>
              <w:drawing>
                <wp:inline distT="0" distB="0" distL="0" distR="0" wp14:anchorId="79F25FF1" wp14:editId="6257A5EC">
                  <wp:extent cx="472440" cy="472440"/>
                  <wp:effectExtent l="0" t="0" r="3810" b="3810"/>
                  <wp:docPr id="107" name="Picture 107"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9" descr="A close up of a sign&#10;&#10;Description automatically generated"/>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6" w:type="pct"/>
            <w:tcBorders>
              <w:top w:val="single" w:sz="4" w:space="0" w:color="auto"/>
              <w:left w:val="nil"/>
              <w:bottom w:val="single" w:sz="4" w:space="0" w:color="auto"/>
              <w:right w:val="single" w:sz="4" w:space="0" w:color="auto"/>
            </w:tcBorders>
          </w:tcPr>
          <w:p w14:paraId="29202C3A" w14:textId="5FC9D0A0" w:rsidR="008E4B30" w:rsidRPr="002552E4" w:rsidRDefault="008E4B30" w:rsidP="009C34D4">
            <w:pPr>
              <w:spacing w:after="120"/>
              <w:rPr>
                <w:b/>
                <w:bCs/>
                <w:lang w:val="en-US"/>
              </w:rPr>
            </w:pPr>
            <w:r w:rsidRPr="002552E4">
              <w:rPr>
                <w:b/>
                <w:bCs/>
                <w:lang w:val="en-US"/>
              </w:rPr>
              <w:t xml:space="preserve">Activity </w:t>
            </w:r>
            <w:r w:rsidR="0005068E">
              <w:rPr>
                <w:b/>
                <w:bCs/>
                <w:lang w:val="en-US"/>
              </w:rPr>
              <w:t>9</w:t>
            </w:r>
            <w:r w:rsidRPr="002552E4">
              <w:rPr>
                <w:b/>
                <w:bCs/>
                <w:lang w:val="en-US"/>
              </w:rPr>
              <w:t xml:space="preserve">: </w:t>
            </w:r>
            <w:r w:rsidRPr="002552E4">
              <w:rPr>
                <w:b/>
                <w:bCs/>
              </w:rPr>
              <w:t>(KM01-IAC030</w:t>
            </w:r>
            <w:r w:rsidR="009C34D4">
              <w:rPr>
                <w:b/>
                <w:bCs/>
              </w:rPr>
              <w:t>4</w:t>
            </w:r>
            <w:r w:rsidRPr="002552E4">
              <w:rPr>
                <w:b/>
                <w:bCs/>
              </w:rPr>
              <w:t>)</w:t>
            </w:r>
          </w:p>
          <w:p w14:paraId="2B195043" w14:textId="77777777" w:rsidR="009C34D4" w:rsidRDefault="009C34D4" w:rsidP="009C34D4">
            <w:pPr>
              <w:spacing w:after="120"/>
            </w:pPr>
            <w:r>
              <w:t>Please complete the activity in your workbook.</w:t>
            </w:r>
          </w:p>
          <w:p w14:paraId="0528F4EF" w14:textId="0F491918" w:rsidR="009C34D4" w:rsidRDefault="009C34D4" w:rsidP="009C34D4">
            <w:pPr>
              <w:spacing w:after="120"/>
            </w:pPr>
            <w:r>
              <w:t>Recall a situation where you were not being listened to. Answer the following questions relating to that situation.</w:t>
            </w:r>
          </w:p>
          <w:p w14:paraId="1CDE4271" w14:textId="5178D920" w:rsidR="009C34D4" w:rsidRDefault="0005068E" w:rsidP="009C34D4">
            <w:pPr>
              <w:spacing w:after="120"/>
              <w:ind w:left="597" w:hanging="597"/>
            </w:pPr>
            <w:r>
              <w:rPr>
                <w:lang w:val="en-US"/>
              </w:rPr>
              <w:t>9</w:t>
            </w:r>
            <w:r w:rsidR="009C34D4">
              <w:rPr>
                <w:lang w:val="en-US"/>
              </w:rPr>
              <w:t>.1</w:t>
            </w:r>
            <w:r w:rsidR="009C34D4">
              <w:rPr>
                <w:lang w:val="en-US"/>
              </w:rPr>
              <w:tab/>
            </w:r>
            <w:r w:rsidR="009C34D4">
              <w:t>What was it that made you realise that you were not being listened to?</w:t>
            </w:r>
          </w:p>
          <w:p w14:paraId="42D35C79" w14:textId="1E9BEFD6" w:rsidR="008E4B30" w:rsidRDefault="0005068E" w:rsidP="009C34D4">
            <w:pPr>
              <w:spacing w:after="120"/>
              <w:ind w:left="597" w:hanging="597"/>
            </w:pPr>
            <w:r>
              <w:rPr>
                <w:lang w:val="en-US"/>
              </w:rPr>
              <w:t>9</w:t>
            </w:r>
            <w:r w:rsidR="008E4B30">
              <w:rPr>
                <w:lang w:val="en-US"/>
              </w:rPr>
              <w:t>.2</w:t>
            </w:r>
            <w:r w:rsidR="008E4B30">
              <w:rPr>
                <w:lang w:val="en-US"/>
              </w:rPr>
              <w:tab/>
            </w:r>
            <w:r w:rsidR="009C34D4">
              <w:t>How did you feel about not being listened to?</w:t>
            </w:r>
          </w:p>
          <w:p w14:paraId="47B0A5BD" w14:textId="2FF3C36D" w:rsidR="009C34D4" w:rsidRDefault="0005068E" w:rsidP="009C34D4">
            <w:pPr>
              <w:spacing w:after="120"/>
              <w:ind w:left="597" w:hanging="597"/>
            </w:pPr>
            <w:r>
              <w:rPr>
                <w:lang w:val="en-US"/>
              </w:rPr>
              <w:t>9.</w:t>
            </w:r>
            <w:r w:rsidR="009C34D4">
              <w:rPr>
                <w:lang w:val="en-US"/>
              </w:rPr>
              <w:t>3</w:t>
            </w:r>
            <w:r w:rsidR="009C34D4">
              <w:rPr>
                <w:lang w:val="en-US"/>
              </w:rPr>
              <w:tab/>
            </w:r>
            <w:r w:rsidR="009C34D4">
              <w:t>Did you believe that the other person understood you? Motivate your answer.</w:t>
            </w:r>
          </w:p>
          <w:p w14:paraId="5B187DC0" w14:textId="6DE990BB" w:rsidR="009C34D4" w:rsidRPr="009C34D4" w:rsidRDefault="0005068E" w:rsidP="009C34D4">
            <w:pPr>
              <w:ind w:left="597" w:hanging="597"/>
            </w:pPr>
            <w:r>
              <w:rPr>
                <w:lang w:val="en-US"/>
              </w:rPr>
              <w:t>9</w:t>
            </w:r>
            <w:r w:rsidR="009C34D4">
              <w:rPr>
                <w:lang w:val="en-US"/>
              </w:rPr>
              <w:t>.4</w:t>
            </w:r>
            <w:r w:rsidR="009C34D4">
              <w:rPr>
                <w:lang w:val="en-US"/>
              </w:rPr>
              <w:tab/>
            </w:r>
            <w:r w:rsidR="009C34D4">
              <w:t>What would you have liked the other person to do to show that they were really listening to you?</w:t>
            </w:r>
          </w:p>
        </w:tc>
      </w:tr>
    </w:tbl>
    <w:p w14:paraId="195CB505" w14:textId="235F486C" w:rsidR="008E4B30" w:rsidRDefault="008E4B30" w:rsidP="003A5BAC"/>
    <w:p w14:paraId="196A0B9D" w14:textId="77777777" w:rsidR="003373D0" w:rsidRDefault="003373D0" w:rsidP="003A5BAC"/>
    <w:p w14:paraId="483F1687" w14:textId="77777777" w:rsidR="003A5BAC" w:rsidRDefault="003A5BAC" w:rsidP="003A5BAC">
      <w:pPr>
        <w:pStyle w:val="Heading3"/>
      </w:pPr>
      <w:bookmarkStart w:id="126" w:name="_Toc105711056"/>
      <w:bookmarkStart w:id="127" w:name="_Toc128572758"/>
      <w:r>
        <w:t>3.4.1</w:t>
      </w:r>
      <w:r>
        <w:tab/>
        <w:t xml:space="preserve">Why effective listening is </w:t>
      </w:r>
      <w:proofErr w:type="gramStart"/>
      <w:r>
        <w:t>important</w:t>
      </w:r>
      <w:bookmarkEnd w:id="126"/>
      <w:bookmarkEnd w:id="127"/>
      <w:proofErr w:type="gramEnd"/>
    </w:p>
    <w:p w14:paraId="47AEA4BE" w14:textId="77777777" w:rsidR="009C34D4" w:rsidRDefault="009C34D4" w:rsidP="009C34D4">
      <w:pPr>
        <w:rPr>
          <w:lang w:val="en-ZA" w:eastAsia="en-ZA"/>
        </w:rPr>
      </w:pPr>
    </w:p>
    <w:p w14:paraId="37500180" w14:textId="11F2E0B9" w:rsidR="003A5BAC" w:rsidRDefault="003A5BAC" w:rsidP="009C34D4">
      <w:pPr>
        <w:rPr>
          <w:rStyle w:val="hgkelc"/>
        </w:rPr>
      </w:pPr>
      <w:r>
        <w:rPr>
          <w:lang w:val="en-ZA" w:eastAsia="en-ZA"/>
        </w:rPr>
        <w:t>M</w:t>
      </w:r>
      <w:r w:rsidRPr="007C4BD3">
        <w:rPr>
          <w:lang w:val="en-ZA" w:eastAsia="en-ZA"/>
        </w:rPr>
        <w:t>ost effective sales</w:t>
      </w:r>
      <w:r>
        <w:rPr>
          <w:lang w:val="en-ZA" w:eastAsia="en-ZA"/>
        </w:rPr>
        <w:t xml:space="preserve"> advisors</w:t>
      </w:r>
      <w:r w:rsidRPr="007C4BD3">
        <w:rPr>
          <w:lang w:val="en-ZA" w:eastAsia="en-ZA"/>
        </w:rPr>
        <w:t xml:space="preserve"> know that </w:t>
      </w:r>
      <w:r>
        <w:rPr>
          <w:lang w:val="en-ZA" w:eastAsia="en-ZA"/>
        </w:rPr>
        <w:t xml:space="preserve">effective </w:t>
      </w:r>
      <w:r w:rsidRPr="007C4BD3">
        <w:rPr>
          <w:lang w:val="en-ZA" w:eastAsia="en-ZA"/>
        </w:rPr>
        <w:t xml:space="preserve">listening is the most important part of their job. </w:t>
      </w:r>
      <w:r>
        <w:rPr>
          <w:rStyle w:val="hgkelc"/>
        </w:rPr>
        <w:t xml:space="preserve">When you </w:t>
      </w:r>
      <w:r w:rsidRPr="007C4BD3">
        <w:rPr>
          <w:rStyle w:val="hgkelc"/>
        </w:rPr>
        <w:t>listen</w:t>
      </w:r>
      <w:r>
        <w:rPr>
          <w:rStyle w:val="hgkelc"/>
        </w:rPr>
        <w:t xml:space="preserve"> to the customer, </w:t>
      </w:r>
      <w:r w:rsidRPr="007C4BD3">
        <w:rPr>
          <w:rStyle w:val="hgkelc"/>
        </w:rPr>
        <w:t xml:space="preserve">it is </w:t>
      </w:r>
      <w:r>
        <w:rPr>
          <w:rStyle w:val="hgkelc"/>
        </w:rPr>
        <w:t xml:space="preserve">easier and faster to reach a mutually beneficial solution. Effective listening prevents miscommunication and conflicts that slow down the </w:t>
      </w:r>
      <w:r w:rsidRPr="007C4BD3">
        <w:rPr>
          <w:rStyle w:val="hgkelc"/>
        </w:rPr>
        <w:t>sales</w:t>
      </w:r>
      <w:r>
        <w:rPr>
          <w:rStyle w:val="hgkelc"/>
        </w:rPr>
        <w:t xml:space="preserve"> process or drive customers away.</w:t>
      </w:r>
    </w:p>
    <w:p w14:paraId="14CBC064" w14:textId="6EE5F9E9" w:rsidR="00C264FC" w:rsidRDefault="00C264FC" w:rsidP="00BD30DD"/>
    <w:p w14:paraId="07B15BF4" w14:textId="77777777" w:rsidR="00BD30DD" w:rsidRPr="00C264FC" w:rsidRDefault="00BD30DD" w:rsidP="00BD30DD"/>
    <w:p w14:paraId="135657C8" w14:textId="77777777" w:rsidR="003A5BAC" w:rsidRDefault="003A5BAC" w:rsidP="003A5BAC">
      <w:pPr>
        <w:pStyle w:val="Heading3"/>
      </w:pPr>
      <w:bookmarkStart w:id="128" w:name="_Toc105711057"/>
      <w:bookmarkStart w:id="129" w:name="_Toc128572759"/>
      <w:r>
        <w:t>3.4.2</w:t>
      </w:r>
      <w:r>
        <w:tab/>
        <w:t xml:space="preserve">What effective listening </w:t>
      </w:r>
      <w:proofErr w:type="gramStart"/>
      <w:r>
        <w:t>is</w:t>
      </w:r>
      <w:bookmarkEnd w:id="128"/>
      <w:bookmarkEnd w:id="129"/>
      <w:proofErr w:type="gramEnd"/>
    </w:p>
    <w:p w14:paraId="33404D04" w14:textId="77777777" w:rsidR="009C34D4" w:rsidRDefault="009C34D4" w:rsidP="009C34D4"/>
    <w:p w14:paraId="727243AF" w14:textId="00174D82" w:rsidR="003A5BAC" w:rsidRDefault="003A5BAC" w:rsidP="009C34D4">
      <w:r>
        <w:t>Effective</w:t>
      </w:r>
      <w:r w:rsidRPr="00AD1CEA">
        <w:t xml:space="preserve"> listening involves listening with your whole being </w:t>
      </w:r>
      <w:r w:rsidR="00C411C0">
        <w:t xml:space="preserve">- </w:t>
      </w:r>
      <w:r w:rsidRPr="00AD1CEA">
        <w:t xml:space="preserve">your ears, eyes, </w:t>
      </w:r>
      <w:proofErr w:type="gramStart"/>
      <w:r w:rsidRPr="00AD1CEA">
        <w:t>mind</w:t>
      </w:r>
      <w:proofErr w:type="gramEnd"/>
      <w:r w:rsidRPr="00AD1CEA">
        <w:t xml:space="preserve"> and heart. You need to watch the body</w:t>
      </w:r>
      <w:r>
        <w:t xml:space="preserve"> language for unexpressed words and</w:t>
      </w:r>
      <w:r w:rsidRPr="00AD1CEA">
        <w:t xml:space="preserve"> listen</w:t>
      </w:r>
      <w:r>
        <w:t xml:space="preserve"> for the emotions.</w:t>
      </w:r>
    </w:p>
    <w:p w14:paraId="5446C140" w14:textId="7E26C22F" w:rsidR="004841CD" w:rsidRDefault="004841CD" w:rsidP="00BD30DD"/>
    <w:p w14:paraId="2FF46EE0" w14:textId="77777777" w:rsidR="00BD30DD" w:rsidRPr="00C264FC" w:rsidRDefault="00BD30DD" w:rsidP="00BD30DD"/>
    <w:p w14:paraId="249B7AF9" w14:textId="77777777" w:rsidR="003A5BAC" w:rsidRDefault="003A5BAC" w:rsidP="003A5BAC">
      <w:pPr>
        <w:pStyle w:val="Heading3"/>
      </w:pPr>
      <w:bookmarkStart w:id="130" w:name="_Toc105711058"/>
      <w:bookmarkStart w:id="131" w:name="_Toc128572760"/>
      <w:r>
        <w:t>3.4.3</w:t>
      </w:r>
      <w:r>
        <w:tab/>
        <w:t>Pitfalls to effective listening</w:t>
      </w:r>
      <w:bookmarkEnd w:id="130"/>
      <w:bookmarkEnd w:id="131"/>
    </w:p>
    <w:p w14:paraId="5B2155DD" w14:textId="77777777" w:rsidR="009C34D4" w:rsidRDefault="009C34D4" w:rsidP="009C34D4"/>
    <w:p w14:paraId="7BC97998" w14:textId="4056C070" w:rsidR="003A5BAC" w:rsidRDefault="003A5BAC" w:rsidP="00C264FC">
      <w:r w:rsidRPr="00AD1CEA">
        <w:t>Three main pitfalls prevent people from listening genuinely:</w:t>
      </w:r>
    </w:p>
    <w:p w14:paraId="7B4AC5EF" w14:textId="77777777" w:rsidR="003A5BAC" w:rsidRDefault="003A5BAC">
      <w:pPr>
        <w:pStyle w:val="ListParagraph"/>
        <w:numPr>
          <w:ilvl w:val="0"/>
          <w:numId w:val="117"/>
        </w:numPr>
        <w:contextualSpacing w:val="0"/>
      </w:pPr>
      <w:r>
        <w:t>Hyper self-confidence</w:t>
      </w:r>
    </w:p>
    <w:p w14:paraId="7E985CA1" w14:textId="77777777" w:rsidR="003A5BAC" w:rsidRDefault="003A5BAC">
      <w:pPr>
        <w:pStyle w:val="ListParagraph"/>
        <w:numPr>
          <w:ilvl w:val="0"/>
          <w:numId w:val="117"/>
        </w:numPr>
        <w:contextualSpacing w:val="0"/>
      </w:pPr>
      <w:r>
        <w:t>Impatience and/or boredom</w:t>
      </w:r>
    </w:p>
    <w:p w14:paraId="3626819A" w14:textId="77777777" w:rsidR="003A5BAC" w:rsidRDefault="003A5BAC">
      <w:pPr>
        <w:pStyle w:val="ListParagraph"/>
        <w:numPr>
          <w:ilvl w:val="0"/>
          <w:numId w:val="117"/>
        </w:numPr>
        <w:contextualSpacing w:val="0"/>
      </w:pPr>
      <w:r>
        <w:t>Bias for action</w:t>
      </w:r>
    </w:p>
    <w:p w14:paraId="7E46C72F" w14:textId="0C8062AB" w:rsidR="003A5BAC" w:rsidRDefault="003A5BAC" w:rsidP="009C34D4"/>
    <w:p w14:paraId="7C5458E5" w14:textId="2B77F2B0" w:rsidR="003A5BAC" w:rsidRDefault="003A5BAC" w:rsidP="003A5BAC">
      <w:r>
        <w:t xml:space="preserve">Table </w:t>
      </w:r>
      <w:r w:rsidR="000A4281">
        <w:t>3</w:t>
      </w:r>
      <w:r>
        <w:t xml:space="preserve"> describes these pitfalls.</w:t>
      </w:r>
    </w:p>
    <w:p w14:paraId="33A603C9" w14:textId="2176A15D" w:rsidR="004841CD" w:rsidRDefault="004841CD" w:rsidP="003A5BAC"/>
    <w:p w14:paraId="5F192355" w14:textId="77777777" w:rsidR="00BD30DD" w:rsidRDefault="00BD30DD" w:rsidP="003A5BAC"/>
    <w:p w14:paraId="4AE34F17" w14:textId="10C9087D" w:rsidR="003A5BAC" w:rsidRDefault="003A5BAC" w:rsidP="00C264FC">
      <w:pPr>
        <w:pStyle w:val="Caption"/>
        <w:spacing w:before="0" w:line="360" w:lineRule="auto"/>
      </w:pPr>
      <w:r w:rsidRPr="00246B80">
        <w:lastRenderedPageBreak/>
        <w:t xml:space="preserve">table </w:t>
      </w:r>
      <w:r w:rsidR="000A4281">
        <w:t>3</w:t>
      </w:r>
      <w:r w:rsidRPr="00246B80">
        <w:t>: pitfalls to effective listening</w:t>
      </w:r>
    </w:p>
    <w:tbl>
      <w:tblPr>
        <w:tblW w:w="0" w:type="auto"/>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tblCellMar>
          <w:top w:w="108" w:type="dxa"/>
          <w:bottom w:w="108" w:type="dxa"/>
        </w:tblCellMar>
        <w:tblLook w:val="04A0" w:firstRow="1" w:lastRow="0" w:firstColumn="1" w:lastColumn="0" w:noHBand="0" w:noVBand="1"/>
      </w:tblPr>
      <w:tblGrid>
        <w:gridCol w:w="2820"/>
        <w:gridCol w:w="6177"/>
      </w:tblGrid>
      <w:tr w:rsidR="000A4281" w:rsidRPr="00B42294" w14:paraId="757B4571" w14:textId="77777777" w:rsidTr="004841CD">
        <w:tc>
          <w:tcPr>
            <w:tcW w:w="2820" w:type="dxa"/>
            <w:shd w:val="clear" w:color="auto" w:fill="808080" w:themeFill="background1" w:themeFillShade="80"/>
          </w:tcPr>
          <w:p w14:paraId="07405DB4" w14:textId="4EB558CE" w:rsidR="000A4281" w:rsidRPr="00B42294" w:rsidRDefault="000A4281" w:rsidP="000A4281">
            <w:pPr>
              <w:spacing w:line="240" w:lineRule="auto"/>
              <w:jc w:val="left"/>
              <w:rPr>
                <w:b/>
                <w:color w:val="FFFFFF" w:themeColor="background1"/>
              </w:rPr>
            </w:pPr>
            <w:r w:rsidRPr="00481120">
              <w:rPr>
                <w:b/>
                <w:color w:val="FFFFFF" w:themeColor="background1"/>
              </w:rPr>
              <w:t>Pitfall</w:t>
            </w:r>
          </w:p>
        </w:tc>
        <w:tc>
          <w:tcPr>
            <w:tcW w:w="6177" w:type="dxa"/>
            <w:shd w:val="clear" w:color="auto" w:fill="808080" w:themeFill="background1" w:themeFillShade="80"/>
          </w:tcPr>
          <w:p w14:paraId="4B5776F4" w14:textId="1E1CBDDD" w:rsidR="000A4281" w:rsidRPr="00B42294" w:rsidRDefault="000A4281" w:rsidP="000A4281">
            <w:pPr>
              <w:spacing w:line="240" w:lineRule="auto"/>
              <w:jc w:val="left"/>
              <w:rPr>
                <w:b/>
                <w:color w:val="FFFFFF" w:themeColor="background1"/>
              </w:rPr>
            </w:pPr>
            <w:r w:rsidRPr="00481120">
              <w:rPr>
                <w:b/>
                <w:color w:val="FFFFFF" w:themeColor="background1"/>
              </w:rPr>
              <w:t xml:space="preserve">Description </w:t>
            </w:r>
          </w:p>
        </w:tc>
      </w:tr>
      <w:tr w:rsidR="000A4281" w:rsidRPr="00A041C7" w14:paraId="78539D6D" w14:textId="77777777" w:rsidTr="004841CD">
        <w:tc>
          <w:tcPr>
            <w:tcW w:w="2820" w:type="dxa"/>
            <w:shd w:val="clear" w:color="auto" w:fill="D9D9D9" w:themeFill="background1" w:themeFillShade="D9"/>
          </w:tcPr>
          <w:p w14:paraId="1523FDA2" w14:textId="362B27D4" w:rsidR="000A4281" w:rsidRPr="000A4281" w:rsidRDefault="000A4281" w:rsidP="000A4281">
            <w:pPr>
              <w:rPr>
                <w:b/>
                <w:bCs/>
              </w:rPr>
            </w:pPr>
            <w:r w:rsidRPr="000A4281">
              <w:rPr>
                <w:b/>
                <w:bCs/>
              </w:rPr>
              <w:t>Hyper self-confidence</w:t>
            </w:r>
          </w:p>
        </w:tc>
        <w:tc>
          <w:tcPr>
            <w:tcW w:w="6177" w:type="dxa"/>
            <w:shd w:val="clear" w:color="auto" w:fill="D9D9D9" w:themeFill="background1" w:themeFillShade="D9"/>
          </w:tcPr>
          <w:p w14:paraId="167A9931" w14:textId="30A3CB34" w:rsidR="000A4281" w:rsidRPr="00A041C7" w:rsidRDefault="000A4281" w:rsidP="000A4281">
            <w:r w:rsidRPr="00AD1CEA">
              <w:t xml:space="preserve">When a person sees him- or herself as the expert, the most experienced person, he or she does not listen – they believe they have the right answer. </w:t>
            </w:r>
            <w:r>
              <w:t>You should not try to answer the query before you have listened out the customer and you are sure you fully understand.</w:t>
            </w:r>
          </w:p>
        </w:tc>
      </w:tr>
      <w:tr w:rsidR="000A4281" w:rsidRPr="00A041C7" w14:paraId="12455D12" w14:textId="77777777" w:rsidTr="004841CD">
        <w:tc>
          <w:tcPr>
            <w:tcW w:w="2820" w:type="dxa"/>
            <w:shd w:val="clear" w:color="auto" w:fill="D9D9D9" w:themeFill="background1" w:themeFillShade="D9"/>
          </w:tcPr>
          <w:p w14:paraId="1DF1E888" w14:textId="779CDA7B" w:rsidR="000A4281" w:rsidRPr="000A4281" w:rsidRDefault="000A4281" w:rsidP="000A4281">
            <w:pPr>
              <w:rPr>
                <w:b/>
                <w:bCs/>
              </w:rPr>
            </w:pPr>
            <w:r w:rsidRPr="000A4281">
              <w:rPr>
                <w:b/>
                <w:bCs/>
              </w:rPr>
              <w:t>Impatience and/or boredom</w:t>
            </w:r>
          </w:p>
        </w:tc>
        <w:tc>
          <w:tcPr>
            <w:tcW w:w="6177" w:type="dxa"/>
            <w:shd w:val="clear" w:color="auto" w:fill="D9D9D9" w:themeFill="background1" w:themeFillShade="D9"/>
          </w:tcPr>
          <w:p w14:paraId="64725C21" w14:textId="577691F9" w:rsidR="000A4281" w:rsidRPr="00AD1CEA" w:rsidRDefault="000A4281" w:rsidP="000A4281">
            <w:r w:rsidRPr="00AD1CEA">
              <w:t>Often, we become impatient or bored and “switch off”. We become caught up in judgmental self-conversation, saying to ourselves something like: ‘</w:t>
            </w:r>
            <w:r w:rsidRPr="00AD1CEA">
              <w:rPr>
                <w:i/>
              </w:rPr>
              <w:t>The</w:t>
            </w:r>
            <w:r>
              <w:rPr>
                <w:i/>
              </w:rPr>
              <w:t>y don’t know/understand/get it.’ Or ‘I know what you need…’</w:t>
            </w:r>
            <w:r w:rsidRPr="00AD1CEA">
              <w:t xml:space="preserve"> </w:t>
            </w:r>
          </w:p>
        </w:tc>
      </w:tr>
      <w:tr w:rsidR="000A4281" w:rsidRPr="00A041C7" w14:paraId="06AE6C8F" w14:textId="77777777" w:rsidTr="004841CD">
        <w:tc>
          <w:tcPr>
            <w:tcW w:w="2820" w:type="dxa"/>
            <w:shd w:val="clear" w:color="auto" w:fill="D9D9D9" w:themeFill="background1" w:themeFillShade="D9"/>
          </w:tcPr>
          <w:p w14:paraId="67F65FD5" w14:textId="2A209CD9" w:rsidR="000A4281" w:rsidRPr="000A4281" w:rsidRDefault="000A4281" w:rsidP="000A4281">
            <w:pPr>
              <w:rPr>
                <w:b/>
                <w:bCs/>
              </w:rPr>
            </w:pPr>
            <w:r w:rsidRPr="000A4281">
              <w:rPr>
                <w:b/>
                <w:bCs/>
              </w:rPr>
              <w:t>Bias for action</w:t>
            </w:r>
          </w:p>
        </w:tc>
        <w:tc>
          <w:tcPr>
            <w:tcW w:w="6177" w:type="dxa"/>
            <w:shd w:val="clear" w:color="auto" w:fill="D9D9D9" w:themeFill="background1" w:themeFillShade="D9"/>
          </w:tcPr>
          <w:p w14:paraId="71C75255" w14:textId="5D82BB0B" w:rsidR="000A4281" w:rsidRPr="00AD1CEA" w:rsidRDefault="00C411C0" w:rsidP="000A4281">
            <w:r w:rsidRPr="00AD1CEA">
              <w:t>Often,</w:t>
            </w:r>
            <w:r w:rsidR="000A4281" w:rsidRPr="00AD1CEA">
              <w:t xml:space="preserve"> we don’t listen because we are eager to do something, because we are certain we know the solution to a </w:t>
            </w:r>
            <w:r w:rsidR="001D5A90" w:rsidRPr="00AD1CEA">
              <w:t>situation,</w:t>
            </w:r>
            <w:r w:rsidR="000A4281" w:rsidRPr="00AD1CEA">
              <w:t xml:space="preserve"> and we want to fix it. However, it is not always the best to rush in with the answers.</w:t>
            </w:r>
            <w:r w:rsidR="000A4281">
              <w:t xml:space="preserve"> You should first get all the facts and consider what the best action would be.</w:t>
            </w:r>
          </w:p>
        </w:tc>
      </w:tr>
    </w:tbl>
    <w:p w14:paraId="61751886" w14:textId="09C46351" w:rsidR="00BD30DD" w:rsidRDefault="00BD30DD" w:rsidP="00BD30DD">
      <w:bookmarkStart w:id="132" w:name="_Toc105711059"/>
      <w:bookmarkStart w:id="133" w:name="_Toc128572761"/>
    </w:p>
    <w:p w14:paraId="4E22DD1D" w14:textId="77777777" w:rsidR="00BD30DD" w:rsidRDefault="00BD30DD" w:rsidP="00BD30DD"/>
    <w:p w14:paraId="3C9F651F" w14:textId="77777777" w:rsidR="00BD30DD" w:rsidRDefault="00BD30DD" w:rsidP="00BD30DD"/>
    <w:p w14:paraId="6F82603B" w14:textId="643ABE32" w:rsidR="003A5BAC" w:rsidRDefault="003A5BAC" w:rsidP="003A5BAC">
      <w:pPr>
        <w:pStyle w:val="Heading3"/>
      </w:pPr>
      <w:r>
        <w:t>3.4.4</w:t>
      </w:r>
      <w:r>
        <w:tab/>
        <w:t>Poor and good listening habits</w:t>
      </w:r>
      <w:bookmarkEnd w:id="132"/>
      <w:bookmarkEnd w:id="133"/>
    </w:p>
    <w:p w14:paraId="1DEDFE09" w14:textId="759F8307" w:rsidR="000A4281" w:rsidRDefault="000A4281" w:rsidP="003A5BAC"/>
    <w:p w14:paraId="1B41A242" w14:textId="0A06D0F7" w:rsidR="002D5C8B" w:rsidRDefault="002D5C8B" w:rsidP="002D5C8B">
      <w:r>
        <w:t>Table 4 describes poor and good listening habits.</w:t>
      </w:r>
    </w:p>
    <w:p w14:paraId="6F012DA9" w14:textId="2A896E57" w:rsidR="002D5C8B" w:rsidRDefault="002D5C8B" w:rsidP="003A5BAC"/>
    <w:p w14:paraId="755ABA0C" w14:textId="77777777" w:rsidR="00BD30DD" w:rsidRDefault="00BD30DD" w:rsidP="003A5BAC"/>
    <w:p w14:paraId="5CB865A6" w14:textId="759BFDE3" w:rsidR="002D5C8B" w:rsidRDefault="002D5C8B" w:rsidP="002D5C8B">
      <w:pPr>
        <w:pStyle w:val="Caption"/>
      </w:pPr>
      <w:r w:rsidRPr="00246B80">
        <w:t xml:space="preserve">table </w:t>
      </w:r>
      <w:r>
        <w:t>4</w:t>
      </w:r>
      <w:r w:rsidRPr="00246B80">
        <w:t>: pitfalls to effective listening</w:t>
      </w:r>
    </w:p>
    <w:tbl>
      <w:tblPr>
        <w:tblW w:w="0" w:type="auto"/>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tblCellMar>
          <w:top w:w="108" w:type="dxa"/>
          <w:bottom w:w="108" w:type="dxa"/>
        </w:tblCellMar>
        <w:tblLook w:val="04A0" w:firstRow="1" w:lastRow="0" w:firstColumn="1" w:lastColumn="0" w:noHBand="0" w:noVBand="1"/>
      </w:tblPr>
      <w:tblGrid>
        <w:gridCol w:w="4498"/>
        <w:gridCol w:w="4499"/>
      </w:tblGrid>
      <w:tr w:rsidR="002D5C8B" w:rsidRPr="00B42294" w14:paraId="2A769E69" w14:textId="77777777" w:rsidTr="00BD30DD">
        <w:trPr>
          <w:tblHeader/>
        </w:trPr>
        <w:tc>
          <w:tcPr>
            <w:tcW w:w="4508" w:type="dxa"/>
            <w:shd w:val="clear" w:color="auto" w:fill="808080" w:themeFill="background1" w:themeFillShade="80"/>
          </w:tcPr>
          <w:p w14:paraId="292088F8" w14:textId="12F3E6F3" w:rsidR="002D5C8B" w:rsidRPr="00B42294" w:rsidRDefault="002D5C8B" w:rsidP="00DF74A6">
            <w:pPr>
              <w:spacing w:line="240" w:lineRule="auto"/>
              <w:jc w:val="left"/>
              <w:rPr>
                <w:b/>
                <w:color w:val="FFFFFF" w:themeColor="background1"/>
              </w:rPr>
            </w:pPr>
            <w:r>
              <w:rPr>
                <w:b/>
                <w:color w:val="FFFFFF"/>
              </w:rPr>
              <w:t>Poor listening habits</w:t>
            </w:r>
          </w:p>
        </w:tc>
        <w:tc>
          <w:tcPr>
            <w:tcW w:w="4508" w:type="dxa"/>
            <w:shd w:val="clear" w:color="auto" w:fill="808080" w:themeFill="background1" w:themeFillShade="80"/>
          </w:tcPr>
          <w:p w14:paraId="603348A4" w14:textId="6C88A1AB" w:rsidR="002D5C8B" w:rsidRPr="00B42294" w:rsidRDefault="002D5C8B" w:rsidP="00DF74A6">
            <w:pPr>
              <w:spacing w:line="240" w:lineRule="auto"/>
              <w:jc w:val="left"/>
              <w:rPr>
                <w:b/>
                <w:color w:val="FFFFFF" w:themeColor="background1"/>
              </w:rPr>
            </w:pPr>
            <w:r>
              <w:rPr>
                <w:b/>
                <w:color w:val="FFFFFF"/>
              </w:rPr>
              <w:t>Good listening habits</w:t>
            </w:r>
          </w:p>
        </w:tc>
      </w:tr>
      <w:tr w:rsidR="002D5C8B" w:rsidRPr="00A041C7" w14:paraId="06305707" w14:textId="77777777" w:rsidTr="00BD30DD">
        <w:tc>
          <w:tcPr>
            <w:tcW w:w="4508" w:type="dxa"/>
            <w:shd w:val="clear" w:color="auto" w:fill="D9D9D9" w:themeFill="background1" w:themeFillShade="D9"/>
          </w:tcPr>
          <w:p w14:paraId="6D8EB517" w14:textId="77777777" w:rsidR="002D5C8B" w:rsidRPr="00BC2BF6" w:rsidRDefault="002D5C8B" w:rsidP="00DF74A6">
            <w:pPr>
              <w:spacing w:after="80"/>
              <w:rPr>
                <w:b/>
                <w:bCs/>
              </w:rPr>
            </w:pPr>
            <w:r w:rsidRPr="00BC2BF6">
              <w:rPr>
                <w:b/>
                <w:bCs/>
              </w:rPr>
              <w:t>Switching off:</w:t>
            </w:r>
          </w:p>
          <w:p w14:paraId="23A7EC07" w14:textId="16C62A6B" w:rsidR="002D5C8B" w:rsidRPr="000A4281" w:rsidRDefault="002D5C8B" w:rsidP="00DF74A6">
            <w:pPr>
              <w:rPr>
                <w:bCs/>
              </w:rPr>
            </w:pPr>
            <w:r>
              <w:t>Even though the customer may be telling you something that you don’t enjoy hearing or something that you don’t agree with, switching off will not help the situation. In fact, it will probably make things worse because once they realise you are not listening, they will become annoyed and irritated.</w:t>
            </w:r>
          </w:p>
        </w:tc>
        <w:tc>
          <w:tcPr>
            <w:tcW w:w="4508" w:type="dxa"/>
            <w:shd w:val="clear" w:color="auto" w:fill="D9D9D9" w:themeFill="background1" w:themeFillShade="D9"/>
          </w:tcPr>
          <w:p w14:paraId="4B561679" w14:textId="77777777" w:rsidR="002D5C8B" w:rsidRPr="00BC2BF6" w:rsidRDefault="002D5C8B" w:rsidP="00DF74A6">
            <w:pPr>
              <w:spacing w:after="80"/>
              <w:rPr>
                <w:b/>
                <w:bCs/>
              </w:rPr>
            </w:pPr>
            <w:r w:rsidRPr="00BC2BF6">
              <w:rPr>
                <w:b/>
                <w:bCs/>
              </w:rPr>
              <w:t>Concentrating:</w:t>
            </w:r>
          </w:p>
          <w:p w14:paraId="7C167FC3" w14:textId="40A9045C" w:rsidR="002D5C8B" w:rsidRPr="00A041C7" w:rsidRDefault="002D5C8B" w:rsidP="00DF74A6">
            <w:pPr>
              <w:spacing w:after="80"/>
            </w:pPr>
            <w:r>
              <w:t>Effective listeners concentrate on the message and really try to understand what is being said.</w:t>
            </w:r>
          </w:p>
        </w:tc>
      </w:tr>
      <w:tr w:rsidR="002D5C8B" w:rsidRPr="00A041C7" w14:paraId="463AC08B" w14:textId="77777777" w:rsidTr="00BD30DD">
        <w:tc>
          <w:tcPr>
            <w:tcW w:w="4508" w:type="dxa"/>
            <w:shd w:val="clear" w:color="auto" w:fill="D9D9D9" w:themeFill="background1" w:themeFillShade="D9"/>
          </w:tcPr>
          <w:p w14:paraId="1A36FFFC" w14:textId="77777777" w:rsidR="002D5C8B" w:rsidRPr="00BC2BF6" w:rsidRDefault="002D5C8B" w:rsidP="00DF74A6">
            <w:pPr>
              <w:spacing w:after="80"/>
              <w:rPr>
                <w:b/>
                <w:bCs/>
              </w:rPr>
            </w:pPr>
            <w:r w:rsidRPr="00BC2BF6">
              <w:rPr>
                <w:b/>
                <w:bCs/>
              </w:rPr>
              <w:lastRenderedPageBreak/>
              <w:t>Assuming:</w:t>
            </w:r>
          </w:p>
          <w:p w14:paraId="4B071454" w14:textId="77777777" w:rsidR="002D5C8B" w:rsidRDefault="002D5C8B" w:rsidP="00DF74A6">
            <w:pPr>
              <w:spacing w:after="80"/>
            </w:pPr>
            <w:r w:rsidRPr="00502DAC">
              <w:t>Although it is often easy to assume we know what is coming next or that we have heard it all before,</w:t>
            </w:r>
            <w:r>
              <w:t xml:space="preserve"> we can never be sure.</w:t>
            </w:r>
          </w:p>
          <w:p w14:paraId="60CDA92C" w14:textId="69A3B3AE" w:rsidR="002D5C8B" w:rsidRPr="005F1EFC" w:rsidRDefault="002D5C8B" w:rsidP="00DF74A6">
            <w:r>
              <w:t>Making assumptions about what the speaker is going to say can be very dangerous, especially when dealing with customer complaints.</w:t>
            </w:r>
            <w:r w:rsidRPr="00502DAC">
              <w:t xml:space="preserve"> </w:t>
            </w:r>
          </w:p>
        </w:tc>
        <w:tc>
          <w:tcPr>
            <w:tcW w:w="4508" w:type="dxa"/>
            <w:shd w:val="clear" w:color="auto" w:fill="D9D9D9" w:themeFill="background1" w:themeFillShade="D9"/>
          </w:tcPr>
          <w:p w14:paraId="4830F9E5" w14:textId="77777777" w:rsidR="002D5C8B" w:rsidRPr="00BC2BF6" w:rsidRDefault="002D5C8B" w:rsidP="00DF74A6">
            <w:pPr>
              <w:spacing w:after="80"/>
              <w:rPr>
                <w:b/>
                <w:bCs/>
              </w:rPr>
            </w:pPr>
            <w:r w:rsidRPr="00BC2BF6">
              <w:rPr>
                <w:b/>
                <w:bCs/>
              </w:rPr>
              <w:t>Look interested:</w:t>
            </w:r>
          </w:p>
          <w:p w14:paraId="4CDFF159" w14:textId="19EF9E4F" w:rsidR="002D5C8B" w:rsidRPr="005F1EFC" w:rsidRDefault="002D5C8B" w:rsidP="00DF74A6">
            <w:pPr>
              <w:spacing w:after="80"/>
            </w:pPr>
            <w:r>
              <w:t>Make eye contact and nod your head to confirm that you are listening.</w:t>
            </w:r>
          </w:p>
        </w:tc>
      </w:tr>
      <w:tr w:rsidR="00BC2BF6" w:rsidRPr="00A041C7" w14:paraId="7E5C0953" w14:textId="77777777" w:rsidTr="00BD30DD">
        <w:tc>
          <w:tcPr>
            <w:tcW w:w="4508" w:type="dxa"/>
            <w:shd w:val="clear" w:color="auto" w:fill="D9D9D9" w:themeFill="background1" w:themeFillShade="D9"/>
          </w:tcPr>
          <w:p w14:paraId="1A0FC83F" w14:textId="77777777" w:rsidR="00BC2BF6" w:rsidRPr="00BC2BF6" w:rsidRDefault="00BC2BF6" w:rsidP="00DF74A6">
            <w:pPr>
              <w:spacing w:after="80"/>
              <w:rPr>
                <w:b/>
                <w:bCs/>
              </w:rPr>
            </w:pPr>
            <w:r w:rsidRPr="00BC2BF6">
              <w:rPr>
                <w:b/>
                <w:bCs/>
              </w:rPr>
              <w:t>Thinking ahead:</w:t>
            </w:r>
          </w:p>
          <w:p w14:paraId="21D3C939" w14:textId="6A81D6ED" w:rsidR="00BC2BF6" w:rsidRDefault="00BC2BF6" w:rsidP="00DF74A6">
            <w:r>
              <w:t>It is impossible to pay full attention to the speaker and think what your reply will be.</w:t>
            </w:r>
          </w:p>
        </w:tc>
        <w:tc>
          <w:tcPr>
            <w:tcW w:w="4508" w:type="dxa"/>
            <w:shd w:val="clear" w:color="auto" w:fill="D9D9D9" w:themeFill="background1" w:themeFillShade="D9"/>
          </w:tcPr>
          <w:p w14:paraId="121F2B3A" w14:textId="77777777" w:rsidR="00BC2BF6" w:rsidRPr="00BC2BF6" w:rsidRDefault="00BC2BF6" w:rsidP="00DF74A6">
            <w:pPr>
              <w:spacing w:after="80"/>
              <w:rPr>
                <w:b/>
                <w:bCs/>
              </w:rPr>
            </w:pPr>
            <w:r w:rsidRPr="00BC2BF6">
              <w:rPr>
                <w:b/>
                <w:bCs/>
              </w:rPr>
              <w:t>Inquire with questions:</w:t>
            </w:r>
          </w:p>
          <w:p w14:paraId="54DB5BC2" w14:textId="50C9FD7A" w:rsidR="00BC2BF6" w:rsidRPr="00502DAC" w:rsidRDefault="00BC2BF6" w:rsidP="00DF74A6">
            <w:pPr>
              <w:spacing w:after="80"/>
            </w:pPr>
            <w:r>
              <w:t>Ask questions to test your understanding, for example, “</w:t>
            </w:r>
            <w:r w:rsidRPr="00502DAC">
              <w:rPr>
                <w:i/>
              </w:rPr>
              <w:t>So are you saying…?</w:t>
            </w:r>
            <w:r>
              <w:rPr>
                <w:i/>
              </w:rPr>
              <w:t>”</w:t>
            </w:r>
          </w:p>
        </w:tc>
      </w:tr>
      <w:tr w:rsidR="00BC2BF6" w:rsidRPr="00A041C7" w14:paraId="0FC8E232" w14:textId="77777777" w:rsidTr="00BD30DD">
        <w:tc>
          <w:tcPr>
            <w:tcW w:w="4508" w:type="dxa"/>
            <w:shd w:val="clear" w:color="auto" w:fill="D9D9D9" w:themeFill="background1" w:themeFillShade="D9"/>
          </w:tcPr>
          <w:p w14:paraId="2350B612" w14:textId="77777777" w:rsidR="00BC2BF6" w:rsidRPr="00BC2BF6" w:rsidRDefault="00BC2BF6" w:rsidP="00DF74A6">
            <w:pPr>
              <w:spacing w:after="80"/>
              <w:rPr>
                <w:b/>
                <w:bCs/>
              </w:rPr>
            </w:pPr>
            <w:r w:rsidRPr="00BC2BF6">
              <w:rPr>
                <w:b/>
                <w:bCs/>
              </w:rPr>
              <w:t>Mentally criticising or judging the speaker:</w:t>
            </w:r>
          </w:p>
          <w:p w14:paraId="2E234CE9" w14:textId="6A659A3B" w:rsidR="00BC2BF6" w:rsidRDefault="00BC2BF6" w:rsidP="00DF74A6">
            <w:r>
              <w:t xml:space="preserve">It is impossible to pay full attention to the speaker while you are mentally criticising or judging an aspect of what the speaker is saying, or judging their appearance, personality, </w:t>
            </w:r>
            <w:proofErr w:type="gramStart"/>
            <w:r>
              <w:t>gestures</w:t>
            </w:r>
            <w:proofErr w:type="gramEnd"/>
            <w:r>
              <w:t xml:space="preserve"> or mannerisms.</w:t>
            </w:r>
          </w:p>
        </w:tc>
        <w:tc>
          <w:tcPr>
            <w:tcW w:w="4508" w:type="dxa"/>
            <w:shd w:val="clear" w:color="auto" w:fill="D9D9D9" w:themeFill="background1" w:themeFillShade="D9"/>
          </w:tcPr>
          <w:p w14:paraId="56DAA8C7" w14:textId="77777777" w:rsidR="00BC2BF6" w:rsidRPr="00BC2BF6" w:rsidRDefault="00BC2BF6" w:rsidP="00DF74A6">
            <w:pPr>
              <w:spacing w:after="80"/>
              <w:rPr>
                <w:b/>
                <w:bCs/>
              </w:rPr>
            </w:pPr>
            <w:r w:rsidRPr="00BC2BF6">
              <w:rPr>
                <w:b/>
                <w:bCs/>
              </w:rPr>
              <w:t>Neutralise your feelings:</w:t>
            </w:r>
          </w:p>
          <w:p w14:paraId="1B4A631C" w14:textId="1D89CCA3" w:rsidR="00BC2BF6" w:rsidRPr="00502DAC" w:rsidRDefault="00BC2BF6" w:rsidP="00DF74A6">
            <w:pPr>
              <w:spacing w:after="80"/>
            </w:pPr>
            <w:r>
              <w:t>Stay calm – do not become excited or upset about what the speaker is saying.</w:t>
            </w:r>
          </w:p>
        </w:tc>
      </w:tr>
      <w:tr w:rsidR="00BC2BF6" w:rsidRPr="00A041C7" w14:paraId="61DC26E3" w14:textId="77777777" w:rsidTr="00BD30DD">
        <w:tc>
          <w:tcPr>
            <w:tcW w:w="4508" w:type="dxa"/>
            <w:shd w:val="clear" w:color="auto" w:fill="D9D9D9" w:themeFill="background1" w:themeFillShade="D9"/>
          </w:tcPr>
          <w:p w14:paraId="0B8C9C03" w14:textId="77777777" w:rsidR="00BC2BF6" w:rsidRPr="00BC2BF6" w:rsidRDefault="00BC2BF6" w:rsidP="00DF74A6">
            <w:pPr>
              <w:spacing w:after="80"/>
              <w:rPr>
                <w:b/>
                <w:bCs/>
              </w:rPr>
            </w:pPr>
            <w:r w:rsidRPr="00BC2BF6">
              <w:rPr>
                <w:b/>
                <w:bCs/>
              </w:rPr>
              <w:t>Completing sentences:</w:t>
            </w:r>
          </w:p>
          <w:p w14:paraId="4518C292" w14:textId="2C49D929" w:rsidR="00BC2BF6" w:rsidRDefault="00BC2BF6" w:rsidP="00DF74A6">
            <w:r>
              <w:t xml:space="preserve">Even when the speaker is long-winded, </w:t>
            </w:r>
            <w:proofErr w:type="gramStart"/>
            <w:r>
              <w:t>confusing</w:t>
            </w:r>
            <w:proofErr w:type="gramEnd"/>
            <w:r>
              <w:t xml:space="preserve"> or confused, effective listeners never complete sentences for the speaker.</w:t>
            </w:r>
          </w:p>
        </w:tc>
        <w:tc>
          <w:tcPr>
            <w:tcW w:w="4508" w:type="dxa"/>
            <w:shd w:val="clear" w:color="auto" w:fill="D9D9D9" w:themeFill="background1" w:themeFillShade="D9"/>
          </w:tcPr>
          <w:p w14:paraId="281CCAF8" w14:textId="77777777" w:rsidR="00BC2BF6" w:rsidRPr="00BC2BF6" w:rsidRDefault="00BC2BF6" w:rsidP="00DF74A6">
            <w:pPr>
              <w:spacing w:after="80"/>
              <w:rPr>
                <w:b/>
                <w:bCs/>
              </w:rPr>
            </w:pPr>
            <w:r w:rsidRPr="00BC2BF6">
              <w:rPr>
                <w:b/>
                <w:bCs/>
              </w:rPr>
              <w:t>Stay focused on the conversation:</w:t>
            </w:r>
          </w:p>
          <w:p w14:paraId="61ED261E" w14:textId="0D223436" w:rsidR="00BC2BF6" w:rsidRPr="00502DAC" w:rsidRDefault="00BC2BF6" w:rsidP="00DF74A6">
            <w:pPr>
              <w:spacing w:after="80"/>
            </w:pPr>
            <w:r>
              <w:t xml:space="preserve">Stay focused on what is being </w:t>
            </w:r>
            <w:r w:rsidR="00C411C0">
              <w:t>said,</w:t>
            </w:r>
            <w:r>
              <w:t xml:space="preserve"> do not change the subject.</w:t>
            </w:r>
          </w:p>
        </w:tc>
      </w:tr>
    </w:tbl>
    <w:p w14:paraId="29429D0D" w14:textId="77777777" w:rsidR="00BD30DD" w:rsidRDefault="00BD30DD" w:rsidP="00BD30DD">
      <w:bookmarkStart w:id="134" w:name="_Toc105711060"/>
      <w:bookmarkStart w:id="135" w:name="_Toc128572762"/>
    </w:p>
    <w:p w14:paraId="655337DA" w14:textId="77777777" w:rsidR="00BD30DD" w:rsidRDefault="00BD30DD" w:rsidP="00BD30DD"/>
    <w:p w14:paraId="7CEE6031" w14:textId="6C3C6DF5" w:rsidR="003A5BAC" w:rsidRDefault="003A5BAC" w:rsidP="003A5BAC">
      <w:pPr>
        <w:pStyle w:val="Heading3"/>
      </w:pPr>
      <w:r>
        <w:t>3.4.5</w:t>
      </w:r>
      <w:r>
        <w:tab/>
        <w:t>The role of body language in effective listening</w:t>
      </w:r>
      <w:bookmarkEnd w:id="134"/>
      <w:bookmarkEnd w:id="135"/>
    </w:p>
    <w:p w14:paraId="5DD9C9F4" w14:textId="77777777" w:rsidR="004C2DE7" w:rsidRDefault="004C2DE7" w:rsidP="004C2DE7"/>
    <w:p w14:paraId="5FED21D3" w14:textId="778E5BD7" w:rsidR="003A5BAC" w:rsidRDefault="003A5BAC" w:rsidP="004C2DE7">
      <w:r>
        <w:t xml:space="preserve">Body language plays an important part in effective listening, as indicated in Table </w:t>
      </w:r>
      <w:r w:rsidR="004C2DE7">
        <w:t>5</w:t>
      </w:r>
      <w:r>
        <w:t>.</w:t>
      </w:r>
    </w:p>
    <w:p w14:paraId="2B664AAE" w14:textId="77777777" w:rsidR="004C2DE7" w:rsidRDefault="004C2DE7" w:rsidP="004C2DE7"/>
    <w:p w14:paraId="27377664" w14:textId="0E4BCD8E" w:rsidR="003A5BAC" w:rsidRDefault="003A5BAC" w:rsidP="003A5BAC">
      <w:pPr>
        <w:pStyle w:val="Caption"/>
      </w:pPr>
      <w:r>
        <w:t xml:space="preserve">table </w:t>
      </w:r>
      <w:r w:rsidR="004C2DE7">
        <w:t>5</w:t>
      </w:r>
      <w:r>
        <w:t>: body language in effective listening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8" w:type="dxa"/>
          <w:bottom w:w="108" w:type="dxa"/>
        </w:tblCellMar>
        <w:tblLook w:val="04A0" w:firstRow="1" w:lastRow="0" w:firstColumn="1" w:lastColumn="0" w:noHBand="0" w:noVBand="1"/>
      </w:tblPr>
      <w:tblGrid>
        <w:gridCol w:w="4508"/>
        <w:gridCol w:w="4508"/>
      </w:tblGrid>
      <w:tr w:rsidR="004C2DE7" w:rsidRPr="00B42294" w14:paraId="625D0E41" w14:textId="77777777" w:rsidTr="00BD30DD">
        <w:tc>
          <w:tcPr>
            <w:tcW w:w="4508" w:type="dxa"/>
            <w:tcBorders>
              <w:top w:val="single" w:sz="4" w:space="0" w:color="FFFFFF" w:themeColor="background1"/>
              <w:left w:val="single" w:sz="4" w:space="0" w:color="FFFFFF" w:themeColor="background1"/>
              <w:bottom w:val="single" w:sz="18" w:space="0" w:color="FFFFFF" w:themeColor="background1"/>
              <w:right w:val="single" w:sz="18" w:space="0" w:color="FFFFFF" w:themeColor="background1"/>
            </w:tcBorders>
            <w:shd w:val="clear" w:color="auto" w:fill="808080" w:themeFill="background1" w:themeFillShade="80"/>
          </w:tcPr>
          <w:p w14:paraId="6C078198" w14:textId="28FB05BA" w:rsidR="004C2DE7" w:rsidRPr="00B42294" w:rsidRDefault="004C2DE7" w:rsidP="00A7610C">
            <w:pPr>
              <w:spacing w:line="240" w:lineRule="auto"/>
              <w:jc w:val="left"/>
              <w:rPr>
                <w:b/>
                <w:color w:val="FFFFFF" w:themeColor="background1"/>
              </w:rPr>
            </w:pPr>
            <w:r>
              <w:rPr>
                <w:b/>
                <w:color w:val="FFFFFF"/>
              </w:rPr>
              <w:t>Positive body language that shows someone is listening</w:t>
            </w:r>
          </w:p>
        </w:tc>
        <w:tc>
          <w:tcPr>
            <w:tcW w:w="4508" w:type="dxa"/>
            <w:tcBorders>
              <w:top w:val="single" w:sz="4" w:space="0" w:color="FFFFFF" w:themeColor="background1"/>
              <w:left w:val="single" w:sz="18" w:space="0" w:color="FFFFFF" w:themeColor="background1"/>
              <w:bottom w:val="single" w:sz="18" w:space="0" w:color="FFFFFF" w:themeColor="background1"/>
              <w:right w:val="single" w:sz="4" w:space="0" w:color="FFFFFF" w:themeColor="background1"/>
            </w:tcBorders>
            <w:shd w:val="clear" w:color="auto" w:fill="808080" w:themeFill="background1" w:themeFillShade="80"/>
          </w:tcPr>
          <w:p w14:paraId="7703A850" w14:textId="32FF237C" w:rsidR="004C2DE7" w:rsidRPr="00B42294" w:rsidRDefault="004C2DE7" w:rsidP="00A7610C">
            <w:pPr>
              <w:spacing w:line="240" w:lineRule="auto"/>
              <w:jc w:val="left"/>
              <w:rPr>
                <w:b/>
                <w:color w:val="FFFFFF" w:themeColor="background1"/>
              </w:rPr>
            </w:pPr>
            <w:r>
              <w:rPr>
                <w:b/>
                <w:color w:val="FFFFFF"/>
              </w:rPr>
              <w:t>Negative body language that shows that someone is not listening</w:t>
            </w:r>
          </w:p>
        </w:tc>
      </w:tr>
      <w:tr w:rsidR="004C2DE7" w:rsidRPr="00A041C7" w14:paraId="0C1FF91A" w14:textId="77777777" w:rsidTr="00BD30DD">
        <w:tc>
          <w:tcPr>
            <w:tcW w:w="4508" w:type="dxa"/>
            <w:tcBorders>
              <w:top w:val="single" w:sz="18" w:space="0" w:color="FFFFFF" w:themeColor="background1"/>
              <w:left w:val="single" w:sz="4" w:space="0" w:color="FFFFFF" w:themeColor="background1"/>
              <w:bottom w:val="single" w:sz="18" w:space="0" w:color="FFFFFF" w:themeColor="background1"/>
              <w:right w:val="single" w:sz="18" w:space="0" w:color="FFFFFF" w:themeColor="background1"/>
            </w:tcBorders>
            <w:shd w:val="clear" w:color="auto" w:fill="D9D9D9" w:themeFill="background1" w:themeFillShade="D9"/>
          </w:tcPr>
          <w:p w14:paraId="149AF1E1" w14:textId="77777777" w:rsidR="004C2DE7" w:rsidRDefault="004C2DE7">
            <w:pPr>
              <w:pStyle w:val="ListParagraph"/>
              <w:numPr>
                <w:ilvl w:val="0"/>
                <w:numId w:val="34"/>
              </w:numPr>
              <w:spacing w:after="120"/>
              <w:ind w:left="357" w:hanging="357"/>
              <w:contextualSpacing w:val="0"/>
              <w:rPr>
                <w:szCs w:val="20"/>
              </w:rPr>
            </w:pPr>
            <w:r>
              <w:rPr>
                <w:szCs w:val="20"/>
              </w:rPr>
              <w:t>Facing the speaker</w:t>
            </w:r>
          </w:p>
          <w:p w14:paraId="173E0DF2" w14:textId="77777777" w:rsidR="004C2DE7" w:rsidRDefault="004C2DE7">
            <w:pPr>
              <w:pStyle w:val="ListParagraph"/>
              <w:numPr>
                <w:ilvl w:val="0"/>
                <w:numId w:val="34"/>
              </w:numPr>
              <w:spacing w:after="120"/>
              <w:ind w:left="357" w:hanging="357"/>
              <w:contextualSpacing w:val="0"/>
              <w:rPr>
                <w:szCs w:val="20"/>
              </w:rPr>
            </w:pPr>
            <w:r>
              <w:rPr>
                <w:szCs w:val="20"/>
              </w:rPr>
              <w:t>Leaning forward towards the speaker, rather than away from them</w:t>
            </w:r>
          </w:p>
          <w:p w14:paraId="42A9C226" w14:textId="77777777" w:rsidR="004C2DE7" w:rsidRDefault="004C2DE7">
            <w:pPr>
              <w:pStyle w:val="ListParagraph"/>
              <w:numPr>
                <w:ilvl w:val="0"/>
                <w:numId w:val="34"/>
              </w:numPr>
              <w:spacing w:after="120"/>
              <w:ind w:left="357" w:hanging="357"/>
              <w:contextualSpacing w:val="0"/>
              <w:rPr>
                <w:szCs w:val="20"/>
              </w:rPr>
            </w:pPr>
            <w:r>
              <w:rPr>
                <w:szCs w:val="20"/>
              </w:rPr>
              <w:lastRenderedPageBreak/>
              <w:t>Maintaining steady eye contact, but without staring</w:t>
            </w:r>
          </w:p>
          <w:p w14:paraId="5B132E5E" w14:textId="77777777" w:rsidR="004C2DE7" w:rsidRDefault="004C2DE7">
            <w:pPr>
              <w:pStyle w:val="ListParagraph"/>
              <w:numPr>
                <w:ilvl w:val="0"/>
                <w:numId w:val="34"/>
              </w:numPr>
              <w:spacing w:after="120"/>
              <w:ind w:left="357" w:hanging="357"/>
              <w:contextualSpacing w:val="0"/>
              <w:rPr>
                <w:szCs w:val="20"/>
              </w:rPr>
            </w:pPr>
            <w:r>
              <w:rPr>
                <w:szCs w:val="20"/>
              </w:rPr>
              <w:t>Nodding agreement</w:t>
            </w:r>
          </w:p>
          <w:p w14:paraId="30816604" w14:textId="2812249C" w:rsidR="004C2DE7" w:rsidRPr="004C2DE7" w:rsidRDefault="004C2DE7">
            <w:pPr>
              <w:pStyle w:val="ListParagraph"/>
              <w:numPr>
                <w:ilvl w:val="0"/>
                <w:numId w:val="34"/>
              </w:numPr>
              <w:spacing w:line="276" w:lineRule="auto"/>
              <w:rPr>
                <w:szCs w:val="20"/>
              </w:rPr>
            </w:pPr>
            <w:r w:rsidRPr="004C2DE7">
              <w:rPr>
                <w:szCs w:val="20"/>
              </w:rPr>
              <w:t>Keeping an open, relaxed posture</w:t>
            </w:r>
          </w:p>
        </w:tc>
        <w:tc>
          <w:tcPr>
            <w:tcW w:w="4508" w:type="dxa"/>
            <w:tcBorders>
              <w:top w:val="single" w:sz="18" w:space="0" w:color="FFFFFF" w:themeColor="background1"/>
              <w:left w:val="single" w:sz="18" w:space="0" w:color="FFFFFF" w:themeColor="background1"/>
              <w:bottom w:val="single" w:sz="18" w:space="0" w:color="FFFFFF" w:themeColor="background1"/>
              <w:right w:val="single" w:sz="4" w:space="0" w:color="FFFFFF" w:themeColor="background1"/>
            </w:tcBorders>
            <w:shd w:val="clear" w:color="auto" w:fill="D9D9D9" w:themeFill="background1" w:themeFillShade="D9"/>
          </w:tcPr>
          <w:p w14:paraId="555E0D9C" w14:textId="77777777" w:rsidR="004C2DE7" w:rsidRDefault="004C2DE7">
            <w:pPr>
              <w:pStyle w:val="ListParagraph"/>
              <w:numPr>
                <w:ilvl w:val="0"/>
                <w:numId w:val="34"/>
              </w:numPr>
              <w:spacing w:after="120"/>
              <w:ind w:left="357" w:hanging="357"/>
              <w:contextualSpacing w:val="0"/>
              <w:rPr>
                <w:szCs w:val="20"/>
              </w:rPr>
            </w:pPr>
            <w:r>
              <w:rPr>
                <w:szCs w:val="20"/>
              </w:rPr>
              <w:lastRenderedPageBreak/>
              <w:t xml:space="preserve">Turned </w:t>
            </w:r>
            <w:proofErr w:type="gramStart"/>
            <w:r>
              <w:rPr>
                <w:szCs w:val="20"/>
              </w:rPr>
              <w:t>away</w:t>
            </w:r>
            <w:proofErr w:type="gramEnd"/>
          </w:p>
          <w:p w14:paraId="143CEECB" w14:textId="77777777" w:rsidR="004C2DE7" w:rsidRDefault="004C2DE7">
            <w:pPr>
              <w:pStyle w:val="ListParagraph"/>
              <w:numPr>
                <w:ilvl w:val="0"/>
                <w:numId w:val="34"/>
              </w:numPr>
              <w:spacing w:after="120"/>
              <w:ind w:left="357" w:hanging="357"/>
              <w:contextualSpacing w:val="0"/>
              <w:rPr>
                <w:szCs w:val="20"/>
              </w:rPr>
            </w:pPr>
            <w:r>
              <w:rPr>
                <w:szCs w:val="20"/>
              </w:rPr>
              <w:t>Remaining passive and ‘stone-faced’</w:t>
            </w:r>
          </w:p>
          <w:p w14:paraId="00A1A26A" w14:textId="77777777" w:rsidR="004C2DE7" w:rsidRDefault="004C2DE7">
            <w:pPr>
              <w:pStyle w:val="ListParagraph"/>
              <w:numPr>
                <w:ilvl w:val="0"/>
                <w:numId w:val="34"/>
              </w:numPr>
              <w:spacing w:after="120"/>
              <w:ind w:left="357" w:hanging="357"/>
              <w:contextualSpacing w:val="0"/>
              <w:rPr>
                <w:szCs w:val="20"/>
              </w:rPr>
            </w:pPr>
            <w:r>
              <w:rPr>
                <w:szCs w:val="20"/>
              </w:rPr>
              <w:lastRenderedPageBreak/>
              <w:t xml:space="preserve">Refusal to make eye contact, looking away or gazing over the speaker’s </w:t>
            </w:r>
            <w:proofErr w:type="gramStart"/>
            <w:r>
              <w:rPr>
                <w:szCs w:val="20"/>
              </w:rPr>
              <w:t>head</w:t>
            </w:r>
            <w:proofErr w:type="gramEnd"/>
          </w:p>
          <w:p w14:paraId="53E0669E" w14:textId="77777777" w:rsidR="004C2DE7" w:rsidRDefault="004C2DE7">
            <w:pPr>
              <w:pStyle w:val="ListParagraph"/>
              <w:numPr>
                <w:ilvl w:val="0"/>
                <w:numId w:val="34"/>
              </w:numPr>
              <w:spacing w:after="120"/>
              <w:ind w:left="357" w:hanging="357"/>
              <w:contextualSpacing w:val="0"/>
              <w:rPr>
                <w:szCs w:val="20"/>
              </w:rPr>
            </w:pPr>
            <w:r>
              <w:rPr>
                <w:szCs w:val="20"/>
              </w:rPr>
              <w:t>Drumming on the counter with fingers</w:t>
            </w:r>
          </w:p>
          <w:p w14:paraId="377940B2" w14:textId="77777777" w:rsidR="004C2DE7" w:rsidRDefault="004C2DE7">
            <w:pPr>
              <w:pStyle w:val="ListParagraph"/>
              <w:numPr>
                <w:ilvl w:val="0"/>
                <w:numId w:val="34"/>
              </w:numPr>
              <w:spacing w:after="120"/>
              <w:ind w:left="357" w:hanging="357"/>
              <w:contextualSpacing w:val="0"/>
              <w:rPr>
                <w:szCs w:val="20"/>
              </w:rPr>
            </w:pPr>
            <w:r>
              <w:rPr>
                <w:szCs w:val="20"/>
              </w:rPr>
              <w:t>Shuffling papers or other items on the counter</w:t>
            </w:r>
          </w:p>
          <w:p w14:paraId="24953BB3" w14:textId="3E4D5316" w:rsidR="004C2DE7" w:rsidRPr="004C2DE7" w:rsidRDefault="004C2DE7">
            <w:pPr>
              <w:pStyle w:val="ListParagraph"/>
              <w:numPr>
                <w:ilvl w:val="0"/>
                <w:numId w:val="34"/>
              </w:numPr>
              <w:spacing w:line="276" w:lineRule="auto"/>
              <w:rPr>
                <w:szCs w:val="20"/>
              </w:rPr>
            </w:pPr>
            <w:r w:rsidRPr="004C2DE7">
              <w:rPr>
                <w:szCs w:val="20"/>
              </w:rPr>
              <w:t>Looking at a watch or computer screen</w:t>
            </w:r>
          </w:p>
        </w:tc>
      </w:tr>
    </w:tbl>
    <w:p w14:paraId="0D1979FC" w14:textId="383A7815" w:rsidR="004C2DE7" w:rsidRDefault="004C2DE7" w:rsidP="004C2DE7">
      <w:pPr>
        <w:rPr>
          <w:lang w:val="en-ZA"/>
        </w:rPr>
      </w:pPr>
    </w:p>
    <w:p w14:paraId="361D98E4" w14:textId="77777777" w:rsidR="00B6413E" w:rsidRDefault="00B6413E" w:rsidP="004C2DE7">
      <w:pPr>
        <w:rPr>
          <w:lang w:val="en-ZA"/>
        </w:rPr>
      </w:pPr>
    </w:p>
    <w:p w14:paraId="428C76E7" w14:textId="77777777" w:rsidR="003A5BAC" w:rsidRDefault="003A5BAC" w:rsidP="003A5BAC">
      <w:pPr>
        <w:pStyle w:val="Heading3"/>
        <w:rPr>
          <w:lang w:val="en-ZA"/>
        </w:rPr>
      </w:pPr>
      <w:bookmarkStart w:id="136" w:name="_Toc105711061"/>
      <w:bookmarkStart w:id="137" w:name="_Toc128572763"/>
      <w:r>
        <w:rPr>
          <w:lang w:val="en-ZA"/>
        </w:rPr>
        <w:t>3.4.6</w:t>
      </w:r>
      <w:r>
        <w:rPr>
          <w:lang w:val="en-ZA"/>
        </w:rPr>
        <w:tab/>
        <w:t xml:space="preserve">Effective listening involves confirming your </w:t>
      </w:r>
      <w:proofErr w:type="gramStart"/>
      <w:r>
        <w:rPr>
          <w:lang w:val="en-ZA"/>
        </w:rPr>
        <w:t>understanding</w:t>
      </w:r>
      <w:bookmarkEnd w:id="136"/>
      <w:bookmarkEnd w:id="137"/>
      <w:proofErr w:type="gramEnd"/>
    </w:p>
    <w:p w14:paraId="54AE95BC" w14:textId="77777777" w:rsidR="004C2DE7" w:rsidRDefault="004C2DE7" w:rsidP="003A5BAC"/>
    <w:p w14:paraId="21BA65CB" w14:textId="48B32F01" w:rsidR="003A5BAC" w:rsidRDefault="003A5BAC" w:rsidP="003A5BAC">
      <w:r w:rsidRPr="00AD1CEA">
        <w:t>It is important to confirm information that is given to you by the customer as it will eliminate errors and increase customer satisfaction.</w:t>
      </w:r>
    </w:p>
    <w:p w14:paraId="1D1F0DCF" w14:textId="77777777" w:rsidR="004C2DE7" w:rsidRDefault="004C2DE7" w:rsidP="003A5BAC"/>
    <w:p w14:paraId="06DFE97A" w14:textId="041240BF" w:rsidR="003A5BAC" w:rsidRDefault="003A5BAC" w:rsidP="003A5BAC">
      <w:r w:rsidRPr="00AD1CEA">
        <w:t xml:space="preserve">The steps for confirming understanding are indicated in Figure </w:t>
      </w:r>
      <w:r w:rsidR="00062309">
        <w:t>6</w:t>
      </w:r>
      <w:r w:rsidRPr="00AD1CEA">
        <w:t>.</w:t>
      </w:r>
    </w:p>
    <w:p w14:paraId="4B4A8E4B" w14:textId="363891E8" w:rsidR="00062309" w:rsidRDefault="00062309" w:rsidP="003A5BAC"/>
    <w:p w14:paraId="33422F2C" w14:textId="77777777" w:rsidR="004841CD" w:rsidRDefault="004841CD" w:rsidP="003A5BAC"/>
    <w:p w14:paraId="570CA0CC" w14:textId="6A3A7707" w:rsidR="003A5BAC" w:rsidRDefault="002F3E22" w:rsidP="003A5BAC">
      <w:pPr>
        <w:jc w:val="center"/>
      </w:pPr>
      <w:r>
        <w:rPr>
          <w:noProof/>
        </w:rPr>
        <w:drawing>
          <wp:inline distT="0" distB="0" distL="0" distR="0" wp14:anchorId="5FF54858" wp14:editId="38D41C0B">
            <wp:extent cx="5760502" cy="254000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pic:cNvPicPr/>
                  </pic:nvPicPr>
                  <pic:blipFill rotWithShape="1">
                    <a:blip r:embed="rId56" cstate="print">
                      <a:extLst>
                        <a:ext uri="{28A0092B-C50C-407E-A947-70E740481C1C}">
                          <a14:useLocalDpi xmlns:a14="http://schemas.microsoft.com/office/drawing/2010/main" val="0"/>
                        </a:ext>
                      </a:extLst>
                    </a:blip>
                    <a:srcRect l="1182" t="27765" r="2659" b="15708"/>
                    <a:stretch/>
                  </pic:blipFill>
                  <pic:spPr bwMode="auto">
                    <a:xfrm>
                      <a:off x="0" y="0"/>
                      <a:ext cx="5768544" cy="2543546"/>
                    </a:xfrm>
                    <a:prstGeom prst="rect">
                      <a:avLst/>
                    </a:prstGeom>
                    <a:ln>
                      <a:noFill/>
                    </a:ln>
                    <a:extLst>
                      <a:ext uri="{53640926-AAD7-44D8-BBD7-CCE9431645EC}">
                        <a14:shadowObscured xmlns:a14="http://schemas.microsoft.com/office/drawing/2010/main"/>
                      </a:ext>
                    </a:extLst>
                  </pic:spPr>
                </pic:pic>
              </a:graphicData>
            </a:graphic>
          </wp:inline>
        </w:drawing>
      </w:r>
    </w:p>
    <w:p w14:paraId="1A8183C9" w14:textId="1A513A5B" w:rsidR="003A5BAC" w:rsidRDefault="003A5BAC" w:rsidP="003A5BAC">
      <w:pPr>
        <w:pStyle w:val="Caption"/>
      </w:pPr>
      <w:r>
        <w:t xml:space="preserve">figure </w:t>
      </w:r>
      <w:r w:rsidR="00062309">
        <w:t>6</w:t>
      </w:r>
      <w:r>
        <w:t>: confirming understanding</w:t>
      </w:r>
    </w:p>
    <w:p w14:paraId="0600BA78" w14:textId="77777777" w:rsidR="00BD30DD" w:rsidRDefault="00BD30DD" w:rsidP="00BD30DD">
      <w:bookmarkStart w:id="138" w:name="_Toc510626123"/>
      <w:bookmarkStart w:id="139" w:name="_Toc105711062"/>
      <w:bookmarkStart w:id="140" w:name="_Toc128572764"/>
    </w:p>
    <w:p w14:paraId="0A609236" w14:textId="77777777" w:rsidR="00BD30DD" w:rsidRDefault="00BD30DD" w:rsidP="00BD30DD"/>
    <w:p w14:paraId="7F2FBF95" w14:textId="64FE49C2" w:rsidR="003A5BAC" w:rsidRPr="008E2E6D" w:rsidRDefault="003A5BAC" w:rsidP="003A5BAC">
      <w:pPr>
        <w:pStyle w:val="Heading3"/>
      </w:pPr>
      <w:r>
        <w:t>3.4.7</w:t>
      </w:r>
      <w:r>
        <w:tab/>
      </w:r>
      <w:r w:rsidRPr="008E2E6D">
        <w:t>Questioning</w:t>
      </w:r>
      <w:bookmarkEnd w:id="138"/>
      <w:r>
        <w:t xml:space="preserve"> techniques for effective listening</w:t>
      </w:r>
      <w:bookmarkEnd w:id="139"/>
      <w:bookmarkEnd w:id="140"/>
    </w:p>
    <w:p w14:paraId="7D9FAF7F" w14:textId="77777777" w:rsidR="00062309" w:rsidRDefault="00062309" w:rsidP="004841CD"/>
    <w:p w14:paraId="65D5A93E" w14:textId="304FBA02" w:rsidR="003A5BAC" w:rsidRDefault="003A5BAC" w:rsidP="004841CD">
      <w:r>
        <w:t>There are three types of questions that can be asked to ensure understanding:</w:t>
      </w:r>
    </w:p>
    <w:p w14:paraId="50CAA1F0" w14:textId="77777777" w:rsidR="003A5BAC" w:rsidRDefault="003A5BAC">
      <w:pPr>
        <w:pStyle w:val="ListParagraph"/>
        <w:numPr>
          <w:ilvl w:val="0"/>
          <w:numId w:val="31"/>
        </w:numPr>
        <w:contextualSpacing w:val="0"/>
      </w:pPr>
      <w:r>
        <w:t xml:space="preserve">Closed </w:t>
      </w:r>
      <w:proofErr w:type="gramStart"/>
      <w:r>
        <w:t>questions</w:t>
      </w:r>
      <w:proofErr w:type="gramEnd"/>
    </w:p>
    <w:p w14:paraId="08B35C0B" w14:textId="77777777" w:rsidR="003A5BAC" w:rsidRDefault="003A5BAC">
      <w:pPr>
        <w:pStyle w:val="ListParagraph"/>
        <w:numPr>
          <w:ilvl w:val="0"/>
          <w:numId w:val="31"/>
        </w:numPr>
        <w:contextualSpacing w:val="0"/>
      </w:pPr>
      <w:r>
        <w:t>Leading questions</w:t>
      </w:r>
    </w:p>
    <w:p w14:paraId="63DEBC07" w14:textId="77777777" w:rsidR="003A5BAC" w:rsidRDefault="003A5BAC">
      <w:pPr>
        <w:pStyle w:val="ListParagraph"/>
        <w:numPr>
          <w:ilvl w:val="0"/>
          <w:numId w:val="31"/>
        </w:numPr>
        <w:contextualSpacing w:val="0"/>
      </w:pPr>
      <w:r>
        <w:t>Open questions</w:t>
      </w:r>
    </w:p>
    <w:p w14:paraId="52C1135B" w14:textId="77777777" w:rsidR="005E400D" w:rsidRDefault="005E400D" w:rsidP="004841CD"/>
    <w:p w14:paraId="2326CFA8" w14:textId="28F10A64" w:rsidR="003A5BAC" w:rsidRDefault="003A5BAC" w:rsidP="004841CD">
      <w:r>
        <w:lastRenderedPageBreak/>
        <w:t xml:space="preserve">Table </w:t>
      </w:r>
      <w:r w:rsidR="00062309">
        <w:t>6</w:t>
      </w:r>
      <w:r>
        <w:t xml:space="preserve"> explains the types of questions.</w:t>
      </w:r>
    </w:p>
    <w:p w14:paraId="22F9257E" w14:textId="728F69A7" w:rsidR="003A5BAC" w:rsidRDefault="003A5BAC" w:rsidP="004841CD">
      <w:pPr>
        <w:pStyle w:val="Caption"/>
        <w:spacing w:before="0" w:line="360" w:lineRule="auto"/>
      </w:pPr>
      <w:r>
        <w:t xml:space="preserve">table </w:t>
      </w:r>
      <w:r w:rsidR="00062309">
        <w:t>6</w:t>
      </w:r>
      <w:r>
        <w:t>: types of questions</w:t>
      </w:r>
    </w:p>
    <w:tbl>
      <w:tblPr>
        <w:tblW w:w="0" w:type="auto"/>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tblCellMar>
          <w:top w:w="108" w:type="dxa"/>
          <w:bottom w:w="108" w:type="dxa"/>
        </w:tblCellMar>
        <w:tblLook w:val="04A0" w:firstRow="1" w:lastRow="0" w:firstColumn="1" w:lastColumn="0" w:noHBand="0" w:noVBand="1"/>
      </w:tblPr>
      <w:tblGrid>
        <w:gridCol w:w="1686"/>
        <w:gridCol w:w="3544"/>
        <w:gridCol w:w="3767"/>
      </w:tblGrid>
      <w:tr w:rsidR="00062309" w:rsidRPr="00B42294" w14:paraId="377C8D39" w14:textId="77777777" w:rsidTr="004841CD">
        <w:trPr>
          <w:tblHeader/>
        </w:trPr>
        <w:tc>
          <w:tcPr>
            <w:tcW w:w="1686" w:type="dxa"/>
            <w:shd w:val="clear" w:color="auto" w:fill="808080" w:themeFill="background1" w:themeFillShade="80"/>
          </w:tcPr>
          <w:p w14:paraId="23277169" w14:textId="5F4F5F74" w:rsidR="00062309" w:rsidRPr="00B42294" w:rsidRDefault="00062309" w:rsidP="00A7610C">
            <w:pPr>
              <w:spacing w:line="240" w:lineRule="auto"/>
              <w:jc w:val="left"/>
              <w:rPr>
                <w:b/>
                <w:color w:val="FFFFFF" w:themeColor="background1"/>
              </w:rPr>
            </w:pPr>
            <w:r>
              <w:rPr>
                <w:b/>
                <w:color w:val="FFFFFF"/>
              </w:rPr>
              <w:t>Type of question</w:t>
            </w:r>
          </w:p>
        </w:tc>
        <w:tc>
          <w:tcPr>
            <w:tcW w:w="3544" w:type="dxa"/>
            <w:shd w:val="clear" w:color="auto" w:fill="808080" w:themeFill="background1" w:themeFillShade="80"/>
          </w:tcPr>
          <w:p w14:paraId="1A8E62F5" w14:textId="5BECF5BE" w:rsidR="00062309" w:rsidRPr="00B42294" w:rsidRDefault="00062309" w:rsidP="00A7610C">
            <w:pPr>
              <w:spacing w:line="240" w:lineRule="auto"/>
              <w:jc w:val="left"/>
              <w:rPr>
                <w:b/>
                <w:color w:val="FFFFFF" w:themeColor="background1"/>
              </w:rPr>
            </w:pPr>
            <w:r>
              <w:rPr>
                <w:b/>
                <w:color w:val="FFFFFF"/>
              </w:rPr>
              <w:t>Explanation</w:t>
            </w:r>
          </w:p>
        </w:tc>
        <w:tc>
          <w:tcPr>
            <w:tcW w:w="3767" w:type="dxa"/>
            <w:shd w:val="clear" w:color="auto" w:fill="808080" w:themeFill="background1" w:themeFillShade="80"/>
          </w:tcPr>
          <w:p w14:paraId="3B36919A" w14:textId="1A1EFA0E" w:rsidR="00062309" w:rsidRPr="00B42294" w:rsidRDefault="00062309" w:rsidP="00A7610C">
            <w:pPr>
              <w:spacing w:line="240" w:lineRule="auto"/>
              <w:jc w:val="left"/>
              <w:rPr>
                <w:b/>
                <w:color w:val="FFFFFF" w:themeColor="background1"/>
              </w:rPr>
            </w:pPr>
            <w:r>
              <w:rPr>
                <w:b/>
                <w:color w:val="FFFFFF"/>
              </w:rPr>
              <w:t>Examples</w:t>
            </w:r>
          </w:p>
        </w:tc>
      </w:tr>
      <w:tr w:rsidR="00062309" w:rsidRPr="00A041C7" w14:paraId="45B319DD" w14:textId="77777777" w:rsidTr="004841CD">
        <w:tc>
          <w:tcPr>
            <w:tcW w:w="1686" w:type="dxa"/>
            <w:shd w:val="clear" w:color="auto" w:fill="D9D9D9" w:themeFill="background1" w:themeFillShade="D9"/>
          </w:tcPr>
          <w:p w14:paraId="4AB38F2C" w14:textId="37968969" w:rsidR="00062309" w:rsidRPr="00062309" w:rsidRDefault="00062309" w:rsidP="00062309">
            <w:pPr>
              <w:rPr>
                <w:b/>
                <w:bCs/>
              </w:rPr>
            </w:pPr>
            <w:r w:rsidRPr="00062309">
              <w:rPr>
                <w:b/>
                <w:bCs/>
              </w:rPr>
              <w:t>Closed questions</w:t>
            </w:r>
          </w:p>
        </w:tc>
        <w:tc>
          <w:tcPr>
            <w:tcW w:w="3544" w:type="dxa"/>
            <w:shd w:val="clear" w:color="auto" w:fill="D9D9D9" w:themeFill="background1" w:themeFillShade="D9"/>
          </w:tcPr>
          <w:p w14:paraId="473E6AE3" w14:textId="6B0B90A9" w:rsidR="00062309" w:rsidRDefault="00062309" w:rsidP="008317BB">
            <w:pPr>
              <w:spacing w:after="120"/>
              <w:jc w:val="left"/>
            </w:pPr>
            <w:r>
              <w:t xml:space="preserve">Closed questions generally invite a one-word, factual answer, mostly </w:t>
            </w:r>
            <w:r w:rsidR="005E400D">
              <w:t>“</w:t>
            </w:r>
            <w:r>
              <w:t>yes</w:t>
            </w:r>
            <w:r w:rsidR="005E400D">
              <w:t>”</w:t>
            </w:r>
            <w:r>
              <w:t xml:space="preserve"> or </w:t>
            </w:r>
            <w:r w:rsidR="005E400D">
              <w:t>“</w:t>
            </w:r>
            <w:r>
              <w:t>now</w:t>
            </w:r>
            <w:r w:rsidR="005E400D">
              <w:t>”</w:t>
            </w:r>
            <w:r>
              <w:t xml:space="preserve"> or </w:t>
            </w:r>
            <w:r w:rsidR="005E400D">
              <w:t>“</w:t>
            </w:r>
            <w:r>
              <w:t>green</w:t>
            </w:r>
            <w:r w:rsidR="005E400D">
              <w:t>”</w:t>
            </w:r>
            <w:r>
              <w:t xml:space="preserve">, </w:t>
            </w:r>
            <w:r w:rsidR="005E400D">
              <w:t>“</w:t>
            </w:r>
            <w:r>
              <w:t>large</w:t>
            </w:r>
            <w:r w:rsidR="005E400D">
              <w:t>”</w:t>
            </w:r>
            <w:r>
              <w:t>, etc.</w:t>
            </w:r>
          </w:p>
          <w:p w14:paraId="145B8AB3" w14:textId="40975C2F" w:rsidR="00062309" w:rsidRPr="00062309" w:rsidRDefault="00062309" w:rsidP="008317BB">
            <w:pPr>
              <w:jc w:val="left"/>
              <w:rPr>
                <w:szCs w:val="20"/>
              </w:rPr>
            </w:pPr>
            <w:r>
              <w:rPr>
                <w:szCs w:val="20"/>
              </w:rPr>
              <w:t>Closed questions are appropriate for some situations where information is to be gathered as for the examples of questions listed above. They will, however, generally not help very much in trying to identify and solve a problem.</w:t>
            </w:r>
          </w:p>
        </w:tc>
        <w:tc>
          <w:tcPr>
            <w:tcW w:w="3767" w:type="dxa"/>
            <w:shd w:val="clear" w:color="auto" w:fill="D9D9D9" w:themeFill="background1" w:themeFillShade="D9"/>
          </w:tcPr>
          <w:p w14:paraId="09B84920" w14:textId="77777777" w:rsidR="00062309" w:rsidRPr="005F14F7" w:rsidRDefault="00062309">
            <w:pPr>
              <w:pStyle w:val="ListParagraph"/>
              <w:numPr>
                <w:ilvl w:val="0"/>
                <w:numId w:val="118"/>
              </w:numPr>
              <w:spacing w:after="40"/>
              <w:ind w:left="357" w:hanging="357"/>
              <w:contextualSpacing w:val="0"/>
              <w:jc w:val="left"/>
            </w:pPr>
            <w:r>
              <w:t>“</w:t>
            </w:r>
            <w:r w:rsidRPr="005F14F7">
              <w:t>Did you pay cash for this?</w:t>
            </w:r>
            <w:r>
              <w:t>”</w:t>
            </w:r>
            <w:r w:rsidRPr="005F14F7">
              <w:t xml:space="preserve"> (Yes/No)</w:t>
            </w:r>
          </w:p>
          <w:p w14:paraId="7DDA0020" w14:textId="77777777" w:rsidR="00062309" w:rsidRPr="005F14F7" w:rsidRDefault="00062309">
            <w:pPr>
              <w:pStyle w:val="ListParagraph"/>
              <w:numPr>
                <w:ilvl w:val="0"/>
                <w:numId w:val="118"/>
              </w:numPr>
              <w:spacing w:after="40"/>
              <w:ind w:left="357" w:hanging="357"/>
              <w:contextualSpacing w:val="0"/>
              <w:jc w:val="left"/>
            </w:pPr>
            <w:r>
              <w:t>“</w:t>
            </w:r>
            <w:r w:rsidRPr="005F14F7">
              <w:t>Is it broken?</w:t>
            </w:r>
            <w:r>
              <w:t>”</w:t>
            </w:r>
          </w:p>
          <w:p w14:paraId="2F43D1F9" w14:textId="77777777" w:rsidR="00062309" w:rsidRPr="005F14F7" w:rsidRDefault="00062309">
            <w:pPr>
              <w:pStyle w:val="ListParagraph"/>
              <w:numPr>
                <w:ilvl w:val="0"/>
                <w:numId w:val="118"/>
              </w:numPr>
              <w:spacing w:after="40"/>
              <w:ind w:left="357" w:hanging="357"/>
              <w:contextualSpacing w:val="0"/>
              <w:jc w:val="left"/>
            </w:pPr>
            <w:r>
              <w:t>“</w:t>
            </w:r>
            <w:r w:rsidRPr="005F14F7">
              <w:t>Did it maybe fall?</w:t>
            </w:r>
            <w:r>
              <w:t>”</w:t>
            </w:r>
          </w:p>
          <w:p w14:paraId="57DB0B28" w14:textId="77777777" w:rsidR="00062309" w:rsidRPr="005F14F7" w:rsidRDefault="00062309">
            <w:pPr>
              <w:pStyle w:val="ListParagraph"/>
              <w:numPr>
                <w:ilvl w:val="0"/>
                <w:numId w:val="118"/>
              </w:numPr>
              <w:spacing w:after="40"/>
              <w:ind w:left="357" w:hanging="357"/>
              <w:contextualSpacing w:val="0"/>
              <w:jc w:val="left"/>
            </w:pPr>
            <w:r>
              <w:t>“</w:t>
            </w:r>
            <w:r w:rsidRPr="005F14F7">
              <w:t>What size are you looking for?</w:t>
            </w:r>
            <w:r>
              <w:t>”</w:t>
            </w:r>
          </w:p>
          <w:p w14:paraId="0947E53C" w14:textId="77777777" w:rsidR="00062309" w:rsidRPr="00435732" w:rsidRDefault="00062309">
            <w:pPr>
              <w:pStyle w:val="ListParagraph"/>
              <w:numPr>
                <w:ilvl w:val="0"/>
                <w:numId w:val="118"/>
              </w:numPr>
              <w:spacing w:after="40"/>
              <w:ind w:left="357" w:hanging="357"/>
              <w:contextualSpacing w:val="0"/>
              <w:jc w:val="left"/>
            </w:pPr>
            <w:r>
              <w:t>“</w:t>
            </w:r>
            <w:r w:rsidRPr="005F14F7">
              <w:t>What colour would you like?</w:t>
            </w:r>
            <w:r>
              <w:t>”</w:t>
            </w:r>
          </w:p>
          <w:p w14:paraId="2631F143" w14:textId="77777777" w:rsidR="00062309" w:rsidRPr="00435732" w:rsidRDefault="00062309">
            <w:pPr>
              <w:pStyle w:val="ListParagraph"/>
              <w:numPr>
                <w:ilvl w:val="0"/>
                <w:numId w:val="118"/>
              </w:numPr>
              <w:spacing w:after="40"/>
              <w:ind w:left="357" w:hanging="357"/>
              <w:contextualSpacing w:val="0"/>
              <w:jc w:val="left"/>
            </w:pPr>
            <w:r>
              <w:t>“Does our price fit your budget?”</w:t>
            </w:r>
          </w:p>
          <w:p w14:paraId="65014F3C" w14:textId="77777777" w:rsidR="00062309" w:rsidRPr="00435732" w:rsidRDefault="00062309">
            <w:pPr>
              <w:pStyle w:val="ListParagraph"/>
              <w:numPr>
                <w:ilvl w:val="0"/>
                <w:numId w:val="118"/>
              </w:numPr>
              <w:spacing w:after="40"/>
              <w:ind w:left="357" w:hanging="357"/>
              <w:contextualSpacing w:val="0"/>
              <w:jc w:val="left"/>
            </w:pPr>
            <w:r>
              <w:t>“How many of these flowerpots do you need?”</w:t>
            </w:r>
          </w:p>
          <w:p w14:paraId="7E499DF7" w14:textId="77777777" w:rsidR="00062309" w:rsidRPr="00435732" w:rsidRDefault="00062309">
            <w:pPr>
              <w:pStyle w:val="ListParagraph"/>
              <w:numPr>
                <w:ilvl w:val="0"/>
                <w:numId w:val="118"/>
              </w:numPr>
              <w:spacing w:after="40"/>
              <w:ind w:left="357" w:hanging="357"/>
              <w:contextualSpacing w:val="0"/>
              <w:jc w:val="left"/>
            </w:pPr>
            <w:r>
              <w:t>“What price range are you looking at?”</w:t>
            </w:r>
          </w:p>
          <w:p w14:paraId="693DFF85" w14:textId="77777777" w:rsidR="00062309" w:rsidRPr="00435732" w:rsidRDefault="00062309">
            <w:pPr>
              <w:pStyle w:val="ListParagraph"/>
              <w:numPr>
                <w:ilvl w:val="0"/>
                <w:numId w:val="118"/>
              </w:numPr>
              <w:spacing w:after="40"/>
              <w:ind w:left="357" w:hanging="357"/>
              <w:contextualSpacing w:val="0"/>
              <w:jc w:val="left"/>
            </w:pPr>
            <w:r>
              <w:t>“</w:t>
            </w:r>
            <w:r w:rsidRPr="00435732">
              <w:t>Would you prefer this in black?</w:t>
            </w:r>
            <w:r>
              <w:t>”</w:t>
            </w:r>
          </w:p>
          <w:p w14:paraId="69330A51" w14:textId="77777777" w:rsidR="00062309" w:rsidRDefault="00062309">
            <w:pPr>
              <w:pStyle w:val="ListParagraph"/>
              <w:numPr>
                <w:ilvl w:val="0"/>
                <w:numId w:val="118"/>
              </w:numPr>
              <w:spacing w:after="40"/>
              <w:ind w:left="357" w:hanging="357"/>
              <w:contextualSpacing w:val="0"/>
              <w:jc w:val="left"/>
            </w:pPr>
            <w:r>
              <w:t>“Do you like this model?”</w:t>
            </w:r>
          </w:p>
          <w:p w14:paraId="45F79244" w14:textId="1B42B554" w:rsidR="00062309" w:rsidRPr="00062309" w:rsidRDefault="00062309">
            <w:pPr>
              <w:pStyle w:val="ListParagraph"/>
              <w:numPr>
                <w:ilvl w:val="0"/>
                <w:numId w:val="118"/>
              </w:numPr>
              <w:jc w:val="left"/>
            </w:pPr>
            <w:r>
              <w:t>“Will this fridge be big enough for your needs?”</w:t>
            </w:r>
          </w:p>
        </w:tc>
      </w:tr>
      <w:tr w:rsidR="008317BB" w:rsidRPr="00A041C7" w14:paraId="445EC574" w14:textId="77777777" w:rsidTr="004841CD">
        <w:tc>
          <w:tcPr>
            <w:tcW w:w="1686" w:type="dxa"/>
            <w:shd w:val="clear" w:color="auto" w:fill="D9D9D9" w:themeFill="background1" w:themeFillShade="D9"/>
          </w:tcPr>
          <w:p w14:paraId="2CBB58D2" w14:textId="03585BF0" w:rsidR="008317BB" w:rsidRPr="00062309" w:rsidRDefault="008317BB" w:rsidP="008317BB">
            <w:pPr>
              <w:rPr>
                <w:b/>
                <w:bCs/>
              </w:rPr>
            </w:pPr>
            <w:r>
              <w:rPr>
                <w:b/>
                <w:szCs w:val="20"/>
              </w:rPr>
              <w:t>Leading questions</w:t>
            </w:r>
          </w:p>
        </w:tc>
        <w:tc>
          <w:tcPr>
            <w:tcW w:w="3544" w:type="dxa"/>
            <w:shd w:val="clear" w:color="auto" w:fill="D9D9D9" w:themeFill="background1" w:themeFillShade="D9"/>
          </w:tcPr>
          <w:p w14:paraId="6FCBBE28" w14:textId="77777777" w:rsidR="008317BB" w:rsidRDefault="008317BB" w:rsidP="008317BB">
            <w:pPr>
              <w:spacing w:after="120"/>
              <w:jc w:val="left"/>
              <w:rPr>
                <w:szCs w:val="20"/>
              </w:rPr>
            </w:pPr>
            <w:r>
              <w:rPr>
                <w:szCs w:val="20"/>
              </w:rPr>
              <w:t xml:space="preserve">Leading questions should normally be avoided because they </w:t>
            </w:r>
            <w:proofErr w:type="gramStart"/>
            <w:r>
              <w:rPr>
                <w:szCs w:val="20"/>
              </w:rPr>
              <w:t>actually suggest</w:t>
            </w:r>
            <w:proofErr w:type="gramEnd"/>
            <w:r>
              <w:rPr>
                <w:szCs w:val="20"/>
              </w:rPr>
              <w:t xml:space="preserve"> to the customer that you expect a certain kind of answer. </w:t>
            </w:r>
          </w:p>
          <w:p w14:paraId="764AF8AB" w14:textId="77777777" w:rsidR="008317BB" w:rsidRDefault="008317BB" w:rsidP="008317BB">
            <w:pPr>
              <w:spacing w:after="120"/>
              <w:jc w:val="left"/>
              <w:rPr>
                <w:szCs w:val="20"/>
              </w:rPr>
            </w:pPr>
            <w:r>
              <w:rPr>
                <w:szCs w:val="20"/>
              </w:rPr>
              <w:t xml:space="preserve">Leading questions will not help you get to the root of customer problems or complaints. </w:t>
            </w:r>
          </w:p>
          <w:p w14:paraId="2A4B2976" w14:textId="3532A6F1" w:rsidR="008317BB" w:rsidRDefault="008317BB" w:rsidP="008317BB">
            <w:pPr>
              <w:jc w:val="left"/>
            </w:pPr>
            <w:r w:rsidRPr="008E2316">
              <w:rPr>
                <w:b/>
                <w:szCs w:val="20"/>
              </w:rPr>
              <w:t>Leading questions might also annoy customers.</w:t>
            </w:r>
          </w:p>
        </w:tc>
        <w:tc>
          <w:tcPr>
            <w:tcW w:w="3767" w:type="dxa"/>
            <w:shd w:val="clear" w:color="auto" w:fill="D9D9D9" w:themeFill="background1" w:themeFillShade="D9"/>
          </w:tcPr>
          <w:p w14:paraId="733B37E6" w14:textId="77777777" w:rsidR="008317BB" w:rsidRPr="005F14F7" w:rsidRDefault="008317BB">
            <w:pPr>
              <w:numPr>
                <w:ilvl w:val="0"/>
                <w:numId w:val="32"/>
              </w:numPr>
              <w:spacing w:after="40"/>
              <w:ind w:left="357" w:hanging="357"/>
              <w:jc w:val="left"/>
              <w:rPr>
                <w:i/>
                <w:szCs w:val="20"/>
              </w:rPr>
            </w:pPr>
            <w:r>
              <w:rPr>
                <w:i/>
                <w:szCs w:val="20"/>
              </w:rPr>
              <w:t>“</w:t>
            </w:r>
            <w:r w:rsidRPr="005F14F7">
              <w:rPr>
                <w:i/>
                <w:szCs w:val="20"/>
              </w:rPr>
              <w:t>I suppose you read the instruction manual?</w:t>
            </w:r>
            <w:r>
              <w:rPr>
                <w:i/>
                <w:szCs w:val="20"/>
              </w:rPr>
              <w:t>”</w:t>
            </w:r>
          </w:p>
          <w:p w14:paraId="01D6FDC6" w14:textId="77777777" w:rsidR="008317BB" w:rsidRDefault="008317BB">
            <w:pPr>
              <w:numPr>
                <w:ilvl w:val="0"/>
                <w:numId w:val="32"/>
              </w:numPr>
              <w:spacing w:after="40"/>
              <w:ind w:left="357" w:hanging="357"/>
              <w:jc w:val="left"/>
              <w:rPr>
                <w:i/>
                <w:szCs w:val="20"/>
              </w:rPr>
            </w:pPr>
            <w:r>
              <w:rPr>
                <w:i/>
                <w:szCs w:val="20"/>
              </w:rPr>
              <w:t>“</w:t>
            </w:r>
            <w:r w:rsidRPr="005F14F7">
              <w:rPr>
                <w:i/>
                <w:szCs w:val="20"/>
              </w:rPr>
              <w:t>Do you realise the guarantee expired more than five months ago?</w:t>
            </w:r>
            <w:r>
              <w:rPr>
                <w:i/>
                <w:szCs w:val="20"/>
              </w:rPr>
              <w:t>”</w:t>
            </w:r>
          </w:p>
          <w:p w14:paraId="20825E0C" w14:textId="570F5259" w:rsidR="008317BB" w:rsidRPr="008317BB" w:rsidRDefault="008317BB">
            <w:pPr>
              <w:numPr>
                <w:ilvl w:val="0"/>
                <w:numId w:val="32"/>
              </w:numPr>
              <w:spacing w:after="120"/>
              <w:ind w:left="357" w:hanging="357"/>
              <w:jc w:val="left"/>
              <w:rPr>
                <w:i/>
                <w:szCs w:val="20"/>
              </w:rPr>
            </w:pPr>
            <w:r w:rsidRPr="008317BB">
              <w:rPr>
                <w:i/>
                <w:szCs w:val="20"/>
              </w:rPr>
              <w:t>“I suppose you did not keep the battery fully charged?”</w:t>
            </w:r>
          </w:p>
        </w:tc>
      </w:tr>
      <w:tr w:rsidR="008317BB" w:rsidRPr="00A041C7" w14:paraId="7F98F99A" w14:textId="77777777" w:rsidTr="004841CD">
        <w:tc>
          <w:tcPr>
            <w:tcW w:w="1686" w:type="dxa"/>
            <w:shd w:val="clear" w:color="auto" w:fill="D9D9D9" w:themeFill="background1" w:themeFillShade="D9"/>
          </w:tcPr>
          <w:p w14:paraId="5C991AA1" w14:textId="11DBAF8E" w:rsidR="008317BB" w:rsidRDefault="008317BB" w:rsidP="008317BB">
            <w:pPr>
              <w:rPr>
                <w:b/>
                <w:szCs w:val="20"/>
              </w:rPr>
            </w:pPr>
            <w:r>
              <w:rPr>
                <w:b/>
                <w:szCs w:val="20"/>
              </w:rPr>
              <w:t>Open questions</w:t>
            </w:r>
          </w:p>
        </w:tc>
        <w:tc>
          <w:tcPr>
            <w:tcW w:w="3544" w:type="dxa"/>
            <w:shd w:val="clear" w:color="auto" w:fill="D9D9D9" w:themeFill="background1" w:themeFillShade="D9"/>
          </w:tcPr>
          <w:p w14:paraId="33EA8E70" w14:textId="77777777" w:rsidR="008317BB" w:rsidRDefault="008317BB" w:rsidP="008317BB">
            <w:pPr>
              <w:spacing w:after="120"/>
              <w:jc w:val="left"/>
              <w:rPr>
                <w:szCs w:val="20"/>
              </w:rPr>
            </w:pPr>
            <w:r>
              <w:rPr>
                <w:szCs w:val="20"/>
              </w:rPr>
              <w:t xml:space="preserve">Open questions start with the following words, shown on the </w:t>
            </w:r>
            <w:r w:rsidRPr="00435732">
              <w:rPr>
                <w:i/>
                <w:szCs w:val="20"/>
              </w:rPr>
              <w:t>customer needs star</w:t>
            </w:r>
            <w:r>
              <w:rPr>
                <w:szCs w:val="20"/>
              </w:rPr>
              <w:t>:</w:t>
            </w:r>
          </w:p>
          <w:p w14:paraId="48672CD6" w14:textId="79CBDBAA" w:rsidR="008317BB" w:rsidRDefault="002F3E22" w:rsidP="005E400D">
            <w:pPr>
              <w:spacing w:after="120"/>
              <w:jc w:val="center"/>
              <w:rPr>
                <w:szCs w:val="20"/>
              </w:rPr>
            </w:pPr>
            <w:r>
              <w:rPr>
                <w:noProof/>
                <w:lang w:val="en-ZA"/>
              </w:rPr>
              <w:lastRenderedPageBreak/>
              <w:drawing>
                <wp:inline distT="0" distB="0" distL="0" distR="0" wp14:anchorId="1CB6F5B5" wp14:editId="47FF371A">
                  <wp:extent cx="1609243" cy="1280160"/>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pic:cNvPicPr/>
                        </pic:nvPicPr>
                        <pic:blipFill rotWithShape="1">
                          <a:blip r:embed="rId57" cstate="print">
                            <a:extLst>
                              <a:ext uri="{28A0092B-C50C-407E-A947-70E740481C1C}">
                                <a14:useLocalDpi xmlns:a14="http://schemas.microsoft.com/office/drawing/2010/main" val="0"/>
                              </a:ext>
                            </a:extLst>
                          </a:blip>
                          <a:srcRect l="17134" t="6891" r="17133" b="23395"/>
                          <a:stretch/>
                        </pic:blipFill>
                        <pic:spPr bwMode="auto">
                          <a:xfrm>
                            <a:off x="0" y="0"/>
                            <a:ext cx="1622431" cy="1290651"/>
                          </a:xfrm>
                          <a:prstGeom prst="rect">
                            <a:avLst/>
                          </a:prstGeom>
                          <a:ln>
                            <a:noFill/>
                          </a:ln>
                          <a:extLst>
                            <a:ext uri="{53640926-AAD7-44D8-BBD7-CCE9431645EC}">
                              <a14:shadowObscured xmlns:a14="http://schemas.microsoft.com/office/drawing/2010/main"/>
                            </a:ext>
                          </a:extLst>
                        </pic:spPr>
                      </pic:pic>
                    </a:graphicData>
                  </a:graphic>
                </wp:inline>
              </w:drawing>
            </w:r>
          </w:p>
          <w:p w14:paraId="392FF8E4" w14:textId="77777777" w:rsidR="008317BB" w:rsidRDefault="008317BB" w:rsidP="008317BB">
            <w:pPr>
              <w:spacing w:after="120"/>
              <w:jc w:val="left"/>
              <w:rPr>
                <w:szCs w:val="20"/>
              </w:rPr>
            </w:pPr>
            <w:r>
              <w:rPr>
                <w:szCs w:val="20"/>
              </w:rPr>
              <w:t xml:space="preserve">Open questions assist with obtaining the maximum amount of information because they require the person being asked the question to give the matter some thought and to explain or describe something. </w:t>
            </w:r>
          </w:p>
          <w:p w14:paraId="789F67AE" w14:textId="7952B1F9" w:rsidR="008317BB" w:rsidRDefault="008317BB" w:rsidP="008317BB">
            <w:pPr>
              <w:jc w:val="left"/>
              <w:rPr>
                <w:szCs w:val="20"/>
              </w:rPr>
            </w:pPr>
            <w:r>
              <w:rPr>
                <w:szCs w:val="20"/>
              </w:rPr>
              <w:t xml:space="preserve">Be cautions, however, to use </w:t>
            </w:r>
            <w:r w:rsidR="005E400D">
              <w:rPr>
                <w:szCs w:val="20"/>
              </w:rPr>
              <w:t>“</w:t>
            </w:r>
            <w:r>
              <w:rPr>
                <w:szCs w:val="20"/>
              </w:rPr>
              <w:t>why</w:t>
            </w:r>
            <w:r w:rsidR="005E400D">
              <w:rPr>
                <w:szCs w:val="20"/>
              </w:rPr>
              <w:t>”</w:t>
            </w:r>
            <w:r>
              <w:rPr>
                <w:szCs w:val="20"/>
              </w:rPr>
              <w:t xml:space="preserve"> – it normally makes people defensive as it creates the impression that you are questioning behaviour. Rather rephrase the question to something like: </w:t>
            </w:r>
            <w:r w:rsidR="005E400D">
              <w:rPr>
                <w:szCs w:val="20"/>
              </w:rPr>
              <w:t>“</w:t>
            </w:r>
            <w:r w:rsidRPr="005F14F7">
              <w:rPr>
                <w:i/>
                <w:szCs w:val="20"/>
              </w:rPr>
              <w:t>Is there any particular reason for…?</w:t>
            </w:r>
            <w:r w:rsidR="005E400D">
              <w:rPr>
                <w:szCs w:val="20"/>
              </w:rPr>
              <w:t>”</w:t>
            </w:r>
          </w:p>
        </w:tc>
        <w:tc>
          <w:tcPr>
            <w:tcW w:w="3767" w:type="dxa"/>
            <w:shd w:val="clear" w:color="auto" w:fill="D9D9D9" w:themeFill="background1" w:themeFillShade="D9"/>
          </w:tcPr>
          <w:p w14:paraId="46DFB40B" w14:textId="77777777" w:rsidR="008317BB" w:rsidRPr="005F14F7" w:rsidRDefault="008317BB">
            <w:pPr>
              <w:numPr>
                <w:ilvl w:val="0"/>
                <w:numId w:val="33"/>
              </w:numPr>
              <w:spacing w:after="40"/>
              <w:ind w:left="357" w:hanging="357"/>
              <w:jc w:val="left"/>
              <w:rPr>
                <w:i/>
                <w:szCs w:val="20"/>
              </w:rPr>
            </w:pPr>
            <w:r>
              <w:rPr>
                <w:i/>
                <w:szCs w:val="20"/>
              </w:rPr>
              <w:lastRenderedPageBreak/>
              <w:t>“</w:t>
            </w:r>
            <w:r w:rsidRPr="005F14F7">
              <w:rPr>
                <w:i/>
                <w:szCs w:val="20"/>
              </w:rPr>
              <w:t>For what type of function do you need the dress?</w:t>
            </w:r>
            <w:r>
              <w:rPr>
                <w:i/>
                <w:szCs w:val="20"/>
              </w:rPr>
              <w:t>”</w:t>
            </w:r>
          </w:p>
          <w:p w14:paraId="0F0AF18D" w14:textId="77777777" w:rsidR="008317BB" w:rsidRPr="005F14F7" w:rsidRDefault="008317BB">
            <w:pPr>
              <w:numPr>
                <w:ilvl w:val="0"/>
                <w:numId w:val="33"/>
              </w:numPr>
              <w:spacing w:after="40"/>
              <w:ind w:left="357" w:hanging="357"/>
              <w:jc w:val="left"/>
              <w:rPr>
                <w:i/>
                <w:szCs w:val="20"/>
              </w:rPr>
            </w:pPr>
            <w:r>
              <w:rPr>
                <w:i/>
                <w:szCs w:val="20"/>
              </w:rPr>
              <w:t>“</w:t>
            </w:r>
            <w:r w:rsidRPr="005F14F7">
              <w:rPr>
                <w:i/>
                <w:szCs w:val="20"/>
              </w:rPr>
              <w:t>When will the wedding be?</w:t>
            </w:r>
            <w:r>
              <w:rPr>
                <w:i/>
                <w:szCs w:val="20"/>
              </w:rPr>
              <w:t>”</w:t>
            </w:r>
          </w:p>
          <w:p w14:paraId="31E162C0" w14:textId="77777777" w:rsidR="008317BB" w:rsidRPr="005F14F7" w:rsidRDefault="008317BB">
            <w:pPr>
              <w:numPr>
                <w:ilvl w:val="0"/>
                <w:numId w:val="33"/>
              </w:numPr>
              <w:spacing w:after="40"/>
              <w:ind w:left="357" w:hanging="357"/>
              <w:jc w:val="left"/>
              <w:rPr>
                <w:i/>
                <w:szCs w:val="20"/>
              </w:rPr>
            </w:pPr>
            <w:r>
              <w:rPr>
                <w:i/>
                <w:szCs w:val="20"/>
              </w:rPr>
              <w:t>“</w:t>
            </w:r>
            <w:r w:rsidRPr="005F14F7">
              <w:rPr>
                <w:i/>
                <w:szCs w:val="20"/>
              </w:rPr>
              <w:t>What type of lawnmower are you looking for?</w:t>
            </w:r>
            <w:r>
              <w:rPr>
                <w:i/>
                <w:szCs w:val="20"/>
              </w:rPr>
              <w:t>”</w:t>
            </w:r>
          </w:p>
          <w:p w14:paraId="2E961FE4" w14:textId="77777777" w:rsidR="008317BB" w:rsidRPr="005F14F7" w:rsidRDefault="008317BB">
            <w:pPr>
              <w:numPr>
                <w:ilvl w:val="0"/>
                <w:numId w:val="33"/>
              </w:numPr>
              <w:spacing w:after="40"/>
              <w:ind w:left="357" w:hanging="357"/>
              <w:jc w:val="left"/>
              <w:rPr>
                <w:i/>
                <w:szCs w:val="20"/>
              </w:rPr>
            </w:pPr>
            <w:r>
              <w:rPr>
                <w:i/>
                <w:szCs w:val="20"/>
              </w:rPr>
              <w:t>“</w:t>
            </w:r>
            <w:r w:rsidRPr="005F14F7">
              <w:rPr>
                <w:i/>
                <w:szCs w:val="20"/>
              </w:rPr>
              <w:t>How do you plan to…?</w:t>
            </w:r>
            <w:r>
              <w:rPr>
                <w:i/>
                <w:szCs w:val="20"/>
              </w:rPr>
              <w:t>”</w:t>
            </w:r>
          </w:p>
          <w:p w14:paraId="16596C35" w14:textId="505233E3" w:rsidR="008317BB" w:rsidRDefault="008317BB">
            <w:pPr>
              <w:numPr>
                <w:ilvl w:val="0"/>
                <w:numId w:val="32"/>
              </w:numPr>
              <w:spacing w:after="120"/>
              <w:ind w:left="357" w:hanging="357"/>
              <w:jc w:val="left"/>
              <w:rPr>
                <w:i/>
                <w:szCs w:val="20"/>
              </w:rPr>
            </w:pPr>
            <w:r>
              <w:rPr>
                <w:i/>
                <w:szCs w:val="20"/>
              </w:rPr>
              <w:lastRenderedPageBreak/>
              <w:t>“</w:t>
            </w:r>
            <w:r w:rsidRPr="005F14F7">
              <w:rPr>
                <w:i/>
                <w:szCs w:val="20"/>
              </w:rPr>
              <w:t>When do you need it?</w:t>
            </w:r>
            <w:r>
              <w:rPr>
                <w:i/>
                <w:szCs w:val="20"/>
              </w:rPr>
              <w:t>”</w:t>
            </w:r>
          </w:p>
        </w:tc>
      </w:tr>
    </w:tbl>
    <w:p w14:paraId="02D5334B" w14:textId="481D6F08" w:rsidR="00062309" w:rsidRDefault="00062309" w:rsidP="00062309">
      <w:pPr>
        <w:rPr>
          <w:lang w:val="en-ZA"/>
        </w:rPr>
      </w:pPr>
    </w:p>
    <w:p w14:paraId="7AA569A1" w14:textId="36D24145" w:rsidR="005E400D" w:rsidRDefault="005E400D" w:rsidP="003A5BAC">
      <w:pPr>
        <w:rPr>
          <w:lang w:val="en-ZA"/>
        </w:rPr>
      </w:pPr>
    </w:p>
    <w:p w14:paraId="250B14D0" w14:textId="7C92CDC4" w:rsidR="005E400D" w:rsidRDefault="005E400D" w:rsidP="005E400D">
      <w:pPr>
        <w:pStyle w:val="Heading2"/>
        <w:spacing w:after="240"/>
      </w:pPr>
      <w:bookmarkStart w:id="141" w:name="_Toc128572765"/>
      <w:r>
        <w:rPr>
          <w:lang w:eastAsia="en-GB"/>
        </w:rPr>
        <w:t>3.5</w:t>
      </w:r>
      <w:r>
        <w:rPr>
          <w:lang w:eastAsia="en-GB"/>
        </w:rPr>
        <w:tab/>
      </w:r>
      <w:r w:rsidR="002978A5">
        <w:t>Principles of telephone etiquette</w:t>
      </w:r>
      <w:bookmarkEnd w:id="141"/>
    </w:p>
    <w:p w14:paraId="26ECC4C7" w14:textId="77777777" w:rsidR="00BD30DD" w:rsidRPr="00BD30DD" w:rsidRDefault="00BD30DD" w:rsidP="00BD30DD"/>
    <w:tbl>
      <w:tblPr>
        <w:tblStyle w:val="TableGrid"/>
        <w:tblW w:w="5000" w:type="pct"/>
        <w:tblCellMar>
          <w:top w:w="108" w:type="dxa"/>
          <w:bottom w:w="108" w:type="dxa"/>
        </w:tblCellMar>
        <w:tblLook w:val="04A0" w:firstRow="1" w:lastRow="0" w:firstColumn="1" w:lastColumn="0" w:noHBand="0" w:noVBand="1"/>
      </w:tblPr>
      <w:tblGrid>
        <w:gridCol w:w="1414"/>
        <w:gridCol w:w="7603"/>
      </w:tblGrid>
      <w:tr w:rsidR="000457EF" w:rsidRPr="00A96233" w14:paraId="0A42D583" w14:textId="77777777" w:rsidTr="000457EF">
        <w:tc>
          <w:tcPr>
            <w:tcW w:w="784" w:type="pct"/>
            <w:tcBorders>
              <w:top w:val="single" w:sz="4" w:space="0" w:color="auto"/>
              <w:left w:val="single" w:sz="4" w:space="0" w:color="auto"/>
              <w:bottom w:val="single" w:sz="4" w:space="0" w:color="auto"/>
              <w:right w:val="nil"/>
            </w:tcBorders>
            <w:hideMark/>
          </w:tcPr>
          <w:p w14:paraId="77640A56" w14:textId="50E40430" w:rsidR="000457EF" w:rsidRPr="00A96233" w:rsidRDefault="000457EF" w:rsidP="00155430">
            <w:pPr>
              <w:jc w:val="center"/>
            </w:pPr>
            <w:r w:rsidRPr="00DF46FF">
              <w:rPr>
                <w:noProof/>
              </w:rPr>
              <w:drawing>
                <wp:inline distT="0" distB="0" distL="0" distR="0" wp14:anchorId="56817EC0" wp14:editId="40E8795F">
                  <wp:extent cx="464820" cy="464820"/>
                  <wp:effectExtent l="0" t="0" r="0" b="0"/>
                  <wp:docPr id="3161" name="Picture 3161"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descr="A picture containing plate&#10;&#10;Description automatically generated"/>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4216" w:type="pct"/>
            <w:tcBorders>
              <w:top w:val="single" w:sz="4" w:space="0" w:color="auto"/>
              <w:left w:val="nil"/>
              <w:bottom w:val="single" w:sz="4" w:space="0" w:color="auto"/>
              <w:right w:val="single" w:sz="4" w:space="0" w:color="auto"/>
            </w:tcBorders>
          </w:tcPr>
          <w:p w14:paraId="1897952E" w14:textId="2BBE22EF" w:rsidR="000457EF" w:rsidRPr="00A96233" w:rsidRDefault="000457EF" w:rsidP="00155430">
            <w:r>
              <w:t>What annoys you when you call a store to ask for information?</w:t>
            </w:r>
          </w:p>
        </w:tc>
      </w:tr>
    </w:tbl>
    <w:p w14:paraId="4105C739" w14:textId="77777777" w:rsidR="000457EF" w:rsidRDefault="000457EF" w:rsidP="000457EF"/>
    <w:p w14:paraId="35692CBF" w14:textId="53BA0BF8" w:rsidR="003A5BAC" w:rsidRDefault="003A5BAC" w:rsidP="000457EF">
      <w:pPr>
        <w:rPr>
          <w:lang w:eastAsia="x-none"/>
        </w:rPr>
      </w:pPr>
      <w:r>
        <w:rPr>
          <w:lang w:eastAsia="x-none"/>
        </w:rPr>
        <w:t>What annoys customers most when they phone a wholesale or retail business, van usually be traced back to telephone etiquette.</w:t>
      </w:r>
    </w:p>
    <w:p w14:paraId="1EE65E26" w14:textId="35B19FF1" w:rsidR="003A5BAC" w:rsidRDefault="003A5BAC" w:rsidP="000457EF">
      <w:pPr>
        <w:rPr>
          <w:lang w:eastAsia="x-none"/>
        </w:rPr>
      </w:pPr>
      <w:r w:rsidRPr="00B64E5E">
        <w:rPr>
          <w:lang w:eastAsia="x-none"/>
        </w:rPr>
        <w:t>Proper telephone etiquette is critical for maintaining professionalism and building relationships with customers – courteous interaction over the phone leaves a favourable impression of you and your organisation.</w:t>
      </w:r>
    </w:p>
    <w:p w14:paraId="7A51BEF5" w14:textId="77777777" w:rsidR="000457EF" w:rsidRDefault="000457EF" w:rsidP="000457EF">
      <w:pPr>
        <w:rPr>
          <w:lang w:eastAsia="x-none"/>
        </w:rPr>
      </w:pPr>
    </w:p>
    <w:p w14:paraId="06B6AB94" w14:textId="77777777" w:rsidR="003A5BAC" w:rsidRPr="00B64E5E" w:rsidRDefault="003A5BAC" w:rsidP="000457EF">
      <w:pPr>
        <w:spacing w:after="120"/>
        <w:rPr>
          <w:lang w:eastAsia="x-none"/>
        </w:rPr>
      </w:pPr>
      <w:r w:rsidRPr="00B64E5E">
        <w:rPr>
          <w:lang w:eastAsia="x-none"/>
        </w:rPr>
        <w:t>Customers are most annoyed by:</w:t>
      </w:r>
    </w:p>
    <w:p w14:paraId="28E10317" w14:textId="77777777" w:rsidR="003A5BAC" w:rsidRPr="00B64E5E" w:rsidRDefault="003A5BAC">
      <w:pPr>
        <w:pStyle w:val="ListParagraph"/>
        <w:numPr>
          <w:ilvl w:val="0"/>
          <w:numId w:val="119"/>
        </w:numPr>
        <w:spacing w:after="120"/>
        <w:contextualSpacing w:val="0"/>
        <w:rPr>
          <w:lang w:eastAsia="x-none"/>
        </w:rPr>
      </w:pPr>
      <w:r w:rsidRPr="00B64E5E">
        <w:rPr>
          <w:lang w:eastAsia="x-none"/>
        </w:rPr>
        <w:t>Phones that ring a long time before being answered</w:t>
      </w:r>
    </w:p>
    <w:p w14:paraId="5B405748" w14:textId="77777777" w:rsidR="003A5BAC" w:rsidRPr="00B64E5E" w:rsidRDefault="003A5BAC">
      <w:pPr>
        <w:pStyle w:val="ListParagraph"/>
        <w:numPr>
          <w:ilvl w:val="0"/>
          <w:numId w:val="119"/>
        </w:numPr>
        <w:spacing w:after="120"/>
        <w:contextualSpacing w:val="0"/>
        <w:rPr>
          <w:lang w:eastAsia="x-none"/>
        </w:rPr>
      </w:pPr>
      <w:r w:rsidRPr="00B64E5E">
        <w:rPr>
          <w:lang w:eastAsia="x-none"/>
        </w:rPr>
        <w:lastRenderedPageBreak/>
        <w:t>Not being able to hear what the person on the other end of the line is saying (speaking too softly or mumbling)</w:t>
      </w:r>
    </w:p>
    <w:p w14:paraId="4E613B66" w14:textId="77777777" w:rsidR="003A5BAC" w:rsidRPr="00B64E5E" w:rsidRDefault="003A5BAC">
      <w:pPr>
        <w:pStyle w:val="ListParagraph"/>
        <w:numPr>
          <w:ilvl w:val="0"/>
          <w:numId w:val="119"/>
        </w:numPr>
        <w:spacing w:after="120"/>
        <w:contextualSpacing w:val="0"/>
        <w:rPr>
          <w:lang w:eastAsia="x-none"/>
        </w:rPr>
      </w:pPr>
      <w:r w:rsidRPr="00B64E5E">
        <w:rPr>
          <w:lang w:eastAsia="x-none"/>
        </w:rPr>
        <w:t xml:space="preserve">Having to hold on before they can speak to </w:t>
      </w:r>
      <w:proofErr w:type="gramStart"/>
      <w:r w:rsidRPr="00B64E5E">
        <w:rPr>
          <w:lang w:eastAsia="x-none"/>
        </w:rPr>
        <w:t>someone</w:t>
      </w:r>
      <w:proofErr w:type="gramEnd"/>
    </w:p>
    <w:p w14:paraId="03309485" w14:textId="77777777" w:rsidR="003A5BAC" w:rsidRPr="00B64E5E" w:rsidRDefault="003A5BAC">
      <w:pPr>
        <w:pStyle w:val="ListParagraph"/>
        <w:numPr>
          <w:ilvl w:val="0"/>
          <w:numId w:val="119"/>
        </w:numPr>
        <w:spacing w:after="120"/>
        <w:contextualSpacing w:val="0"/>
        <w:rPr>
          <w:lang w:eastAsia="x-none"/>
        </w:rPr>
      </w:pPr>
      <w:r w:rsidRPr="00B64E5E">
        <w:rPr>
          <w:lang w:eastAsia="x-none"/>
        </w:rPr>
        <w:t xml:space="preserve">Nobody checking on the call while they are hanging on for </w:t>
      </w:r>
      <w:proofErr w:type="gramStart"/>
      <w:r w:rsidRPr="00B64E5E">
        <w:rPr>
          <w:lang w:eastAsia="x-none"/>
        </w:rPr>
        <w:t>someone</w:t>
      </w:r>
      <w:proofErr w:type="gramEnd"/>
    </w:p>
    <w:p w14:paraId="79BE6B55" w14:textId="77777777" w:rsidR="003A5BAC" w:rsidRPr="00B64E5E" w:rsidRDefault="003A5BAC">
      <w:pPr>
        <w:pStyle w:val="ListParagraph"/>
        <w:numPr>
          <w:ilvl w:val="0"/>
          <w:numId w:val="119"/>
        </w:numPr>
        <w:spacing w:after="120"/>
        <w:contextualSpacing w:val="0"/>
        <w:rPr>
          <w:lang w:eastAsia="x-none"/>
        </w:rPr>
      </w:pPr>
      <w:r w:rsidRPr="00B64E5E">
        <w:rPr>
          <w:lang w:eastAsia="x-none"/>
        </w:rPr>
        <w:t xml:space="preserve">Listening to the same music over and over (or music they don’t like) while they are holding for </w:t>
      </w:r>
      <w:proofErr w:type="gramStart"/>
      <w:r w:rsidRPr="00B64E5E">
        <w:rPr>
          <w:lang w:eastAsia="x-none"/>
        </w:rPr>
        <w:t>someone</w:t>
      </w:r>
      <w:proofErr w:type="gramEnd"/>
    </w:p>
    <w:p w14:paraId="1928A4DA" w14:textId="77777777" w:rsidR="003A5BAC" w:rsidRPr="00B64E5E" w:rsidRDefault="003A5BAC">
      <w:pPr>
        <w:pStyle w:val="ListParagraph"/>
        <w:numPr>
          <w:ilvl w:val="0"/>
          <w:numId w:val="119"/>
        </w:numPr>
        <w:spacing w:after="120"/>
        <w:contextualSpacing w:val="0"/>
        <w:rPr>
          <w:lang w:eastAsia="x-none"/>
        </w:rPr>
      </w:pPr>
      <w:r w:rsidRPr="00B64E5E">
        <w:rPr>
          <w:lang w:eastAsia="x-none"/>
        </w:rPr>
        <w:t>Having their calls cut</w:t>
      </w:r>
    </w:p>
    <w:p w14:paraId="47490B3F" w14:textId="77777777" w:rsidR="003A5BAC" w:rsidRDefault="003A5BAC">
      <w:pPr>
        <w:pStyle w:val="ListParagraph"/>
        <w:numPr>
          <w:ilvl w:val="0"/>
          <w:numId w:val="119"/>
        </w:numPr>
        <w:rPr>
          <w:lang w:eastAsia="x-none"/>
        </w:rPr>
      </w:pPr>
      <w:r w:rsidRPr="00B64E5E">
        <w:rPr>
          <w:lang w:eastAsia="x-none"/>
        </w:rPr>
        <w:t>Not getting feedback on progress with the call</w:t>
      </w:r>
    </w:p>
    <w:p w14:paraId="584157BC" w14:textId="293AB4F6" w:rsidR="003A5BAC" w:rsidRDefault="003A5BAC" w:rsidP="003A5BAC">
      <w:pPr>
        <w:spacing w:line="276" w:lineRule="auto"/>
        <w:rPr>
          <w:lang w:eastAsia="x-none"/>
        </w:rPr>
      </w:pPr>
    </w:p>
    <w:p w14:paraId="4C3CFCB6" w14:textId="77777777" w:rsidR="00261261" w:rsidRDefault="00261261" w:rsidP="003A5BAC">
      <w:pPr>
        <w:spacing w:line="276" w:lineRule="auto"/>
        <w:rPr>
          <w:lang w:eastAsia="x-none"/>
        </w:rPr>
      </w:pPr>
    </w:p>
    <w:p w14:paraId="5DCFBE0F" w14:textId="77777777" w:rsidR="003A5BAC" w:rsidRPr="004A2F9B" w:rsidRDefault="003A5BAC" w:rsidP="003A5BAC">
      <w:pPr>
        <w:rPr>
          <w:b/>
          <w:bCs/>
          <w:i/>
          <w:iCs/>
        </w:rPr>
      </w:pPr>
      <w:bookmarkStart w:id="142" w:name="_Toc353221343"/>
      <w:bookmarkStart w:id="143" w:name="_Toc353260782"/>
      <w:r w:rsidRPr="004A2F9B">
        <w:rPr>
          <w:b/>
          <w:bCs/>
          <w:i/>
          <w:iCs/>
        </w:rPr>
        <w:t>Professionalism on the telephone</w:t>
      </w:r>
      <w:bookmarkEnd w:id="142"/>
      <w:bookmarkEnd w:id="143"/>
    </w:p>
    <w:p w14:paraId="612FD29D" w14:textId="77777777" w:rsidR="000457EF" w:rsidRDefault="000457EF" w:rsidP="003A5BAC">
      <w:pPr>
        <w:rPr>
          <w:lang w:eastAsia="x-none"/>
        </w:rPr>
      </w:pPr>
    </w:p>
    <w:p w14:paraId="05BB1B79" w14:textId="02AFBBAA" w:rsidR="003A5BAC" w:rsidRDefault="003A5BAC" w:rsidP="003A5BAC">
      <w:pPr>
        <w:rPr>
          <w:lang w:eastAsia="x-none"/>
        </w:rPr>
      </w:pPr>
      <w:r w:rsidRPr="00B64E5E">
        <w:rPr>
          <w:lang w:eastAsia="x-none"/>
        </w:rPr>
        <w:t>The procedure for professional handling of telephone calls require that you follow the steps:</w:t>
      </w:r>
    </w:p>
    <w:p w14:paraId="2ABF0814" w14:textId="7DA5BE42" w:rsidR="000457EF" w:rsidRDefault="000457EF" w:rsidP="003A5BAC">
      <w:pPr>
        <w:rPr>
          <w:lang w:eastAsia="x-none"/>
        </w:rPr>
      </w:pPr>
    </w:p>
    <w:tbl>
      <w:tblPr>
        <w:tblW w:w="90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CellMar>
          <w:top w:w="108" w:type="dxa"/>
          <w:bottom w:w="108" w:type="dxa"/>
        </w:tblCellMar>
        <w:tblLook w:val="04A0" w:firstRow="1" w:lastRow="0" w:firstColumn="1" w:lastColumn="0" w:noHBand="0" w:noVBand="1"/>
      </w:tblPr>
      <w:tblGrid>
        <w:gridCol w:w="2689"/>
        <w:gridCol w:w="6327"/>
      </w:tblGrid>
      <w:tr w:rsidR="00DC06CC" w:rsidRPr="004C2DE7" w14:paraId="1220DB4F" w14:textId="77777777" w:rsidTr="00A7610C">
        <w:tc>
          <w:tcPr>
            <w:tcW w:w="2689" w:type="dxa"/>
            <w:tcBorders>
              <w:left w:val="nil"/>
              <w:right w:val="nil"/>
            </w:tcBorders>
            <w:shd w:val="clear" w:color="auto" w:fill="FFFFFF" w:themeFill="background1"/>
          </w:tcPr>
          <w:p w14:paraId="598D818F" w14:textId="67208C65" w:rsidR="00DC06CC" w:rsidRPr="00C264FC" w:rsidRDefault="00DC06CC" w:rsidP="00C264FC">
            <w:pPr>
              <w:spacing w:after="120"/>
              <w:rPr>
                <w:b/>
                <w:bCs/>
                <w:lang w:eastAsia="x-none"/>
              </w:rPr>
            </w:pPr>
            <w:r w:rsidRPr="00DC06CC">
              <w:rPr>
                <w:b/>
                <w:bCs/>
                <w:lang w:eastAsia="x-none"/>
              </w:rPr>
              <w:t>Clear your mind</w:t>
            </w:r>
          </w:p>
        </w:tc>
        <w:tc>
          <w:tcPr>
            <w:tcW w:w="6327" w:type="dxa"/>
            <w:tcBorders>
              <w:left w:val="nil"/>
              <w:right w:val="nil"/>
            </w:tcBorders>
            <w:shd w:val="clear" w:color="auto" w:fill="FFFFFF" w:themeFill="background1"/>
          </w:tcPr>
          <w:p w14:paraId="4529AF12" w14:textId="77777777" w:rsidR="00DC06CC" w:rsidRDefault="00DC06CC">
            <w:pPr>
              <w:numPr>
                <w:ilvl w:val="0"/>
                <w:numId w:val="16"/>
              </w:numPr>
              <w:spacing w:after="120"/>
              <w:ind w:left="357" w:hanging="357"/>
              <w:rPr>
                <w:lang w:eastAsia="x-none"/>
              </w:rPr>
            </w:pPr>
            <w:r>
              <w:rPr>
                <w:lang w:eastAsia="x-none"/>
              </w:rPr>
              <w:t>It is important to clear your mind and to focus your attention before answering the telephone. Pay attention. Callers should not feel that they are competing with other things for your attention.</w:t>
            </w:r>
          </w:p>
          <w:p w14:paraId="3C186C0D" w14:textId="77777777" w:rsidR="00DC06CC" w:rsidRDefault="00DC06CC">
            <w:pPr>
              <w:numPr>
                <w:ilvl w:val="0"/>
                <w:numId w:val="16"/>
              </w:numPr>
              <w:spacing w:after="120"/>
              <w:ind w:left="357" w:hanging="357"/>
              <w:rPr>
                <w:lang w:eastAsia="x-none"/>
              </w:rPr>
            </w:pPr>
            <w:r>
              <w:rPr>
                <w:lang w:eastAsia="x-none"/>
              </w:rPr>
              <w:t>Turn away from your computer, your e-mail, documents that you are working on, etc. when you answer the phone.</w:t>
            </w:r>
          </w:p>
          <w:p w14:paraId="410C5B8C" w14:textId="6C816BFB" w:rsidR="00DC06CC" w:rsidRPr="00DC06CC" w:rsidRDefault="00DC06CC">
            <w:pPr>
              <w:numPr>
                <w:ilvl w:val="0"/>
                <w:numId w:val="16"/>
              </w:numPr>
              <w:rPr>
                <w:lang w:eastAsia="x-none"/>
              </w:rPr>
            </w:pPr>
            <w:r>
              <w:rPr>
                <w:lang w:eastAsia="x-none"/>
              </w:rPr>
              <w:t>Focus your attention on the caller – stop thinking about what has just happened or what you should do next.</w:t>
            </w:r>
          </w:p>
        </w:tc>
      </w:tr>
      <w:tr w:rsidR="00DC06CC" w:rsidRPr="004C2DE7" w14:paraId="09388E5F" w14:textId="77777777" w:rsidTr="00A7610C">
        <w:tc>
          <w:tcPr>
            <w:tcW w:w="2689" w:type="dxa"/>
            <w:tcBorders>
              <w:left w:val="nil"/>
              <w:right w:val="nil"/>
            </w:tcBorders>
            <w:shd w:val="clear" w:color="auto" w:fill="FFFFFF" w:themeFill="background1"/>
          </w:tcPr>
          <w:p w14:paraId="6CB81F38" w14:textId="66B6DFA6" w:rsidR="00DC06CC" w:rsidRPr="00DC06CC" w:rsidRDefault="00DC06CC" w:rsidP="00C264FC">
            <w:pPr>
              <w:spacing w:after="120"/>
              <w:jc w:val="left"/>
              <w:rPr>
                <w:b/>
                <w:bCs/>
                <w:lang w:eastAsia="x-none"/>
              </w:rPr>
            </w:pPr>
            <w:r w:rsidRPr="00DC06CC">
              <w:rPr>
                <w:b/>
                <w:bCs/>
                <w:lang w:eastAsia="x-none"/>
              </w:rPr>
              <w:t>Prepare your telephone voice</w:t>
            </w:r>
          </w:p>
        </w:tc>
        <w:tc>
          <w:tcPr>
            <w:tcW w:w="6327" w:type="dxa"/>
            <w:tcBorders>
              <w:left w:val="nil"/>
              <w:right w:val="nil"/>
            </w:tcBorders>
            <w:shd w:val="clear" w:color="auto" w:fill="FFFFFF" w:themeFill="background1"/>
          </w:tcPr>
          <w:p w14:paraId="2429085A" w14:textId="77777777" w:rsidR="00DC06CC" w:rsidRDefault="00DC06CC" w:rsidP="00C264FC">
            <w:pPr>
              <w:spacing w:after="120"/>
              <w:rPr>
                <w:lang w:eastAsia="x-none"/>
              </w:rPr>
            </w:pPr>
            <w:r>
              <w:rPr>
                <w:lang w:eastAsia="x-none"/>
              </w:rPr>
              <w:t>Because callers can’t see you, our voice is your best vehicle to use for getting the customer to trust you, so make the best of your voice when speaking on the telephone because:</w:t>
            </w:r>
          </w:p>
          <w:p w14:paraId="55323671" w14:textId="77777777" w:rsidR="00DC06CC" w:rsidRDefault="00DC06CC">
            <w:pPr>
              <w:numPr>
                <w:ilvl w:val="0"/>
                <w:numId w:val="17"/>
              </w:numPr>
              <w:spacing w:after="120"/>
              <w:rPr>
                <w:lang w:eastAsia="x-none"/>
              </w:rPr>
            </w:pPr>
            <w:r>
              <w:rPr>
                <w:lang w:eastAsia="x-none"/>
              </w:rPr>
              <w:t>When customers hear your voice on the telephone line, they imagine the person behind the voice. If they like what they hear in the voice, chances are they will perceive you as confident and knowledgeable.</w:t>
            </w:r>
          </w:p>
          <w:p w14:paraId="025F6D6A" w14:textId="77777777" w:rsidR="00DC06CC" w:rsidRDefault="00DC06CC">
            <w:pPr>
              <w:numPr>
                <w:ilvl w:val="0"/>
                <w:numId w:val="17"/>
              </w:numPr>
              <w:spacing w:after="120"/>
              <w:ind w:left="357" w:hanging="357"/>
              <w:rPr>
                <w:lang w:eastAsia="x-none"/>
              </w:rPr>
            </w:pPr>
            <w:r>
              <w:rPr>
                <w:lang w:eastAsia="x-none"/>
              </w:rPr>
              <w:t>A friendly tone of voice makes you seem approachable and kind – very important characteristics for customer service.</w:t>
            </w:r>
          </w:p>
          <w:p w14:paraId="21F51F40" w14:textId="77777777" w:rsidR="00DC06CC" w:rsidRDefault="00DC06CC">
            <w:pPr>
              <w:numPr>
                <w:ilvl w:val="0"/>
                <w:numId w:val="17"/>
              </w:numPr>
              <w:spacing w:after="120"/>
              <w:ind w:left="357" w:hanging="357"/>
              <w:rPr>
                <w:lang w:eastAsia="x-none"/>
              </w:rPr>
            </w:pPr>
            <w:r>
              <w:rPr>
                <w:lang w:eastAsia="x-none"/>
              </w:rPr>
              <w:t xml:space="preserve">Cheerfulness must be projected through your tone of voice (pitch, </w:t>
            </w:r>
            <w:proofErr w:type="gramStart"/>
            <w:r>
              <w:rPr>
                <w:lang w:eastAsia="x-none"/>
              </w:rPr>
              <w:t>volume</w:t>
            </w:r>
            <w:proofErr w:type="gramEnd"/>
            <w:r>
              <w:rPr>
                <w:lang w:eastAsia="x-none"/>
              </w:rPr>
              <w:t xml:space="preserve"> and rhythm.)</w:t>
            </w:r>
          </w:p>
          <w:p w14:paraId="53BCA661" w14:textId="77777777" w:rsidR="00DC06CC" w:rsidRDefault="00DC06CC">
            <w:pPr>
              <w:numPr>
                <w:ilvl w:val="0"/>
                <w:numId w:val="17"/>
              </w:numPr>
              <w:spacing w:after="120"/>
              <w:ind w:left="357" w:hanging="357"/>
              <w:rPr>
                <w:lang w:eastAsia="x-none"/>
              </w:rPr>
            </w:pPr>
            <w:r>
              <w:rPr>
                <w:lang w:eastAsia="x-none"/>
              </w:rPr>
              <w:t>A raised tone may communicate an emotion of frustration or anger.</w:t>
            </w:r>
          </w:p>
          <w:p w14:paraId="0747B6B3" w14:textId="77777777" w:rsidR="00DC06CC" w:rsidRDefault="00DC06CC">
            <w:pPr>
              <w:numPr>
                <w:ilvl w:val="0"/>
                <w:numId w:val="17"/>
              </w:numPr>
              <w:spacing w:after="120"/>
              <w:ind w:left="357" w:hanging="357"/>
              <w:rPr>
                <w:lang w:eastAsia="x-none"/>
              </w:rPr>
            </w:pPr>
            <w:r>
              <w:rPr>
                <w:lang w:eastAsia="x-none"/>
              </w:rPr>
              <w:lastRenderedPageBreak/>
              <w:t>A high pitch can communicate anger and excitement.</w:t>
            </w:r>
          </w:p>
          <w:p w14:paraId="6538B43C" w14:textId="77777777" w:rsidR="00DC06CC" w:rsidRDefault="00DC06CC">
            <w:pPr>
              <w:numPr>
                <w:ilvl w:val="0"/>
                <w:numId w:val="17"/>
              </w:numPr>
              <w:spacing w:after="120"/>
              <w:ind w:left="357" w:hanging="357"/>
              <w:rPr>
                <w:lang w:eastAsia="x-none"/>
              </w:rPr>
            </w:pPr>
            <w:r>
              <w:rPr>
                <w:lang w:eastAsia="x-none"/>
              </w:rPr>
              <w:t>A low pitch tone may communicate indifference, laziness and even incompetence.</w:t>
            </w:r>
          </w:p>
          <w:p w14:paraId="4B675F60" w14:textId="77777777" w:rsidR="00DC06CC" w:rsidRDefault="00DC06CC">
            <w:pPr>
              <w:numPr>
                <w:ilvl w:val="0"/>
                <w:numId w:val="17"/>
              </w:numPr>
              <w:spacing w:after="120"/>
              <w:ind w:left="357" w:hanging="357"/>
              <w:rPr>
                <w:lang w:eastAsia="x-none"/>
              </w:rPr>
            </w:pPr>
            <w:r>
              <w:rPr>
                <w:lang w:eastAsia="x-none"/>
              </w:rPr>
              <w:t>An unsteady rhythm or a rhythm that is too fast may result in words being ‘lost’.</w:t>
            </w:r>
          </w:p>
          <w:p w14:paraId="57C2D032" w14:textId="77777777" w:rsidR="00DC06CC" w:rsidRDefault="00DC06CC">
            <w:pPr>
              <w:numPr>
                <w:ilvl w:val="0"/>
                <w:numId w:val="17"/>
              </w:numPr>
              <w:ind w:left="357" w:hanging="357"/>
              <w:rPr>
                <w:lang w:eastAsia="x-none"/>
              </w:rPr>
            </w:pPr>
            <w:r>
              <w:rPr>
                <w:lang w:eastAsia="x-none"/>
              </w:rPr>
              <w:t>To control your tone of voice:</w:t>
            </w:r>
          </w:p>
          <w:p w14:paraId="67BA04B3" w14:textId="77777777" w:rsidR="00DC06CC" w:rsidRDefault="00DC06CC">
            <w:pPr>
              <w:numPr>
                <w:ilvl w:val="1"/>
                <w:numId w:val="17"/>
              </w:numPr>
              <w:ind w:left="884" w:hanging="425"/>
              <w:rPr>
                <w:lang w:eastAsia="x-none"/>
              </w:rPr>
            </w:pPr>
            <w:r>
              <w:rPr>
                <w:lang w:eastAsia="x-none"/>
              </w:rPr>
              <w:t>Sit up straight and take a deep breath before you pick up the phone.</w:t>
            </w:r>
          </w:p>
          <w:p w14:paraId="7C868F98" w14:textId="77777777" w:rsidR="00DC06CC" w:rsidRDefault="00DC06CC">
            <w:pPr>
              <w:numPr>
                <w:ilvl w:val="1"/>
                <w:numId w:val="17"/>
              </w:numPr>
              <w:ind w:left="884" w:hanging="425"/>
              <w:rPr>
                <w:lang w:eastAsia="x-none"/>
              </w:rPr>
            </w:pPr>
            <w:r>
              <w:rPr>
                <w:lang w:eastAsia="x-none"/>
              </w:rPr>
              <w:t>Smile before you speak.</w:t>
            </w:r>
          </w:p>
          <w:p w14:paraId="6E929A5B" w14:textId="0D471F40" w:rsidR="00DC06CC" w:rsidRDefault="00DC06CC">
            <w:pPr>
              <w:numPr>
                <w:ilvl w:val="1"/>
                <w:numId w:val="17"/>
              </w:numPr>
              <w:ind w:left="884" w:hanging="425"/>
              <w:rPr>
                <w:lang w:eastAsia="x-none"/>
              </w:rPr>
            </w:pPr>
            <w:r>
              <w:rPr>
                <w:lang w:eastAsia="x-none"/>
              </w:rPr>
              <w:t xml:space="preserve">Assume a professional speaking voice and volume – project a tone that conveys enthusiasm, confidence, </w:t>
            </w:r>
            <w:proofErr w:type="gramStart"/>
            <w:r>
              <w:rPr>
                <w:lang w:eastAsia="x-none"/>
              </w:rPr>
              <w:t>friendliness</w:t>
            </w:r>
            <w:proofErr w:type="gramEnd"/>
            <w:r>
              <w:rPr>
                <w:lang w:eastAsia="x-none"/>
              </w:rPr>
              <w:t xml:space="preserve"> and attentiveness.</w:t>
            </w:r>
          </w:p>
        </w:tc>
      </w:tr>
      <w:tr w:rsidR="00E30534" w:rsidRPr="004C2DE7" w14:paraId="19B69B11" w14:textId="77777777" w:rsidTr="00A7610C">
        <w:tc>
          <w:tcPr>
            <w:tcW w:w="2689" w:type="dxa"/>
            <w:tcBorders>
              <w:left w:val="nil"/>
              <w:right w:val="nil"/>
            </w:tcBorders>
            <w:shd w:val="clear" w:color="auto" w:fill="FFFFFF" w:themeFill="background1"/>
          </w:tcPr>
          <w:p w14:paraId="3E4C052C" w14:textId="10AEBECC" w:rsidR="00E30534" w:rsidRPr="00DC06CC" w:rsidRDefault="00E30534" w:rsidP="00C264FC">
            <w:pPr>
              <w:spacing w:after="120"/>
              <w:jc w:val="left"/>
              <w:rPr>
                <w:b/>
                <w:bCs/>
                <w:lang w:eastAsia="x-none"/>
              </w:rPr>
            </w:pPr>
            <w:r w:rsidRPr="00261261">
              <w:rPr>
                <w:b/>
                <w:bCs/>
                <w:lang w:eastAsia="x-none"/>
              </w:rPr>
              <w:lastRenderedPageBreak/>
              <w:t>Answer by the third ring</w:t>
            </w:r>
          </w:p>
        </w:tc>
        <w:tc>
          <w:tcPr>
            <w:tcW w:w="6327" w:type="dxa"/>
            <w:tcBorders>
              <w:left w:val="nil"/>
              <w:right w:val="nil"/>
            </w:tcBorders>
            <w:shd w:val="clear" w:color="auto" w:fill="FFFFFF" w:themeFill="background1"/>
          </w:tcPr>
          <w:p w14:paraId="14485505" w14:textId="77777777" w:rsidR="00E30534" w:rsidRDefault="00E30534" w:rsidP="00C264FC">
            <w:pPr>
              <w:spacing w:after="120"/>
              <w:rPr>
                <w:lang w:eastAsia="x-none"/>
              </w:rPr>
            </w:pPr>
            <w:r>
              <w:rPr>
                <w:lang w:eastAsia="x-none"/>
              </w:rPr>
              <w:t>Answer by the third ring because:</w:t>
            </w:r>
          </w:p>
          <w:p w14:paraId="35F265FA" w14:textId="77777777" w:rsidR="00E30534" w:rsidRDefault="00E30534">
            <w:pPr>
              <w:numPr>
                <w:ilvl w:val="0"/>
                <w:numId w:val="18"/>
              </w:numPr>
              <w:spacing w:after="120"/>
              <w:rPr>
                <w:lang w:eastAsia="x-none"/>
              </w:rPr>
            </w:pPr>
            <w:r>
              <w:rPr>
                <w:lang w:eastAsia="x-none"/>
              </w:rPr>
              <w:t>Quick service helps build a reputation of efficiency for you and your company.</w:t>
            </w:r>
          </w:p>
          <w:p w14:paraId="5D2ACAC9" w14:textId="77777777" w:rsidR="00E30534" w:rsidRDefault="00E30534">
            <w:pPr>
              <w:numPr>
                <w:ilvl w:val="0"/>
                <w:numId w:val="18"/>
              </w:numPr>
              <w:spacing w:after="120"/>
              <w:rPr>
                <w:lang w:eastAsia="x-none"/>
              </w:rPr>
            </w:pPr>
            <w:r>
              <w:rPr>
                <w:lang w:eastAsia="x-none"/>
              </w:rPr>
              <w:t>Callers have no way of knowing what you are doing – they only know that you are not answering the phone.</w:t>
            </w:r>
          </w:p>
          <w:p w14:paraId="056F4BAB" w14:textId="073025E7" w:rsidR="00E30534" w:rsidRDefault="00E30534">
            <w:pPr>
              <w:numPr>
                <w:ilvl w:val="0"/>
                <w:numId w:val="18"/>
              </w:numPr>
              <w:rPr>
                <w:lang w:eastAsia="x-none"/>
              </w:rPr>
            </w:pPr>
            <w:r>
              <w:rPr>
                <w:lang w:eastAsia="x-none"/>
              </w:rPr>
              <w:t>Answering promptly shows the callers that you value their time and don’t expect them to wait while you are doing something else.</w:t>
            </w:r>
          </w:p>
        </w:tc>
      </w:tr>
      <w:tr w:rsidR="00E30534" w:rsidRPr="004C2DE7" w14:paraId="5B841E3D" w14:textId="77777777" w:rsidTr="00A7610C">
        <w:tc>
          <w:tcPr>
            <w:tcW w:w="2689" w:type="dxa"/>
            <w:tcBorders>
              <w:left w:val="nil"/>
              <w:right w:val="nil"/>
            </w:tcBorders>
            <w:shd w:val="clear" w:color="auto" w:fill="FFFFFF" w:themeFill="background1"/>
          </w:tcPr>
          <w:p w14:paraId="32D23ECF" w14:textId="1ADA4345" w:rsidR="00E30534" w:rsidRPr="00C264FC" w:rsidRDefault="00E30534" w:rsidP="00C264FC">
            <w:pPr>
              <w:spacing w:after="120"/>
              <w:jc w:val="left"/>
              <w:rPr>
                <w:b/>
                <w:bCs/>
                <w:lang w:eastAsia="x-none"/>
              </w:rPr>
            </w:pPr>
            <w:r w:rsidRPr="00E30534">
              <w:rPr>
                <w:b/>
                <w:bCs/>
                <w:lang w:eastAsia="x-none"/>
              </w:rPr>
              <w:t>Be prepared for the call</w:t>
            </w:r>
          </w:p>
        </w:tc>
        <w:tc>
          <w:tcPr>
            <w:tcW w:w="6327" w:type="dxa"/>
            <w:tcBorders>
              <w:left w:val="nil"/>
              <w:right w:val="nil"/>
            </w:tcBorders>
            <w:shd w:val="clear" w:color="auto" w:fill="FFFFFF" w:themeFill="background1"/>
          </w:tcPr>
          <w:p w14:paraId="5A786384" w14:textId="77777777" w:rsidR="00E30534" w:rsidRDefault="00E30534" w:rsidP="00C264FC">
            <w:pPr>
              <w:spacing w:after="120"/>
              <w:rPr>
                <w:lang w:eastAsia="x-none"/>
              </w:rPr>
            </w:pPr>
            <w:r>
              <w:rPr>
                <w:lang w:eastAsia="x-none"/>
              </w:rPr>
              <w:t>Remember: the incoming call is not an interruption; it is your job.</w:t>
            </w:r>
          </w:p>
          <w:p w14:paraId="578EAF6B" w14:textId="77777777" w:rsidR="00E30534" w:rsidRDefault="00E30534" w:rsidP="00C264FC">
            <w:pPr>
              <w:spacing w:after="120"/>
              <w:rPr>
                <w:lang w:eastAsia="x-none"/>
              </w:rPr>
            </w:pPr>
            <w:r>
              <w:rPr>
                <w:lang w:eastAsia="x-none"/>
              </w:rPr>
              <w:t>Be prepared when answering the telephone:</w:t>
            </w:r>
          </w:p>
          <w:p w14:paraId="17EC8E5D" w14:textId="77777777" w:rsidR="00E30534" w:rsidRDefault="00E30534">
            <w:pPr>
              <w:numPr>
                <w:ilvl w:val="0"/>
                <w:numId w:val="19"/>
              </w:numPr>
              <w:spacing w:after="120"/>
              <w:rPr>
                <w:lang w:eastAsia="x-none"/>
              </w:rPr>
            </w:pPr>
            <w:r>
              <w:rPr>
                <w:lang w:eastAsia="x-none"/>
              </w:rPr>
              <w:t xml:space="preserve">Write down the caller’s name immediately. If the caller does not identify him- or herself, ask for a name: </w:t>
            </w:r>
            <w:r>
              <w:rPr>
                <w:i/>
                <w:lang w:eastAsia="x-none"/>
              </w:rPr>
              <w:t>“</w:t>
            </w:r>
            <w:r w:rsidRPr="00B47610">
              <w:rPr>
                <w:i/>
                <w:lang w:eastAsia="x-none"/>
              </w:rPr>
              <w:t>May I say who is calling?</w:t>
            </w:r>
            <w:r>
              <w:rPr>
                <w:i/>
                <w:lang w:eastAsia="x-none"/>
              </w:rPr>
              <w:t>”</w:t>
            </w:r>
            <w:r w:rsidRPr="00B47610">
              <w:rPr>
                <w:i/>
                <w:lang w:eastAsia="x-none"/>
              </w:rPr>
              <w:t xml:space="preserve"> </w:t>
            </w:r>
            <w:r>
              <w:rPr>
                <w:i/>
                <w:lang w:eastAsia="x-none"/>
              </w:rPr>
              <w:t>“</w:t>
            </w:r>
            <w:r w:rsidRPr="00B47610">
              <w:rPr>
                <w:i/>
                <w:lang w:eastAsia="x-none"/>
              </w:rPr>
              <w:t>Could I have your name, please?</w:t>
            </w:r>
            <w:r>
              <w:rPr>
                <w:i/>
                <w:lang w:eastAsia="x-none"/>
              </w:rPr>
              <w:t>” “</w:t>
            </w:r>
            <w:r w:rsidRPr="00B47610">
              <w:rPr>
                <w:i/>
                <w:lang w:eastAsia="x-none"/>
              </w:rPr>
              <w:t>With whom am I speaking?</w:t>
            </w:r>
            <w:r>
              <w:rPr>
                <w:i/>
                <w:lang w:eastAsia="x-none"/>
              </w:rPr>
              <w:t>”</w:t>
            </w:r>
          </w:p>
          <w:p w14:paraId="691E4E3D" w14:textId="77777777" w:rsidR="00E30534" w:rsidRDefault="00E30534">
            <w:pPr>
              <w:numPr>
                <w:ilvl w:val="0"/>
                <w:numId w:val="19"/>
              </w:numPr>
              <w:spacing w:after="120"/>
              <w:rPr>
                <w:lang w:eastAsia="x-none"/>
              </w:rPr>
            </w:pPr>
            <w:r>
              <w:rPr>
                <w:lang w:eastAsia="x-none"/>
              </w:rPr>
              <w:t>Use the caller’s name frequently throughout the conversation.</w:t>
            </w:r>
          </w:p>
          <w:p w14:paraId="41A82484" w14:textId="77777777" w:rsidR="00E30534" w:rsidRDefault="00E30534">
            <w:pPr>
              <w:numPr>
                <w:ilvl w:val="0"/>
                <w:numId w:val="19"/>
              </w:numPr>
              <w:spacing w:after="120"/>
              <w:rPr>
                <w:lang w:eastAsia="x-none"/>
              </w:rPr>
            </w:pPr>
            <w:r>
              <w:rPr>
                <w:lang w:eastAsia="x-none"/>
              </w:rPr>
              <w:t>Use all your listening skills.</w:t>
            </w:r>
          </w:p>
          <w:p w14:paraId="46C054DB" w14:textId="779C48F7" w:rsidR="00E30534" w:rsidRDefault="00E30534">
            <w:pPr>
              <w:numPr>
                <w:ilvl w:val="0"/>
                <w:numId w:val="19"/>
              </w:numPr>
              <w:rPr>
                <w:lang w:eastAsia="x-none"/>
              </w:rPr>
            </w:pPr>
            <w:r>
              <w:rPr>
                <w:lang w:eastAsia="x-none"/>
              </w:rPr>
              <w:t>Focus your attention on the caller.</w:t>
            </w:r>
          </w:p>
        </w:tc>
      </w:tr>
      <w:tr w:rsidR="00E30534" w:rsidRPr="004C2DE7" w14:paraId="32364588" w14:textId="77777777" w:rsidTr="00A7610C">
        <w:tc>
          <w:tcPr>
            <w:tcW w:w="2689" w:type="dxa"/>
            <w:tcBorders>
              <w:left w:val="nil"/>
              <w:right w:val="nil"/>
            </w:tcBorders>
            <w:shd w:val="clear" w:color="auto" w:fill="FFFFFF" w:themeFill="background1"/>
          </w:tcPr>
          <w:p w14:paraId="2442CB32" w14:textId="7789089D" w:rsidR="00E30534" w:rsidRPr="00E30534" w:rsidRDefault="00E30534" w:rsidP="00C264FC">
            <w:pPr>
              <w:spacing w:after="120"/>
              <w:jc w:val="left"/>
              <w:rPr>
                <w:b/>
                <w:bCs/>
                <w:lang w:eastAsia="x-none"/>
              </w:rPr>
            </w:pPr>
            <w:r w:rsidRPr="00E30534">
              <w:rPr>
                <w:b/>
                <w:bCs/>
                <w:lang w:eastAsia="x-none"/>
              </w:rPr>
              <w:t>Offer your standardised greeting</w:t>
            </w:r>
          </w:p>
        </w:tc>
        <w:tc>
          <w:tcPr>
            <w:tcW w:w="6327" w:type="dxa"/>
            <w:tcBorders>
              <w:left w:val="nil"/>
              <w:right w:val="nil"/>
            </w:tcBorders>
            <w:shd w:val="clear" w:color="auto" w:fill="FFFFFF" w:themeFill="background1"/>
          </w:tcPr>
          <w:p w14:paraId="79F76C33" w14:textId="77777777" w:rsidR="00E30534" w:rsidRDefault="00E30534">
            <w:pPr>
              <w:numPr>
                <w:ilvl w:val="0"/>
                <w:numId w:val="15"/>
              </w:numPr>
              <w:spacing w:after="120"/>
              <w:ind w:left="357" w:hanging="357"/>
              <w:rPr>
                <w:lang w:eastAsia="x-none"/>
              </w:rPr>
            </w:pPr>
            <w:r>
              <w:rPr>
                <w:lang w:eastAsia="x-none"/>
              </w:rPr>
              <w:t>Make a good first impression with an effective, efficient greeting. Follow the organisation’s internal standards.</w:t>
            </w:r>
          </w:p>
          <w:p w14:paraId="317A0C4A" w14:textId="285C5A0D" w:rsidR="00E30534" w:rsidRDefault="00E30534">
            <w:pPr>
              <w:numPr>
                <w:ilvl w:val="0"/>
                <w:numId w:val="15"/>
              </w:numPr>
              <w:ind w:left="357" w:hanging="357"/>
              <w:rPr>
                <w:lang w:eastAsia="x-none"/>
              </w:rPr>
            </w:pPr>
            <w:r>
              <w:rPr>
                <w:lang w:eastAsia="x-none"/>
              </w:rPr>
              <w:t>Always greet first. Then identify yourself or your department and then offer help.</w:t>
            </w:r>
          </w:p>
        </w:tc>
      </w:tr>
    </w:tbl>
    <w:p w14:paraId="65876407" w14:textId="77777777" w:rsidR="00BD30DD" w:rsidRDefault="00BD30DD"/>
    <w:tbl>
      <w:tblPr>
        <w:tblW w:w="90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CellMar>
          <w:top w:w="108" w:type="dxa"/>
          <w:bottom w:w="108" w:type="dxa"/>
        </w:tblCellMar>
        <w:tblLook w:val="04A0" w:firstRow="1" w:lastRow="0" w:firstColumn="1" w:lastColumn="0" w:noHBand="0" w:noVBand="1"/>
      </w:tblPr>
      <w:tblGrid>
        <w:gridCol w:w="2689"/>
        <w:gridCol w:w="6327"/>
      </w:tblGrid>
      <w:tr w:rsidR="00E30534" w:rsidRPr="004C2DE7" w14:paraId="605A4ADC" w14:textId="77777777" w:rsidTr="00A7610C">
        <w:tc>
          <w:tcPr>
            <w:tcW w:w="2689" w:type="dxa"/>
            <w:tcBorders>
              <w:left w:val="nil"/>
              <w:right w:val="nil"/>
            </w:tcBorders>
            <w:shd w:val="clear" w:color="auto" w:fill="FFFFFF" w:themeFill="background1"/>
          </w:tcPr>
          <w:p w14:paraId="65F18183" w14:textId="5F1C5E61" w:rsidR="00E30534" w:rsidRPr="00E30534" w:rsidRDefault="00E30534" w:rsidP="00C264FC">
            <w:pPr>
              <w:spacing w:after="120"/>
              <w:jc w:val="left"/>
              <w:rPr>
                <w:b/>
                <w:bCs/>
                <w:lang w:eastAsia="x-none"/>
              </w:rPr>
            </w:pPr>
            <w:r w:rsidRPr="00E30534">
              <w:rPr>
                <w:b/>
                <w:bCs/>
                <w:lang w:eastAsia="x-none"/>
              </w:rPr>
              <w:lastRenderedPageBreak/>
              <w:t>Listen effectively</w:t>
            </w:r>
          </w:p>
        </w:tc>
        <w:tc>
          <w:tcPr>
            <w:tcW w:w="6327" w:type="dxa"/>
            <w:tcBorders>
              <w:left w:val="nil"/>
              <w:right w:val="nil"/>
            </w:tcBorders>
            <w:shd w:val="clear" w:color="auto" w:fill="FFFFFF" w:themeFill="background1"/>
          </w:tcPr>
          <w:p w14:paraId="672D2B2B" w14:textId="77777777" w:rsidR="00E30534" w:rsidRDefault="00E30534">
            <w:pPr>
              <w:numPr>
                <w:ilvl w:val="0"/>
                <w:numId w:val="20"/>
              </w:numPr>
              <w:spacing w:after="120"/>
              <w:ind w:left="357" w:hanging="357"/>
              <w:rPr>
                <w:lang w:eastAsia="x-none"/>
              </w:rPr>
            </w:pPr>
            <w:r>
              <w:rPr>
                <w:lang w:eastAsia="x-none"/>
              </w:rPr>
              <w:t>Listen without interrupting.</w:t>
            </w:r>
          </w:p>
          <w:p w14:paraId="4ADE050F" w14:textId="77777777" w:rsidR="00E30534" w:rsidRDefault="00E30534">
            <w:pPr>
              <w:numPr>
                <w:ilvl w:val="0"/>
                <w:numId w:val="20"/>
              </w:numPr>
              <w:spacing w:after="120"/>
              <w:ind w:left="357" w:hanging="357"/>
              <w:rPr>
                <w:lang w:eastAsia="x-none"/>
              </w:rPr>
            </w:pPr>
            <w:r>
              <w:rPr>
                <w:lang w:eastAsia="x-none"/>
              </w:rPr>
              <w:t>Listen to the unspoken thoughts – what is it the person is not saying that may be important to the conversation?</w:t>
            </w:r>
          </w:p>
          <w:p w14:paraId="4274F4A1" w14:textId="0A11982E" w:rsidR="00E30534" w:rsidRPr="006D59D4" w:rsidRDefault="00E30534">
            <w:pPr>
              <w:numPr>
                <w:ilvl w:val="0"/>
                <w:numId w:val="20"/>
              </w:numPr>
              <w:spacing w:after="120"/>
              <w:ind w:left="357" w:hanging="357"/>
              <w:rPr>
                <w:lang w:eastAsia="x-none"/>
              </w:rPr>
            </w:pPr>
            <w:r>
              <w:rPr>
                <w:lang w:eastAsia="x-none"/>
              </w:rPr>
              <w:t>Get clarification through paraphrasing, for example: “</w:t>
            </w:r>
            <w:r w:rsidRPr="00B47610">
              <w:rPr>
                <w:i/>
                <w:lang w:eastAsia="x-none"/>
              </w:rPr>
              <w:t>If I understand you correctly…</w:t>
            </w:r>
            <w:r>
              <w:rPr>
                <w:i/>
                <w:lang w:eastAsia="x-none"/>
              </w:rPr>
              <w:t>”</w:t>
            </w:r>
            <w:r w:rsidRPr="00B47610">
              <w:rPr>
                <w:i/>
                <w:lang w:eastAsia="x-none"/>
              </w:rPr>
              <w:t xml:space="preserve">; </w:t>
            </w:r>
            <w:r>
              <w:rPr>
                <w:i/>
                <w:lang w:eastAsia="x-none"/>
              </w:rPr>
              <w:t>“</w:t>
            </w:r>
            <w:r w:rsidRPr="00B47610">
              <w:rPr>
                <w:i/>
                <w:lang w:eastAsia="x-none"/>
              </w:rPr>
              <w:t>So you are saying that…</w:t>
            </w:r>
            <w:r>
              <w:rPr>
                <w:i/>
                <w:lang w:eastAsia="x-none"/>
              </w:rPr>
              <w:t>”</w:t>
            </w:r>
            <w:r w:rsidRPr="00B47610">
              <w:rPr>
                <w:i/>
                <w:lang w:eastAsia="x-none"/>
              </w:rPr>
              <w:t xml:space="preserve">; </w:t>
            </w:r>
            <w:r>
              <w:rPr>
                <w:i/>
                <w:lang w:eastAsia="x-none"/>
              </w:rPr>
              <w:t>“</w:t>
            </w:r>
            <w:r w:rsidRPr="00B47610">
              <w:rPr>
                <w:i/>
                <w:lang w:eastAsia="x-none"/>
              </w:rPr>
              <w:t xml:space="preserve">This is what I understand you are telling </w:t>
            </w:r>
            <w:proofErr w:type="gramStart"/>
            <w:r w:rsidRPr="00B47610">
              <w:rPr>
                <w:i/>
                <w:lang w:eastAsia="x-none"/>
              </w:rPr>
              <w:t>me:</w:t>
            </w:r>
            <w:r w:rsidR="00C411C0">
              <w:rPr>
                <w:i/>
                <w:lang w:eastAsia="x-none"/>
              </w:rPr>
              <w:t>…</w:t>
            </w:r>
            <w:proofErr w:type="gramEnd"/>
            <w:r>
              <w:rPr>
                <w:i/>
                <w:lang w:eastAsia="x-none"/>
              </w:rPr>
              <w:t>”</w:t>
            </w:r>
          </w:p>
          <w:p w14:paraId="1BD998B6" w14:textId="77777777" w:rsidR="00E30534" w:rsidRDefault="00E30534">
            <w:pPr>
              <w:numPr>
                <w:ilvl w:val="0"/>
                <w:numId w:val="20"/>
              </w:numPr>
              <w:spacing w:after="120"/>
              <w:ind w:left="357" w:hanging="357"/>
              <w:rPr>
                <w:lang w:eastAsia="x-none"/>
              </w:rPr>
            </w:pPr>
            <w:r>
              <w:rPr>
                <w:lang w:eastAsia="x-none"/>
              </w:rPr>
              <w:t>Listen carefully to make sure you will put the call through to the right person if it is needed.</w:t>
            </w:r>
          </w:p>
          <w:p w14:paraId="05C437E4" w14:textId="77777777" w:rsidR="00E30534" w:rsidRDefault="00E30534">
            <w:pPr>
              <w:numPr>
                <w:ilvl w:val="0"/>
                <w:numId w:val="20"/>
              </w:numPr>
              <w:spacing w:after="120"/>
              <w:ind w:left="357" w:hanging="357"/>
              <w:rPr>
                <w:lang w:eastAsia="x-none"/>
              </w:rPr>
            </w:pPr>
            <w:r>
              <w:rPr>
                <w:lang w:eastAsia="x-none"/>
              </w:rPr>
              <w:t>You may receive many calls about the same matter, but treat each caller as an individual, listening carefully for individual needs or concerns.</w:t>
            </w:r>
          </w:p>
          <w:p w14:paraId="7D0267F0" w14:textId="53A0DB07" w:rsidR="00E30534" w:rsidRDefault="00E30534">
            <w:pPr>
              <w:numPr>
                <w:ilvl w:val="0"/>
                <w:numId w:val="15"/>
              </w:numPr>
              <w:ind w:left="357" w:hanging="357"/>
              <w:rPr>
                <w:lang w:eastAsia="x-none"/>
              </w:rPr>
            </w:pPr>
            <w:r>
              <w:rPr>
                <w:lang w:eastAsia="x-none"/>
              </w:rPr>
              <w:t>Remember the three levels of listening!</w:t>
            </w:r>
          </w:p>
        </w:tc>
      </w:tr>
      <w:tr w:rsidR="00E30534" w:rsidRPr="004C2DE7" w14:paraId="6B0E6D10" w14:textId="77777777" w:rsidTr="00A7610C">
        <w:tc>
          <w:tcPr>
            <w:tcW w:w="2689" w:type="dxa"/>
            <w:tcBorders>
              <w:left w:val="nil"/>
              <w:right w:val="nil"/>
            </w:tcBorders>
            <w:shd w:val="clear" w:color="auto" w:fill="FFFFFF" w:themeFill="background1"/>
          </w:tcPr>
          <w:p w14:paraId="313B9ECA" w14:textId="5E5D8614" w:rsidR="00E30534" w:rsidRPr="00E30534" w:rsidRDefault="00E30534" w:rsidP="00C264FC">
            <w:pPr>
              <w:spacing w:after="120"/>
              <w:jc w:val="left"/>
              <w:rPr>
                <w:b/>
                <w:bCs/>
                <w:lang w:eastAsia="x-none"/>
              </w:rPr>
            </w:pPr>
            <w:r w:rsidRPr="00E30534">
              <w:rPr>
                <w:b/>
                <w:bCs/>
                <w:lang w:eastAsia="x-none"/>
              </w:rPr>
              <w:t>Be courteous</w:t>
            </w:r>
          </w:p>
        </w:tc>
        <w:tc>
          <w:tcPr>
            <w:tcW w:w="6327" w:type="dxa"/>
            <w:tcBorders>
              <w:left w:val="nil"/>
              <w:right w:val="nil"/>
            </w:tcBorders>
            <w:shd w:val="clear" w:color="auto" w:fill="FFFFFF" w:themeFill="background1"/>
          </w:tcPr>
          <w:p w14:paraId="51C0D39E" w14:textId="77777777" w:rsidR="00E30534" w:rsidRDefault="00E30534">
            <w:pPr>
              <w:numPr>
                <w:ilvl w:val="0"/>
                <w:numId w:val="21"/>
              </w:numPr>
              <w:spacing w:after="120"/>
              <w:ind w:left="357" w:hanging="357"/>
              <w:rPr>
                <w:lang w:eastAsia="x-none"/>
              </w:rPr>
            </w:pPr>
            <w:r>
              <w:rPr>
                <w:lang w:eastAsia="x-none"/>
              </w:rPr>
              <w:t>Treat each caller with respect and dignity.</w:t>
            </w:r>
          </w:p>
          <w:p w14:paraId="6D8344F0" w14:textId="77777777" w:rsidR="00E30534" w:rsidRDefault="00E30534">
            <w:pPr>
              <w:numPr>
                <w:ilvl w:val="0"/>
                <w:numId w:val="21"/>
              </w:numPr>
              <w:spacing w:after="120"/>
              <w:ind w:left="357" w:hanging="357"/>
              <w:rPr>
                <w:lang w:eastAsia="x-none"/>
              </w:rPr>
            </w:pPr>
            <w:r>
              <w:rPr>
                <w:lang w:eastAsia="x-none"/>
              </w:rPr>
              <w:t>Speak directly into the mouthpiece so that you can be heard clearly.</w:t>
            </w:r>
          </w:p>
          <w:p w14:paraId="5FF8A4A5" w14:textId="77777777" w:rsidR="00E30534" w:rsidRDefault="00E30534">
            <w:pPr>
              <w:numPr>
                <w:ilvl w:val="0"/>
                <w:numId w:val="21"/>
              </w:numPr>
              <w:spacing w:after="120"/>
              <w:ind w:left="357" w:hanging="357"/>
              <w:rPr>
                <w:lang w:eastAsia="x-none"/>
              </w:rPr>
            </w:pPr>
            <w:r>
              <w:rPr>
                <w:lang w:eastAsia="x-none"/>
              </w:rPr>
              <w:t>Do not chew gum (or eat) while you are talking on the telephone.</w:t>
            </w:r>
          </w:p>
          <w:p w14:paraId="60D138B6" w14:textId="77777777" w:rsidR="00E30534" w:rsidRDefault="00E30534">
            <w:pPr>
              <w:numPr>
                <w:ilvl w:val="0"/>
                <w:numId w:val="21"/>
              </w:numPr>
              <w:spacing w:after="120"/>
              <w:ind w:left="357" w:hanging="357"/>
              <w:rPr>
                <w:lang w:eastAsia="x-none"/>
              </w:rPr>
            </w:pPr>
            <w:r>
              <w:rPr>
                <w:lang w:eastAsia="x-none"/>
              </w:rPr>
              <w:t>Use appropriate language.</w:t>
            </w:r>
          </w:p>
          <w:p w14:paraId="55799819" w14:textId="77777777" w:rsidR="00E30534" w:rsidRDefault="00E30534">
            <w:pPr>
              <w:numPr>
                <w:ilvl w:val="0"/>
                <w:numId w:val="21"/>
              </w:numPr>
              <w:spacing w:after="120"/>
              <w:ind w:left="357" w:hanging="357"/>
              <w:rPr>
                <w:lang w:eastAsia="x-none"/>
              </w:rPr>
            </w:pPr>
            <w:r>
              <w:rPr>
                <w:lang w:eastAsia="x-none"/>
              </w:rPr>
              <w:t>If someone walks into your office while you are talking on the telephone, do not cover the phone with your hands or press it against your chest. Complete the conversation before you attend to the visitor.</w:t>
            </w:r>
          </w:p>
          <w:p w14:paraId="34CCEC32" w14:textId="77777777" w:rsidR="00E30534" w:rsidRDefault="00E30534">
            <w:pPr>
              <w:numPr>
                <w:ilvl w:val="0"/>
                <w:numId w:val="21"/>
              </w:numPr>
              <w:spacing w:after="120"/>
              <w:ind w:left="357" w:hanging="357"/>
              <w:rPr>
                <w:lang w:eastAsia="x-none"/>
              </w:rPr>
            </w:pPr>
            <w:r>
              <w:rPr>
                <w:lang w:eastAsia="x-none"/>
              </w:rPr>
              <w:t>Do not lay the receiver on the desk without lacing the caller on hold.</w:t>
            </w:r>
          </w:p>
          <w:p w14:paraId="348E1055" w14:textId="77777777" w:rsidR="00E30534" w:rsidRDefault="00E30534">
            <w:pPr>
              <w:numPr>
                <w:ilvl w:val="0"/>
                <w:numId w:val="21"/>
              </w:numPr>
              <w:spacing w:after="120"/>
              <w:ind w:left="357" w:hanging="357"/>
              <w:rPr>
                <w:lang w:eastAsia="x-none"/>
              </w:rPr>
            </w:pPr>
            <w:r>
              <w:rPr>
                <w:lang w:eastAsia="x-none"/>
              </w:rPr>
              <w:t>Put the phone down gently.</w:t>
            </w:r>
          </w:p>
          <w:p w14:paraId="574772DD" w14:textId="4915625F" w:rsidR="00E30534" w:rsidRDefault="00E30534">
            <w:pPr>
              <w:numPr>
                <w:ilvl w:val="0"/>
                <w:numId w:val="20"/>
              </w:numPr>
              <w:ind w:left="357" w:hanging="357"/>
              <w:rPr>
                <w:lang w:eastAsia="x-none"/>
              </w:rPr>
            </w:pPr>
            <w:r>
              <w:rPr>
                <w:lang w:eastAsia="x-none"/>
              </w:rPr>
              <w:t>Thank the caller.</w:t>
            </w:r>
          </w:p>
        </w:tc>
      </w:tr>
      <w:tr w:rsidR="00E30534" w:rsidRPr="004C2DE7" w14:paraId="5F8004C6" w14:textId="77777777" w:rsidTr="00A7610C">
        <w:tc>
          <w:tcPr>
            <w:tcW w:w="2689" w:type="dxa"/>
            <w:tcBorders>
              <w:left w:val="nil"/>
              <w:right w:val="nil"/>
            </w:tcBorders>
            <w:shd w:val="clear" w:color="auto" w:fill="FFFFFF" w:themeFill="background1"/>
          </w:tcPr>
          <w:p w14:paraId="0635D170" w14:textId="2983F3A3" w:rsidR="00E30534" w:rsidRPr="00E30534" w:rsidRDefault="00E30534" w:rsidP="00C264FC">
            <w:pPr>
              <w:spacing w:after="120"/>
              <w:jc w:val="left"/>
              <w:rPr>
                <w:b/>
                <w:bCs/>
                <w:lang w:eastAsia="x-none"/>
              </w:rPr>
            </w:pPr>
            <w:r w:rsidRPr="00E30534">
              <w:rPr>
                <w:b/>
                <w:bCs/>
                <w:lang w:eastAsia="x-none"/>
              </w:rPr>
              <w:t xml:space="preserve">Use appropriate </w:t>
            </w:r>
            <w:r w:rsidR="00C264FC">
              <w:rPr>
                <w:b/>
                <w:bCs/>
                <w:lang w:eastAsia="x-none"/>
              </w:rPr>
              <w:br/>
            </w:r>
            <w:r w:rsidRPr="00E30534">
              <w:rPr>
                <w:b/>
                <w:bCs/>
                <w:lang w:eastAsia="x-none"/>
              </w:rPr>
              <w:t>language</w:t>
            </w:r>
          </w:p>
        </w:tc>
        <w:tc>
          <w:tcPr>
            <w:tcW w:w="6327" w:type="dxa"/>
            <w:tcBorders>
              <w:left w:val="nil"/>
              <w:right w:val="nil"/>
            </w:tcBorders>
            <w:shd w:val="clear" w:color="auto" w:fill="FFFFFF" w:themeFill="background1"/>
          </w:tcPr>
          <w:p w14:paraId="59B06783" w14:textId="77D64113" w:rsidR="00E30534" w:rsidRDefault="00E30534">
            <w:pPr>
              <w:numPr>
                <w:ilvl w:val="0"/>
                <w:numId w:val="21"/>
              </w:numPr>
              <w:ind w:left="357" w:hanging="357"/>
              <w:rPr>
                <w:lang w:eastAsia="x-none"/>
              </w:rPr>
            </w:pPr>
            <w:r>
              <w:rPr>
                <w:lang w:eastAsia="x-none"/>
              </w:rPr>
              <w:t>Always use appropriate, professional language.</w:t>
            </w:r>
          </w:p>
        </w:tc>
      </w:tr>
      <w:tr w:rsidR="00E30534" w:rsidRPr="004C2DE7" w14:paraId="6A165803" w14:textId="77777777" w:rsidTr="00A7610C">
        <w:tc>
          <w:tcPr>
            <w:tcW w:w="2689" w:type="dxa"/>
            <w:tcBorders>
              <w:left w:val="nil"/>
              <w:right w:val="nil"/>
            </w:tcBorders>
            <w:shd w:val="clear" w:color="auto" w:fill="FFFFFF" w:themeFill="background1"/>
          </w:tcPr>
          <w:p w14:paraId="2BCDE57E" w14:textId="7B77D02D" w:rsidR="00E30534" w:rsidRPr="00E30534" w:rsidRDefault="00E30534" w:rsidP="00C264FC">
            <w:pPr>
              <w:spacing w:after="120"/>
              <w:jc w:val="left"/>
              <w:rPr>
                <w:b/>
                <w:bCs/>
                <w:lang w:eastAsia="x-none"/>
              </w:rPr>
            </w:pPr>
            <w:r w:rsidRPr="00E30534">
              <w:rPr>
                <w:b/>
                <w:bCs/>
                <w:lang w:eastAsia="x-none"/>
              </w:rPr>
              <w:t>Meet customer service standards</w:t>
            </w:r>
          </w:p>
        </w:tc>
        <w:tc>
          <w:tcPr>
            <w:tcW w:w="6327" w:type="dxa"/>
            <w:tcBorders>
              <w:left w:val="nil"/>
              <w:right w:val="nil"/>
            </w:tcBorders>
            <w:shd w:val="clear" w:color="auto" w:fill="FFFFFF" w:themeFill="background1"/>
          </w:tcPr>
          <w:p w14:paraId="62D7321F" w14:textId="77777777" w:rsidR="00E30534" w:rsidRDefault="00E30534" w:rsidP="00C264FC">
            <w:pPr>
              <w:spacing w:after="120"/>
              <w:rPr>
                <w:lang w:eastAsia="x-none"/>
              </w:rPr>
            </w:pPr>
            <w:r>
              <w:rPr>
                <w:lang w:eastAsia="x-none"/>
              </w:rPr>
              <w:t>The customer service standards for telephone calls are:</w:t>
            </w:r>
          </w:p>
          <w:p w14:paraId="74AAA99F" w14:textId="77777777" w:rsidR="00E30534" w:rsidRDefault="00E30534">
            <w:pPr>
              <w:numPr>
                <w:ilvl w:val="0"/>
                <w:numId w:val="22"/>
              </w:numPr>
              <w:spacing w:after="120"/>
              <w:rPr>
                <w:lang w:eastAsia="x-none"/>
              </w:rPr>
            </w:pPr>
            <w:r w:rsidRPr="00B47610">
              <w:rPr>
                <w:b/>
                <w:i/>
                <w:lang w:eastAsia="x-none"/>
              </w:rPr>
              <w:t>Effectiveness: Doing the right things</w:t>
            </w:r>
            <w:r>
              <w:rPr>
                <w:lang w:eastAsia="x-none"/>
              </w:rPr>
              <w:t>; transferring calls to the correct people; giving correct information; achieving the objectives of the call.</w:t>
            </w:r>
          </w:p>
          <w:p w14:paraId="523A3B36" w14:textId="77777777" w:rsidR="00E30534" w:rsidRDefault="00E30534">
            <w:pPr>
              <w:numPr>
                <w:ilvl w:val="0"/>
                <w:numId w:val="22"/>
              </w:numPr>
              <w:spacing w:after="120"/>
              <w:rPr>
                <w:lang w:eastAsia="x-none"/>
              </w:rPr>
            </w:pPr>
            <w:r w:rsidRPr="00B47610">
              <w:rPr>
                <w:b/>
                <w:i/>
                <w:lang w:eastAsia="x-none"/>
              </w:rPr>
              <w:lastRenderedPageBreak/>
              <w:t>Efficiency: Doing things right</w:t>
            </w:r>
            <w:r>
              <w:rPr>
                <w:lang w:eastAsia="x-none"/>
              </w:rPr>
              <w:t>. Promptly answering the phone; transferring calls without glitches; asking the right questions to meet the customer’s needs.</w:t>
            </w:r>
          </w:p>
          <w:p w14:paraId="1EFE699A" w14:textId="77777777" w:rsidR="00E30534" w:rsidRDefault="00E30534">
            <w:pPr>
              <w:numPr>
                <w:ilvl w:val="0"/>
                <w:numId w:val="22"/>
              </w:numPr>
              <w:spacing w:after="120"/>
              <w:rPr>
                <w:lang w:eastAsia="x-none"/>
              </w:rPr>
            </w:pPr>
            <w:r w:rsidRPr="00B47610">
              <w:rPr>
                <w:b/>
                <w:i/>
                <w:lang w:eastAsia="x-none"/>
              </w:rPr>
              <w:t>Courtesy</w:t>
            </w:r>
            <w:r w:rsidRPr="00896677">
              <w:rPr>
                <w:lang w:eastAsia="x-none"/>
              </w:rPr>
              <w:t>:</w:t>
            </w:r>
            <w:r>
              <w:rPr>
                <w:lang w:eastAsia="x-none"/>
              </w:rPr>
              <w:t xml:space="preserve"> </w:t>
            </w:r>
            <w:r w:rsidRPr="00B47610">
              <w:rPr>
                <w:b/>
                <w:i/>
                <w:lang w:eastAsia="x-none"/>
              </w:rPr>
              <w:t>Being polite</w:t>
            </w:r>
            <w:r>
              <w:rPr>
                <w:lang w:eastAsia="x-none"/>
              </w:rPr>
              <w:t xml:space="preserve"> and considering the customer’s needs.</w:t>
            </w:r>
          </w:p>
          <w:p w14:paraId="2125EA66" w14:textId="77777777" w:rsidR="00E30534" w:rsidRDefault="00E30534">
            <w:pPr>
              <w:numPr>
                <w:ilvl w:val="0"/>
                <w:numId w:val="22"/>
              </w:numPr>
              <w:spacing w:after="120"/>
              <w:rPr>
                <w:lang w:eastAsia="x-none"/>
              </w:rPr>
            </w:pPr>
            <w:r w:rsidRPr="00B47610">
              <w:rPr>
                <w:b/>
                <w:i/>
                <w:lang w:eastAsia="x-none"/>
              </w:rPr>
              <w:t>Empathy</w:t>
            </w:r>
            <w:r w:rsidRPr="00896677">
              <w:rPr>
                <w:lang w:eastAsia="x-none"/>
              </w:rPr>
              <w:t>:</w:t>
            </w:r>
            <w:r w:rsidRPr="00B47610">
              <w:rPr>
                <w:b/>
                <w:i/>
                <w:lang w:eastAsia="x-none"/>
              </w:rPr>
              <w:t xml:space="preserve"> Understanding</w:t>
            </w:r>
            <w:r>
              <w:rPr>
                <w:lang w:eastAsia="x-none"/>
              </w:rPr>
              <w:t xml:space="preserve"> the customer’s feelings.</w:t>
            </w:r>
          </w:p>
          <w:p w14:paraId="14E9D829" w14:textId="469E2066" w:rsidR="00E30534" w:rsidRDefault="00E30534">
            <w:pPr>
              <w:numPr>
                <w:ilvl w:val="0"/>
                <w:numId w:val="21"/>
              </w:numPr>
              <w:ind w:left="357" w:hanging="357"/>
              <w:rPr>
                <w:lang w:eastAsia="x-none"/>
              </w:rPr>
            </w:pPr>
            <w:r w:rsidRPr="00B47610">
              <w:rPr>
                <w:b/>
                <w:i/>
                <w:lang w:eastAsia="x-none"/>
              </w:rPr>
              <w:t>Responsiveness</w:t>
            </w:r>
            <w:r w:rsidRPr="00896677">
              <w:rPr>
                <w:lang w:eastAsia="x-none"/>
              </w:rPr>
              <w:t>:</w:t>
            </w:r>
            <w:r>
              <w:rPr>
                <w:lang w:eastAsia="x-none"/>
              </w:rPr>
              <w:t xml:space="preserve"> </w:t>
            </w:r>
            <w:r w:rsidRPr="00B47610">
              <w:rPr>
                <w:b/>
                <w:i/>
                <w:lang w:eastAsia="x-none"/>
              </w:rPr>
              <w:t>Quick, fast response.</w:t>
            </w:r>
            <w:r>
              <w:rPr>
                <w:lang w:eastAsia="x-none"/>
              </w:rPr>
              <w:t xml:space="preserve"> Willingness to help (attitude).</w:t>
            </w:r>
          </w:p>
        </w:tc>
      </w:tr>
    </w:tbl>
    <w:p w14:paraId="5A80D666" w14:textId="261FE5B9" w:rsidR="000457EF" w:rsidRDefault="000457EF" w:rsidP="003A5BAC">
      <w:pPr>
        <w:rPr>
          <w:lang w:eastAsia="x-none"/>
        </w:rPr>
      </w:pPr>
    </w:p>
    <w:tbl>
      <w:tblPr>
        <w:tblStyle w:val="TableGrid"/>
        <w:tblW w:w="5000" w:type="pct"/>
        <w:tblCellMar>
          <w:top w:w="108" w:type="dxa"/>
          <w:bottom w:w="108" w:type="dxa"/>
        </w:tblCellMar>
        <w:tblLook w:val="04A0" w:firstRow="1" w:lastRow="0" w:firstColumn="1" w:lastColumn="0" w:noHBand="0" w:noVBand="1"/>
      </w:tblPr>
      <w:tblGrid>
        <w:gridCol w:w="1414"/>
        <w:gridCol w:w="7603"/>
      </w:tblGrid>
      <w:tr w:rsidR="00261261" w:rsidRPr="00A96233" w14:paraId="4AD3B506" w14:textId="77777777" w:rsidTr="00155430">
        <w:tc>
          <w:tcPr>
            <w:tcW w:w="784" w:type="pct"/>
            <w:tcBorders>
              <w:top w:val="single" w:sz="4" w:space="0" w:color="auto"/>
              <w:left w:val="single" w:sz="4" w:space="0" w:color="auto"/>
              <w:bottom w:val="single" w:sz="4" w:space="0" w:color="auto"/>
              <w:right w:val="nil"/>
            </w:tcBorders>
            <w:hideMark/>
          </w:tcPr>
          <w:p w14:paraId="00F6597E" w14:textId="77777777" w:rsidR="00261261" w:rsidRPr="00651F0A" w:rsidRDefault="00261261" w:rsidP="00155430">
            <w:pPr>
              <w:jc w:val="center"/>
            </w:pPr>
            <w:r w:rsidRPr="00651F0A">
              <w:rPr>
                <w:noProof/>
              </w:rPr>
              <w:drawing>
                <wp:inline distT="0" distB="0" distL="0" distR="0" wp14:anchorId="599A1463" wp14:editId="070CF66E">
                  <wp:extent cx="472440" cy="472440"/>
                  <wp:effectExtent l="0" t="0" r="3810" b="3810"/>
                  <wp:docPr id="116" name="Picture 116"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9" descr="A close up of a sign&#10;&#10;Description automatically generated"/>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6" w:type="pct"/>
            <w:tcBorders>
              <w:top w:val="single" w:sz="4" w:space="0" w:color="auto"/>
              <w:left w:val="nil"/>
              <w:bottom w:val="single" w:sz="4" w:space="0" w:color="auto"/>
              <w:right w:val="single" w:sz="4" w:space="0" w:color="auto"/>
            </w:tcBorders>
          </w:tcPr>
          <w:p w14:paraId="05D3E874" w14:textId="27886850" w:rsidR="00261261" w:rsidRPr="002552E4" w:rsidRDefault="00261261" w:rsidP="00261261">
            <w:pPr>
              <w:spacing w:after="120"/>
              <w:rPr>
                <w:b/>
                <w:bCs/>
                <w:lang w:val="en-US"/>
              </w:rPr>
            </w:pPr>
            <w:r w:rsidRPr="002552E4">
              <w:rPr>
                <w:b/>
                <w:bCs/>
                <w:lang w:val="en-US"/>
              </w:rPr>
              <w:t xml:space="preserve">Activity </w:t>
            </w:r>
            <w:r w:rsidR="0005068E">
              <w:rPr>
                <w:b/>
                <w:bCs/>
                <w:lang w:val="en-US"/>
              </w:rPr>
              <w:t>10</w:t>
            </w:r>
            <w:r w:rsidRPr="002552E4">
              <w:rPr>
                <w:b/>
                <w:bCs/>
                <w:lang w:val="en-US"/>
              </w:rPr>
              <w:t xml:space="preserve">: </w:t>
            </w:r>
            <w:r w:rsidRPr="002552E4">
              <w:rPr>
                <w:b/>
                <w:bCs/>
              </w:rPr>
              <w:t>(KM01-IAC030</w:t>
            </w:r>
            <w:r>
              <w:rPr>
                <w:b/>
                <w:bCs/>
              </w:rPr>
              <w:t>5</w:t>
            </w:r>
            <w:r w:rsidRPr="002552E4">
              <w:rPr>
                <w:b/>
                <w:bCs/>
              </w:rPr>
              <w:t>)</w:t>
            </w:r>
          </w:p>
          <w:p w14:paraId="03F189C7" w14:textId="77777777" w:rsidR="00261261" w:rsidRDefault="00261261" w:rsidP="00261261">
            <w:pPr>
              <w:spacing w:after="120"/>
            </w:pPr>
            <w:r>
              <w:t>Please complete the activity in your workbook.</w:t>
            </w:r>
          </w:p>
          <w:p w14:paraId="643F4D64" w14:textId="5C799145" w:rsidR="00261261" w:rsidRDefault="00261261" w:rsidP="00261261">
            <w:pPr>
              <w:spacing w:after="120"/>
            </w:pPr>
            <w:r>
              <w:t xml:space="preserve">Draw a </w:t>
            </w:r>
            <w:r w:rsidR="006C1349">
              <w:t>mind map</w:t>
            </w:r>
            <w:r>
              <w:t xml:space="preserve"> to list and explain the principles of telephone etiquette.</w:t>
            </w:r>
          </w:p>
          <w:p w14:paraId="6B88D4B6" w14:textId="11A418EF" w:rsidR="00261261" w:rsidRDefault="00261261" w:rsidP="00261261">
            <w:pPr>
              <w:spacing w:after="120"/>
            </w:pPr>
            <w:r>
              <w:t xml:space="preserve">NOTE: On a </w:t>
            </w:r>
            <w:r w:rsidR="006C1349">
              <w:t>mind map</w:t>
            </w:r>
            <w:r>
              <w:t xml:space="preserve"> for this activity, you will draw 4 branches to list the four principles. You will then, on each of these 4 branches, draw more branches to explain the principle. The concept of a </w:t>
            </w:r>
            <w:r w:rsidR="006C1349">
              <w:t>mind map</w:t>
            </w:r>
            <w:r>
              <w:t xml:space="preserve"> is illustrated below.</w:t>
            </w:r>
          </w:p>
          <w:p w14:paraId="25911B5E" w14:textId="7EDB838A" w:rsidR="00261261" w:rsidRPr="009C34D4" w:rsidRDefault="00261261" w:rsidP="00772B3D">
            <w:pPr>
              <w:jc w:val="center"/>
            </w:pPr>
            <w:r w:rsidRPr="0013605B">
              <w:rPr>
                <w:noProof/>
              </w:rPr>
              <w:drawing>
                <wp:inline distT="0" distB="0" distL="0" distR="0" wp14:anchorId="0DA1908C" wp14:editId="13383674">
                  <wp:extent cx="2786329" cy="2075380"/>
                  <wp:effectExtent l="0" t="0" r="0" b="1270"/>
                  <wp:docPr id="3158" name="Picture 3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809880" cy="2092922"/>
                          </a:xfrm>
                          <a:prstGeom prst="rect">
                            <a:avLst/>
                          </a:prstGeom>
                          <a:noFill/>
                          <a:ln>
                            <a:noFill/>
                          </a:ln>
                        </pic:spPr>
                      </pic:pic>
                    </a:graphicData>
                  </a:graphic>
                </wp:inline>
              </w:drawing>
            </w:r>
          </w:p>
        </w:tc>
      </w:tr>
    </w:tbl>
    <w:p w14:paraId="69576A68" w14:textId="77777777" w:rsidR="00261261" w:rsidRDefault="00261261" w:rsidP="00FA0E63"/>
    <w:p w14:paraId="7E521063" w14:textId="2D4B9BAE" w:rsidR="00FA0E63" w:rsidRDefault="00FA0E63" w:rsidP="00FA0E63"/>
    <w:p w14:paraId="5627CAC4" w14:textId="77777777" w:rsidR="00FA0E63" w:rsidRPr="00AE2806" w:rsidRDefault="00FA0E63" w:rsidP="00FA0E63">
      <w:pPr>
        <w:rPr>
          <w:rStyle w:val="Emphasis"/>
          <w:b/>
          <w:bCs/>
          <w:i w:val="0"/>
          <w:iCs w:val="0"/>
        </w:rPr>
      </w:pPr>
      <w:r w:rsidRPr="00AE2806">
        <w:rPr>
          <w:rStyle w:val="Emphasis"/>
          <w:b/>
          <w:bCs/>
          <w:i w:val="0"/>
          <w:iCs w:val="0"/>
        </w:rPr>
        <w:t>LOOKING BACK</w:t>
      </w:r>
    </w:p>
    <w:p w14:paraId="4F9A91E6" w14:textId="77777777" w:rsidR="00FA0E63" w:rsidRPr="00AE2806" w:rsidRDefault="00FA0E63" w:rsidP="00FA0E63">
      <w:pPr>
        <w:rPr>
          <w:rStyle w:val="Emphasis"/>
          <w:i w:val="0"/>
          <w:iCs w:val="0"/>
        </w:rPr>
      </w:pPr>
    </w:p>
    <w:p w14:paraId="6B780ECD" w14:textId="427DBAD0" w:rsidR="003A5BAC" w:rsidRDefault="003A5BAC" w:rsidP="00FA0E63">
      <w:r>
        <w:t>This chapter dealt with communicating with wholesale and retail customers.</w:t>
      </w:r>
    </w:p>
    <w:p w14:paraId="6C749FF1" w14:textId="77777777" w:rsidR="00FA0E63" w:rsidRDefault="00FA0E63" w:rsidP="00FA0E63"/>
    <w:p w14:paraId="77DCBEA3" w14:textId="5128CD59" w:rsidR="003A5BAC" w:rsidRDefault="003A5BAC" w:rsidP="00FA0E63">
      <w:r>
        <w:t>Firstly, you learned about the concept of personal zones and the impact on customers. Then you learned about using professional language in a sales environment. Next, you learned about the principles of verbal and non-verbal communication. You also learned about the importance of effective listening skills and how to apply effective listening. Lastly, you learned about the principles of telephone technique.</w:t>
      </w:r>
    </w:p>
    <w:p w14:paraId="255A9F48" w14:textId="77777777" w:rsidR="00FA0E63" w:rsidRDefault="00FA0E63" w:rsidP="00FA0E63"/>
    <w:p w14:paraId="263CBF52" w14:textId="2B8F3310" w:rsidR="00FA0E63" w:rsidRDefault="003A5BAC" w:rsidP="00BD30DD">
      <w:r>
        <w:t>In Chapter 4, you will learn about resolving customer queries.</w:t>
      </w:r>
      <w:r w:rsidR="00FA0E63">
        <w:br w:type="page"/>
      </w:r>
    </w:p>
    <w:tbl>
      <w:tblPr>
        <w:tblW w:w="0" w:type="auto"/>
        <w:tblCellMar>
          <w:top w:w="108" w:type="dxa"/>
          <w:bottom w:w="108" w:type="dxa"/>
        </w:tblCellMar>
        <w:tblLook w:val="04A0" w:firstRow="1" w:lastRow="0" w:firstColumn="1" w:lastColumn="0" w:noHBand="0" w:noVBand="1"/>
      </w:tblPr>
      <w:tblGrid>
        <w:gridCol w:w="9016"/>
      </w:tblGrid>
      <w:tr w:rsidR="00FA0E63" w:rsidRPr="00A96233" w14:paraId="1948A796" w14:textId="77777777" w:rsidTr="00155430">
        <w:tc>
          <w:tcPr>
            <w:tcW w:w="9016" w:type="dxa"/>
            <w:tcBorders>
              <w:top w:val="nil"/>
              <w:left w:val="nil"/>
              <w:bottom w:val="nil"/>
              <w:right w:val="nil"/>
            </w:tcBorders>
            <w:shd w:val="clear" w:color="auto" w:fill="808080" w:themeFill="background1" w:themeFillShade="80"/>
          </w:tcPr>
          <w:p w14:paraId="27DE6154" w14:textId="4D0B2674" w:rsidR="00FA0E63" w:rsidRPr="00A96233" w:rsidRDefault="00FA0E63" w:rsidP="00155430">
            <w:pPr>
              <w:pStyle w:val="Heading1"/>
              <w:jc w:val="left"/>
              <w:rPr>
                <w:lang w:val="en-GB"/>
              </w:rPr>
            </w:pPr>
            <w:bookmarkStart w:id="144" w:name="_Toc105711064"/>
            <w:bookmarkStart w:id="145" w:name="_Toc128572766"/>
            <w:r w:rsidRPr="00FA0E63">
              <w:lastRenderedPageBreak/>
              <w:t>Chapter 4: Resolving customer queries and complaints</w:t>
            </w:r>
            <w:bookmarkEnd w:id="144"/>
            <w:bookmarkEnd w:id="145"/>
          </w:p>
        </w:tc>
      </w:tr>
    </w:tbl>
    <w:p w14:paraId="4531EFCB" w14:textId="77777777" w:rsidR="00FA0E63" w:rsidRPr="00F77188" w:rsidRDefault="00FA0E63" w:rsidP="00FA0E63"/>
    <w:p w14:paraId="27C92985" w14:textId="77777777" w:rsidR="00FA0E63" w:rsidRDefault="00FA0E63" w:rsidP="00FA0E63">
      <w:pPr>
        <w:rPr>
          <w:rStyle w:val="Strong"/>
          <w:color w:val="auto"/>
        </w:rPr>
      </w:pPr>
      <w:r w:rsidRPr="00F77188">
        <w:rPr>
          <w:rStyle w:val="Strong"/>
          <w:color w:val="auto"/>
        </w:rPr>
        <w:t>Internal assessment criteria</w:t>
      </w:r>
    </w:p>
    <w:p w14:paraId="6B4AA6EF" w14:textId="77777777" w:rsidR="00FA0E63" w:rsidRPr="00F77188" w:rsidRDefault="00FA0E63" w:rsidP="00FA0E63">
      <w:pPr>
        <w:rPr>
          <w:rStyle w:val="Strong"/>
          <w:color w:val="auto"/>
        </w:rPr>
      </w:pPr>
    </w:p>
    <w:p w14:paraId="29F313F0" w14:textId="5A1BF86C" w:rsidR="00FA0E63" w:rsidRPr="006809EB" w:rsidRDefault="00FA0E63">
      <w:pPr>
        <w:pStyle w:val="ListParagraph"/>
        <w:numPr>
          <w:ilvl w:val="0"/>
          <w:numId w:val="95"/>
        </w:numPr>
        <w:rPr>
          <w:rFonts w:eastAsia="Times New Roman"/>
          <w:szCs w:val="20"/>
          <w:lang w:eastAsia="en-ZA"/>
        </w:rPr>
      </w:pPr>
      <w:r>
        <w:rPr>
          <w:lang w:eastAsia="en-ZA"/>
        </w:rPr>
        <w:t>KM01-IAC0401 List four examples of generally accepted types of customer queries in a retail and wholesale environment.</w:t>
      </w:r>
    </w:p>
    <w:p w14:paraId="6D50B46D" w14:textId="77777777" w:rsidR="00FA0E63" w:rsidRPr="006809EB" w:rsidRDefault="00FA0E63" w:rsidP="00FA0E63">
      <w:pPr>
        <w:rPr>
          <w:rFonts w:eastAsia="Times New Roman"/>
          <w:szCs w:val="20"/>
          <w:lang w:eastAsia="en-ZA"/>
        </w:rPr>
      </w:pPr>
    </w:p>
    <w:p w14:paraId="4C26BC6C" w14:textId="5ED64789" w:rsidR="00FA0E63" w:rsidRDefault="00FA0E63">
      <w:pPr>
        <w:pStyle w:val="ListParagraph"/>
        <w:numPr>
          <w:ilvl w:val="0"/>
          <w:numId w:val="95"/>
        </w:numPr>
        <w:rPr>
          <w:rFonts w:eastAsia="Times New Roman"/>
          <w:szCs w:val="20"/>
          <w:lang w:eastAsia="en-ZA"/>
        </w:rPr>
      </w:pPr>
      <w:r>
        <w:rPr>
          <w:lang w:eastAsia="en-ZA"/>
        </w:rPr>
        <w:t>KM01-IAC0402 Explain the importance of responding to customer queries.</w:t>
      </w:r>
    </w:p>
    <w:p w14:paraId="05175AC6" w14:textId="77777777" w:rsidR="00FA0E63" w:rsidRPr="006809EB" w:rsidRDefault="00FA0E63" w:rsidP="00FA0E63">
      <w:pPr>
        <w:rPr>
          <w:rFonts w:eastAsia="Times New Roman"/>
          <w:szCs w:val="20"/>
          <w:lang w:eastAsia="en-ZA"/>
        </w:rPr>
      </w:pPr>
    </w:p>
    <w:p w14:paraId="6C0201BE" w14:textId="2BCD8AC4" w:rsidR="00FA0E63" w:rsidRDefault="00FA0E63">
      <w:pPr>
        <w:pStyle w:val="ListParagraph"/>
        <w:numPr>
          <w:ilvl w:val="0"/>
          <w:numId w:val="95"/>
        </w:numPr>
        <w:rPr>
          <w:rFonts w:eastAsia="Times New Roman"/>
          <w:szCs w:val="20"/>
          <w:lang w:eastAsia="en-ZA"/>
        </w:rPr>
      </w:pPr>
      <w:r>
        <w:rPr>
          <w:lang w:eastAsia="en-ZA"/>
        </w:rPr>
        <w:t xml:space="preserve">KM01-IAC0403 Describe generally accepted ways of responding to or resolving customer </w:t>
      </w:r>
      <w:proofErr w:type="gramStart"/>
      <w:r>
        <w:rPr>
          <w:lang w:eastAsia="en-ZA"/>
        </w:rPr>
        <w:t>queries</w:t>
      </w:r>
      <w:proofErr w:type="gramEnd"/>
    </w:p>
    <w:p w14:paraId="2409CF7C" w14:textId="77777777" w:rsidR="00FA0E63" w:rsidRPr="006809EB" w:rsidRDefault="00FA0E63" w:rsidP="00FA0E63">
      <w:pPr>
        <w:rPr>
          <w:rFonts w:eastAsia="Times New Roman"/>
          <w:szCs w:val="20"/>
          <w:lang w:eastAsia="en-ZA"/>
        </w:rPr>
      </w:pPr>
    </w:p>
    <w:p w14:paraId="5BE3327D" w14:textId="77777777" w:rsidR="00FA0E63" w:rsidRDefault="00FA0E63" w:rsidP="00FA0E63"/>
    <w:p w14:paraId="3614C8EA" w14:textId="16C1C7EF" w:rsidR="00FA0E63" w:rsidRDefault="00FA0E63" w:rsidP="00FA0E63">
      <w:pPr>
        <w:pStyle w:val="Heading2"/>
        <w:spacing w:after="240"/>
        <w:rPr>
          <w:lang w:eastAsia="en-GB"/>
        </w:rPr>
      </w:pPr>
      <w:bookmarkStart w:id="146" w:name="_Toc128572767"/>
      <w:r>
        <w:rPr>
          <w:lang w:eastAsia="en-GB"/>
        </w:rPr>
        <w:t>4.1</w:t>
      </w:r>
      <w:r>
        <w:rPr>
          <w:lang w:eastAsia="en-GB"/>
        </w:rPr>
        <w:tab/>
      </w:r>
      <w:r>
        <w:t>The difference between customer queries and complaints</w:t>
      </w:r>
      <w:bookmarkEnd w:id="146"/>
    </w:p>
    <w:tbl>
      <w:tblPr>
        <w:tblW w:w="0" w:type="auto"/>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108" w:type="dxa"/>
          <w:bottom w:w="108" w:type="dxa"/>
        </w:tblCellMar>
        <w:tblLook w:val="04A0" w:firstRow="1" w:lastRow="0" w:firstColumn="1" w:lastColumn="0" w:noHBand="0" w:noVBand="1"/>
      </w:tblPr>
      <w:tblGrid>
        <w:gridCol w:w="1266"/>
        <w:gridCol w:w="7730"/>
      </w:tblGrid>
      <w:tr w:rsidR="00FA0E63" w:rsidRPr="00DF46FF" w14:paraId="1CE76F11" w14:textId="77777777" w:rsidTr="00155430">
        <w:tc>
          <w:tcPr>
            <w:tcW w:w="1266" w:type="dxa"/>
            <w:tcBorders>
              <w:right w:val="nil"/>
            </w:tcBorders>
            <w:hideMark/>
          </w:tcPr>
          <w:p w14:paraId="57D2B571" w14:textId="77777777" w:rsidR="00FA0E63" w:rsidRPr="00DF46FF" w:rsidRDefault="00FA0E63" w:rsidP="00155430">
            <w:pPr>
              <w:spacing w:line="240" w:lineRule="auto"/>
              <w:jc w:val="center"/>
              <w:rPr>
                <w:noProof/>
                <w:lang w:eastAsia="en-GB"/>
              </w:rPr>
            </w:pPr>
            <w:r w:rsidRPr="00DF46FF">
              <w:rPr>
                <w:noProof/>
                <w:lang w:eastAsia="en-GB"/>
              </w:rPr>
              <w:drawing>
                <wp:inline distT="0" distB="0" distL="0" distR="0" wp14:anchorId="26F1AACD" wp14:editId="203232E5">
                  <wp:extent cx="464820" cy="464820"/>
                  <wp:effectExtent l="0" t="0" r="0" b="0"/>
                  <wp:docPr id="122" name="Picture 122"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0" descr="A picture containing plate&#10;&#10;Description automatically generated"/>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730" w:type="dxa"/>
            <w:tcBorders>
              <w:left w:val="nil"/>
            </w:tcBorders>
            <w:vAlign w:val="center"/>
            <w:hideMark/>
          </w:tcPr>
          <w:p w14:paraId="498784B8" w14:textId="77777777" w:rsidR="00FA0E63" w:rsidRDefault="00FA0E63" w:rsidP="00FA0E63">
            <w:pPr>
              <w:spacing w:after="120"/>
              <w:rPr>
                <w:rStyle w:val="st"/>
              </w:rPr>
            </w:pPr>
            <w:r w:rsidRPr="00AB4C4C">
              <w:t xml:space="preserve">A </w:t>
            </w:r>
            <w:r w:rsidRPr="00AB4C4C">
              <w:rPr>
                <w:b/>
              </w:rPr>
              <w:t>customer query</w:t>
            </w:r>
            <w:r w:rsidRPr="00AB4C4C">
              <w:t xml:space="preserve"> is </w:t>
            </w:r>
            <w:r w:rsidRPr="00AB4C4C">
              <w:rPr>
                <w:rStyle w:val="st"/>
              </w:rPr>
              <w:t>a question or a request from a customer for information about something such as a product or service.</w:t>
            </w:r>
          </w:p>
          <w:p w14:paraId="3E2E9A6F" w14:textId="18F2D108" w:rsidR="00FA0E63" w:rsidRPr="00DF46FF" w:rsidRDefault="00FA0E63" w:rsidP="00FA0E63">
            <w:r>
              <w:rPr>
                <w:rStyle w:val="hgkelc"/>
              </w:rPr>
              <w:t xml:space="preserve">A </w:t>
            </w:r>
            <w:r>
              <w:rPr>
                <w:rStyle w:val="hgkelc"/>
                <w:b/>
                <w:bCs/>
              </w:rPr>
              <w:t>complaint</w:t>
            </w:r>
            <w:r>
              <w:rPr>
                <w:rStyle w:val="hgkelc"/>
              </w:rPr>
              <w:t xml:space="preserve"> is a problem, difficulty, or concern that the customer has about service or a product that he or she bought.</w:t>
            </w:r>
          </w:p>
        </w:tc>
      </w:tr>
    </w:tbl>
    <w:p w14:paraId="759C9160" w14:textId="62985A9E" w:rsidR="00FA0E63" w:rsidRDefault="00FA0E63" w:rsidP="00FA0E63">
      <w:pPr>
        <w:rPr>
          <w:rStyle w:val="hgkelc"/>
        </w:rPr>
      </w:pPr>
    </w:p>
    <w:tbl>
      <w:tblPr>
        <w:tblW w:w="0" w:type="auto"/>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108" w:type="dxa"/>
          <w:bottom w:w="108" w:type="dxa"/>
        </w:tblCellMar>
        <w:tblLook w:val="04A0" w:firstRow="1" w:lastRow="0" w:firstColumn="1" w:lastColumn="0" w:noHBand="0" w:noVBand="1"/>
      </w:tblPr>
      <w:tblGrid>
        <w:gridCol w:w="1266"/>
        <w:gridCol w:w="7730"/>
      </w:tblGrid>
      <w:tr w:rsidR="00FA0E63" w:rsidRPr="00DF46FF" w14:paraId="46CD0696" w14:textId="77777777" w:rsidTr="00155430">
        <w:tc>
          <w:tcPr>
            <w:tcW w:w="1266" w:type="dxa"/>
            <w:tcBorders>
              <w:right w:val="nil"/>
            </w:tcBorders>
            <w:hideMark/>
          </w:tcPr>
          <w:p w14:paraId="37E4B101" w14:textId="5032D774" w:rsidR="00FA0E63" w:rsidRPr="00DF46FF" w:rsidRDefault="00FA0E63" w:rsidP="00155430">
            <w:pPr>
              <w:spacing w:line="240" w:lineRule="auto"/>
              <w:jc w:val="center"/>
              <w:rPr>
                <w:noProof/>
                <w:lang w:eastAsia="en-GB"/>
              </w:rPr>
            </w:pPr>
            <w:r w:rsidRPr="00DF46FF">
              <w:rPr>
                <w:noProof/>
              </w:rPr>
              <w:drawing>
                <wp:inline distT="0" distB="0" distL="0" distR="0" wp14:anchorId="498054BB" wp14:editId="5B3F70BC">
                  <wp:extent cx="464820" cy="464820"/>
                  <wp:effectExtent l="0" t="0" r="0" b="0"/>
                  <wp:docPr id="123" name="Picture 123"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descr="A picture containing plate&#10;&#10;Description automatically generated"/>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730" w:type="dxa"/>
            <w:tcBorders>
              <w:left w:val="nil"/>
            </w:tcBorders>
            <w:vAlign w:val="center"/>
            <w:hideMark/>
          </w:tcPr>
          <w:p w14:paraId="239C85FD" w14:textId="06AAF830" w:rsidR="00FA0E63" w:rsidRPr="00DF46FF" w:rsidRDefault="00FA0E63" w:rsidP="00155430">
            <w:r>
              <w:t>Should customer queries and complaints be handled in the same manner? Why or why not?</w:t>
            </w:r>
          </w:p>
        </w:tc>
      </w:tr>
    </w:tbl>
    <w:p w14:paraId="79E56B2A" w14:textId="714D2ECE" w:rsidR="00FA0E63" w:rsidRDefault="00FA0E63" w:rsidP="00FA0E63">
      <w:pPr>
        <w:rPr>
          <w:rStyle w:val="hgkelc"/>
        </w:rPr>
      </w:pPr>
    </w:p>
    <w:p w14:paraId="39097B1D" w14:textId="38855258" w:rsidR="00FA0E63" w:rsidRDefault="00FA0E63" w:rsidP="00FA0E63">
      <w:pPr>
        <w:rPr>
          <w:rStyle w:val="hgkelc"/>
        </w:rPr>
      </w:pPr>
    </w:p>
    <w:p w14:paraId="1C6EC0BA" w14:textId="68F0CC60" w:rsidR="00FA0E63" w:rsidRDefault="00FA0E63" w:rsidP="00FA0E63">
      <w:pPr>
        <w:pStyle w:val="Heading2"/>
        <w:spacing w:after="240"/>
      </w:pPr>
      <w:bookmarkStart w:id="147" w:name="_Toc128572768"/>
      <w:r>
        <w:rPr>
          <w:lang w:eastAsia="en-GB"/>
        </w:rPr>
        <w:t>4.2</w:t>
      </w:r>
      <w:r>
        <w:rPr>
          <w:lang w:eastAsia="en-GB"/>
        </w:rPr>
        <w:tab/>
      </w:r>
      <w:r>
        <w:t>Types of customer queries in a wholesale and retail environment</w:t>
      </w:r>
      <w:bookmarkEnd w:id="147"/>
    </w:p>
    <w:p w14:paraId="5E25242C" w14:textId="47512986" w:rsidR="00FA0E63" w:rsidRDefault="00FA0E63" w:rsidP="00FA0E63">
      <w:r w:rsidRPr="00AB4C4C">
        <w:t xml:space="preserve">Effective </w:t>
      </w:r>
      <w:r>
        <w:t xml:space="preserve">sales and </w:t>
      </w:r>
      <w:r w:rsidRPr="00AB4C4C">
        <w:t>customer service require an understanding of customer queries and applying the basic steps for resolving queries.</w:t>
      </w:r>
    </w:p>
    <w:p w14:paraId="0FB2CCDA" w14:textId="77777777" w:rsidR="007119AF" w:rsidRPr="00AB4C4C" w:rsidRDefault="007119AF" w:rsidP="00FA0E63"/>
    <w:p w14:paraId="51E9A272" w14:textId="5969927F" w:rsidR="00FA0E63" w:rsidRDefault="00FA0E63" w:rsidP="00FA0E63">
      <w:r w:rsidRPr="00AB4C4C">
        <w:t>No matter how good your organisation is at providing consistent and reliable customer service, there will be times when customers expect more. They may have questions about product or services</w:t>
      </w:r>
      <w:r>
        <w:t>,</w:t>
      </w:r>
      <w:r w:rsidRPr="00AB4C4C">
        <w:t xml:space="preserve"> and you should know how to handle these questions.</w:t>
      </w:r>
    </w:p>
    <w:p w14:paraId="42260108" w14:textId="77777777" w:rsidR="007119AF" w:rsidRPr="00AB4C4C" w:rsidRDefault="007119AF" w:rsidP="00FA0E63"/>
    <w:p w14:paraId="0B09CFED" w14:textId="47026327" w:rsidR="00FA0E63" w:rsidRDefault="00FA0E63" w:rsidP="00FA0E63">
      <w:r w:rsidRPr="00AB4C4C">
        <w:t xml:space="preserve">Some customers may be dissatisfied with the service they received because something went wrong or because they had expectations that were not met. Your job is to </w:t>
      </w:r>
      <w:r>
        <w:t>clearly understand the customer query,</w:t>
      </w:r>
      <w:r w:rsidRPr="00AB4C4C">
        <w:t xml:space="preserve"> and to make sure that the </w:t>
      </w:r>
      <w:r>
        <w:t>query</w:t>
      </w:r>
      <w:r w:rsidRPr="00AB4C4C">
        <w:t xml:space="preserve"> is resolved to the customer’s satisfaction.</w:t>
      </w:r>
    </w:p>
    <w:p w14:paraId="41A2A171" w14:textId="3D48EC8F" w:rsidR="007119AF" w:rsidRDefault="007119AF" w:rsidP="00FA0E63"/>
    <w:tbl>
      <w:tblPr>
        <w:tblStyle w:val="TableGrid"/>
        <w:tblW w:w="4997" w:type="pct"/>
        <w:tblCellMar>
          <w:top w:w="108" w:type="dxa"/>
          <w:bottom w:w="108" w:type="dxa"/>
        </w:tblCellMar>
        <w:tblLook w:val="04A0" w:firstRow="1" w:lastRow="0" w:firstColumn="1" w:lastColumn="0" w:noHBand="0" w:noVBand="1"/>
      </w:tblPr>
      <w:tblGrid>
        <w:gridCol w:w="1413"/>
        <w:gridCol w:w="7599"/>
      </w:tblGrid>
      <w:tr w:rsidR="007119AF" w:rsidRPr="00A96233" w14:paraId="7B8AE4D8" w14:textId="77777777" w:rsidTr="007119AF">
        <w:tc>
          <w:tcPr>
            <w:tcW w:w="784" w:type="pct"/>
            <w:tcBorders>
              <w:top w:val="single" w:sz="4" w:space="0" w:color="auto"/>
              <w:left w:val="single" w:sz="4" w:space="0" w:color="auto"/>
              <w:bottom w:val="single" w:sz="4" w:space="0" w:color="auto"/>
              <w:right w:val="nil"/>
            </w:tcBorders>
            <w:hideMark/>
          </w:tcPr>
          <w:p w14:paraId="1A46DE05" w14:textId="741322D9" w:rsidR="007119AF" w:rsidRPr="00A96233" w:rsidRDefault="007119AF" w:rsidP="007119AF">
            <w:pPr>
              <w:jc w:val="center"/>
            </w:pPr>
            <w:r w:rsidRPr="00DF46FF">
              <w:rPr>
                <w:noProof/>
              </w:rPr>
              <w:lastRenderedPageBreak/>
              <w:drawing>
                <wp:inline distT="0" distB="0" distL="0" distR="0" wp14:anchorId="1D2CCCFB" wp14:editId="5AC06D42">
                  <wp:extent cx="464820" cy="464820"/>
                  <wp:effectExtent l="0" t="0" r="0" b="0"/>
                  <wp:docPr id="3141" name="Picture 3141"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0" descr="A picture containing plate&#10;&#10;Description automatically generated"/>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4216" w:type="pct"/>
            <w:tcBorders>
              <w:top w:val="single" w:sz="4" w:space="0" w:color="auto"/>
              <w:left w:val="nil"/>
              <w:bottom w:val="single" w:sz="4" w:space="0" w:color="auto"/>
              <w:right w:val="single" w:sz="4" w:space="0" w:color="auto"/>
            </w:tcBorders>
            <w:vAlign w:val="center"/>
          </w:tcPr>
          <w:p w14:paraId="79C2BB3A" w14:textId="01927E39" w:rsidR="007119AF" w:rsidRPr="00A96233" w:rsidRDefault="007119AF" w:rsidP="007119AF">
            <w:r w:rsidRPr="00AB4C4C">
              <w:t xml:space="preserve">A </w:t>
            </w:r>
            <w:r w:rsidRPr="00AB4C4C">
              <w:rPr>
                <w:b/>
              </w:rPr>
              <w:t>customer query</w:t>
            </w:r>
            <w:r w:rsidRPr="00AB4C4C">
              <w:t xml:space="preserve"> is </w:t>
            </w:r>
            <w:r w:rsidRPr="00AB4C4C">
              <w:rPr>
                <w:rStyle w:val="st"/>
              </w:rPr>
              <w:t xml:space="preserve">a question or a request from a customer for information about something such as a product or service. </w:t>
            </w:r>
            <w:r w:rsidRPr="00DF46FF">
              <w:t xml:space="preserve"> </w:t>
            </w:r>
          </w:p>
        </w:tc>
      </w:tr>
    </w:tbl>
    <w:p w14:paraId="727E3FCF" w14:textId="77777777" w:rsidR="00C264FC" w:rsidRDefault="00C264FC" w:rsidP="00FA0E63"/>
    <w:tbl>
      <w:tblPr>
        <w:tblStyle w:val="TableGrid"/>
        <w:tblW w:w="5000" w:type="pct"/>
        <w:tblCellMar>
          <w:top w:w="108" w:type="dxa"/>
          <w:bottom w:w="108" w:type="dxa"/>
        </w:tblCellMar>
        <w:tblLook w:val="04A0" w:firstRow="1" w:lastRow="0" w:firstColumn="1" w:lastColumn="0" w:noHBand="0" w:noVBand="1"/>
      </w:tblPr>
      <w:tblGrid>
        <w:gridCol w:w="1414"/>
        <w:gridCol w:w="7603"/>
      </w:tblGrid>
      <w:tr w:rsidR="007119AF" w:rsidRPr="00A96233" w14:paraId="2AA474E3" w14:textId="77777777" w:rsidTr="00155430">
        <w:tc>
          <w:tcPr>
            <w:tcW w:w="784" w:type="pct"/>
            <w:tcBorders>
              <w:top w:val="single" w:sz="4" w:space="0" w:color="auto"/>
              <w:left w:val="single" w:sz="4" w:space="0" w:color="auto"/>
              <w:bottom w:val="single" w:sz="4" w:space="0" w:color="auto"/>
              <w:right w:val="nil"/>
            </w:tcBorders>
            <w:hideMark/>
          </w:tcPr>
          <w:p w14:paraId="6FA597F8" w14:textId="455CBBCB" w:rsidR="007119AF" w:rsidRPr="00651F0A" w:rsidRDefault="007119AF" w:rsidP="00155430">
            <w:pPr>
              <w:jc w:val="center"/>
            </w:pPr>
            <w:r w:rsidRPr="00DF46FF">
              <w:rPr>
                <w:noProof/>
              </w:rPr>
              <w:drawing>
                <wp:inline distT="0" distB="0" distL="0" distR="0" wp14:anchorId="119D3D48" wp14:editId="5844A129">
                  <wp:extent cx="464820" cy="464820"/>
                  <wp:effectExtent l="0" t="0" r="0" b="0"/>
                  <wp:docPr id="3178" name="Picture 3178" descr="A picture containing plate, wind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2" descr="A picture containing plate, window&#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4216" w:type="pct"/>
            <w:tcBorders>
              <w:top w:val="single" w:sz="4" w:space="0" w:color="auto"/>
              <w:left w:val="nil"/>
              <w:bottom w:val="single" w:sz="4" w:space="0" w:color="auto"/>
              <w:right w:val="single" w:sz="4" w:space="0" w:color="auto"/>
            </w:tcBorders>
          </w:tcPr>
          <w:p w14:paraId="3EC3F6FC" w14:textId="79693857" w:rsidR="007119AF" w:rsidRPr="007C1760" w:rsidRDefault="007119AF" w:rsidP="007119AF">
            <w:pPr>
              <w:spacing w:after="120"/>
              <w:rPr>
                <w:b/>
                <w:bCs/>
                <w:lang w:val="en-US"/>
              </w:rPr>
            </w:pPr>
            <w:r w:rsidRPr="007C1760">
              <w:rPr>
                <w:b/>
                <w:bCs/>
                <w:lang w:val="en-US"/>
              </w:rPr>
              <w:t>Activity 1</w:t>
            </w:r>
            <w:r w:rsidR="0005068E">
              <w:rPr>
                <w:b/>
                <w:bCs/>
                <w:lang w:val="en-US"/>
              </w:rPr>
              <w:t>1</w:t>
            </w:r>
            <w:r w:rsidRPr="007C1760">
              <w:rPr>
                <w:b/>
                <w:bCs/>
                <w:lang w:val="en-US"/>
              </w:rPr>
              <w:t xml:space="preserve">: </w:t>
            </w:r>
            <w:r w:rsidRPr="007C1760">
              <w:rPr>
                <w:b/>
                <w:bCs/>
              </w:rPr>
              <w:t>(</w:t>
            </w:r>
            <w:r w:rsidR="007C1760" w:rsidRPr="007C1760">
              <w:rPr>
                <w:rFonts w:cs="Arial"/>
                <w:b/>
                <w:bCs/>
                <w:szCs w:val="20"/>
              </w:rPr>
              <w:t>KM01-IAC0401</w:t>
            </w:r>
            <w:r w:rsidRPr="007C1760">
              <w:rPr>
                <w:b/>
                <w:bCs/>
              </w:rPr>
              <w:t>)</w:t>
            </w:r>
          </w:p>
          <w:p w14:paraId="40CE1D05" w14:textId="79D7FAEE" w:rsidR="007119AF" w:rsidRDefault="007119AF" w:rsidP="007119AF">
            <w:pPr>
              <w:spacing w:after="120"/>
            </w:pPr>
            <w:r>
              <w:t>Work in groups and complete the activity in your workbooks.</w:t>
            </w:r>
          </w:p>
          <w:p w14:paraId="41995F2F" w14:textId="1BDAA94A" w:rsidR="007119AF" w:rsidRDefault="007119AF" w:rsidP="007119AF">
            <w:pPr>
              <w:spacing w:after="120"/>
              <w:ind w:left="597" w:hanging="597"/>
              <w:rPr>
                <w:lang w:val="en-US"/>
              </w:rPr>
            </w:pPr>
            <w:r>
              <w:rPr>
                <w:lang w:val="en-US"/>
              </w:rPr>
              <w:t>1</w:t>
            </w:r>
            <w:r w:rsidR="0005068E">
              <w:rPr>
                <w:lang w:val="en-US"/>
              </w:rPr>
              <w:t>1</w:t>
            </w:r>
            <w:r>
              <w:rPr>
                <w:lang w:val="en-US"/>
              </w:rPr>
              <w:t>.1</w:t>
            </w:r>
            <w:r>
              <w:rPr>
                <w:lang w:val="en-US"/>
              </w:rPr>
              <w:tab/>
            </w:r>
            <w:r>
              <w:t>List and discuss typical customer queries you receive at the stores where you are employed.</w:t>
            </w:r>
          </w:p>
          <w:p w14:paraId="3A034615" w14:textId="61AFB141" w:rsidR="007119AF" w:rsidRPr="007119AF" w:rsidRDefault="007119AF" w:rsidP="007119AF">
            <w:pPr>
              <w:ind w:left="595" w:hanging="595"/>
              <w:rPr>
                <w:lang w:val="en-US"/>
              </w:rPr>
            </w:pPr>
            <w:r>
              <w:rPr>
                <w:lang w:val="en-US"/>
              </w:rPr>
              <w:t>1</w:t>
            </w:r>
            <w:r w:rsidR="0005068E">
              <w:rPr>
                <w:lang w:val="en-US"/>
              </w:rPr>
              <w:t>1</w:t>
            </w:r>
            <w:r>
              <w:rPr>
                <w:lang w:val="en-US"/>
              </w:rPr>
              <w:t>.2</w:t>
            </w:r>
            <w:r>
              <w:rPr>
                <w:lang w:val="en-US"/>
              </w:rPr>
              <w:tab/>
            </w:r>
            <w:r>
              <w:t>List the four types of customer queries received most often.</w:t>
            </w:r>
          </w:p>
        </w:tc>
      </w:tr>
    </w:tbl>
    <w:p w14:paraId="45A284B0" w14:textId="77777777" w:rsidR="007119AF" w:rsidRDefault="007119AF" w:rsidP="007119AF"/>
    <w:p w14:paraId="22976F72" w14:textId="70967128" w:rsidR="007119AF" w:rsidRDefault="007119AF" w:rsidP="00FA0E63"/>
    <w:p w14:paraId="3F5B8563" w14:textId="2F9C6109" w:rsidR="007119AF" w:rsidRDefault="007119AF" w:rsidP="007119AF">
      <w:pPr>
        <w:pStyle w:val="Heading2"/>
        <w:spacing w:after="240"/>
        <w:rPr>
          <w:lang w:eastAsia="en-GB"/>
        </w:rPr>
      </w:pPr>
      <w:bookmarkStart w:id="148" w:name="_Toc128572769"/>
      <w:r>
        <w:rPr>
          <w:lang w:eastAsia="en-GB"/>
        </w:rPr>
        <w:t>4.3</w:t>
      </w:r>
      <w:r>
        <w:rPr>
          <w:lang w:eastAsia="en-GB"/>
        </w:rPr>
        <w:tab/>
      </w:r>
      <w:r>
        <w:t xml:space="preserve">The importance of responding accurately to customer </w:t>
      </w:r>
      <w:proofErr w:type="gramStart"/>
      <w:r>
        <w:t>queries</w:t>
      </w:r>
      <w:bookmarkEnd w:id="148"/>
      <w:proofErr w:type="gramEnd"/>
    </w:p>
    <w:tbl>
      <w:tblPr>
        <w:tblStyle w:val="TableGrid"/>
        <w:tblW w:w="5000" w:type="pct"/>
        <w:tblCellMar>
          <w:top w:w="108" w:type="dxa"/>
          <w:bottom w:w="108" w:type="dxa"/>
        </w:tblCellMar>
        <w:tblLook w:val="04A0" w:firstRow="1" w:lastRow="0" w:firstColumn="1" w:lastColumn="0" w:noHBand="0" w:noVBand="1"/>
      </w:tblPr>
      <w:tblGrid>
        <w:gridCol w:w="1414"/>
        <w:gridCol w:w="7603"/>
      </w:tblGrid>
      <w:tr w:rsidR="00A26EC2" w:rsidRPr="00A96233" w14:paraId="0879333C" w14:textId="77777777" w:rsidTr="00155430">
        <w:tc>
          <w:tcPr>
            <w:tcW w:w="784" w:type="pct"/>
            <w:tcBorders>
              <w:top w:val="single" w:sz="4" w:space="0" w:color="auto"/>
              <w:left w:val="single" w:sz="4" w:space="0" w:color="auto"/>
              <w:bottom w:val="single" w:sz="4" w:space="0" w:color="auto"/>
              <w:right w:val="nil"/>
            </w:tcBorders>
            <w:hideMark/>
          </w:tcPr>
          <w:p w14:paraId="7908869D" w14:textId="6F35D647" w:rsidR="00A26EC2" w:rsidRPr="00651F0A" w:rsidRDefault="00A26EC2" w:rsidP="00155430">
            <w:pPr>
              <w:jc w:val="center"/>
            </w:pPr>
            <w:r w:rsidRPr="00DF46FF">
              <w:rPr>
                <w:noProof/>
              </w:rPr>
              <w:drawing>
                <wp:inline distT="0" distB="0" distL="0" distR="0" wp14:anchorId="7F6A62BE" wp14:editId="2F5B0417">
                  <wp:extent cx="464820" cy="464820"/>
                  <wp:effectExtent l="0" t="0" r="0" b="0"/>
                  <wp:docPr id="3206" name="Picture 3206" descr="A picture containing plate, wind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2" descr="A picture containing plate, window&#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4216" w:type="pct"/>
            <w:tcBorders>
              <w:top w:val="single" w:sz="4" w:space="0" w:color="auto"/>
              <w:left w:val="nil"/>
              <w:bottom w:val="single" w:sz="4" w:space="0" w:color="auto"/>
              <w:right w:val="single" w:sz="4" w:space="0" w:color="auto"/>
            </w:tcBorders>
          </w:tcPr>
          <w:p w14:paraId="38280D99" w14:textId="1144A551" w:rsidR="00A26EC2" w:rsidRDefault="00A26EC2" w:rsidP="008E08A8">
            <w:pPr>
              <w:spacing w:after="120"/>
              <w:rPr>
                <w:b/>
                <w:bCs/>
              </w:rPr>
            </w:pPr>
            <w:r w:rsidRPr="00A26EC2">
              <w:rPr>
                <w:b/>
                <w:bCs/>
                <w:lang w:val="en-US"/>
              </w:rPr>
              <w:t>Activity 1</w:t>
            </w:r>
            <w:r w:rsidR="0005068E">
              <w:rPr>
                <w:b/>
                <w:bCs/>
                <w:lang w:val="en-US"/>
              </w:rPr>
              <w:t>2</w:t>
            </w:r>
            <w:r w:rsidRPr="00A26EC2">
              <w:rPr>
                <w:b/>
                <w:bCs/>
                <w:lang w:val="en-US"/>
              </w:rPr>
              <w:t xml:space="preserve">: </w:t>
            </w:r>
            <w:r w:rsidRPr="00A26EC2">
              <w:rPr>
                <w:b/>
                <w:bCs/>
              </w:rPr>
              <w:t>(KM01-IAC0402)</w:t>
            </w:r>
          </w:p>
          <w:p w14:paraId="6B93282B" w14:textId="77777777" w:rsidR="00A26EC2" w:rsidRDefault="00A26EC2" w:rsidP="008E08A8">
            <w:pPr>
              <w:spacing w:after="120"/>
            </w:pPr>
            <w:r>
              <w:t>Work in groups and complete the activity in your workbooks.</w:t>
            </w:r>
          </w:p>
          <w:p w14:paraId="739E6A2A" w14:textId="7B1CF5AC" w:rsidR="00A26EC2" w:rsidRDefault="00A26EC2" w:rsidP="008E08A8">
            <w:pPr>
              <w:spacing w:after="120"/>
              <w:ind w:left="597" w:hanging="597"/>
              <w:rPr>
                <w:lang w:val="en-US"/>
              </w:rPr>
            </w:pPr>
            <w:r>
              <w:rPr>
                <w:lang w:val="en-US"/>
              </w:rPr>
              <w:t>1</w:t>
            </w:r>
            <w:r w:rsidR="0005068E">
              <w:rPr>
                <w:lang w:val="en-US"/>
              </w:rPr>
              <w:t>2</w:t>
            </w:r>
            <w:r>
              <w:rPr>
                <w:lang w:val="en-US"/>
              </w:rPr>
              <w:t>.1</w:t>
            </w:r>
            <w:r>
              <w:rPr>
                <w:lang w:val="en-US"/>
              </w:rPr>
              <w:tab/>
            </w:r>
            <w:r w:rsidRPr="00E34B99">
              <w:t xml:space="preserve">Discuss situations where queries you were not satisfied with the </w:t>
            </w:r>
            <w:proofErr w:type="gramStart"/>
            <w:r w:rsidRPr="00E34B99">
              <w:t>manner in which</w:t>
            </w:r>
            <w:proofErr w:type="gramEnd"/>
            <w:r>
              <w:t xml:space="preserve"> your queries at a wholesale or retail store were handled.</w:t>
            </w:r>
          </w:p>
          <w:p w14:paraId="541CA527" w14:textId="0EB482E5" w:rsidR="00A26EC2" w:rsidRDefault="00A26EC2" w:rsidP="008E08A8">
            <w:pPr>
              <w:spacing w:after="120"/>
              <w:ind w:left="597" w:hanging="597"/>
              <w:rPr>
                <w:lang w:val="en-US"/>
              </w:rPr>
            </w:pPr>
            <w:r>
              <w:rPr>
                <w:lang w:val="en-US"/>
              </w:rPr>
              <w:t>1</w:t>
            </w:r>
            <w:r w:rsidR="0005068E">
              <w:rPr>
                <w:lang w:val="en-US"/>
              </w:rPr>
              <w:t>2</w:t>
            </w:r>
            <w:r>
              <w:rPr>
                <w:lang w:val="en-US"/>
              </w:rPr>
              <w:t>.2</w:t>
            </w:r>
            <w:r>
              <w:rPr>
                <w:lang w:val="en-US"/>
              </w:rPr>
              <w:tab/>
            </w:r>
            <w:r>
              <w:t>Explain how the responses – or lack of response – affected your behaviour as a customer.</w:t>
            </w:r>
          </w:p>
          <w:p w14:paraId="41CE3FA2" w14:textId="45670232" w:rsidR="00A26EC2" w:rsidRDefault="00A26EC2" w:rsidP="008E08A8">
            <w:pPr>
              <w:spacing w:after="120"/>
              <w:ind w:left="597" w:hanging="597"/>
              <w:rPr>
                <w:lang w:val="en-US"/>
              </w:rPr>
            </w:pPr>
            <w:r>
              <w:rPr>
                <w:lang w:val="en-US"/>
              </w:rPr>
              <w:t>1</w:t>
            </w:r>
            <w:r w:rsidR="0005068E">
              <w:rPr>
                <w:lang w:val="en-US"/>
              </w:rPr>
              <w:t>2</w:t>
            </w:r>
            <w:r>
              <w:rPr>
                <w:lang w:val="en-US"/>
              </w:rPr>
              <w:t>.3</w:t>
            </w:r>
            <w:r>
              <w:rPr>
                <w:lang w:val="en-US"/>
              </w:rPr>
              <w:tab/>
            </w:r>
            <w:r>
              <w:t>Discuss situations where you were very satisfied with how your queries at a wholesale or retail store were handled.</w:t>
            </w:r>
          </w:p>
          <w:p w14:paraId="2931F58B" w14:textId="7F235ECC" w:rsidR="00A26EC2" w:rsidRDefault="00A26EC2" w:rsidP="008E08A8">
            <w:pPr>
              <w:spacing w:after="120"/>
              <w:ind w:left="597" w:hanging="597"/>
              <w:rPr>
                <w:lang w:val="en-US"/>
              </w:rPr>
            </w:pPr>
            <w:r>
              <w:rPr>
                <w:lang w:val="en-US"/>
              </w:rPr>
              <w:t>1</w:t>
            </w:r>
            <w:r w:rsidR="0005068E">
              <w:rPr>
                <w:lang w:val="en-US"/>
              </w:rPr>
              <w:t>2</w:t>
            </w:r>
            <w:r>
              <w:rPr>
                <w:lang w:val="en-US"/>
              </w:rPr>
              <w:t>.4</w:t>
            </w:r>
            <w:r>
              <w:rPr>
                <w:lang w:val="en-US"/>
              </w:rPr>
              <w:tab/>
            </w:r>
            <w:r>
              <w:t>Explain the effect this had on you as customer.</w:t>
            </w:r>
          </w:p>
          <w:p w14:paraId="59E02F08" w14:textId="048132D8" w:rsidR="00A26EC2" w:rsidRPr="00A26EC2" w:rsidRDefault="008E08A8" w:rsidP="008E08A8">
            <w:pPr>
              <w:ind w:left="597" w:hanging="597"/>
              <w:rPr>
                <w:lang w:val="en-US"/>
              </w:rPr>
            </w:pPr>
            <w:r>
              <w:rPr>
                <w:lang w:val="en-US"/>
              </w:rPr>
              <w:t>1</w:t>
            </w:r>
            <w:r w:rsidR="0005068E">
              <w:rPr>
                <w:lang w:val="en-US"/>
              </w:rPr>
              <w:t>2</w:t>
            </w:r>
            <w:r>
              <w:rPr>
                <w:lang w:val="en-US"/>
              </w:rPr>
              <w:t>.5</w:t>
            </w:r>
            <w:r>
              <w:rPr>
                <w:lang w:val="en-US"/>
              </w:rPr>
              <w:tab/>
            </w:r>
            <w:r>
              <w:t>Use your answers in the previous questions in this activity to explain why it is important to respond effectively to customer queries. Do this by drawing up a table with two columns, in which you write down (</w:t>
            </w:r>
            <w:proofErr w:type="spellStart"/>
            <w:r>
              <w:t>i</w:t>
            </w:r>
            <w:proofErr w:type="spellEnd"/>
            <w:r>
              <w:t>) the consequences if customer queries are not handled effectively, and (ii) the benefits of handling customer queries effectively.</w:t>
            </w:r>
          </w:p>
        </w:tc>
      </w:tr>
    </w:tbl>
    <w:p w14:paraId="2CAF2970" w14:textId="77777777" w:rsidR="00A26EC2" w:rsidRDefault="00A26EC2" w:rsidP="00A26EC2">
      <w:pPr>
        <w:rPr>
          <w:rStyle w:val="Strong"/>
        </w:rPr>
      </w:pPr>
    </w:p>
    <w:p w14:paraId="69117820" w14:textId="77777777" w:rsidR="00FA0E63" w:rsidRDefault="00FA0E63" w:rsidP="00AA1F96">
      <w:pPr>
        <w:spacing w:after="120"/>
      </w:pPr>
      <w:r w:rsidRPr="000F0801">
        <w:rPr>
          <w:b/>
          <w:bCs/>
          <w:i/>
          <w:iCs/>
        </w:rPr>
        <w:t>Consequences of not responding to customer queries in the manner that customers expect</w:t>
      </w:r>
      <w:r>
        <w:t>, may include:</w:t>
      </w:r>
    </w:p>
    <w:p w14:paraId="5E3A5A89" w14:textId="77777777" w:rsidR="00FA0E63" w:rsidRDefault="00FA0E63">
      <w:pPr>
        <w:pStyle w:val="ListParagraph"/>
        <w:numPr>
          <w:ilvl w:val="0"/>
          <w:numId w:val="35"/>
        </w:numPr>
        <w:spacing w:after="120"/>
        <w:contextualSpacing w:val="0"/>
        <w:jc w:val="left"/>
      </w:pPr>
      <w:r>
        <w:t>Dissatisfied customers</w:t>
      </w:r>
    </w:p>
    <w:p w14:paraId="7FB01DB8" w14:textId="77777777" w:rsidR="00FA0E63" w:rsidRDefault="00FA0E63">
      <w:pPr>
        <w:pStyle w:val="ListParagraph"/>
        <w:numPr>
          <w:ilvl w:val="0"/>
          <w:numId w:val="35"/>
        </w:numPr>
        <w:spacing w:after="120"/>
        <w:contextualSpacing w:val="0"/>
        <w:jc w:val="left"/>
      </w:pPr>
      <w:r>
        <w:t>Loss of potential sales</w:t>
      </w:r>
    </w:p>
    <w:p w14:paraId="227127E3" w14:textId="77777777" w:rsidR="00FA0E63" w:rsidRDefault="00FA0E63">
      <w:pPr>
        <w:pStyle w:val="ListParagraph"/>
        <w:numPr>
          <w:ilvl w:val="0"/>
          <w:numId w:val="35"/>
        </w:numPr>
        <w:spacing w:after="120"/>
        <w:contextualSpacing w:val="0"/>
        <w:jc w:val="left"/>
      </w:pPr>
      <w:r>
        <w:t>Poor service reputation of the business</w:t>
      </w:r>
    </w:p>
    <w:p w14:paraId="6A13F5AC" w14:textId="77777777" w:rsidR="00FA0E63" w:rsidRDefault="00FA0E63">
      <w:pPr>
        <w:pStyle w:val="ListParagraph"/>
        <w:numPr>
          <w:ilvl w:val="0"/>
          <w:numId w:val="35"/>
        </w:numPr>
        <w:contextualSpacing w:val="0"/>
        <w:jc w:val="left"/>
      </w:pPr>
      <w:r>
        <w:t xml:space="preserve">Disappointed customers telling others about their poor </w:t>
      </w:r>
      <w:proofErr w:type="gramStart"/>
      <w:r>
        <w:t>experiences</w:t>
      </w:r>
      <w:proofErr w:type="gramEnd"/>
    </w:p>
    <w:p w14:paraId="1AC4A8E5" w14:textId="250ACD1F" w:rsidR="00FA0E63" w:rsidRDefault="00FA0E63" w:rsidP="00AA1F96">
      <w:pPr>
        <w:spacing w:after="120"/>
      </w:pPr>
      <w:r w:rsidRPr="000F0801">
        <w:rPr>
          <w:b/>
          <w:bCs/>
          <w:i/>
          <w:iCs/>
        </w:rPr>
        <w:lastRenderedPageBreak/>
        <w:t>Benefits of good responses</w:t>
      </w:r>
      <w:r>
        <w:t xml:space="preserve"> to customer queries may include:</w:t>
      </w:r>
    </w:p>
    <w:p w14:paraId="059011C4" w14:textId="77777777" w:rsidR="00FA0E63" w:rsidRDefault="00FA0E63">
      <w:pPr>
        <w:pStyle w:val="ListParagraph"/>
        <w:numPr>
          <w:ilvl w:val="0"/>
          <w:numId w:val="36"/>
        </w:numPr>
        <w:spacing w:after="120"/>
        <w:contextualSpacing w:val="0"/>
        <w:jc w:val="left"/>
      </w:pPr>
      <w:r>
        <w:t xml:space="preserve">Satisfied </w:t>
      </w:r>
      <w:proofErr w:type="gramStart"/>
      <w:r>
        <w:t>customers</w:t>
      </w:r>
      <w:proofErr w:type="gramEnd"/>
    </w:p>
    <w:p w14:paraId="03064501" w14:textId="77777777" w:rsidR="00FA0E63" w:rsidRDefault="00FA0E63">
      <w:pPr>
        <w:pStyle w:val="ListParagraph"/>
        <w:numPr>
          <w:ilvl w:val="0"/>
          <w:numId w:val="36"/>
        </w:numPr>
        <w:spacing w:after="120"/>
        <w:contextualSpacing w:val="0"/>
        <w:jc w:val="left"/>
      </w:pPr>
      <w:r>
        <w:t>Sales</w:t>
      </w:r>
    </w:p>
    <w:p w14:paraId="2291DEB4" w14:textId="77777777" w:rsidR="00FA0E63" w:rsidRDefault="00FA0E63">
      <w:pPr>
        <w:pStyle w:val="ListParagraph"/>
        <w:numPr>
          <w:ilvl w:val="0"/>
          <w:numId w:val="36"/>
        </w:numPr>
        <w:spacing w:after="120"/>
        <w:contextualSpacing w:val="0"/>
        <w:jc w:val="left"/>
      </w:pPr>
      <w:r>
        <w:t xml:space="preserve">Satisfied customers telling others about their good </w:t>
      </w:r>
      <w:proofErr w:type="gramStart"/>
      <w:r>
        <w:t>experiences</w:t>
      </w:r>
      <w:proofErr w:type="gramEnd"/>
    </w:p>
    <w:p w14:paraId="511960BB" w14:textId="77777777" w:rsidR="00FA0E63" w:rsidRDefault="00FA0E63">
      <w:pPr>
        <w:pStyle w:val="ListParagraph"/>
        <w:numPr>
          <w:ilvl w:val="0"/>
          <w:numId w:val="36"/>
        </w:numPr>
        <w:spacing w:after="120"/>
        <w:contextualSpacing w:val="0"/>
        <w:jc w:val="left"/>
      </w:pPr>
      <w:r>
        <w:t>Good service reputation of the business</w:t>
      </w:r>
    </w:p>
    <w:p w14:paraId="55A0BF66" w14:textId="77777777" w:rsidR="00FA0E63" w:rsidRDefault="00FA0E63">
      <w:pPr>
        <w:pStyle w:val="ListParagraph"/>
        <w:numPr>
          <w:ilvl w:val="0"/>
          <w:numId w:val="36"/>
        </w:numPr>
        <w:spacing w:after="120"/>
        <w:contextualSpacing w:val="0"/>
        <w:jc w:val="left"/>
      </w:pPr>
      <w:r>
        <w:t xml:space="preserve">Repeat business and loyal </w:t>
      </w:r>
      <w:proofErr w:type="gramStart"/>
      <w:r>
        <w:t>customers</w:t>
      </w:r>
      <w:proofErr w:type="gramEnd"/>
    </w:p>
    <w:p w14:paraId="12DB8140" w14:textId="77777777" w:rsidR="00FA0E63" w:rsidRDefault="00FA0E63">
      <w:pPr>
        <w:pStyle w:val="ListParagraph"/>
        <w:numPr>
          <w:ilvl w:val="0"/>
          <w:numId w:val="36"/>
        </w:numPr>
        <w:contextualSpacing w:val="0"/>
        <w:jc w:val="left"/>
      </w:pPr>
      <w:r>
        <w:t>Increased sales and profits</w:t>
      </w:r>
    </w:p>
    <w:p w14:paraId="7A7D326D" w14:textId="77777777" w:rsidR="00C264FC" w:rsidRDefault="00C264FC" w:rsidP="00AA1F96">
      <w:pPr>
        <w:pStyle w:val="ListParagraph"/>
        <w:ind w:left="0"/>
        <w:contextualSpacing w:val="0"/>
      </w:pPr>
    </w:p>
    <w:p w14:paraId="1826FC16" w14:textId="0493FE7B" w:rsidR="00AA1F96" w:rsidRDefault="00AA1F96" w:rsidP="00AA1F96">
      <w:pPr>
        <w:pStyle w:val="ListParagraph"/>
        <w:ind w:left="0"/>
        <w:contextualSpacing w:val="0"/>
      </w:pPr>
    </w:p>
    <w:p w14:paraId="4051EE7F" w14:textId="503EAD9A" w:rsidR="00AA1F96" w:rsidRDefault="00AA1F96" w:rsidP="00AA1F96">
      <w:pPr>
        <w:pStyle w:val="Heading2"/>
        <w:spacing w:after="240"/>
        <w:rPr>
          <w:lang w:eastAsia="en-GB"/>
        </w:rPr>
      </w:pPr>
      <w:bookmarkStart w:id="149" w:name="_Toc128572770"/>
      <w:r>
        <w:rPr>
          <w:lang w:eastAsia="en-GB"/>
        </w:rPr>
        <w:t>4.4</w:t>
      </w:r>
      <w:r>
        <w:rPr>
          <w:lang w:eastAsia="en-GB"/>
        </w:rPr>
        <w:tab/>
      </w:r>
      <w:r>
        <w:t xml:space="preserve">Generally accepted ways of responding to customer </w:t>
      </w:r>
      <w:proofErr w:type="gramStart"/>
      <w:r>
        <w:t>queries</w:t>
      </w:r>
      <w:bookmarkEnd w:id="149"/>
      <w:proofErr w:type="gramEnd"/>
    </w:p>
    <w:p w14:paraId="25EF8D3B" w14:textId="3F035C99" w:rsidR="00FA0E63" w:rsidRDefault="00FA0E63" w:rsidP="00AA1F96">
      <w:r>
        <w:t>All customer questions and comments should be responded to in a manner that satisfies the customer. That is why it is important to listen carefully throughout the selling process and to make sure you understand the customer’s needs and concerns.</w:t>
      </w:r>
    </w:p>
    <w:p w14:paraId="29429BB1" w14:textId="77777777" w:rsidR="00AA1F96" w:rsidRDefault="00AA1F96" w:rsidP="00AA1F96"/>
    <w:p w14:paraId="7209D8D0" w14:textId="7B5BA4A6" w:rsidR="00FA0E63" w:rsidRDefault="00FA0E63" w:rsidP="00AA1F96">
      <w:r>
        <w:t>Having good product knowledge and knowledge of store policies will enable you to respond to customer queries and comments in a professional and positive manner. A positive response helps the selling process.</w:t>
      </w:r>
    </w:p>
    <w:p w14:paraId="05C85BDC" w14:textId="77777777" w:rsidR="00AA1F96" w:rsidRDefault="00AA1F96" w:rsidP="00AA1F96"/>
    <w:p w14:paraId="7ECF8F3B" w14:textId="24543C59" w:rsidR="00FA0E63" w:rsidRDefault="00FA0E63" w:rsidP="00AA1F96">
      <w:r>
        <w:t>Remember to emphasise the benefits of the product for the customer in terms of the needs of the customer.</w:t>
      </w:r>
    </w:p>
    <w:p w14:paraId="4E9BE47E" w14:textId="2F9D7BB2" w:rsidR="00AA1F96" w:rsidRDefault="00AA1F96" w:rsidP="00AA1F96"/>
    <w:p w14:paraId="479F2E4F" w14:textId="77777777" w:rsidR="00C264FC" w:rsidRDefault="00C264FC" w:rsidP="00AA1F96"/>
    <w:p w14:paraId="7BB6CB62" w14:textId="77777777" w:rsidR="00FA0E63" w:rsidRDefault="00FA0E63" w:rsidP="00FA0E63">
      <w:pPr>
        <w:pStyle w:val="Heading3"/>
      </w:pPr>
      <w:bookmarkStart w:id="150" w:name="_Toc105711069"/>
      <w:bookmarkStart w:id="151" w:name="_Toc128572771"/>
      <w:r>
        <w:t>4.4.1</w:t>
      </w:r>
      <w:r>
        <w:tab/>
        <w:t>The qualities of a good response to customer queries</w:t>
      </w:r>
      <w:bookmarkEnd w:id="150"/>
      <w:bookmarkEnd w:id="151"/>
    </w:p>
    <w:p w14:paraId="7D2B5785" w14:textId="77777777" w:rsidR="00AA1F96" w:rsidRDefault="00AA1F96" w:rsidP="00AA1F96">
      <w:pPr>
        <w:spacing w:after="120"/>
        <w:rPr>
          <w:bCs/>
        </w:rPr>
      </w:pPr>
    </w:p>
    <w:p w14:paraId="2EA55FAB" w14:textId="29DF78D5" w:rsidR="00FA0E63" w:rsidRPr="00FD36B9" w:rsidRDefault="00FA0E63" w:rsidP="00AA1F96">
      <w:pPr>
        <w:spacing w:after="120"/>
        <w:rPr>
          <w:bCs/>
        </w:rPr>
      </w:pPr>
      <w:r w:rsidRPr="00FD36B9">
        <w:rPr>
          <w:bCs/>
        </w:rPr>
        <w:t>A good response:</w:t>
      </w:r>
    </w:p>
    <w:p w14:paraId="195400B6" w14:textId="77777777" w:rsidR="00FA0E63" w:rsidRDefault="00FA0E63">
      <w:pPr>
        <w:pStyle w:val="ListParagraph"/>
        <w:numPr>
          <w:ilvl w:val="0"/>
          <w:numId w:val="37"/>
        </w:numPr>
        <w:spacing w:after="120"/>
        <w:contextualSpacing w:val="0"/>
      </w:pPr>
      <w:r>
        <w:t>Is demonstrated in your willingness to help the customer.</w:t>
      </w:r>
    </w:p>
    <w:p w14:paraId="46ABF493" w14:textId="77777777" w:rsidR="00FA0E63" w:rsidRDefault="00FA0E63">
      <w:pPr>
        <w:pStyle w:val="ListParagraph"/>
        <w:numPr>
          <w:ilvl w:val="0"/>
          <w:numId w:val="37"/>
        </w:numPr>
        <w:spacing w:after="120"/>
        <w:contextualSpacing w:val="0"/>
      </w:pPr>
      <w:r>
        <w:t>Demonstrates that you have knowledge about the product the customer is interested in.</w:t>
      </w:r>
    </w:p>
    <w:p w14:paraId="4DD2768E" w14:textId="77777777" w:rsidR="00FA0E63" w:rsidRDefault="00FA0E63">
      <w:pPr>
        <w:pStyle w:val="ListParagraph"/>
        <w:numPr>
          <w:ilvl w:val="0"/>
          <w:numId w:val="37"/>
        </w:numPr>
        <w:spacing w:after="120"/>
        <w:contextualSpacing w:val="0"/>
      </w:pPr>
      <w:r>
        <w:t xml:space="preserve">Will help you anticipate what information the customer may find useful and offering it before the customer </w:t>
      </w:r>
      <w:proofErr w:type="gramStart"/>
      <w:r>
        <w:t>has to</w:t>
      </w:r>
      <w:proofErr w:type="gramEnd"/>
      <w:r>
        <w:t xml:space="preserve"> ask.</w:t>
      </w:r>
    </w:p>
    <w:p w14:paraId="1E1B068C" w14:textId="77777777" w:rsidR="00FA0E63" w:rsidRDefault="00FA0E63">
      <w:pPr>
        <w:pStyle w:val="ListParagraph"/>
        <w:numPr>
          <w:ilvl w:val="0"/>
          <w:numId w:val="37"/>
        </w:numPr>
        <w:spacing w:after="120"/>
        <w:contextualSpacing w:val="0"/>
      </w:pPr>
      <w:r>
        <w:t xml:space="preserve">Be shown in answering questions fully and clearly. </w:t>
      </w:r>
    </w:p>
    <w:p w14:paraId="0DD6DDFD" w14:textId="77777777" w:rsidR="00FA0E63" w:rsidRDefault="00FA0E63">
      <w:pPr>
        <w:pStyle w:val="ListParagraph"/>
        <w:numPr>
          <w:ilvl w:val="0"/>
          <w:numId w:val="37"/>
        </w:numPr>
        <w:contextualSpacing w:val="0"/>
      </w:pPr>
      <w:r>
        <w:t>Will be warm and friendly, so the customer feels comfortable talking to you.</w:t>
      </w:r>
    </w:p>
    <w:p w14:paraId="4995EB84" w14:textId="77777777" w:rsidR="00AA1F96" w:rsidRDefault="00AA1F96" w:rsidP="00AA1F96"/>
    <w:p w14:paraId="070EDE13" w14:textId="25E47CD6" w:rsidR="00FA0E63" w:rsidRDefault="00FA0E63" w:rsidP="00AA1F96">
      <w:r>
        <w:t xml:space="preserve">When you have a customer query to deal with, you should listen and ask questions to ensure that you fully understand what the query is and what information the customer needs or expects. </w:t>
      </w:r>
    </w:p>
    <w:p w14:paraId="606A23FD" w14:textId="36B541B0" w:rsidR="00FA0E63" w:rsidRDefault="00FA0E63" w:rsidP="00AA1F96">
      <w:r>
        <w:lastRenderedPageBreak/>
        <w:t>Then you should obtain the information and respond in a manner that satisfies the customer’s needs and expectations.</w:t>
      </w:r>
    </w:p>
    <w:p w14:paraId="62A5D0E5" w14:textId="40C073F3" w:rsidR="00AA1F96" w:rsidRDefault="00AA1F96" w:rsidP="00AA1F96"/>
    <w:p w14:paraId="322D16A8" w14:textId="77777777" w:rsidR="00C264FC" w:rsidRDefault="00C264FC" w:rsidP="00AA1F96"/>
    <w:p w14:paraId="62F39DBD" w14:textId="429CE8EB" w:rsidR="00FA0E63" w:rsidRDefault="00FA0E63" w:rsidP="00FA0E63">
      <w:pPr>
        <w:pStyle w:val="Heading3"/>
      </w:pPr>
      <w:bookmarkStart w:id="152" w:name="_Toc105711070"/>
      <w:bookmarkStart w:id="153" w:name="_Toc128572772"/>
      <w:r>
        <w:t>4.4.2</w:t>
      </w:r>
      <w:r>
        <w:tab/>
        <w:t xml:space="preserve">How to respond to customer queries in </w:t>
      </w:r>
      <w:r w:rsidR="00386327">
        <w:t>generally accepted</w:t>
      </w:r>
      <w:r>
        <w:t xml:space="preserve"> </w:t>
      </w:r>
      <w:proofErr w:type="gramStart"/>
      <w:r>
        <w:t>ways</w:t>
      </w:r>
      <w:bookmarkEnd w:id="152"/>
      <w:bookmarkEnd w:id="153"/>
      <w:proofErr w:type="gramEnd"/>
      <w:r>
        <w:t xml:space="preserve"> </w:t>
      </w:r>
    </w:p>
    <w:p w14:paraId="0A7E11A4" w14:textId="56BA5254" w:rsidR="00AA1F96" w:rsidRDefault="00AA1F96" w:rsidP="00C264FC"/>
    <w:tbl>
      <w:tblPr>
        <w:tblStyle w:val="TableGrid"/>
        <w:tblW w:w="5000" w:type="pct"/>
        <w:tblCellMar>
          <w:top w:w="108" w:type="dxa"/>
          <w:bottom w:w="108" w:type="dxa"/>
        </w:tblCellMar>
        <w:tblLook w:val="04A0" w:firstRow="1" w:lastRow="0" w:firstColumn="1" w:lastColumn="0" w:noHBand="0" w:noVBand="1"/>
      </w:tblPr>
      <w:tblGrid>
        <w:gridCol w:w="1414"/>
        <w:gridCol w:w="7603"/>
      </w:tblGrid>
      <w:tr w:rsidR="00AA1F96" w:rsidRPr="00A96233" w14:paraId="04B3EB46" w14:textId="77777777" w:rsidTr="00155430">
        <w:tc>
          <w:tcPr>
            <w:tcW w:w="784" w:type="pct"/>
            <w:tcBorders>
              <w:top w:val="single" w:sz="4" w:space="0" w:color="auto"/>
              <w:left w:val="single" w:sz="4" w:space="0" w:color="auto"/>
              <w:bottom w:val="single" w:sz="4" w:space="0" w:color="auto"/>
              <w:right w:val="nil"/>
            </w:tcBorders>
            <w:hideMark/>
          </w:tcPr>
          <w:p w14:paraId="3374DC4A" w14:textId="77777777" w:rsidR="00AA1F96" w:rsidRPr="00651F0A" w:rsidRDefault="00AA1F96" w:rsidP="00155430">
            <w:pPr>
              <w:jc w:val="center"/>
            </w:pPr>
            <w:r w:rsidRPr="00DF46FF">
              <w:rPr>
                <w:noProof/>
              </w:rPr>
              <w:drawing>
                <wp:inline distT="0" distB="0" distL="0" distR="0" wp14:anchorId="46E2BE62" wp14:editId="03AE9404">
                  <wp:extent cx="464820" cy="464820"/>
                  <wp:effectExtent l="0" t="0" r="0" b="0"/>
                  <wp:docPr id="3232" name="Picture 3232" descr="A picture containing plate, wind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2" descr="A picture containing plate, window&#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4216" w:type="pct"/>
            <w:tcBorders>
              <w:top w:val="single" w:sz="4" w:space="0" w:color="auto"/>
              <w:left w:val="nil"/>
              <w:bottom w:val="single" w:sz="4" w:space="0" w:color="auto"/>
              <w:right w:val="single" w:sz="4" w:space="0" w:color="auto"/>
            </w:tcBorders>
          </w:tcPr>
          <w:p w14:paraId="2533D05C" w14:textId="0189161A" w:rsidR="00AA1F96" w:rsidRPr="00AA1F96" w:rsidRDefault="00AA1F96" w:rsidP="00155430">
            <w:pPr>
              <w:spacing w:after="120"/>
              <w:rPr>
                <w:b/>
                <w:bCs/>
              </w:rPr>
            </w:pPr>
            <w:r w:rsidRPr="00AA1F96">
              <w:rPr>
                <w:b/>
                <w:bCs/>
                <w:lang w:val="en-US"/>
              </w:rPr>
              <w:t>Activity 1</w:t>
            </w:r>
            <w:r w:rsidR="0005068E">
              <w:rPr>
                <w:b/>
                <w:bCs/>
                <w:lang w:val="en-US"/>
              </w:rPr>
              <w:t>3</w:t>
            </w:r>
            <w:r w:rsidRPr="00AA1F96">
              <w:rPr>
                <w:b/>
                <w:bCs/>
                <w:lang w:val="en-US"/>
              </w:rPr>
              <w:t xml:space="preserve">: </w:t>
            </w:r>
            <w:r w:rsidRPr="00AA1F96">
              <w:rPr>
                <w:b/>
                <w:bCs/>
              </w:rPr>
              <w:t>(KM01-IAC0403)</w:t>
            </w:r>
          </w:p>
          <w:p w14:paraId="4FCD2C38" w14:textId="77777777" w:rsidR="00AA1F96" w:rsidRDefault="00AA1F96" w:rsidP="00155430">
            <w:pPr>
              <w:spacing w:after="120"/>
            </w:pPr>
            <w:r>
              <w:t>Work in groups and complete the activity in your workbooks.</w:t>
            </w:r>
          </w:p>
          <w:p w14:paraId="0D262F2C" w14:textId="550D37BF" w:rsidR="00AA1F96" w:rsidRDefault="00AA1F96" w:rsidP="00155430">
            <w:pPr>
              <w:spacing w:after="120"/>
              <w:ind w:left="597" w:hanging="597"/>
              <w:rPr>
                <w:lang w:val="en-US"/>
              </w:rPr>
            </w:pPr>
            <w:r>
              <w:rPr>
                <w:lang w:val="en-US"/>
              </w:rPr>
              <w:t>1</w:t>
            </w:r>
            <w:r w:rsidR="0005068E">
              <w:rPr>
                <w:lang w:val="en-US"/>
              </w:rPr>
              <w:t>3</w:t>
            </w:r>
            <w:r>
              <w:rPr>
                <w:lang w:val="en-US"/>
              </w:rPr>
              <w:t>.1</w:t>
            </w:r>
            <w:r>
              <w:rPr>
                <w:lang w:val="en-US"/>
              </w:rPr>
              <w:tab/>
            </w:r>
            <w:r w:rsidR="00386327">
              <w:t>Discuss situations where you were not satisfied with a response you received when you asked a question to a sales advisor.</w:t>
            </w:r>
          </w:p>
          <w:p w14:paraId="34F70CD4" w14:textId="3705B97B" w:rsidR="00AA1F96" w:rsidRPr="00A26EC2" w:rsidRDefault="00AA1F96" w:rsidP="00386327">
            <w:pPr>
              <w:spacing w:after="120"/>
              <w:ind w:left="597" w:hanging="597"/>
              <w:rPr>
                <w:lang w:val="en-US"/>
              </w:rPr>
            </w:pPr>
            <w:r>
              <w:rPr>
                <w:lang w:val="en-US"/>
              </w:rPr>
              <w:t>1</w:t>
            </w:r>
            <w:r w:rsidR="0005068E">
              <w:rPr>
                <w:lang w:val="en-US"/>
              </w:rPr>
              <w:t>3</w:t>
            </w:r>
            <w:r>
              <w:rPr>
                <w:lang w:val="en-US"/>
              </w:rPr>
              <w:t>.2</w:t>
            </w:r>
            <w:r>
              <w:rPr>
                <w:lang w:val="en-US"/>
              </w:rPr>
              <w:tab/>
            </w:r>
            <w:r w:rsidR="00386327">
              <w:t>From the information you gathered in your discussion, write down ways in which a sales advisor should respond to customer queries.</w:t>
            </w:r>
          </w:p>
        </w:tc>
      </w:tr>
    </w:tbl>
    <w:p w14:paraId="321E9A26" w14:textId="77777777" w:rsidR="00C264FC" w:rsidRDefault="00C264FC" w:rsidP="00FA0E63"/>
    <w:p w14:paraId="55F85B9A" w14:textId="77777777" w:rsidR="00FA0E63" w:rsidRDefault="00FA0E63" w:rsidP="00FA0E63">
      <w:r>
        <w:t xml:space="preserve">The following tips give guidance on how to effectively answer customers’ questions and queries in </w:t>
      </w:r>
      <w:r w:rsidR="00BF3C7D">
        <w:t>generally accepted</w:t>
      </w:r>
      <w:r>
        <w:t xml:space="preserve"> ways.</w:t>
      </w:r>
    </w:p>
    <w:p w14:paraId="216781E9" w14:textId="1AEF7ECB" w:rsidR="00BF3C7D" w:rsidRDefault="00BF3C7D" w:rsidP="00FA0E63"/>
    <w:tbl>
      <w:tblPr>
        <w:tblW w:w="9016" w:type="dxa"/>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tblCellMar>
          <w:top w:w="108" w:type="dxa"/>
          <w:bottom w:w="108" w:type="dxa"/>
        </w:tblCellMar>
        <w:tblLook w:val="04A0" w:firstRow="1" w:lastRow="0" w:firstColumn="1" w:lastColumn="0" w:noHBand="0" w:noVBand="1"/>
      </w:tblPr>
      <w:tblGrid>
        <w:gridCol w:w="2689"/>
        <w:gridCol w:w="6327"/>
      </w:tblGrid>
      <w:tr w:rsidR="00BF3C7D" w:rsidRPr="00A041C7" w14:paraId="0BFB33FE" w14:textId="77777777" w:rsidTr="001A5834">
        <w:tc>
          <w:tcPr>
            <w:tcW w:w="2689" w:type="dxa"/>
            <w:shd w:val="clear" w:color="auto" w:fill="808080" w:themeFill="background1" w:themeFillShade="80"/>
          </w:tcPr>
          <w:p w14:paraId="23B5FB7E" w14:textId="3E39C3DA" w:rsidR="00BF3C7D" w:rsidRPr="00567652" w:rsidRDefault="00BF3C7D" w:rsidP="00BF3C7D">
            <w:pPr>
              <w:jc w:val="left"/>
              <w:rPr>
                <w:b/>
                <w:bCs/>
                <w:color w:val="FFFFFF" w:themeColor="background1"/>
              </w:rPr>
            </w:pPr>
            <w:r w:rsidRPr="000F0801">
              <w:rPr>
                <w:b/>
                <w:bCs/>
                <w:color w:val="FFFFFF" w:themeColor="background1"/>
              </w:rPr>
              <w:t>Allow the customer to explain the question</w:t>
            </w:r>
          </w:p>
        </w:tc>
        <w:tc>
          <w:tcPr>
            <w:tcW w:w="6327" w:type="dxa"/>
            <w:shd w:val="clear" w:color="auto" w:fill="D9D9D9" w:themeFill="background1" w:themeFillShade="D9"/>
          </w:tcPr>
          <w:p w14:paraId="491B6028" w14:textId="77777777" w:rsidR="00BF3C7D" w:rsidRDefault="00BF3C7D" w:rsidP="00896623">
            <w:pPr>
              <w:spacing w:after="120"/>
            </w:pPr>
            <w:r>
              <w:t xml:space="preserve">A customer with questions will likely have an explanation why they have a specific question. </w:t>
            </w:r>
          </w:p>
          <w:p w14:paraId="4624C736" w14:textId="3A44AFD4" w:rsidR="00BF3C7D" w:rsidRPr="00A041C7" w:rsidRDefault="00BF3C7D" w:rsidP="00BF3C7D">
            <w:r>
              <w:t>Let the customer explain the question fully without interrupting so you understand what the customer is asking.</w:t>
            </w:r>
          </w:p>
        </w:tc>
      </w:tr>
      <w:tr w:rsidR="00BF3C7D" w:rsidRPr="00A041C7" w14:paraId="66AF0782" w14:textId="77777777" w:rsidTr="001A5834">
        <w:tc>
          <w:tcPr>
            <w:tcW w:w="2689" w:type="dxa"/>
            <w:shd w:val="clear" w:color="auto" w:fill="808080" w:themeFill="background1" w:themeFillShade="80"/>
          </w:tcPr>
          <w:p w14:paraId="1BE0566B" w14:textId="21FFCDE7" w:rsidR="00BF3C7D" w:rsidRPr="000F0801" w:rsidRDefault="00BF3C7D" w:rsidP="00BF3C7D">
            <w:pPr>
              <w:jc w:val="left"/>
              <w:rPr>
                <w:b/>
                <w:bCs/>
                <w:color w:val="FFFFFF" w:themeColor="background1"/>
              </w:rPr>
            </w:pPr>
            <w:r w:rsidRPr="000F0801">
              <w:rPr>
                <w:b/>
                <w:bCs/>
                <w:color w:val="FFFFFF" w:themeColor="background1"/>
              </w:rPr>
              <w:t>Check your understanding by repeating the question to the customer</w:t>
            </w:r>
          </w:p>
        </w:tc>
        <w:tc>
          <w:tcPr>
            <w:tcW w:w="6327" w:type="dxa"/>
            <w:shd w:val="clear" w:color="auto" w:fill="D9D9D9" w:themeFill="background1" w:themeFillShade="D9"/>
          </w:tcPr>
          <w:p w14:paraId="6D8ADB2D" w14:textId="77A133B7" w:rsidR="00BF3C7D" w:rsidRDefault="00BF3C7D" w:rsidP="00896623">
            <w:pPr>
              <w:spacing w:after="120"/>
            </w:pPr>
            <w:r>
              <w:t xml:space="preserve">Summarise and restate the customer's question back to him or her to be sure you understand what is being asked. This technique lets the customer know you are </w:t>
            </w:r>
            <w:r w:rsidR="00C411C0">
              <w:t>listening,</w:t>
            </w:r>
            <w:r>
              <w:t xml:space="preserve"> and it helps you verify your understanding. </w:t>
            </w:r>
          </w:p>
          <w:p w14:paraId="08600511" w14:textId="6A5F020C" w:rsidR="00BF3C7D" w:rsidRDefault="00BF3C7D" w:rsidP="00BF3C7D">
            <w:r>
              <w:t xml:space="preserve">You might say something like, </w:t>
            </w:r>
            <w:r w:rsidR="00896623">
              <w:t>“</w:t>
            </w:r>
            <w:r w:rsidRPr="00FD36B9">
              <w:rPr>
                <w:i/>
                <w:iCs/>
              </w:rPr>
              <w:t>Just to confirm, you are not sure whether you need a special cable to print from your laptop to your printer. Right?</w:t>
            </w:r>
            <w:r w:rsidR="00896623">
              <w:rPr>
                <w:i/>
                <w:iCs/>
              </w:rPr>
              <w:t>”</w:t>
            </w:r>
          </w:p>
        </w:tc>
      </w:tr>
      <w:tr w:rsidR="00BF3C7D" w:rsidRPr="00A041C7" w14:paraId="4326A9E1" w14:textId="77777777" w:rsidTr="001A5834">
        <w:tc>
          <w:tcPr>
            <w:tcW w:w="2689" w:type="dxa"/>
            <w:shd w:val="clear" w:color="auto" w:fill="808080" w:themeFill="background1" w:themeFillShade="80"/>
          </w:tcPr>
          <w:p w14:paraId="067B8B99" w14:textId="479625BB" w:rsidR="00BF3C7D" w:rsidRPr="000F0801" w:rsidRDefault="00BF3C7D" w:rsidP="00BF3C7D">
            <w:pPr>
              <w:jc w:val="left"/>
              <w:rPr>
                <w:b/>
                <w:bCs/>
                <w:color w:val="FFFFFF" w:themeColor="background1"/>
              </w:rPr>
            </w:pPr>
            <w:r w:rsidRPr="000F0801">
              <w:rPr>
                <w:b/>
                <w:bCs/>
                <w:color w:val="FFFFFF" w:themeColor="background1"/>
              </w:rPr>
              <w:t>Use positive language</w:t>
            </w:r>
          </w:p>
        </w:tc>
        <w:tc>
          <w:tcPr>
            <w:tcW w:w="6327" w:type="dxa"/>
            <w:shd w:val="clear" w:color="auto" w:fill="D9D9D9" w:themeFill="background1" w:themeFillShade="D9"/>
          </w:tcPr>
          <w:p w14:paraId="4CA72441" w14:textId="6632435C" w:rsidR="00BF3C7D" w:rsidRDefault="00BF3C7D" w:rsidP="00BF3C7D">
            <w:r>
              <w:t>Avoid telling the customer that something cannot be done or would never happen. This could make the customer feel that you do not care about answering the question and helping him or her.</w:t>
            </w:r>
          </w:p>
        </w:tc>
      </w:tr>
      <w:tr w:rsidR="00896623" w:rsidRPr="00A041C7" w14:paraId="7A555C0E" w14:textId="77777777" w:rsidTr="001A5834">
        <w:tc>
          <w:tcPr>
            <w:tcW w:w="2689" w:type="dxa"/>
            <w:shd w:val="clear" w:color="auto" w:fill="808080" w:themeFill="background1" w:themeFillShade="80"/>
          </w:tcPr>
          <w:p w14:paraId="31196B2C" w14:textId="775E2DBD" w:rsidR="00896623" w:rsidRPr="000F0801" w:rsidRDefault="00896623" w:rsidP="00896623">
            <w:pPr>
              <w:jc w:val="left"/>
              <w:rPr>
                <w:b/>
                <w:bCs/>
                <w:color w:val="FFFFFF" w:themeColor="background1"/>
              </w:rPr>
            </w:pPr>
            <w:r w:rsidRPr="000F0801">
              <w:rPr>
                <w:b/>
                <w:bCs/>
                <w:color w:val="FFFFFF" w:themeColor="background1"/>
              </w:rPr>
              <w:t>Use a positive tone of voice</w:t>
            </w:r>
          </w:p>
        </w:tc>
        <w:tc>
          <w:tcPr>
            <w:tcW w:w="6327" w:type="dxa"/>
            <w:shd w:val="clear" w:color="auto" w:fill="D9D9D9" w:themeFill="background1" w:themeFillShade="D9"/>
          </w:tcPr>
          <w:p w14:paraId="3731534C" w14:textId="4E6BA26C" w:rsidR="00896623" w:rsidRDefault="00896623" w:rsidP="00896623">
            <w:r>
              <w:t>T</w:t>
            </w:r>
            <w:r w:rsidRPr="005B3DAF">
              <w:t xml:space="preserve">he tone of voice you </w:t>
            </w:r>
            <w:r>
              <w:t>project</w:t>
            </w:r>
            <w:r w:rsidRPr="005B3DAF">
              <w:t xml:space="preserve"> can affect how </w:t>
            </w:r>
            <w:r>
              <w:t>the</w:t>
            </w:r>
            <w:r w:rsidRPr="005B3DAF">
              <w:t xml:space="preserve"> customer</w:t>
            </w:r>
            <w:r>
              <w:t xml:space="preserve"> perceives your response</w:t>
            </w:r>
            <w:r w:rsidRPr="005B3DAF">
              <w:t xml:space="preserve">. </w:t>
            </w:r>
            <w:r>
              <w:t xml:space="preserve">When </w:t>
            </w:r>
            <w:r w:rsidRPr="005B3DAF">
              <w:t xml:space="preserve">answering </w:t>
            </w:r>
            <w:r>
              <w:t>a</w:t>
            </w:r>
            <w:r w:rsidRPr="005B3DAF">
              <w:t xml:space="preserve"> customer</w:t>
            </w:r>
            <w:r>
              <w:t>’s</w:t>
            </w:r>
            <w:r w:rsidRPr="005B3DAF">
              <w:t xml:space="preserve"> questions, always project a confident and pleasant tone of voice, even if the customer</w:t>
            </w:r>
            <w:r>
              <w:t xml:space="preserve"> is</w:t>
            </w:r>
            <w:r w:rsidRPr="005B3DAF">
              <w:t xml:space="preserve"> not very pleasant with you.</w:t>
            </w:r>
          </w:p>
        </w:tc>
      </w:tr>
      <w:tr w:rsidR="00896623" w:rsidRPr="00A041C7" w14:paraId="6A0CBE66" w14:textId="77777777" w:rsidTr="001A5834">
        <w:tc>
          <w:tcPr>
            <w:tcW w:w="2689" w:type="dxa"/>
            <w:shd w:val="clear" w:color="auto" w:fill="808080" w:themeFill="background1" w:themeFillShade="80"/>
          </w:tcPr>
          <w:p w14:paraId="618A2649" w14:textId="2663C1F2" w:rsidR="00896623" w:rsidRPr="000F0801" w:rsidRDefault="00896623" w:rsidP="00896623">
            <w:pPr>
              <w:jc w:val="left"/>
              <w:rPr>
                <w:b/>
                <w:bCs/>
                <w:color w:val="FFFFFF" w:themeColor="background1"/>
              </w:rPr>
            </w:pPr>
            <w:r w:rsidRPr="000F0801">
              <w:rPr>
                <w:b/>
                <w:bCs/>
                <w:color w:val="FFFFFF" w:themeColor="background1"/>
              </w:rPr>
              <w:lastRenderedPageBreak/>
              <w:t>Be aware of the rate of your speech</w:t>
            </w:r>
          </w:p>
        </w:tc>
        <w:tc>
          <w:tcPr>
            <w:tcW w:w="6327" w:type="dxa"/>
            <w:shd w:val="clear" w:color="auto" w:fill="D9D9D9" w:themeFill="background1" w:themeFillShade="D9"/>
          </w:tcPr>
          <w:p w14:paraId="5C1424A6" w14:textId="107E133C" w:rsidR="00896623" w:rsidRDefault="00896623" w:rsidP="00896623">
            <w:pPr>
              <w:spacing w:after="120"/>
            </w:pPr>
            <w:r>
              <w:t xml:space="preserve">Speak at a natural pace that is not too slow and not too fast. Do not talk so fast that customers do not understand you or feel as if you are rushing them. </w:t>
            </w:r>
          </w:p>
          <w:p w14:paraId="0BEBA45A" w14:textId="0BCED5F1" w:rsidR="00896623" w:rsidRDefault="00896623" w:rsidP="00896623">
            <w:r>
              <w:t>Match your customer’s rate of speech if possible.</w:t>
            </w:r>
          </w:p>
        </w:tc>
      </w:tr>
      <w:tr w:rsidR="00896623" w:rsidRPr="00A041C7" w14:paraId="16E52788" w14:textId="77777777" w:rsidTr="001A5834">
        <w:tc>
          <w:tcPr>
            <w:tcW w:w="2689" w:type="dxa"/>
            <w:shd w:val="clear" w:color="auto" w:fill="808080" w:themeFill="background1" w:themeFillShade="80"/>
          </w:tcPr>
          <w:p w14:paraId="1DC3BF6A" w14:textId="78CC18F6" w:rsidR="00896623" w:rsidRPr="000F0801" w:rsidRDefault="00896623" w:rsidP="00896623">
            <w:pPr>
              <w:jc w:val="left"/>
              <w:rPr>
                <w:b/>
                <w:bCs/>
                <w:color w:val="FFFFFF" w:themeColor="background1"/>
              </w:rPr>
            </w:pPr>
            <w:r>
              <w:rPr>
                <w:b/>
                <w:bCs/>
                <w:color w:val="FFFFFF" w:themeColor="background1"/>
              </w:rPr>
              <w:t xml:space="preserve">Check </w:t>
            </w:r>
            <w:r w:rsidRPr="000F0801">
              <w:rPr>
                <w:b/>
                <w:bCs/>
                <w:color w:val="FFFFFF" w:themeColor="background1"/>
              </w:rPr>
              <w:t>your answers</w:t>
            </w:r>
          </w:p>
        </w:tc>
        <w:tc>
          <w:tcPr>
            <w:tcW w:w="6327" w:type="dxa"/>
            <w:shd w:val="clear" w:color="auto" w:fill="D9D9D9" w:themeFill="background1" w:themeFillShade="D9"/>
          </w:tcPr>
          <w:p w14:paraId="7992FC47" w14:textId="48E6811D" w:rsidR="00896623" w:rsidRDefault="00896623" w:rsidP="00896623">
            <w:r>
              <w:t>If you have any doubt about how to answer a customer’s question, ask for help from a co-worker. Customers will appreciate getting a correct answer, even if it takes a little longer. An answer that proves to be inaccurate or incomplete will lead to customer dissatisfaction.</w:t>
            </w:r>
          </w:p>
        </w:tc>
      </w:tr>
      <w:tr w:rsidR="00896623" w:rsidRPr="00A041C7" w14:paraId="441BFA73" w14:textId="77777777" w:rsidTr="001A5834">
        <w:tc>
          <w:tcPr>
            <w:tcW w:w="2689" w:type="dxa"/>
            <w:shd w:val="clear" w:color="auto" w:fill="808080" w:themeFill="background1" w:themeFillShade="80"/>
          </w:tcPr>
          <w:p w14:paraId="5F0983E0" w14:textId="2E0A0D4D" w:rsidR="00896623" w:rsidRDefault="00896623" w:rsidP="00896623">
            <w:pPr>
              <w:jc w:val="left"/>
              <w:rPr>
                <w:b/>
                <w:bCs/>
                <w:color w:val="FFFFFF" w:themeColor="background1"/>
              </w:rPr>
            </w:pPr>
            <w:r w:rsidRPr="000F0801">
              <w:rPr>
                <w:b/>
                <w:bCs/>
                <w:color w:val="FFFFFF" w:themeColor="background1"/>
              </w:rPr>
              <w:t>Promise only what you can deliver</w:t>
            </w:r>
          </w:p>
        </w:tc>
        <w:tc>
          <w:tcPr>
            <w:tcW w:w="6327" w:type="dxa"/>
            <w:shd w:val="clear" w:color="auto" w:fill="D9D9D9" w:themeFill="background1" w:themeFillShade="D9"/>
          </w:tcPr>
          <w:p w14:paraId="52AD1252" w14:textId="77777777" w:rsidR="00896623" w:rsidRDefault="00896623" w:rsidP="00896623">
            <w:pPr>
              <w:spacing w:after="120"/>
            </w:pPr>
            <w:r>
              <w:t xml:space="preserve">Only give a customer an exact price or date of delivery if you can guarantee it. </w:t>
            </w:r>
          </w:p>
          <w:p w14:paraId="0B151D91" w14:textId="54A4BB57" w:rsidR="00896623" w:rsidRDefault="00896623" w:rsidP="00896623">
            <w:r>
              <w:t>Promising delivery time that is not within your control or standard store operations will result in a dissatisfied customer.</w:t>
            </w:r>
          </w:p>
        </w:tc>
      </w:tr>
      <w:tr w:rsidR="00896623" w:rsidRPr="00A041C7" w14:paraId="4E518645" w14:textId="77777777" w:rsidTr="001A5834">
        <w:tc>
          <w:tcPr>
            <w:tcW w:w="2689" w:type="dxa"/>
            <w:shd w:val="clear" w:color="auto" w:fill="808080" w:themeFill="background1" w:themeFillShade="80"/>
          </w:tcPr>
          <w:p w14:paraId="194AF500" w14:textId="15186D04" w:rsidR="00896623" w:rsidRPr="000F0801" w:rsidRDefault="00896623" w:rsidP="00896623">
            <w:pPr>
              <w:jc w:val="left"/>
              <w:rPr>
                <w:b/>
                <w:bCs/>
                <w:color w:val="FFFFFF" w:themeColor="background1"/>
              </w:rPr>
            </w:pPr>
            <w:r w:rsidRPr="000F0801">
              <w:rPr>
                <w:b/>
                <w:bCs/>
                <w:color w:val="FFFFFF" w:themeColor="background1"/>
              </w:rPr>
              <w:t>Anticipate what other information may be valuable to the customer</w:t>
            </w:r>
          </w:p>
        </w:tc>
        <w:tc>
          <w:tcPr>
            <w:tcW w:w="6327" w:type="dxa"/>
            <w:shd w:val="clear" w:color="auto" w:fill="D9D9D9" w:themeFill="background1" w:themeFillShade="D9"/>
          </w:tcPr>
          <w:p w14:paraId="651AEC25" w14:textId="1A89E188" w:rsidR="00896623" w:rsidRPr="005206E1" w:rsidRDefault="00896623" w:rsidP="00896623">
            <w:pPr>
              <w:spacing w:after="120"/>
              <w:rPr>
                <w:i/>
                <w:iCs/>
                <w:lang w:eastAsia="en-GB"/>
              </w:rPr>
            </w:pPr>
            <w:r w:rsidRPr="005B3DAF">
              <w:rPr>
                <w:lang w:eastAsia="en-GB"/>
              </w:rPr>
              <w:t>For instance, if a customer asks you for the bala</w:t>
            </w:r>
            <w:r>
              <w:rPr>
                <w:lang w:eastAsia="en-GB"/>
              </w:rPr>
              <w:t>nce due on his account, you can p</w:t>
            </w:r>
            <w:r w:rsidRPr="005B3DAF">
              <w:rPr>
                <w:lang w:eastAsia="en-GB"/>
              </w:rPr>
              <w:t>rovide the balance along with additional informa</w:t>
            </w:r>
            <w:r w:rsidRPr="005B3DAF">
              <w:rPr>
                <w:lang w:eastAsia="en-GB"/>
              </w:rPr>
              <w:softHyphen/>
              <w:t xml:space="preserve">tion that could </w:t>
            </w:r>
            <w:r>
              <w:rPr>
                <w:lang w:eastAsia="en-GB"/>
              </w:rPr>
              <w:t>be of interest or benefit to the customer, such as how to</w:t>
            </w:r>
            <w:r w:rsidRPr="005B3DAF">
              <w:rPr>
                <w:lang w:eastAsia="en-GB"/>
              </w:rPr>
              <w:t xml:space="preserve"> track balances online</w:t>
            </w:r>
            <w:r>
              <w:rPr>
                <w:lang w:eastAsia="en-GB"/>
              </w:rPr>
              <w:t xml:space="preserve"> or a </w:t>
            </w:r>
            <w:r w:rsidRPr="005B3DAF">
              <w:rPr>
                <w:lang w:eastAsia="en-GB"/>
              </w:rPr>
              <w:t>spe</w:t>
            </w:r>
            <w:r w:rsidRPr="005B3DAF">
              <w:rPr>
                <w:lang w:eastAsia="en-GB"/>
              </w:rPr>
              <w:softHyphen/>
              <w:t>cial that</w:t>
            </w:r>
            <w:r>
              <w:rPr>
                <w:lang w:eastAsia="en-GB"/>
              </w:rPr>
              <w:t xml:space="preserve"> is coming up next month: “</w:t>
            </w:r>
            <w:r w:rsidRPr="005206E1">
              <w:rPr>
                <w:i/>
                <w:iCs/>
                <w:lang w:eastAsia="en-GB"/>
              </w:rPr>
              <w:t>Mrs Smith our Clinique special starts next Monday.</w:t>
            </w:r>
            <w:r>
              <w:rPr>
                <w:i/>
                <w:iCs/>
                <w:lang w:eastAsia="en-GB"/>
              </w:rPr>
              <w:t>”</w:t>
            </w:r>
          </w:p>
          <w:p w14:paraId="6BA5AFAE" w14:textId="3A285EDA" w:rsidR="00896623" w:rsidRDefault="00896623" w:rsidP="00896623">
            <w:r w:rsidRPr="005B3DAF">
              <w:rPr>
                <w:lang w:eastAsia="en-GB"/>
              </w:rPr>
              <w:t>Even if your cus</w:t>
            </w:r>
            <w:r w:rsidRPr="005B3DAF">
              <w:rPr>
                <w:lang w:eastAsia="en-GB"/>
              </w:rPr>
              <w:softHyphen/>
              <w:t>tomer chooses not to act on the information you pro</w:t>
            </w:r>
            <w:r w:rsidRPr="005B3DAF">
              <w:rPr>
                <w:lang w:eastAsia="en-GB"/>
              </w:rPr>
              <w:softHyphen/>
              <w:t>vide, you are adding value to the relationship by offering it</w:t>
            </w:r>
            <w:r>
              <w:rPr>
                <w:lang w:eastAsia="en-GB"/>
              </w:rPr>
              <w:t xml:space="preserve"> and it will make a good impression on the customer</w:t>
            </w:r>
            <w:r w:rsidRPr="005B3DAF">
              <w:rPr>
                <w:lang w:eastAsia="en-GB"/>
              </w:rPr>
              <w:t>.</w:t>
            </w:r>
          </w:p>
        </w:tc>
      </w:tr>
    </w:tbl>
    <w:p w14:paraId="67094B93" w14:textId="39E25EF7" w:rsidR="00896623" w:rsidRDefault="00896623" w:rsidP="00FA0E63"/>
    <w:p w14:paraId="3C61F615" w14:textId="152A60FE" w:rsidR="00896623" w:rsidRDefault="00896623" w:rsidP="00FA0E63"/>
    <w:p w14:paraId="69492FE9" w14:textId="77777777" w:rsidR="00896623" w:rsidRPr="00AE2806" w:rsidRDefault="00896623" w:rsidP="00896623">
      <w:pPr>
        <w:rPr>
          <w:rStyle w:val="Emphasis"/>
          <w:b/>
          <w:bCs/>
          <w:i w:val="0"/>
          <w:iCs w:val="0"/>
        </w:rPr>
      </w:pPr>
      <w:r w:rsidRPr="00AE2806">
        <w:rPr>
          <w:rStyle w:val="Emphasis"/>
          <w:b/>
          <w:bCs/>
          <w:i w:val="0"/>
          <w:iCs w:val="0"/>
        </w:rPr>
        <w:t>LOOKING BACK</w:t>
      </w:r>
    </w:p>
    <w:p w14:paraId="29F0B7C1" w14:textId="77777777" w:rsidR="00896623" w:rsidRDefault="00896623" w:rsidP="00896623"/>
    <w:p w14:paraId="52159BE5" w14:textId="75CE75A0" w:rsidR="00FA0E63" w:rsidRDefault="00FA0E63" w:rsidP="00896623">
      <w:r>
        <w:t xml:space="preserve">In this chapter, you learned about customer queries, why it is important to respond accurately, </w:t>
      </w:r>
      <w:r w:rsidR="00C411C0">
        <w:t>and how</w:t>
      </w:r>
      <w:r>
        <w:t xml:space="preserve"> you should respond to them.</w:t>
      </w:r>
    </w:p>
    <w:p w14:paraId="5847830D" w14:textId="77777777" w:rsidR="00896623" w:rsidRDefault="00896623" w:rsidP="00896623"/>
    <w:p w14:paraId="220A89D8" w14:textId="77777777" w:rsidR="00FA0E63" w:rsidRDefault="00FA0E63" w:rsidP="00896623">
      <w:r>
        <w:t xml:space="preserve">In Chapter 5, you will learn about handling customer complaints. </w:t>
      </w:r>
    </w:p>
    <w:p w14:paraId="14D9749B" w14:textId="755B0C50" w:rsidR="00D00CC6" w:rsidRDefault="00D00CC6" w:rsidP="00896623"/>
    <w:p w14:paraId="40F44722" w14:textId="4563E275" w:rsidR="00E15245" w:rsidRDefault="00E15245">
      <w:pPr>
        <w:spacing w:line="240" w:lineRule="auto"/>
        <w:jc w:val="left"/>
      </w:pPr>
      <w:r>
        <w:br w:type="page"/>
      </w:r>
    </w:p>
    <w:tbl>
      <w:tblPr>
        <w:tblW w:w="0" w:type="auto"/>
        <w:tblCellMar>
          <w:top w:w="108" w:type="dxa"/>
          <w:bottom w:w="108" w:type="dxa"/>
        </w:tblCellMar>
        <w:tblLook w:val="04A0" w:firstRow="1" w:lastRow="0" w:firstColumn="1" w:lastColumn="0" w:noHBand="0" w:noVBand="1"/>
      </w:tblPr>
      <w:tblGrid>
        <w:gridCol w:w="9016"/>
      </w:tblGrid>
      <w:tr w:rsidR="00E15245" w:rsidRPr="00A96233" w14:paraId="21EE74E4" w14:textId="77777777" w:rsidTr="00155430">
        <w:tc>
          <w:tcPr>
            <w:tcW w:w="9016" w:type="dxa"/>
            <w:tcBorders>
              <w:top w:val="nil"/>
              <w:left w:val="nil"/>
              <w:bottom w:val="nil"/>
              <w:right w:val="nil"/>
            </w:tcBorders>
            <w:shd w:val="clear" w:color="auto" w:fill="808080" w:themeFill="background1" w:themeFillShade="80"/>
          </w:tcPr>
          <w:p w14:paraId="0EDF272C" w14:textId="7324DE38" w:rsidR="00E15245" w:rsidRPr="00D13367" w:rsidRDefault="00D13367" w:rsidP="00155430">
            <w:pPr>
              <w:pStyle w:val="Heading1"/>
              <w:jc w:val="left"/>
              <w:rPr>
                <w:lang w:val="en-GB"/>
              </w:rPr>
            </w:pPr>
            <w:bookmarkStart w:id="154" w:name="_Toc105711071"/>
            <w:bookmarkStart w:id="155" w:name="_Toc128572773"/>
            <w:r w:rsidRPr="00D13367">
              <w:lastRenderedPageBreak/>
              <w:t>Chapter 5: Handling customer complaints</w:t>
            </w:r>
            <w:bookmarkEnd w:id="154"/>
            <w:bookmarkEnd w:id="155"/>
          </w:p>
        </w:tc>
      </w:tr>
    </w:tbl>
    <w:p w14:paraId="77F1FED1" w14:textId="19993D57" w:rsidR="00E15245" w:rsidRDefault="00E15245" w:rsidP="00E15245"/>
    <w:p w14:paraId="7CB4EF41" w14:textId="77777777" w:rsidR="00D13367" w:rsidRDefault="00D13367" w:rsidP="00D13367">
      <w:pPr>
        <w:rPr>
          <w:rStyle w:val="Strong"/>
          <w:color w:val="auto"/>
        </w:rPr>
      </w:pPr>
      <w:r w:rsidRPr="00F77188">
        <w:rPr>
          <w:rStyle w:val="Strong"/>
          <w:color w:val="auto"/>
        </w:rPr>
        <w:t>Internal assessment criteria</w:t>
      </w:r>
    </w:p>
    <w:p w14:paraId="444B9D67" w14:textId="77777777" w:rsidR="00D13367" w:rsidRPr="00F77188" w:rsidRDefault="00D13367" w:rsidP="00D13367">
      <w:pPr>
        <w:rPr>
          <w:rStyle w:val="Strong"/>
          <w:color w:val="auto"/>
        </w:rPr>
      </w:pPr>
    </w:p>
    <w:p w14:paraId="23E25DF3" w14:textId="2B5894AD" w:rsidR="00D13367" w:rsidRPr="00D13367" w:rsidRDefault="00D13367">
      <w:pPr>
        <w:pStyle w:val="ListParagraph"/>
        <w:numPr>
          <w:ilvl w:val="0"/>
          <w:numId w:val="95"/>
        </w:numPr>
        <w:rPr>
          <w:rFonts w:eastAsia="Times New Roman"/>
          <w:szCs w:val="20"/>
          <w:lang w:eastAsia="en-ZA"/>
        </w:rPr>
      </w:pPr>
      <w:r>
        <w:rPr>
          <w:lang w:eastAsia="en-ZA"/>
        </w:rPr>
        <w:t xml:space="preserve">KM01-KT05-IAC0501 Explain the </w:t>
      </w:r>
      <w:r w:rsidR="00C411C0">
        <w:rPr>
          <w:lang w:eastAsia="en-ZA"/>
        </w:rPr>
        <w:t>generally accepted</w:t>
      </w:r>
      <w:r>
        <w:rPr>
          <w:lang w:eastAsia="en-ZA"/>
        </w:rPr>
        <w:t xml:space="preserve"> ways of handling a customer complaint.</w:t>
      </w:r>
    </w:p>
    <w:p w14:paraId="1912ECFF" w14:textId="77777777" w:rsidR="00D13367" w:rsidRPr="00D13367" w:rsidRDefault="00D13367" w:rsidP="00D13367">
      <w:pPr>
        <w:rPr>
          <w:rFonts w:eastAsia="Times New Roman"/>
          <w:szCs w:val="20"/>
          <w:lang w:eastAsia="en-ZA"/>
        </w:rPr>
      </w:pPr>
    </w:p>
    <w:p w14:paraId="602ECF94" w14:textId="21F149EA" w:rsidR="00D13367" w:rsidRPr="00D13367" w:rsidRDefault="00D13367">
      <w:pPr>
        <w:pStyle w:val="ListParagraph"/>
        <w:numPr>
          <w:ilvl w:val="0"/>
          <w:numId w:val="95"/>
        </w:numPr>
        <w:rPr>
          <w:rFonts w:eastAsia="Times New Roman"/>
          <w:szCs w:val="20"/>
          <w:lang w:eastAsia="en-ZA"/>
        </w:rPr>
      </w:pPr>
      <w:r>
        <w:rPr>
          <w:lang w:eastAsia="en-ZA"/>
        </w:rPr>
        <w:t>KM01-KT05-IAC0502 Explain the difference between a customer complaint and a query.</w:t>
      </w:r>
    </w:p>
    <w:p w14:paraId="40AD4DAE" w14:textId="77777777" w:rsidR="00D13367" w:rsidRPr="00D13367" w:rsidRDefault="00D13367" w:rsidP="00D13367">
      <w:pPr>
        <w:rPr>
          <w:rFonts w:eastAsia="Times New Roman"/>
          <w:szCs w:val="20"/>
          <w:lang w:eastAsia="en-ZA"/>
        </w:rPr>
      </w:pPr>
    </w:p>
    <w:p w14:paraId="1915B047" w14:textId="34F84E91" w:rsidR="00D13367" w:rsidRPr="00D13367" w:rsidRDefault="00D13367">
      <w:pPr>
        <w:pStyle w:val="ListParagraph"/>
        <w:numPr>
          <w:ilvl w:val="0"/>
          <w:numId w:val="95"/>
        </w:numPr>
        <w:rPr>
          <w:rFonts w:eastAsia="Times New Roman"/>
          <w:szCs w:val="20"/>
          <w:lang w:eastAsia="en-ZA"/>
        </w:rPr>
      </w:pPr>
      <w:r>
        <w:rPr>
          <w:lang w:eastAsia="en-ZA"/>
        </w:rPr>
        <w:t>KM01-KT05-IAC0503 List and explain the typical steps to dealing with an angry or upset customer.</w:t>
      </w:r>
    </w:p>
    <w:p w14:paraId="34EAEFD6" w14:textId="77777777" w:rsidR="00D13367" w:rsidRPr="00D13367" w:rsidRDefault="00D13367" w:rsidP="00D13367">
      <w:pPr>
        <w:rPr>
          <w:rFonts w:eastAsia="Times New Roman"/>
          <w:szCs w:val="20"/>
          <w:lang w:eastAsia="en-ZA"/>
        </w:rPr>
      </w:pPr>
    </w:p>
    <w:p w14:paraId="3350F69C" w14:textId="386E0E4A" w:rsidR="00D13367" w:rsidRPr="00D13367" w:rsidRDefault="00D13367">
      <w:pPr>
        <w:pStyle w:val="ListParagraph"/>
        <w:numPr>
          <w:ilvl w:val="0"/>
          <w:numId w:val="95"/>
        </w:numPr>
        <w:rPr>
          <w:rFonts w:eastAsia="Times New Roman"/>
          <w:szCs w:val="20"/>
          <w:lang w:eastAsia="en-ZA"/>
        </w:rPr>
      </w:pPr>
      <w:r>
        <w:rPr>
          <w:lang w:eastAsia="en-ZA"/>
        </w:rPr>
        <w:t xml:space="preserve">KM01-KT05-IAC0504 Explain how resolving complaints could </w:t>
      </w:r>
      <w:proofErr w:type="gramStart"/>
      <w:r>
        <w:rPr>
          <w:lang w:eastAsia="en-ZA"/>
        </w:rPr>
        <w:t>have an effect on</w:t>
      </w:r>
      <w:proofErr w:type="gramEnd"/>
      <w:r>
        <w:rPr>
          <w:lang w:eastAsia="en-ZA"/>
        </w:rPr>
        <w:t xml:space="preserve"> sales.</w:t>
      </w:r>
    </w:p>
    <w:p w14:paraId="71270179" w14:textId="77777777" w:rsidR="00D13367" w:rsidRPr="00D13367" w:rsidRDefault="00D13367" w:rsidP="00D13367">
      <w:pPr>
        <w:rPr>
          <w:rFonts w:eastAsia="Times New Roman"/>
          <w:szCs w:val="20"/>
          <w:lang w:eastAsia="en-ZA"/>
        </w:rPr>
      </w:pPr>
    </w:p>
    <w:p w14:paraId="7A6D0334" w14:textId="4320E2C4" w:rsidR="00D13367" w:rsidRPr="006809EB" w:rsidRDefault="00D13367">
      <w:pPr>
        <w:pStyle w:val="ListParagraph"/>
        <w:numPr>
          <w:ilvl w:val="0"/>
          <w:numId w:val="95"/>
        </w:numPr>
        <w:rPr>
          <w:rFonts w:eastAsia="Times New Roman"/>
          <w:szCs w:val="20"/>
          <w:lang w:eastAsia="en-ZA"/>
        </w:rPr>
      </w:pPr>
      <w:r>
        <w:rPr>
          <w:lang w:eastAsia="en-ZA"/>
        </w:rPr>
        <w:t>KM01-KT-5-IAC0505 Explain the principles of escalating customer queries and complaints.</w:t>
      </w:r>
    </w:p>
    <w:p w14:paraId="13775984" w14:textId="6DEB37E4" w:rsidR="00D13367" w:rsidRDefault="00D13367" w:rsidP="00D13367">
      <w:pPr>
        <w:rPr>
          <w:rFonts w:eastAsia="Times New Roman"/>
          <w:szCs w:val="20"/>
          <w:lang w:eastAsia="en-ZA"/>
        </w:rPr>
      </w:pPr>
    </w:p>
    <w:p w14:paraId="73CC1E9C" w14:textId="78BF3F61" w:rsidR="00D13367" w:rsidRDefault="00D13367" w:rsidP="00D13367">
      <w:pPr>
        <w:rPr>
          <w:rFonts w:eastAsia="Times New Roman"/>
          <w:szCs w:val="20"/>
          <w:lang w:eastAsia="en-ZA"/>
        </w:rPr>
      </w:pPr>
    </w:p>
    <w:p w14:paraId="69AA143F" w14:textId="39DEFC3D" w:rsidR="00D13367" w:rsidRDefault="00D13367" w:rsidP="00D13367">
      <w:pPr>
        <w:pStyle w:val="Heading2"/>
        <w:spacing w:after="240"/>
        <w:rPr>
          <w:rStyle w:val="hgkelc"/>
        </w:rPr>
      </w:pPr>
      <w:bookmarkStart w:id="156" w:name="_Toc128572774"/>
      <w:r>
        <w:rPr>
          <w:lang w:eastAsia="en-GB"/>
        </w:rPr>
        <w:t>5.1</w:t>
      </w:r>
      <w:r>
        <w:rPr>
          <w:lang w:eastAsia="en-GB"/>
        </w:rPr>
        <w:tab/>
      </w:r>
      <w:r>
        <w:rPr>
          <w:rStyle w:val="hgkelc"/>
        </w:rPr>
        <w:t xml:space="preserve">The effect that resolving customer complaints have on </w:t>
      </w:r>
      <w:proofErr w:type="gramStart"/>
      <w:r>
        <w:rPr>
          <w:rStyle w:val="hgkelc"/>
        </w:rPr>
        <w:t>sales</w:t>
      </w:r>
      <w:bookmarkEnd w:id="156"/>
      <w:proofErr w:type="gramEnd"/>
    </w:p>
    <w:tbl>
      <w:tblPr>
        <w:tblStyle w:val="TableGrid"/>
        <w:tblW w:w="5000" w:type="pct"/>
        <w:tblCellMar>
          <w:top w:w="108" w:type="dxa"/>
          <w:bottom w:w="108" w:type="dxa"/>
        </w:tblCellMar>
        <w:tblLook w:val="04A0" w:firstRow="1" w:lastRow="0" w:firstColumn="1" w:lastColumn="0" w:noHBand="0" w:noVBand="1"/>
      </w:tblPr>
      <w:tblGrid>
        <w:gridCol w:w="1414"/>
        <w:gridCol w:w="7603"/>
      </w:tblGrid>
      <w:tr w:rsidR="00D13367" w:rsidRPr="00A96233" w14:paraId="2B1718F2" w14:textId="77777777" w:rsidTr="00D13367">
        <w:tc>
          <w:tcPr>
            <w:tcW w:w="784" w:type="pct"/>
            <w:tcBorders>
              <w:top w:val="single" w:sz="4" w:space="0" w:color="auto"/>
              <w:left w:val="single" w:sz="4" w:space="0" w:color="auto"/>
              <w:bottom w:val="single" w:sz="4" w:space="0" w:color="auto"/>
              <w:right w:val="nil"/>
            </w:tcBorders>
            <w:hideMark/>
          </w:tcPr>
          <w:p w14:paraId="34568C07" w14:textId="6C9181F8" w:rsidR="00D13367" w:rsidRPr="00A96233" w:rsidRDefault="00D13367" w:rsidP="00155430">
            <w:pPr>
              <w:jc w:val="center"/>
            </w:pPr>
            <w:r w:rsidRPr="00DF46FF">
              <w:rPr>
                <w:noProof/>
              </w:rPr>
              <w:drawing>
                <wp:inline distT="0" distB="0" distL="0" distR="0" wp14:anchorId="2533F34B" wp14:editId="550942CF">
                  <wp:extent cx="464820" cy="464820"/>
                  <wp:effectExtent l="0" t="0" r="0" b="0"/>
                  <wp:docPr id="3183" name="Picture 3183"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descr="A picture containing plate&#10;&#10;Description automatically generated"/>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4216" w:type="pct"/>
            <w:tcBorders>
              <w:top w:val="single" w:sz="4" w:space="0" w:color="auto"/>
              <w:left w:val="nil"/>
              <w:bottom w:val="single" w:sz="4" w:space="0" w:color="auto"/>
              <w:right w:val="single" w:sz="4" w:space="0" w:color="auto"/>
            </w:tcBorders>
          </w:tcPr>
          <w:p w14:paraId="664E4728" w14:textId="77777777" w:rsidR="00D13367" w:rsidRDefault="00D13367" w:rsidP="00D13367">
            <w:pPr>
              <w:spacing w:after="120"/>
            </w:pPr>
            <w:r>
              <w:t>Have you had any good or bad experiences when you complained at a wholesale or retail business?</w:t>
            </w:r>
          </w:p>
          <w:p w14:paraId="509CD152" w14:textId="640CA804" w:rsidR="00D13367" w:rsidRPr="00A96233" w:rsidRDefault="00D13367" w:rsidP="00D13367">
            <w:r>
              <w:t>What effect did your experience have on your buying decisions – at the time and later?</w:t>
            </w:r>
          </w:p>
        </w:tc>
      </w:tr>
    </w:tbl>
    <w:p w14:paraId="55AEA368" w14:textId="27BFA5CC" w:rsidR="00D13367" w:rsidRDefault="00D13367" w:rsidP="00E15245"/>
    <w:p w14:paraId="37B8DDAF" w14:textId="4A1D66C1" w:rsidR="00D13367" w:rsidRDefault="00D13367" w:rsidP="00E15245"/>
    <w:p w14:paraId="631AD9A7" w14:textId="1403C784" w:rsidR="00E15245" w:rsidRDefault="00E15245" w:rsidP="006D3BC8">
      <w:pPr>
        <w:pStyle w:val="Heading3"/>
        <w:jc w:val="left"/>
      </w:pPr>
      <w:bookmarkStart w:id="157" w:name="_Toc105711073"/>
      <w:bookmarkStart w:id="158" w:name="_Toc128572775"/>
      <w:r>
        <w:t>5.</w:t>
      </w:r>
      <w:r w:rsidR="00A54BC2">
        <w:t>1</w:t>
      </w:r>
      <w:r>
        <w:t>.1</w:t>
      </w:r>
      <w:r>
        <w:tab/>
        <w:t xml:space="preserve">How resolving – or </w:t>
      </w:r>
      <w:r w:rsidR="006D3BC8">
        <w:t>not</w:t>
      </w:r>
      <w:r>
        <w:t xml:space="preserve"> resolving – customer complaints </w:t>
      </w:r>
      <w:proofErr w:type="gramStart"/>
      <w:r>
        <w:t>affect</w:t>
      </w:r>
      <w:r w:rsidR="006D3BC8">
        <w:t>s</w:t>
      </w:r>
      <w:proofErr w:type="gramEnd"/>
      <w:r>
        <w:t xml:space="preserve"> sales</w:t>
      </w:r>
      <w:bookmarkEnd w:id="157"/>
      <w:bookmarkEnd w:id="158"/>
    </w:p>
    <w:p w14:paraId="749CD512" w14:textId="77777777" w:rsidR="00D13367" w:rsidRDefault="00D13367" w:rsidP="00D13367"/>
    <w:p w14:paraId="181CD940" w14:textId="3FA710F8" w:rsidR="00E15245" w:rsidRDefault="00E15245" w:rsidP="00D13367">
      <w:r>
        <w:t>How you respond to customer queries and complaints can have either a positive or negative impact on the organisation’s bottom line.</w:t>
      </w:r>
    </w:p>
    <w:p w14:paraId="0742D6A2" w14:textId="77777777" w:rsidR="00D13367" w:rsidRDefault="00D13367" w:rsidP="00D13367"/>
    <w:p w14:paraId="25C73036" w14:textId="08C65E92" w:rsidR="00E15245" w:rsidRDefault="00E15245" w:rsidP="00D13367">
      <w:r>
        <w:t>You should understand and implement your organisation’s policy and procedures for responding to queries and complaints. You should also use effective communication techniques such as listening and questioning to interpret the query or complaint. You should further use statements that encourage rather than block communication.</w:t>
      </w:r>
    </w:p>
    <w:p w14:paraId="3D26C71A" w14:textId="77777777" w:rsidR="00D13367" w:rsidRDefault="00D13367" w:rsidP="00D13367"/>
    <w:p w14:paraId="659157CA" w14:textId="13B115E7" w:rsidR="00E15245" w:rsidRDefault="00E15245" w:rsidP="00D13367">
      <w:r>
        <w:t xml:space="preserve">A wholesale or retail organisation should see a customer complaint in a positive light, as it is a report from a consumer providing information about a problem with a product or service that gives the organisation the opportunity of resolving the complaint and restore goodwill, thereby retaining the customer. </w:t>
      </w:r>
    </w:p>
    <w:p w14:paraId="13E1C7DD" w14:textId="5E86A23E" w:rsidR="00E15245" w:rsidRDefault="00E15245" w:rsidP="00D13367">
      <w:r>
        <w:lastRenderedPageBreak/>
        <w:t xml:space="preserve">A customer complaint should be seen as a gift from the customer — it shows that the customer cares enough to take the time and effort to inform the business of the problem. Customers who have their complaints resolved become loyal customers who tell other people about the good service they received; this is effective word-of-mouth advertising which does not cost the company any money. It creates a positive impression of the business and brings in more customers because they have heard about the service. </w:t>
      </w:r>
    </w:p>
    <w:p w14:paraId="6E0B0674" w14:textId="77777777" w:rsidR="00D13367" w:rsidRDefault="00D13367" w:rsidP="00D13367"/>
    <w:p w14:paraId="57BD16D7" w14:textId="3803797E" w:rsidR="00E15245" w:rsidRDefault="00E15245" w:rsidP="00D13367">
      <w:r>
        <w:t>Negative word-of-mouth publicity from dissatisfied customers results in loss of income and profits and makes it necessary for the organisation to spend more money on advertising to attract replacement customers. This further decreases the business’ profits.</w:t>
      </w:r>
    </w:p>
    <w:p w14:paraId="449BCD2A" w14:textId="2FA6AFE0" w:rsidR="00A54BC2" w:rsidRDefault="00A54BC2" w:rsidP="00D13367"/>
    <w:p w14:paraId="28B5EDA8" w14:textId="77777777" w:rsidR="00BD30DD" w:rsidRDefault="00BD30DD" w:rsidP="00D13367"/>
    <w:p w14:paraId="0C2220BB" w14:textId="3DD4033D" w:rsidR="00E15245" w:rsidRDefault="00E15245" w:rsidP="00E15245">
      <w:pPr>
        <w:pStyle w:val="Heading3"/>
      </w:pPr>
      <w:bookmarkStart w:id="159" w:name="_Toc380251699"/>
      <w:bookmarkStart w:id="160" w:name="_Toc105711074"/>
      <w:bookmarkStart w:id="161" w:name="_Toc128572776"/>
      <w:r>
        <w:t>5.</w:t>
      </w:r>
      <w:r w:rsidR="00A54BC2">
        <w:t>1</w:t>
      </w:r>
      <w:r>
        <w:t>.2</w:t>
      </w:r>
      <w:r>
        <w:tab/>
        <w:t>Typical causes of complaints in wholesale and retail</w:t>
      </w:r>
      <w:bookmarkEnd w:id="159"/>
      <w:bookmarkEnd w:id="160"/>
      <w:bookmarkEnd w:id="161"/>
    </w:p>
    <w:p w14:paraId="07E6DFB5" w14:textId="77777777" w:rsidR="00A54BC2" w:rsidRDefault="00A54BC2" w:rsidP="00D13367"/>
    <w:tbl>
      <w:tblPr>
        <w:tblStyle w:val="TableGrid"/>
        <w:tblW w:w="5000" w:type="pct"/>
        <w:tblCellMar>
          <w:top w:w="108" w:type="dxa"/>
          <w:bottom w:w="108" w:type="dxa"/>
        </w:tblCellMar>
        <w:tblLook w:val="04A0" w:firstRow="1" w:lastRow="0" w:firstColumn="1" w:lastColumn="0" w:noHBand="0" w:noVBand="1"/>
      </w:tblPr>
      <w:tblGrid>
        <w:gridCol w:w="1414"/>
        <w:gridCol w:w="7603"/>
      </w:tblGrid>
      <w:tr w:rsidR="00D13367" w:rsidRPr="00A96233" w14:paraId="449C8310" w14:textId="77777777" w:rsidTr="00155430">
        <w:tc>
          <w:tcPr>
            <w:tcW w:w="784" w:type="pct"/>
            <w:tcBorders>
              <w:top w:val="single" w:sz="4" w:space="0" w:color="auto"/>
              <w:left w:val="single" w:sz="4" w:space="0" w:color="auto"/>
              <w:bottom w:val="single" w:sz="4" w:space="0" w:color="auto"/>
              <w:right w:val="nil"/>
            </w:tcBorders>
            <w:hideMark/>
          </w:tcPr>
          <w:p w14:paraId="7963C590" w14:textId="77777777" w:rsidR="00D13367" w:rsidRPr="00651F0A" w:rsidRDefault="00D13367" w:rsidP="00155430">
            <w:pPr>
              <w:jc w:val="center"/>
            </w:pPr>
            <w:r w:rsidRPr="00DF46FF">
              <w:rPr>
                <w:noProof/>
              </w:rPr>
              <w:drawing>
                <wp:inline distT="0" distB="0" distL="0" distR="0" wp14:anchorId="4C5FE883" wp14:editId="1667C42E">
                  <wp:extent cx="464820" cy="464820"/>
                  <wp:effectExtent l="0" t="0" r="0" b="0"/>
                  <wp:docPr id="3244" name="Picture 3244" descr="A picture containing plate, wind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2" descr="A picture containing plate, window&#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4216" w:type="pct"/>
            <w:tcBorders>
              <w:top w:val="single" w:sz="4" w:space="0" w:color="auto"/>
              <w:left w:val="nil"/>
              <w:bottom w:val="single" w:sz="4" w:space="0" w:color="auto"/>
              <w:right w:val="single" w:sz="4" w:space="0" w:color="auto"/>
            </w:tcBorders>
          </w:tcPr>
          <w:p w14:paraId="039F0DD7" w14:textId="307EA7A8" w:rsidR="00D13367" w:rsidRPr="00AA1F96" w:rsidRDefault="00D13367" w:rsidP="00155430">
            <w:pPr>
              <w:spacing w:after="120"/>
              <w:rPr>
                <w:b/>
                <w:bCs/>
              </w:rPr>
            </w:pPr>
            <w:r w:rsidRPr="00AA1F96">
              <w:rPr>
                <w:b/>
                <w:bCs/>
                <w:lang w:val="en-US"/>
              </w:rPr>
              <w:t xml:space="preserve">Activity </w:t>
            </w:r>
            <w:r>
              <w:rPr>
                <w:b/>
                <w:bCs/>
                <w:lang w:val="en-US"/>
              </w:rPr>
              <w:t>1</w:t>
            </w:r>
            <w:r w:rsidR="0005068E">
              <w:rPr>
                <w:b/>
                <w:bCs/>
                <w:lang w:val="en-US"/>
              </w:rPr>
              <w:t>4</w:t>
            </w:r>
            <w:r>
              <w:rPr>
                <w:b/>
                <w:bCs/>
                <w:lang w:val="en-US"/>
              </w:rPr>
              <w:t>:</w:t>
            </w:r>
          </w:p>
          <w:p w14:paraId="07E2B392" w14:textId="5B7FF7AC" w:rsidR="00D13367" w:rsidRDefault="00A54BC2" w:rsidP="00155430">
            <w:pPr>
              <w:spacing w:after="120"/>
            </w:pPr>
            <w:r>
              <w:t>Work in small groups and complete the activity in your workbooks.</w:t>
            </w:r>
          </w:p>
          <w:p w14:paraId="1F0F9FF0" w14:textId="49459934" w:rsidR="00D13367" w:rsidRDefault="00D13367" w:rsidP="00155430">
            <w:pPr>
              <w:spacing w:after="120"/>
              <w:ind w:left="597" w:hanging="597"/>
              <w:rPr>
                <w:lang w:val="en-US"/>
              </w:rPr>
            </w:pPr>
            <w:r>
              <w:rPr>
                <w:lang w:val="en-US"/>
              </w:rPr>
              <w:t>1</w:t>
            </w:r>
            <w:r w:rsidR="0005068E">
              <w:rPr>
                <w:lang w:val="en-US"/>
              </w:rPr>
              <w:t>4</w:t>
            </w:r>
            <w:r>
              <w:rPr>
                <w:lang w:val="en-US"/>
              </w:rPr>
              <w:t>.1</w:t>
            </w:r>
            <w:r>
              <w:rPr>
                <w:lang w:val="en-US"/>
              </w:rPr>
              <w:tab/>
            </w:r>
            <w:r w:rsidR="00A54BC2">
              <w:t>Make a list of the types of complaints you receive from customers.</w:t>
            </w:r>
          </w:p>
          <w:p w14:paraId="0D591532" w14:textId="11E854A0" w:rsidR="00D13367" w:rsidRDefault="00D13367" w:rsidP="00155430">
            <w:pPr>
              <w:spacing w:after="120"/>
              <w:ind w:left="597" w:hanging="597"/>
            </w:pPr>
            <w:r>
              <w:rPr>
                <w:lang w:val="en-US"/>
              </w:rPr>
              <w:t>1</w:t>
            </w:r>
            <w:r w:rsidR="0005068E">
              <w:rPr>
                <w:lang w:val="en-US"/>
              </w:rPr>
              <w:t>4</w:t>
            </w:r>
            <w:r>
              <w:rPr>
                <w:lang w:val="en-US"/>
              </w:rPr>
              <w:t>.2</w:t>
            </w:r>
            <w:r>
              <w:rPr>
                <w:lang w:val="en-US"/>
              </w:rPr>
              <w:tab/>
            </w:r>
            <w:r w:rsidR="00A54BC2">
              <w:t>Categorise the types of complaints into (</w:t>
            </w:r>
            <w:proofErr w:type="spellStart"/>
            <w:r w:rsidR="00A54BC2">
              <w:t>i</w:t>
            </w:r>
            <w:proofErr w:type="spellEnd"/>
            <w:r w:rsidR="00A54BC2">
              <w:t>) Product complaints and (ii) Service complaints.</w:t>
            </w:r>
          </w:p>
          <w:tbl>
            <w:tblPr>
              <w:tblStyle w:val="TableGrid"/>
              <w:tblW w:w="0" w:type="auto"/>
              <w:tblInd w:w="26" w:type="dxa"/>
              <w:tblBorders>
                <w:left w:val="none" w:sz="0" w:space="0" w:color="auto"/>
                <w:right w:val="none" w:sz="0" w:space="0" w:color="auto"/>
              </w:tblBorders>
              <w:tblCellMar>
                <w:top w:w="108" w:type="dxa"/>
                <w:bottom w:w="108" w:type="dxa"/>
              </w:tblCellMar>
              <w:tblLook w:val="04A0" w:firstRow="1" w:lastRow="0" w:firstColumn="1" w:lastColumn="0" w:noHBand="0" w:noVBand="1"/>
            </w:tblPr>
            <w:tblGrid>
              <w:gridCol w:w="3665"/>
              <w:gridCol w:w="3666"/>
            </w:tblGrid>
            <w:tr w:rsidR="00A54BC2" w14:paraId="64FC4064" w14:textId="77777777" w:rsidTr="001A5834">
              <w:trPr>
                <w:trHeight w:val="171"/>
              </w:trPr>
              <w:tc>
                <w:tcPr>
                  <w:tcW w:w="3665"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7F7F7F" w:themeFill="text1" w:themeFillTint="80"/>
                </w:tcPr>
                <w:p w14:paraId="0D49DC2E" w14:textId="77777777" w:rsidR="00A54BC2" w:rsidRPr="00A54BC2" w:rsidRDefault="00A54BC2" w:rsidP="00A54BC2">
                  <w:pPr>
                    <w:tabs>
                      <w:tab w:val="left" w:pos="567"/>
                    </w:tabs>
                    <w:spacing w:line="240" w:lineRule="auto"/>
                    <w:rPr>
                      <w:b/>
                      <w:bCs/>
                      <w:color w:val="FFFFFF" w:themeColor="background1"/>
                    </w:rPr>
                  </w:pPr>
                  <w:r w:rsidRPr="00A54BC2">
                    <w:rPr>
                      <w:b/>
                      <w:bCs/>
                      <w:color w:val="FFFFFF" w:themeColor="background1"/>
                    </w:rPr>
                    <w:t>Product complaints</w:t>
                  </w:r>
                </w:p>
              </w:tc>
              <w:tc>
                <w:tcPr>
                  <w:tcW w:w="3666"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7F7F7F" w:themeFill="text1" w:themeFillTint="80"/>
                </w:tcPr>
                <w:p w14:paraId="73460174" w14:textId="77777777" w:rsidR="00A54BC2" w:rsidRPr="00A54BC2" w:rsidRDefault="00A54BC2" w:rsidP="00A54BC2">
                  <w:pPr>
                    <w:tabs>
                      <w:tab w:val="left" w:pos="567"/>
                    </w:tabs>
                    <w:spacing w:line="240" w:lineRule="auto"/>
                    <w:rPr>
                      <w:b/>
                      <w:bCs/>
                      <w:color w:val="FFFFFF" w:themeColor="background1"/>
                    </w:rPr>
                  </w:pPr>
                  <w:r w:rsidRPr="00A54BC2">
                    <w:rPr>
                      <w:b/>
                      <w:bCs/>
                      <w:color w:val="FFFFFF" w:themeColor="background1"/>
                    </w:rPr>
                    <w:t>Service complaints</w:t>
                  </w:r>
                </w:p>
              </w:tc>
            </w:tr>
            <w:tr w:rsidR="00A54BC2" w14:paraId="7C1734C7" w14:textId="77777777" w:rsidTr="001A5834">
              <w:trPr>
                <w:trHeight w:val="169"/>
              </w:trPr>
              <w:tc>
                <w:tcPr>
                  <w:tcW w:w="3665" w:type="dxa"/>
                  <w:tcBorders>
                    <w:top w:val="single" w:sz="12" w:space="0" w:color="FFFFFF" w:themeColor="background1"/>
                    <w:left w:val="single" w:sz="4" w:space="0" w:color="auto"/>
                    <w:right w:val="single" w:sz="4" w:space="0" w:color="auto"/>
                  </w:tcBorders>
                </w:tcPr>
                <w:p w14:paraId="3C3F1C3D" w14:textId="77777777" w:rsidR="00A54BC2" w:rsidRDefault="00A54BC2" w:rsidP="00A54BC2">
                  <w:pPr>
                    <w:tabs>
                      <w:tab w:val="left" w:pos="567"/>
                    </w:tabs>
                  </w:pPr>
                </w:p>
              </w:tc>
              <w:tc>
                <w:tcPr>
                  <w:tcW w:w="3666" w:type="dxa"/>
                  <w:tcBorders>
                    <w:top w:val="single" w:sz="12" w:space="0" w:color="FFFFFF" w:themeColor="background1"/>
                    <w:left w:val="single" w:sz="4" w:space="0" w:color="auto"/>
                    <w:right w:val="single" w:sz="4" w:space="0" w:color="auto"/>
                  </w:tcBorders>
                </w:tcPr>
                <w:p w14:paraId="5C2B16D1" w14:textId="77777777" w:rsidR="00A54BC2" w:rsidRDefault="00A54BC2" w:rsidP="00A54BC2">
                  <w:pPr>
                    <w:tabs>
                      <w:tab w:val="left" w:pos="567"/>
                    </w:tabs>
                  </w:pPr>
                </w:p>
              </w:tc>
            </w:tr>
            <w:tr w:rsidR="00A54BC2" w14:paraId="5CA31A1B" w14:textId="77777777" w:rsidTr="001A5834">
              <w:trPr>
                <w:trHeight w:val="169"/>
              </w:trPr>
              <w:tc>
                <w:tcPr>
                  <w:tcW w:w="3665" w:type="dxa"/>
                  <w:tcBorders>
                    <w:left w:val="single" w:sz="4" w:space="0" w:color="auto"/>
                    <w:right w:val="single" w:sz="4" w:space="0" w:color="auto"/>
                  </w:tcBorders>
                </w:tcPr>
                <w:p w14:paraId="2150A2DE" w14:textId="77777777" w:rsidR="00A54BC2" w:rsidRDefault="00A54BC2" w:rsidP="00A54BC2">
                  <w:pPr>
                    <w:tabs>
                      <w:tab w:val="left" w:pos="567"/>
                    </w:tabs>
                  </w:pPr>
                </w:p>
              </w:tc>
              <w:tc>
                <w:tcPr>
                  <w:tcW w:w="3666" w:type="dxa"/>
                  <w:tcBorders>
                    <w:left w:val="single" w:sz="4" w:space="0" w:color="auto"/>
                    <w:right w:val="single" w:sz="4" w:space="0" w:color="auto"/>
                  </w:tcBorders>
                </w:tcPr>
                <w:p w14:paraId="2D84D9C5" w14:textId="77777777" w:rsidR="00A54BC2" w:rsidRDefault="00A54BC2" w:rsidP="00A54BC2">
                  <w:pPr>
                    <w:tabs>
                      <w:tab w:val="left" w:pos="567"/>
                    </w:tabs>
                  </w:pPr>
                </w:p>
              </w:tc>
            </w:tr>
          </w:tbl>
          <w:p w14:paraId="357780FF" w14:textId="278D2B79" w:rsidR="00A54BC2" w:rsidRPr="00A26EC2" w:rsidRDefault="00A54BC2" w:rsidP="00A54BC2">
            <w:pPr>
              <w:spacing w:after="120"/>
              <w:rPr>
                <w:lang w:val="en-US"/>
              </w:rPr>
            </w:pPr>
          </w:p>
        </w:tc>
      </w:tr>
    </w:tbl>
    <w:p w14:paraId="5223A9D9" w14:textId="2CFDB418" w:rsidR="00D13367" w:rsidRDefault="00D13367" w:rsidP="00D13367"/>
    <w:p w14:paraId="1BF2D5F6" w14:textId="73BD8423" w:rsidR="00A54BC2" w:rsidRDefault="00A54BC2" w:rsidP="00D13367">
      <w:r>
        <w:t>Causes of complaints in the wholesale and retail sector can be placed into two categories:</w:t>
      </w:r>
    </w:p>
    <w:p w14:paraId="7242477D" w14:textId="77777777" w:rsidR="00A54BC2" w:rsidRDefault="00A54BC2" w:rsidP="00D13367"/>
    <w:tbl>
      <w:tblPr>
        <w:tblW w:w="0" w:type="auto"/>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tblCellMar>
          <w:top w:w="108" w:type="dxa"/>
          <w:bottom w:w="108" w:type="dxa"/>
        </w:tblCellMar>
        <w:tblLook w:val="04A0" w:firstRow="1" w:lastRow="0" w:firstColumn="1" w:lastColumn="0" w:noHBand="0" w:noVBand="1"/>
      </w:tblPr>
      <w:tblGrid>
        <w:gridCol w:w="4498"/>
        <w:gridCol w:w="4499"/>
      </w:tblGrid>
      <w:tr w:rsidR="00A54BC2" w:rsidRPr="00B42294" w14:paraId="2517A83F" w14:textId="77777777" w:rsidTr="001A5834">
        <w:trPr>
          <w:tblHeader/>
        </w:trPr>
        <w:tc>
          <w:tcPr>
            <w:tcW w:w="4508" w:type="dxa"/>
            <w:shd w:val="clear" w:color="auto" w:fill="808080" w:themeFill="background1" w:themeFillShade="80"/>
          </w:tcPr>
          <w:p w14:paraId="51191D41" w14:textId="6611F23C" w:rsidR="00A54BC2" w:rsidRPr="00B42294" w:rsidRDefault="00A54BC2" w:rsidP="00A7610C">
            <w:pPr>
              <w:spacing w:line="240" w:lineRule="auto"/>
              <w:jc w:val="left"/>
              <w:rPr>
                <w:b/>
                <w:color w:val="FFFFFF" w:themeColor="background1"/>
              </w:rPr>
            </w:pPr>
            <w:r w:rsidRPr="004978A9">
              <w:rPr>
                <w:b/>
                <w:bCs/>
                <w:color w:val="FFFFFF" w:themeColor="background1"/>
              </w:rPr>
              <w:t>Product complaints</w:t>
            </w:r>
          </w:p>
        </w:tc>
        <w:tc>
          <w:tcPr>
            <w:tcW w:w="4508" w:type="dxa"/>
            <w:shd w:val="clear" w:color="auto" w:fill="808080" w:themeFill="background1" w:themeFillShade="80"/>
          </w:tcPr>
          <w:p w14:paraId="4B84149D" w14:textId="5986CB27" w:rsidR="00A54BC2" w:rsidRPr="00B42294" w:rsidRDefault="00A54BC2" w:rsidP="00A7610C">
            <w:pPr>
              <w:spacing w:line="240" w:lineRule="auto"/>
              <w:jc w:val="left"/>
              <w:rPr>
                <w:b/>
                <w:color w:val="FFFFFF" w:themeColor="background1"/>
              </w:rPr>
            </w:pPr>
            <w:r w:rsidRPr="004978A9">
              <w:rPr>
                <w:b/>
                <w:bCs/>
                <w:color w:val="FFFFFF" w:themeColor="background1"/>
              </w:rPr>
              <w:t>Service complaints</w:t>
            </w:r>
          </w:p>
        </w:tc>
      </w:tr>
      <w:tr w:rsidR="00A54BC2" w:rsidRPr="00A041C7" w14:paraId="18837914" w14:textId="77777777" w:rsidTr="001A5834">
        <w:trPr>
          <w:tblHeader/>
        </w:trPr>
        <w:tc>
          <w:tcPr>
            <w:tcW w:w="4508" w:type="dxa"/>
            <w:shd w:val="clear" w:color="auto" w:fill="D9D9D9" w:themeFill="background1" w:themeFillShade="D9"/>
          </w:tcPr>
          <w:p w14:paraId="412756E4" w14:textId="77777777" w:rsidR="00A54BC2" w:rsidRDefault="00A54BC2">
            <w:pPr>
              <w:pStyle w:val="ListParagraph"/>
              <w:numPr>
                <w:ilvl w:val="0"/>
                <w:numId w:val="120"/>
              </w:numPr>
              <w:spacing w:after="120"/>
              <w:ind w:left="357" w:hanging="357"/>
              <w:contextualSpacing w:val="0"/>
            </w:pPr>
            <w:r>
              <w:t xml:space="preserve">Product does not meet the customer’s </w:t>
            </w:r>
            <w:proofErr w:type="gramStart"/>
            <w:r>
              <w:t>needs</w:t>
            </w:r>
            <w:proofErr w:type="gramEnd"/>
          </w:p>
          <w:p w14:paraId="1D3D3E2D" w14:textId="77777777" w:rsidR="00A54BC2" w:rsidRDefault="00A54BC2">
            <w:pPr>
              <w:pStyle w:val="ListParagraph"/>
              <w:numPr>
                <w:ilvl w:val="0"/>
                <w:numId w:val="120"/>
              </w:numPr>
              <w:spacing w:after="120"/>
              <w:ind w:left="357" w:hanging="357"/>
              <w:contextualSpacing w:val="0"/>
            </w:pPr>
            <w:r>
              <w:t xml:space="preserve">Product does not perform as </w:t>
            </w:r>
            <w:proofErr w:type="gramStart"/>
            <w:r>
              <w:t>promised</w:t>
            </w:r>
            <w:proofErr w:type="gramEnd"/>
          </w:p>
          <w:p w14:paraId="017C8D1B" w14:textId="5186F38D" w:rsidR="00A54BC2" w:rsidRPr="00A54BC2" w:rsidRDefault="00A54BC2">
            <w:pPr>
              <w:pStyle w:val="ListParagraph"/>
              <w:numPr>
                <w:ilvl w:val="0"/>
                <w:numId w:val="120"/>
              </w:numPr>
              <w:jc w:val="left"/>
              <w:rPr>
                <w:szCs w:val="20"/>
              </w:rPr>
            </w:pPr>
            <w:r>
              <w:t>Product is faulty</w:t>
            </w:r>
          </w:p>
        </w:tc>
        <w:tc>
          <w:tcPr>
            <w:tcW w:w="4508" w:type="dxa"/>
            <w:shd w:val="clear" w:color="auto" w:fill="D9D9D9" w:themeFill="background1" w:themeFillShade="D9"/>
          </w:tcPr>
          <w:p w14:paraId="413A52B2" w14:textId="77777777" w:rsidR="00A54BC2" w:rsidRDefault="00A54BC2">
            <w:pPr>
              <w:pStyle w:val="ListParagraph"/>
              <w:numPr>
                <w:ilvl w:val="0"/>
                <w:numId w:val="120"/>
              </w:numPr>
              <w:spacing w:after="120"/>
              <w:ind w:left="357" w:hanging="357"/>
              <w:contextualSpacing w:val="0"/>
            </w:pPr>
            <w:r>
              <w:t xml:space="preserve">Customer did not get attention or </w:t>
            </w:r>
            <w:proofErr w:type="gramStart"/>
            <w:r>
              <w:t>service</w:t>
            </w:r>
            <w:proofErr w:type="gramEnd"/>
          </w:p>
          <w:p w14:paraId="758354C5" w14:textId="77777777" w:rsidR="00A54BC2" w:rsidRDefault="00A54BC2">
            <w:pPr>
              <w:pStyle w:val="ListParagraph"/>
              <w:numPr>
                <w:ilvl w:val="0"/>
                <w:numId w:val="120"/>
              </w:numPr>
              <w:spacing w:after="120"/>
              <w:ind w:left="357" w:hanging="357"/>
              <w:contextualSpacing w:val="0"/>
            </w:pPr>
            <w:r>
              <w:t xml:space="preserve">Service did not meet basic customer service </w:t>
            </w:r>
            <w:proofErr w:type="gramStart"/>
            <w:r>
              <w:t>standards</w:t>
            </w:r>
            <w:proofErr w:type="gramEnd"/>
          </w:p>
          <w:p w14:paraId="4A580F2A" w14:textId="77777777" w:rsidR="00A54BC2" w:rsidRDefault="00A54BC2">
            <w:pPr>
              <w:pStyle w:val="ListParagraph"/>
              <w:numPr>
                <w:ilvl w:val="0"/>
                <w:numId w:val="120"/>
              </w:numPr>
              <w:spacing w:after="120"/>
              <w:ind w:left="357" w:hanging="357"/>
              <w:contextualSpacing w:val="0"/>
            </w:pPr>
            <w:r>
              <w:t xml:space="preserve">Employee’s attitude annoyed the </w:t>
            </w:r>
            <w:proofErr w:type="gramStart"/>
            <w:r>
              <w:t>customer</w:t>
            </w:r>
            <w:proofErr w:type="gramEnd"/>
          </w:p>
          <w:p w14:paraId="7F19B6B7" w14:textId="2F4A9301" w:rsidR="00A54BC2" w:rsidRPr="00062309" w:rsidRDefault="00A54BC2">
            <w:pPr>
              <w:pStyle w:val="ListParagraph"/>
              <w:numPr>
                <w:ilvl w:val="0"/>
                <w:numId w:val="120"/>
              </w:numPr>
              <w:jc w:val="left"/>
            </w:pPr>
            <w:r>
              <w:t>Lack of respect for the customer and his/her time</w:t>
            </w:r>
          </w:p>
        </w:tc>
      </w:tr>
    </w:tbl>
    <w:p w14:paraId="23232393" w14:textId="0FABD38B" w:rsidR="00D13367" w:rsidRDefault="00D13367" w:rsidP="00D13367"/>
    <w:p w14:paraId="514B5829" w14:textId="76523E78" w:rsidR="00E15245" w:rsidRDefault="00E15245" w:rsidP="00E15245"/>
    <w:p w14:paraId="098D1826" w14:textId="17B2F222" w:rsidR="00A54BC2" w:rsidRDefault="00A54BC2" w:rsidP="00A54BC2">
      <w:pPr>
        <w:pStyle w:val="Heading2"/>
        <w:spacing w:after="240"/>
      </w:pPr>
      <w:bookmarkStart w:id="162" w:name="_Toc128572777"/>
      <w:r>
        <w:rPr>
          <w:lang w:eastAsia="en-GB"/>
        </w:rPr>
        <w:lastRenderedPageBreak/>
        <w:t>5.2</w:t>
      </w:r>
      <w:r>
        <w:rPr>
          <w:lang w:eastAsia="en-GB"/>
        </w:rPr>
        <w:tab/>
      </w:r>
      <w:r w:rsidRPr="00E477D2">
        <w:t xml:space="preserve">Steps for dealing with customer </w:t>
      </w:r>
      <w:proofErr w:type="gramStart"/>
      <w:r w:rsidRPr="00E477D2">
        <w:t>complaints</w:t>
      </w:r>
      <w:bookmarkEnd w:id="162"/>
      <w:proofErr w:type="gramEnd"/>
    </w:p>
    <w:p w14:paraId="0329F60E" w14:textId="1390F231" w:rsidR="00A54BC2" w:rsidRDefault="00E15245" w:rsidP="00A54BC2">
      <w:bookmarkStart w:id="163" w:name="_Toc380251704"/>
      <w:r>
        <w:t xml:space="preserve">It is important to understand the </w:t>
      </w:r>
      <w:r w:rsidR="00C411C0">
        <w:t>generally accepted</w:t>
      </w:r>
      <w:r>
        <w:t xml:space="preserve"> steps for dealing with customer complaints, because it will help ensure that you achieve an outcome that is acceptable to the customer, resulting in customer satisfaction and customer loyalty.</w:t>
      </w:r>
    </w:p>
    <w:p w14:paraId="2AD75F07" w14:textId="77777777" w:rsidR="00A54BC2" w:rsidRDefault="00A54BC2" w:rsidP="00A54BC2"/>
    <w:p w14:paraId="406D5143" w14:textId="22E4A1C8" w:rsidR="00E15245" w:rsidRDefault="00E15245" w:rsidP="00A54BC2">
      <w:r>
        <w:t>The procedures for dealing with customer complaints will differ from organisation to organisation. You should always consider the company’s policies and procedures for handling customer complaints.</w:t>
      </w:r>
    </w:p>
    <w:p w14:paraId="381F39C4" w14:textId="5B537D3C" w:rsidR="00A54BC2" w:rsidRDefault="00A54BC2" w:rsidP="00A54BC2"/>
    <w:p w14:paraId="2CF846C8" w14:textId="77777777" w:rsidR="001A5834" w:rsidRDefault="001A5834" w:rsidP="00A54BC2"/>
    <w:p w14:paraId="3CD33C80" w14:textId="3991923A" w:rsidR="00E15245" w:rsidRDefault="00E15245" w:rsidP="00E15245">
      <w:pPr>
        <w:pStyle w:val="Heading3"/>
      </w:pPr>
      <w:bookmarkStart w:id="164" w:name="_Toc105711076"/>
      <w:bookmarkStart w:id="165" w:name="_Toc128572778"/>
      <w:r>
        <w:t>5.</w:t>
      </w:r>
      <w:r w:rsidR="00A54BC2">
        <w:t>2</w:t>
      </w:r>
      <w:r>
        <w:t>.1</w:t>
      </w:r>
      <w:r>
        <w:tab/>
      </w:r>
      <w:r w:rsidR="007F49A6">
        <w:t>Generally accepted</w:t>
      </w:r>
      <w:r>
        <w:t xml:space="preserve"> steps for dealing with customer </w:t>
      </w:r>
      <w:proofErr w:type="gramStart"/>
      <w:r>
        <w:t>complaints</w:t>
      </w:r>
      <w:bookmarkEnd w:id="164"/>
      <w:bookmarkEnd w:id="165"/>
      <w:proofErr w:type="gramEnd"/>
    </w:p>
    <w:p w14:paraId="3198A438" w14:textId="77777777" w:rsidR="00A54BC2" w:rsidRDefault="00A54BC2" w:rsidP="00E15245"/>
    <w:p w14:paraId="0EC4C714" w14:textId="01977C4E" w:rsidR="00E15245" w:rsidRDefault="00E15245" w:rsidP="00E15245">
      <w:r>
        <w:t xml:space="preserve">There are, however, </w:t>
      </w:r>
      <w:proofErr w:type="gramStart"/>
      <w:r>
        <w:t>a number of</w:t>
      </w:r>
      <w:proofErr w:type="gramEnd"/>
      <w:r>
        <w:t xml:space="preserve"> general steps for resolving customer complaints. </w:t>
      </w:r>
    </w:p>
    <w:p w14:paraId="2B886FAA" w14:textId="77777777" w:rsidR="001A5834" w:rsidRDefault="001A5834" w:rsidP="00E15245"/>
    <w:p w14:paraId="2E16162B" w14:textId="67927674" w:rsidR="00E15245" w:rsidRPr="007F49A6" w:rsidRDefault="00E15245" w:rsidP="00E15245">
      <w:r>
        <w:t xml:space="preserve">These </w:t>
      </w:r>
      <w:r w:rsidRPr="007F49A6">
        <w:t xml:space="preserve">steps are described in Table </w:t>
      </w:r>
      <w:r w:rsidR="007F49A6" w:rsidRPr="007F49A6">
        <w:t>7</w:t>
      </w:r>
      <w:r w:rsidRPr="007F49A6">
        <w:t>.</w:t>
      </w:r>
    </w:p>
    <w:p w14:paraId="27A28EE4" w14:textId="77777777" w:rsidR="001A5834" w:rsidRPr="007F49A6" w:rsidRDefault="001A5834" w:rsidP="00E15245"/>
    <w:p w14:paraId="35DAE569" w14:textId="519BB2D4" w:rsidR="00E15245" w:rsidRDefault="00E15245" w:rsidP="00E13CD9">
      <w:pPr>
        <w:pStyle w:val="Caption"/>
        <w:spacing w:before="0" w:after="240" w:line="360" w:lineRule="auto"/>
      </w:pPr>
      <w:r w:rsidRPr="007F49A6">
        <w:t xml:space="preserve">table </w:t>
      </w:r>
      <w:r w:rsidR="007F49A6" w:rsidRPr="007F49A6">
        <w:t>7</w:t>
      </w:r>
      <w:r w:rsidRPr="007F49A6">
        <w:t>: general</w:t>
      </w:r>
      <w:r>
        <w:t xml:space="preserve"> steps for solving customer complaints</w:t>
      </w:r>
    </w:p>
    <w:tbl>
      <w:tblPr>
        <w:tblW w:w="9016" w:type="dxa"/>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tblCellMar>
          <w:top w:w="108" w:type="dxa"/>
          <w:bottom w:w="108" w:type="dxa"/>
        </w:tblCellMar>
        <w:tblLook w:val="04A0" w:firstRow="1" w:lastRow="0" w:firstColumn="1" w:lastColumn="0" w:noHBand="0" w:noVBand="1"/>
      </w:tblPr>
      <w:tblGrid>
        <w:gridCol w:w="2689"/>
        <w:gridCol w:w="6327"/>
      </w:tblGrid>
      <w:tr w:rsidR="007F49A6" w:rsidRPr="00A041C7" w14:paraId="33B11F6B" w14:textId="77777777" w:rsidTr="00B40E01">
        <w:tc>
          <w:tcPr>
            <w:tcW w:w="2689" w:type="dxa"/>
            <w:shd w:val="clear" w:color="auto" w:fill="808080" w:themeFill="background1" w:themeFillShade="80"/>
          </w:tcPr>
          <w:p w14:paraId="637A00A3" w14:textId="41624273" w:rsidR="007F49A6" w:rsidRPr="00567652" w:rsidRDefault="007F49A6" w:rsidP="007F49A6">
            <w:pPr>
              <w:jc w:val="left"/>
              <w:rPr>
                <w:b/>
                <w:bCs/>
                <w:color w:val="FFFFFF" w:themeColor="background1"/>
              </w:rPr>
            </w:pPr>
            <w:r w:rsidRPr="007F49A6">
              <w:rPr>
                <w:b/>
                <w:bCs/>
                <w:color w:val="FFFFFF" w:themeColor="background1"/>
              </w:rPr>
              <w:t>Step 1: Be open and available to receive complaints</w:t>
            </w:r>
          </w:p>
        </w:tc>
        <w:tc>
          <w:tcPr>
            <w:tcW w:w="6327" w:type="dxa"/>
            <w:shd w:val="clear" w:color="auto" w:fill="D9D9D9" w:themeFill="background1" w:themeFillShade="D9"/>
          </w:tcPr>
          <w:p w14:paraId="719C0EF0" w14:textId="1D0123BB" w:rsidR="007F49A6" w:rsidRDefault="007F49A6" w:rsidP="00E13CD9">
            <w:pPr>
              <w:spacing w:after="200"/>
            </w:pPr>
            <w:r>
              <w:t>You should be friendly and approachable so that the customer feels free to talk to you about the complaint.</w:t>
            </w:r>
          </w:p>
          <w:p w14:paraId="0AF6133D" w14:textId="3E7259CF" w:rsidR="007F49A6" w:rsidRDefault="007F49A6" w:rsidP="00E13CD9">
            <w:pPr>
              <w:spacing w:after="200"/>
            </w:pPr>
            <w:r>
              <w:t xml:space="preserve">Greet the customer, ask their </w:t>
            </w:r>
            <w:proofErr w:type="gramStart"/>
            <w:r>
              <w:t>name</w:t>
            </w:r>
            <w:proofErr w:type="gramEnd"/>
            <w:r>
              <w:t xml:space="preserve"> and use the name during the interaction.</w:t>
            </w:r>
          </w:p>
          <w:p w14:paraId="2FC50081" w14:textId="1D4CBCFD" w:rsidR="007F49A6" w:rsidRPr="00A041C7" w:rsidRDefault="007F49A6" w:rsidP="00E13CD9">
            <w:r>
              <w:t>See complaints as a gift to the organisation. It gives you the opportunity to create a loyal customer.</w:t>
            </w:r>
          </w:p>
        </w:tc>
      </w:tr>
      <w:tr w:rsidR="007F49A6" w:rsidRPr="00A041C7" w14:paraId="166E25B6" w14:textId="77777777" w:rsidTr="00B40E01">
        <w:tc>
          <w:tcPr>
            <w:tcW w:w="2689" w:type="dxa"/>
            <w:shd w:val="clear" w:color="auto" w:fill="808080" w:themeFill="background1" w:themeFillShade="80"/>
          </w:tcPr>
          <w:p w14:paraId="59666852" w14:textId="043C7AB4" w:rsidR="007F49A6" w:rsidRPr="007F49A6" w:rsidRDefault="007F49A6" w:rsidP="007F49A6">
            <w:pPr>
              <w:jc w:val="left"/>
              <w:rPr>
                <w:b/>
                <w:bCs/>
                <w:color w:val="FFFFFF" w:themeColor="background1"/>
              </w:rPr>
            </w:pPr>
            <w:r w:rsidRPr="007F49A6">
              <w:rPr>
                <w:b/>
                <w:bCs/>
                <w:color w:val="FFFFFF" w:themeColor="background1"/>
              </w:rPr>
              <w:t>Step 2: Apologise</w:t>
            </w:r>
          </w:p>
        </w:tc>
        <w:tc>
          <w:tcPr>
            <w:tcW w:w="6327" w:type="dxa"/>
            <w:shd w:val="clear" w:color="auto" w:fill="D9D9D9" w:themeFill="background1" w:themeFillShade="D9"/>
          </w:tcPr>
          <w:p w14:paraId="1F3C0F0E" w14:textId="559E2BF0" w:rsidR="007F49A6" w:rsidRDefault="007F49A6" w:rsidP="00E13CD9">
            <w:pPr>
              <w:spacing w:after="200"/>
            </w:pPr>
            <w:r>
              <w:t>This step requires that you:</w:t>
            </w:r>
          </w:p>
          <w:p w14:paraId="5E1A4062" w14:textId="4D853C50" w:rsidR="007F49A6" w:rsidRDefault="007F49A6" w:rsidP="00E13CD9">
            <w:pPr>
              <w:spacing w:after="200"/>
            </w:pPr>
            <w:r>
              <w:t>Apologise for the inconvenience.</w:t>
            </w:r>
          </w:p>
          <w:p w14:paraId="3024E790" w14:textId="2023BDA3" w:rsidR="007F49A6" w:rsidRDefault="007F49A6" w:rsidP="00E13CD9">
            <w:pPr>
              <w:spacing w:after="200"/>
            </w:pPr>
            <w:r>
              <w:t>Demonstrate a caring attitude.</w:t>
            </w:r>
          </w:p>
          <w:p w14:paraId="12D451BD" w14:textId="1FA852AF" w:rsidR="007F49A6" w:rsidRDefault="007F49A6" w:rsidP="00E13CD9">
            <w:pPr>
              <w:spacing w:after="200"/>
            </w:pPr>
            <w:r>
              <w:t xml:space="preserve">Show empathy by acknowledging the customer’s feelings.  </w:t>
            </w:r>
            <w:r w:rsidRPr="002B46DB">
              <w:t>This is important as they won’t be interested in a so</w:t>
            </w:r>
            <w:r>
              <w:t>lution unless they feel that you understand their feelings.</w:t>
            </w:r>
          </w:p>
          <w:p w14:paraId="76506BA4" w14:textId="1206E65D" w:rsidR="007F49A6" w:rsidRDefault="007F49A6" w:rsidP="00E13CD9">
            <w:pPr>
              <w:spacing w:after="200"/>
              <w:rPr>
                <w:i/>
              </w:rPr>
            </w:pPr>
            <w:r>
              <w:t xml:space="preserve">Address feelings before you offer solutions. One of the most common mistakes made with an upset customer is to jump to the point of offering solutions too quickly. You should first make the customer feel understood and cared for. Example: </w:t>
            </w:r>
            <w:r w:rsidRPr="002B46DB">
              <w:rPr>
                <w:i/>
              </w:rPr>
              <w:t>I understand your frustration</w:t>
            </w:r>
            <w:r>
              <w:rPr>
                <w:i/>
              </w:rPr>
              <w:t>…</w:t>
            </w:r>
          </w:p>
          <w:p w14:paraId="48BD04CE" w14:textId="063E6453" w:rsidR="007F49A6" w:rsidRDefault="007F49A6" w:rsidP="00E13CD9">
            <w:r w:rsidRPr="0022061D">
              <w:lastRenderedPageBreak/>
              <w:t>Paraphrase their problem</w:t>
            </w:r>
            <w:r>
              <w:t xml:space="preserve"> — state it</w:t>
            </w:r>
            <w:r w:rsidRPr="0022061D">
              <w:t xml:space="preserve"> back to them to ensure you have all the facts and they are reassured that you have been listening to them.</w:t>
            </w:r>
          </w:p>
        </w:tc>
      </w:tr>
      <w:tr w:rsidR="007F49A6" w:rsidRPr="00A041C7" w14:paraId="459055F5" w14:textId="77777777" w:rsidTr="00B40E01">
        <w:tc>
          <w:tcPr>
            <w:tcW w:w="2689" w:type="dxa"/>
            <w:shd w:val="clear" w:color="auto" w:fill="808080" w:themeFill="background1" w:themeFillShade="80"/>
          </w:tcPr>
          <w:p w14:paraId="19EE1628" w14:textId="7F5E7D76" w:rsidR="007F49A6" w:rsidRPr="007F49A6" w:rsidRDefault="007F49A6" w:rsidP="007F49A6">
            <w:pPr>
              <w:jc w:val="left"/>
              <w:rPr>
                <w:b/>
                <w:bCs/>
                <w:color w:val="FFFFFF" w:themeColor="background1"/>
              </w:rPr>
            </w:pPr>
            <w:r w:rsidRPr="007F49A6">
              <w:rPr>
                <w:b/>
                <w:bCs/>
                <w:color w:val="FFFFFF" w:themeColor="background1"/>
              </w:rPr>
              <w:lastRenderedPageBreak/>
              <w:t>Step 3: Listen to understand the customer</w:t>
            </w:r>
          </w:p>
        </w:tc>
        <w:tc>
          <w:tcPr>
            <w:tcW w:w="6327" w:type="dxa"/>
            <w:shd w:val="clear" w:color="auto" w:fill="D9D9D9" w:themeFill="background1" w:themeFillShade="D9"/>
          </w:tcPr>
          <w:p w14:paraId="67001D03" w14:textId="44B82046" w:rsidR="007F49A6" w:rsidRDefault="007F49A6" w:rsidP="00E13CD9">
            <w:pPr>
              <w:spacing w:after="200"/>
            </w:pPr>
            <w:r w:rsidRPr="0022061D">
              <w:t>Ask the custom</w:t>
            </w:r>
            <w:r>
              <w:t>er the details of the complaint.</w:t>
            </w:r>
          </w:p>
          <w:p w14:paraId="0A65F3C1" w14:textId="2E8A39C8" w:rsidR="007F49A6" w:rsidRDefault="007F49A6" w:rsidP="00E13CD9">
            <w:pPr>
              <w:spacing w:after="200"/>
            </w:pPr>
            <w:r>
              <w:t xml:space="preserve">Do </w:t>
            </w:r>
            <w:r w:rsidRPr="0022061D">
              <w:t>not interrupt the customer as people can become stre</w:t>
            </w:r>
            <w:r>
              <w:t>ssed when they are interrupted. It is also not polite to interrupt. Wait until the customer has finished talking and then ask questions or make comments.</w:t>
            </w:r>
          </w:p>
          <w:p w14:paraId="5DD4BE2B" w14:textId="0444E9AA" w:rsidR="007F49A6" w:rsidRDefault="007F49A6" w:rsidP="00E13CD9">
            <w:r>
              <w:t>You should listen effectively, that is, with your full attention, and make sure you understand the customer’s complaint. You will need to ask questions to ask for more information and to clarify your understanding.</w:t>
            </w:r>
          </w:p>
        </w:tc>
      </w:tr>
      <w:tr w:rsidR="007F49A6" w:rsidRPr="00A041C7" w14:paraId="147F09F7" w14:textId="77777777" w:rsidTr="00B40E01">
        <w:tc>
          <w:tcPr>
            <w:tcW w:w="2689" w:type="dxa"/>
            <w:shd w:val="clear" w:color="auto" w:fill="808080" w:themeFill="background1" w:themeFillShade="80"/>
          </w:tcPr>
          <w:p w14:paraId="69598CDC" w14:textId="3873114D" w:rsidR="007F49A6" w:rsidRPr="007F49A6" w:rsidRDefault="007F49A6" w:rsidP="007F49A6">
            <w:pPr>
              <w:jc w:val="left"/>
              <w:rPr>
                <w:b/>
                <w:bCs/>
                <w:color w:val="FFFFFF" w:themeColor="background1"/>
              </w:rPr>
            </w:pPr>
            <w:r w:rsidRPr="007F49A6">
              <w:rPr>
                <w:b/>
                <w:bCs/>
                <w:color w:val="FFFFFF" w:themeColor="background1"/>
              </w:rPr>
              <w:t>Step 4: Identify shortfalls in product or service delivery</w:t>
            </w:r>
          </w:p>
        </w:tc>
        <w:tc>
          <w:tcPr>
            <w:tcW w:w="6327" w:type="dxa"/>
            <w:shd w:val="clear" w:color="auto" w:fill="D9D9D9" w:themeFill="background1" w:themeFillShade="D9"/>
          </w:tcPr>
          <w:p w14:paraId="316B84E7" w14:textId="70D5178F" w:rsidR="007F49A6" w:rsidRDefault="007F49A6" w:rsidP="00E13CD9">
            <w:r w:rsidRPr="00162E29">
              <w:t xml:space="preserve">A shortfall in the product is any failure or shortcoming in the quality of a product, for example, the product does not work at </w:t>
            </w:r>
            <w:r w:rsidR="00C411C0" w:rsidRPr="00162E29">
              <w:t>all,</w:t>
            </w:r>
            <w:r w:rsidRPr="00162E29">
              <w:t xml:space="preserve"> or it does not work the way it should, or it is not as fresh it should be, etc.</w:t>
            </w:r>
          </w:p>
          <w:p w14:paraId="04D658CE" w14:textId="22B1ABAE" w:rsidR="007F49A6" w:rsidRDefault="007F49A6" w:rsidP="00E13CD9">
            <w:pPr>
              <w:spacing w:after="200"/>
            </w:pPr>
            <w:r w:rsidRPr="00162E29">
              <w:t>A shortfall in service delivery exists when the customer’s expectations in terms of the service he or she received did not meet the customer’s expectations. Examples of shortfalls in service delivery include:</w:t>
            </w:r>
          </w:p>
          <w:p w14:paraId="2E1983DF" w14:textId="3CCBC425" w:rsidR="007F49A6" w:rsidRDefault="007F49A6" w:rsidP="00E13CD9">
            <w:pPr>
              <w:spacing w:after="200"/>
            </w:pPr>
            <w:r w:rsidRPr="00162E29">
              <w:t>Nobody was available to serve the customer.</w:t>
            </w:r>
          </w:p>
          <w:p w14:paraId="23E4BBDC" w14:textId="140D89FA" w:rsidR="007F49A6" w:rsidRDefault="007F49A6" w:rsidP="00E13CD9">
            <w:pPr>
              <w:spacing w:after="200"/>
            </w:pPr>
            <w:r w:rsidRPr="00162E29">
              <w:t>An employee could not answer the customer’s query.</w:t>
            </w:r>
          </w:p>
          <w:p w14:paraId="1907A318" w14:textId="6407F49F" w:rsidR="007F49A6" w:rsidRDefault="007F49A6" w:rsidP="00E13CD9">
            <w:pPr>
              <w:spacing w:after="200"/>
            </w:pPr>
            <w:r w:rsidRPr="00162E29">
              <w:t xml:space="preserve">An employee gave incorrect, </w:t>
            </w:r>
            <w:proofErr w:type="gramStart"/>
            <w:r w:rsidRPr="00162E29">
              <w:t>inaccurate</w:t>
            </w:r>
            <w:proofErr w:type="gramEnd"/>
            <w:r w:rsidRPr="00162E29">
              <w:t xml:space="preserve"> or incomplete information to the customer.</w:t>
            </w:r>
          </w:p>
          <w:p w14:paraId="55087DB9" w14:textId="6252E6E7" w:rsidR="007F49A6" w:rsidRDefault="007F49A6" w:rsidP="00E13CD9">
            <w:pPr>
              <w:spacing w:after="200"/>
            </w:pPr>
            <w:r w:rsidRPr="00162E29">
              <w:t>The customer did not get the respect he or she expected</w:t>
            </w:r>
            <w:r>
              <w:t>.</w:t>
            </w:r>
          </w:p>
          <w:p w14:paraId="41CC1047" w14:textId="0BDF0826" w:rsidR="007F49A6" w:rsidRDefault="007F49A6" w:rsidP="00E13CD9">
            <w:pPr>
              <w:spacing w:after="200"/>
            </w:pPr>
            <w:r w:rsidRPr="00162E29">
              <w:t>An employee did not keep his or her promise to a customer.</w:t>
            </w:r>
          </w:p>
          <w:p w14:paraId="2B7DCF1B" w14:textId="4C99471D" w:rsidR="007F49A6" w:rsidRPr="0022061D" w:rsidRDefault="007F49A6" w:rsidP="00E13CD9">
            <w:r w:rsidRPr="00162E29">
              <w:t>Delivery did not take place as had been agreed.</w:t>
            </w:r>
          </w:p>
        </w:tc>
      </w:tr>
      <w:tr w:rsidR="007F49A6" w:rsidRPr="00A041C7" w14:paraId="27A70F1F" w14:textId="77777777" w:rsidTr="00B40E01">
        <w:tc>
          <w:tcPr>
            <w:tcW w:w="2689" w:type="dxa"/>
            <w:shd w:val="clear" w:color="auto" w:fill="808080" w:themeFill="background1" w:themeFillShade="80"/>
          </w:tcPr>
          <w:p w14:paraId="0F690E20" w14:textId="3099CC4D" w:rsidR="007F49A6" w:rsidRPr="007F49A6" w:rsidRDefault="007F49A6" w:rsidP="007F49A6">
            <w:pPr>
              <w:jc w:val="left"/>
              <w:rPr>
                <w:b/>
                <w:bCs/>
                <w:color w:val="FFFFFF" w:themeColor="background1"/>
              </w:rPr>
            </w:pPr>
            <w:r w:rsidRPr="007F49A6">
              <w:rPr>
                <w:b/>
                <w:bCs/>
                <w:color w:val="FFFFFF" w:themeColor="background1"/>
              </w:rPr>
              <w:t>Step 5: Give information</w:t>
            </w:r>
          </w:p>
        </w:tc>
        <w:tc>
          <w:tcPr>
            <w:tcW w:w="6327" w:type="dxa"/>
            <w:shd w:val="clear" w:color="auto" w:fill="D9D9D9" w:themeFill="background1" w:themeFillShade="D9"/>
          </w:tcPr>
          <w:p w14:paraId="4C4FACDA" w14:textId="173F63A4" w:rsidR="007F49A6" w:rsidRPr="00162E29" w:rsidRDefault="007F49A6" w:rsidP="00E13CD9">
            <w:r>
              <w:t>Give the necessary information to help the customer understand, for example, the reason for a policy or procedure, how to use a product in the future, etc.</w:t>
            </w:r>
          </w:p>
        </w:tc>
      </w:tr>
      <w:tr w:rsidR="007F49A6" w:rsidRPr="00A041C7" w14:paraId="4C790D82" w14:textId="77777777" w:rsidTr="00B40E01">
        <w:tc>
          <w:tcPr>
            <w:tcW w:w="2689" w:type="dxa"/>
            <w:shd w:val="clear" w:color="auto" w:fill="808080" w:themeFill="background1" w:themeFillShade="80"/>
          </w:tcPr>
          <w:p w14:paraId="269F6E80" w14:textId="24245A48" w:rsidR="007F49A6" w:rsidRPr="007F49A6" w:rsidRDefault="007F49A6" w:rsidP="007F49A6">
            <w:pPr>
              <w:jc w:val="left"/>
              <w:rPr>
                <w:b/>
                <w:bCs/>
                <w:color w:val="FFFFFF" w:themeColor="background1"/>
              </w:rPr>
            </w:pPr>
            <w:r w:rsidRPr="007F49A6">
              <w:rPr>
                <w:b/>
                <w:bCs/>
                <w:color w:val="FFFFFF" w:themeColor="background1"/>
              </w:rPr>
              <w:t>Step 6: Move the customer from the problem to the solution</w:t>
            </w:r>
          </w:p>
        </w:tc>
        <w:tc>
          <w:tcPr>
            <w:tcW w:w="6327" w:type="dxa"/>
            <w:shd w:val="clear" w:color="auto" w:fill="D9D9D9" w:themeFill="background1" w:themeFillShade="D9"/>
          </w:tcPr>
          <w:p w14:paraId="21A84DFB" w14:textId="1C84EEF4" w:rsidR="007F49A6" w:rsidRDefault="007F49A6" w:rsidP="00E13CD9">
            <w:pPr>
              <w:spacing w:after="200"/>
            </w:pPr>
            <w:r>
              <w:t xml:space="preserve">Find a solution. </w:t>
            </w:r>
          </w:p>
          <w:p w14:paraId="50C45725" w14:textId="6A17B50C" w:rsidR="007F49A6" w:rsidRDefault="007F49A6" w:rsidP="00E13CD9">
            <w:pPr>
              <w:spacing w:after="200"/>
            </w:pPr>
            <w:r>
              <w:t>If you cannot help, find someone who can.</w:t>
            </w:r>
          </w:p>
          <w:p w14:paraId="175012CA" w14:textId="754B958F" w:rsidR="007F49A6" w:rsidRDefault="007F49A6" w:rsidP="00E13CD9">
            <w:pPr>
              <w:spacing w:after="200"/>
            </w:pPr>
            <w:r>
              <w:lastRenderedPageBreak/>
              <w:t>Never allow a customer to leave with a problem that is not solved.</w:t>
            </w:r>
          </w:p>
          <w:p w14:paraId="75ED9BE2" w14:textId="1F5949EC" w:rsidR="007F49A6" w:rsidRDefault="007F49A6" w:rsidP="00E13CD9">
            <w:pPr>
              <w:spacing w:after="200"/>
            </w:pPr>
            <w:r>
              <w:t>Have a ‘no problem’ attitude.</w:t>
            </w:r>
          </w:p>
          <w:p w14:paraId="37821866" w14:textId="2040C290" w:rsidR="007F49A6" w:rsidRDefault="007F49A6" w:rsidP="00E13CD9">
            <w:pPr>
              <w:spacing w:after="200"/>
            </w:pPr>
            <w:r>
              <w:t>Have a can-do attitude.</w:t>
            </w:r>
          </w:p>
          <w:p w14:paraId="14EEDF18" w14:textId="6FFE543D" w:rsidR="007F49A6" w:rsidRDefault="007F49A6" w:rsidP="00E13CD9">
            <w:pPr>
              <w:spacing w:after="200"/>
              <w:rPr>
                <w:i/>
              </w:rPr>
            </w:pPr>
            <w:r>
              <w:t xml:space="preserve">Check what alternatives you could offer, and ask the customer to select their preferred solution, for example: </w:t>
            </w:r>
            <w:r w:rsidRPr="005117A3">
              <w:rPr>
                <w:i/>
              </w:rPr>
              <w:t>Mrs Smith, would you like a replacement or a refund?</w:t>
            </w:r>
          </w:p>
          <w:p w14:paraId="2AF14D9F" w14:textId="77777777" w:rsidR="007F49A6" w:rsidRDefault="007F49A6" w:rsidP="00E13CD9">
            <w:pPr>
              <w:spacing w:after="200"/>
            </w:pPr>
            <w:r>
              <w:t>Once the customer has agreed to a solution, give a time frame.</w:t>
            </w:r>
          </w:p>
          <w:p w14:paraId="063BA58E" w14:textId="17ADE681" w:rsidR="007F49A6" w:rsidRDefault="007F49A6" w:rsidP="00E13CD9">
            <w:pPr>
              <w:spacing w:after="200"/>
            </w:pPr>
            <w:r>
              <w:t xml:space="preserve">Repeat the solution to the </w:t>
            </w:r>
            <w:r w:rsidR="00C411C0">
              <w:t>customer and</w:t>
            </w:r>
            <w:r>
              <w:t xml:space="preserve"> ask again if they are happy with the suggested or selected solution. Ask if the agreed time frame is suitable.</w:t>
            </w:r>
          </w:p>
          <w:p w14:paraId="4D5EE4B7" w14:textId="394AF56E" w:rsidR="007F49A6" w:rsidRDefault="007F49A6" w:rsidP="00E13CD9">
            <w:r>
              <w:t xml:space="preserve">Thank the customer for assisting you by pointing out a problem. </w:t>
            </w:r>
          </w:p>
        </w:tc>
      </w:tr>
      <w:tr w:rsidR="007F49A6" w:rsidRPr="00A041C7" w14:paraId="49E2EB1F" w14:textId="77777777" w:rsidTr="00B40E01">
        <w:tc>
          <w:tcPr>
            <w:tcW w:w="2689" w:type="dxa"/>
            <w:shd w:val="clear" w:color="auto" w:fill="808080" w:themeFill="background1" w:themeFillShade="80"/>
          </w:tcPr>
          <w:p w14:paraId="6A838142" w14:textId="6250DC10" w:rsidR="007F49A6" w:rsidRPr="007F49A6" w:rsidRDefault="007F49A6" w:rsidP="007F49A6">
            <w:pPr>
              <w:jc w:val="left"/>
              <w:rPr>
                <w:b/>
                <w:bCs/>
                <w:color w:val="FFFFFF" w:themeColor="background1"/>
              </w:rPr>
            </w:pPr>
            <w:r w:rsidRPr="007F49A6">
              <w:rPr>
                <w:b/>
                <w:bCs/>
                <w:color w:val="FFFFFF" w:themeColor="background1"/>
              </w:rPr>
              <w:lastRenderedPageBreak/>
              <w:t>Step 7: Report it</w:t>
            </w:r>
          </w:p>
        </w:tc>
        <w:tc>
          <w:tcPr>
            <w:tcW w:w="6327" w:type="dxa"/>
            <w:shd w:val="clear" w:color="auto" w:fill="D9D9D9" w:themeFill="background1" w:themeFillShade="D9"/>
          </w:tcPr>
          <w:p w14:paraId="59C8FD8B" w14:textId="77777777" w:rsidR="007F49A6" w:rsidRDefault="007F49A6" w:rsidP="00E13CD9">
            <w:r>
              <w:t>R</w:t>
            </w:r>
            <w:r w:rsidRPr="0022061D">
              <w:t>ecord details about the complaint such as customer’s name and contact details, the product or service, how you dealt with it and how the customer reacted.</w:t>
            </w:r>
          </w:p>
          <w:p w14:paraId="5202A0E2" w14:textId="00322C5C" w:rsidR="007F49A6" w:rsidRDefault="007F49A6" w:rsidP="00E13CD9">
            <w:r>
              <w:t xml:space="preserve">Report all </w:t>
            </w:r>
            <w:r w:rsidR="00C411C0">
              <w:t>complaints,</w:t>
            </w:r>
            <w:r>
              <w:t xml:space="preserve"> even the smallest problem. The information is valuable for management to put procedures in place to prevent future problems.</w:t>
            </w:r>
          </w:p>
        </w:tc>
      </w:tr>
    </w:tbl>
    <w:p w14:paraId="7690F3E2" w14:textId="77777777" w:rsidR="00E13CD9" w:rsidRDefault="00E13CD9" w:rsidP="00E13CD9">
      <w:bookmarkStart w:id="166" w:name="_Toc105711077"/>
    </w:p>
    <w:p w14:paraId="585A324E" w14:textId="77777777" w:rsidR="00E13CD9" w:rsidRDefault="00E13CD9" w:rsidP="00E13CD9"/>
    <w:p w14:paraId="715BC05C" w14:textId="31E925C1" w:rsidR="00E15245" w:rsidRDefault="00E15245" w:rsidP="00CD443F">
      <w:pPr>
        <w:pStyle w:val="Heading3"/>
        <w:jc w:val="left"/>
      </w:pPr>
      <w:bookmarkStart w:id="167" w:name="_Toc128572779"/>
      <w:r>
        <w:t>5.</w:t>
      </w:r>
      <w:r w:rsidR="00A54BC2">
        <w:t>2</w:t>
      </w:r>
      <w:r>
        <w:t>.2</w:t>
      </w:r>
      <w:r>
        <w:tab/>
        <w:t xml:space="preserve">Your organisation’s policy for resolving customer queries and </w:t>
      </w:r>
      <w:proofErr w:type="gramStart"/>
      <w:r>
        <w:t>complaints</w:t>
      </w:r>
      <w:bookmarkEnd w:id="163"/>
      <w:bookmarkEnd w:id="166"/>
      <w:bookmarkEnd w:id="167"/>
      <w:proofErr w:type="gramEnd"/>
    </w:p>
    <w:p w14:paraId="3B1F2826" w14:textId="77777777" w:rsidR="007F49A6" w:rsidRDefault="007F49A6" w:rsidP="00E15245"/>
    <w:p w14:paraId="67EF8161" w14:textId="3554167E" w:rsidR="00E15245" w:rsidRDefault="00E15245" w:rsidP="00E15245">
      <w:r>
        <w:t>Your organisation will have a policy (that is, an approach) — whether in writing or not — for resolving customer queries and complaints.</w:t>
      </w:r>
    </w:p>
    <w:p w14:paraId="75EFADB2" w14:textId="77777777" w:rsidR="007F49A6" w:rsidRDefault="007F49A6" w:rsidP="00E15245"/>
    <w:p w14:paraId="6A435F18" w14:textId="38E2934C" w:rsidR="00E15245" w:rsidRDefault="00E15245" w:rsidP="00E15245">
      <w:r>
        <w:t>The policy may, for example, state:</w:t>
      </w:r>
    </w:p>
    <w:p w14:paraId="6739A93E" w14:textId="2A1E992D" w:rsidR="007F49A6" w:rsidRDefault="007F49A6" w:rsidP="00E15245"/>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8" w:type="dxa"/>
          <w:bottom w:w="108" w:type="dxa"/>
        </w:tblCellMar>
        <w:tblLook w:val="04A0" w:firstRow="1" w:lastRow="0" w:firstColumn="1" w:lastColumn="0" w:noHBand="0" w:noVBand="1"/>
      </w:tblPr>
      <w:tblGrid>
        <w:gridCol w:w="8999"/>
      </w:tblGrid>
      <w:tr w:rsidR="00CD443F" w:rsidRPr="0022061D" w14:paraId="5329EF67" w14:textId="77777777" w:rsidTr="00CD443F">
        <w:tc>
          <w:tcPr>
            <w:tcW w:w="5000" w:type="pct"/>
            <w:tcBorders>
              <w:top w:val="single" w:sz="18" w:space="0" w:color="FFFFFF" w:themeColor="background1"/>
              <w:left w:val="single" w:sz="18" w:space="0" w:color="FFFFFF" w:themeColor="background1"/>
              <w:bottom w:val="single" w:sz="18" w:space="0" w:color="FFFFFF" w:themeColor="background1"/>
              <w:right w:val="single" w:sz="4" w:space="0" w:color="FFFFFF" w:themeColor="background1"/>
            </w:tcBorders>
            <w:shd w:val="clear" w:color="auto" w:fill="D9D9D9" w:themeFill="background1" w:themeFillShade="D9"/>
          </w:tcPr>
          <w:p w14:paraId="461B9E89" w14:textId="48C4A646" w:rsidR="00CD443F" w:rsidRDefault="00CD443F" w:rsidP="00E13CD9">
            <w:pPr>
              <w:spacing w:after="80"/>
              <w:rPr>
                <w:color w:val="000000" w:themeColor="text1"/>
              </w:rPr>
            </w:pPr>
            <w:r>
              <w:rPr>
                <w:color w:val="000000" w:themeColor="text1"/>
              </w:rPr>
              <w:t xml:space="preserve">The complaints management policy of </w:t>
            </w:r>
            <w:r w:rsidR="008B4F89">
              <w:rPr>
                <w:color w:val="000000" w:themeColor="text1"/>
              </w:rPr>
              <w:t>Cindy’s Candy</w:t>
            </w:r>
            <w:r>
              <w:rPr>
                <w:color w:val="000000" w:themeColor="text1"/>
              </w:rPr>
              <w:t xml:space="preserve"> is based on the following principles:</w:t>
            </w:r>
          </w:p>
          <w:p w14:paraId="2C9DD313" w14:textId="77777777" w:rsidR="00CD443F" w:rsidRDefault="00CD443F">
            <w:pPr>
              <w:pStyle w:val="ListParagraph"/>
              <w:numPr>
                <w:ilvl w:val="0"/>
                <w:numId w:val="38"/>
              </w:numPr>
              <w:spacing w:after="80"/>
              <w:contextualSpacing w:val="0"/>
              <w:jc w:val="left"/>
              <w:rPr>
                <w:color w:val="000000" w:themeColor="text1"/>
              </w:rPr>
            </w:pPr>
            <w:r w:rsidRPr="00782D84">
              <w:rPr>
                <w:color w:val="000000" w:themeColor="text1"/>
              </w:rPr>
              <w:t>All comp</w:t>
            </w:r>
            <w:r>
              <w:rPr>
                <w:color w:val="000000" w:themeColor="text1"/>
              </w:rPr>
              <w:t>laints are important and taken seriously.</w:t>
            </w:r>
          </w:p>
          <w:p w14:paraId="3DB7498F" w14:textId="77777777" w:rsidR="00CD443F" w:rsidRDefault="00CD443F">
            <w:pPr>
              <w:pStyle w:val="ListParagraph"/>
              <w:numPr>
                <w:ilvl w:val="0"/>
                <w:numId w:val="38"/>
              </w:numPr>
              <w:spacing w:after="80"/>
              <w:contextualSpacing w:val="0"/>
              <w:jc w:val="left"/>
              <w:rPr>
                <w:color w:val="000000" w:themeColor="text1"/>
              </w:rPr>
            </w:pPr>
            <w:r>
              <w:rPr>
                <w:color w:val="000000" w:themeColor="text1"/>
              </w:rPr>
              <w:t>Every complaint is feedback and an opportunity to improve our business practices.</w:t>
            </w:r>
          </w:p>
          <w:p w14:paraId="3B8DBBA1" w14:textId="77777777" w:rsidR="00CD443F" w:rsidRDefault="00CD443F">
            <w:pPr>
              <w:pStyle w:val="ListParagraph"/>
              <w:numPr>
                <w:ilvl w:val="0"/>
                <w:numId w:val="38"/>
              </w:numPr>
              <w:spacing w:after="80"/>
              <w:contextualSpacing w:val="0"/>
              <w:jc w:val="left"/>
              <w:rPr>
                <w:color w:val="000000" w:themeColor="text1"/>
              </w:rPr>
            </w:pPr>
            <w:r>
              <w:rPr>
                <w:color w:val="000000" w:themeColor="text1"/>
              </w:rPr>
              <w:t>We try our best to solve the complaint at the first customer contact point.</w:t>
            </w:r>
          </w:p>
          <w:p w14:paraId="4763F0AC" w14:textId="77777777" w:rsidR="00CD443F" w:rsidRDefault="00CD443F">
            <w:pPr>
              <w:pStyle w:val="ListParagraph"/>
              <w:numPr>
                <w:ilvl w:val="0"/>
                <w:numId w:val="38"/>
              </w:numPr>
              <w:contextualSpacing w:val="0"/>
              <w:jc w:val="left"/>
              <w:rPr>
                <w:color w:val="000000" w:themeColor="text1"/>
              </w:rPr>
            </w:pPr>
            <w:r>
              <w:rPr>
                <w:color w:val="000000" w:themeColor="text1"/>
              </w:rPr>
              <w:t>We maintain a positive attitude and find a solution that will satisfy the customer.</w:t>
            </w:r>
          </w:p>
          <w:p w14:paraId="381D5E9A" w14:textId="77777777" w:rsidR="00CD443F" w:rsidRDefault="00CD443F" w:rsidP="001A5834">
            <w:pPr>
              <w:rPr>
                <w:color w:val="000000" w:themeColor="text1"/>
              </w:rPr>
            </w:pPr>
          </w:p>
          <w:p w14:paraId="6014C083" w14:textId="6D09B92C" w:rsidR="00CD443F" w:rsidRDefault="00CD443F" w:rsidP="00E13CD9">
            <w:pPr>
              <w:spacing w:after="80"/>
              <w:rPr>
                <w:color w:val="000000" w:themeColor="text1"/>
              </w:rPr>
            </w:pPr>
            <w:r w:rsidRPr="00782D84">
              <w:rPr>
                <w:color w:val="000000" w:themeColor="text1"/>
              </w:rPr>
              <w:lastRenderedPageBreak/>
              <w:t>The</w:t>
            </w:r>
            <w:r>
              <w:rPr>
                <w:color w:val="000000" w:themeColor="text1"/>
              </w:rPr>
              <w:t xml:space="preserve"> complaints management policy of </w:t>
            </w:r>
            <w:r w:rsidR="008B4F89">
              <w:rPr>
                <w:color w:val="000000" w:themeColor="text1"/>
              </w:rPr>
              <w:t>Cindy’s Candy</w:t>
            </w:r>
            <w:r>
              <w:rPr>
                <w:color w:val="000000" w:themeColor="text1"/>
              </w:rPr>
              <w:t xml:space="preserve"> is based on the following principles:</w:t>
            </w:r>
          </w:p>
          <w:p w14:paraId="172A4D1D" w14:textId="77777777" w:rsidR="00CD443F" w:rsidRDefault="00CD443F">
            <w:pPr>
              <w:pStyle w:val="ListParagraph"/>
              <w:numPr>
                <w:ilvl w:val="0"/>
                <w:numId w:val="38"/>
              </w:numPr>
              <w:spacing w:after="80"/>
              <w:contextualSpacing w:val="0"/>
              <w:jc w:val="left"/>
              <w:rPr>
                <w:color w:val="000000" w:themeColor="text1"/>
              </w:rPr>
            </w:pPr>
            <w:r w:rsidRPr="00782D84">
              <w:rPr>
                <w:color w:val="000000" w:themeColor="text1"/>
              </w:rPr>
              <w:t>All comp</w:t>
            </w:r>
            <w:r>
              <w:rPr>
                <w:color w:val="000000" w:themeColor="text1"/>
              </w:rPr>
              <w:t>laints are important and taken seriously.</w:t>
            </w:r>
          </w:p>
          <w:p w14:paraId="4CDD1E1D" w14:textId="77777777" w:rsidR="00CD443F" w:rsidRDefault="00CD443F">
            <w:pPr>
              <w:pStyle w:val="ListParagraph"/>
              <w:numPr>
                <w:ilvl w:val="0"/>
                <w:numId w:val="38"/>
              </w:numPr>
              <w:spacing w:after="80"/>
              <w:contextualSpacing w:val="0"/>
              <w:jc w:val="left"/>
              <w:rPr>
                <w:color w:val="000000" w:themeColor="text1"/>
              </w:rPr>
            </w:pPr>
            <w:r>
              <w:rPr>
                <w:color w:val="000000" w:themeColor="text1"/>
              </w:rPr>
              <w:t>Every complaint is feedback and an opportunity to improve our business practices.</w:t>
            </w:r>
          </w:p>
          <w:p w14:paraId="59D90A70" w14:textId="77777777" w:rsidR="00CD443F" w:rsidRDefault="00CD443F">
            <w:pPr>
              <w:pStyle w:val="ListParagraph"/>
              <w:numPr>
                <w:ilvl w:val="0"/>
                <w:numId w:val="38"/>
              </w:numPr>
              <w:spacing w:after="80"/>
              <w:contextualSpacing w:val="0"/>
              <w:jc w:val="left"/>
              <w:rPr>
                <w:color w:val="000000" w:themeColor="text1"/>
              </w:rPr>
            </w:pPr>
            <w:r>
              <w:rPr>
                <w:color w:val="000000" w:themeColor="text1"/>
              </w:rPr>
              <w:t>We try our best to solve the complaint at the first customer contact point.</w:t>
            </w:r>
          </w:p>
          <w:p w14:paraId="76724499" w14:textId="77777777" w:rsidR="00CD443F" w:rsidRPr="008B29FF" w:rsidRDefault="00CD443F">
            <w:pPr>
              <w:pStyle w:val="ListParagraph"/>
              <w:numPr>
                <w:ilvl w:val="0"/>
                <w:numId w:val="38"/>
              </w:numPr>
              <w:contextualSpacing w:val="0"/>
              <w:jc w:val="left"/>
            </w:pPr>
            <w:r>
              <w:rPr>
                <w:color w:val="000000" w:themeColor="text1"/>
              </w:rPr>
              <w:t>We maintain a positive attitude and find a solution that will satisfy the customer.</w:t>
            </w:r>
          </w:p>
          <w:p w14:paraId="2B17607D" w14:textId="77777777" w:rsidR="00CD443F" w:rsidRDefault="00CD443F" w:rsidP="001A5834">
            <w:pPr>
              <w:rPr>
                <w:color w:val="000000" w:themeColor="text1"/>
              </w:rPr>
            </w:pPr>
          </w:p>
          <w:p w14:paraId="18BEA097" w14:textId="59C30EB0" w:rsidR="00CD443F" w:rsidRDefault="00CD443F" w:rsidP="00E13CD9">
            <w:pPr>
              <w:spacing w:after="80"/>
              <w:jc w:val="left"/>
              <w:rPr>
                <w:color w:val="000000" w:themeColor="text1"/>
              </w:rPr>
            </w:pPr>
            <w:r>
              <w:rPr>
                <w:color w:val="000000" w:themeColor="text1"/>
              </w:rPr>
              <w:t>Every employee should handle complaints effectively because it:</w:t>
            </w:r>
          </w:p>
          <w:p w14:paraId="64236FD5" w14:textId="77777777" w:rsidR="00CD443F" w:rsidRPr="00782D84" w:rsidRDefault="00CD443F">
            <w:pPr>
              <w:pStyle w:val="ListParagraph"/>
              <w:numPr>
                <w:ilvl w:val="0"/>
                <w:numId w:val="38"/>
              </w:numPr>
              <w:spacing w:after="80"/>
              <w:contextualSpacing w:val="0"/>
              <w:jc w:val="left"/>
              <w:rPr>
                <w:color w:val="000000" w:themeColor="text1"/>
              </w:rPr>
            </w:pPr>
            <w:r>
              <w:rPr>
                <w:color w:val="000000" w:themeColor="text1"/>
              </w:rPr>
              <w:t>Indicates to customers that we take their concerns seriously.</w:t>
            </w:r>
          </w:p>
          <w:p w14:paraId="3E863A50" w14:textId="77777777" w:rsidR="00CD443F" w:rsidRDefault="00CD443F">
            <w:pPr>
              <w:pStyle w:val="ListParagraph"/>
              <w:numPr>
                <w:ilvl w:val="0"/>
                <w:numId w:val="38"/>
              </w:numPr>
              <w:spacing w:after="80"/>
              <w:contextualSpacing w:val="0"/>
              <w:jc w:val="left"/>
              <w:rPr>
                <w:color w:val="000000" w:themeColor="text1"/>
              </w:rPr>
            </w:pPr>
            <w:r>
              <w:rPr>
                <w:color w:val="000000" w:themeColor="text1"/>
              </w:rPr>
              <w:t>Helps prevent negative publicity.</w:t>
            </w:r>
          </w:p>
          <w:p w14:paraId="2F656F62" w14:textId="6639CDB1" w:rsidR="00CD443F" w:rsidRDefault="00CD443F">
            <w:pPr>
              <w:pStyle w:val="ListParagraph"/>
              <w:numPr>
                <w:ilvl w:val="0"/>
                <w:numId w:val="38"/>
              </w:numPr>
              <w:spacing w:after="80"/>
              <w:ind w:left="357" w:hanging="357"/>
              <w:contextualSpacing w:val="0"/>
              <w:jc w:val="left"/>
              <w:rPr>
                <w:color w:val="000000" w:themeColor="text1"/>
              </w:rPr>
            </w:pPr>
            <w:r>
              <w:rPr>
                <w:color w:val="000000" w:themeColor="text1"/>
              </w:rPr>
              <w:t xml:space="preserve">Is a chance for our organisation to establish where we went wrong and find ways for </w:t>
            </w:r>
            <w:r w:rsidR="00C411C0">
              <w:rPr>
                <w:color w:val="000000" w:themeColor="text1"/>
              </w:rPr>
              <w:t>improving?</w:t>
            </w:r>
          </w:p>
          <w:p w14:paraId="786EF13F" w14:textId="39A2A374" w:rsidR="00CD443F" w:rsidRPr="00CD443F" w:rsidRDefault="00CD443F">
            <w:pPr>
              <w:pStyle w:val="ListParagraph"/>
              <w:numPr>
                <w:ilvl w:val="0"/>
                <w:numId w:val="38"/>
              </w:numPr>
              <w:contextualSpacing w:val="0"/>
              <w:jc w:val="left"/>
              <w:rPr>
                <w:color w:val="000000" w:themeColor="text1"/>
              </w:rPr>
            </w:pPr>
            <w:r w:rsidRPr="00CD443F">
              <w:rPr>
                <w:color w:val="000000" w:themeColor="text1"/>
              </w:rPr>
              <w:t>Is a second chance to satisfy the customer.</w:t>
            </w:r>
          </w:p>
        </w:tc>
      </w:tr>
    </w:tbl>
    <w:p w14:paraId="72E70B2B" w14:textId="5132EE3C" w:rsidR="007F49A6" w:rsidRDefault="007F49A6" w:rsidP="00E15245"/>
    <w:tbl>
      <w:tblPr>
        <w:tblStyle w:val="TableGrid"/>
        <w:tblW w:w="5000" w:type="pct"/>
        <w:tblCellMar>
          <w:top w:w="108" w:type="dxa"/>
          <w:bottom w:w="108" w:type="dxa"/>
        </w:tblCellMar>
        <w:tblLook w:val="04A0" w:firstRow="1" w:lastRow="0" w:firstColumn="1" w:lastColumn="0" w:noHBand="0" w:noVBand="1"/>
      </w:tblPr>
      <w:tblGrid>
        <w:gridCol w:w="1414"/>
        <w:gridCol w:w="7603"/>
      </w:tblGrid>
      <w:tr w:rsidR="00CD443F" w:rsidRPr="00A96233" w14:paraId="6EE1FCD5" w14:textId="77777777" w:rsidTr="00155430">
        <w:tc>
          <w:tcPr>
            <w:tcW w:w="784" w:type="pct"/>
            <w:tcBorders>
              <w:top w:val="single" w:sz="4" w:space="0" w:color="auto"/>
              <w:left w:val="single" w:sz="4" w:space="0" w:color="auto"/>
              <w:bottom w:val="single" w:sz="4" w:space="0" w:color="auto"/>
              <w:right w:val="nil"/>
            </w:tcBorders>
            <w:hideMark/>
          </w:tcPr>
          <w:p w14:paraId="53581FE1" w14:textId="0EA6C783" w:rsidR="00CD443F" w:rsidRPr="00651F0A" w:rsidRDefault="002D710F" w:rsidP="00155430">
            <w:pPr>
              <w:jc w:val="center"/>
            </w:pPr>
            <w:bookmarkStart w:id="168" w:name="_Hlk107413269"/>
            <w:r w:rsidRPr="00A96233">
              <w:rPr>
                <w:noProof/>
              </w:rPr>
              <w:drawing>
                <wp:inline distT="0" distB="0" distL="0" distR="0" wp14:anchorId="2F40A9F5" wp14:editId="5EC4ECC6">
                  <wp:extent cx="472440" cy="472440"/>
                  <wp:effectExtent l="0" t="0" r="3810" b="3810"/>
                  <wp:docPr id="3248" name="Picture 3248"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9" descr="A close up of a sign&#10;&#10;Description automatically generated"/>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6" w:type="pct"/>
            <w:tcBorders>
              <w:top w:val="single" w:sz="4" w:space="0" w:color="auto"/>
              <w:left w:val="nil"/>
              <w:bottom w:val="single" w:sz="4" w:space="0" w:color="auto"/>
              <w:right w:val="single" w:sz="4" w:space="0" w:color="auto"/>
            </w:tcBorders>
          </w:tcPr>
          <w:p w14:paraId="76CBDD6A" w14:textId="2E4D07AF" w:rsidR="00CD443F" w:rsidRPr="00AA1F96" w:rsidRDefault="00CD443F" w:rsidP="00CD443F">
            <w:pPr>
              <w:spacing w:after="120"/>
              <w:rPr>
                <w:b/>
                <w:bCs/>
              </w:rPr>
            </w:pPr>
            <w:r w:rsidRPr="00AA1F96">
              <w:rPr>
                <w:b/>
                <w:bCs/>
                <w:lang w:val="en-US"/>
              </w:rPr>
              <w:t xml:space="preserve">Activity </w:t>
            </w:r>
            <w:r>
              <w:rPr>
                <w:b/>
                <w:bCs/>
                <w:lang w:val="en-US"/>
              </w:rPr>
              <w:t>1</w:t>
            </w:r>
            <w:r w:rsidR="0005068E">
              <w:rPr>
                <w:b/>
                <w:bCs/>
                <w:lang w:val="en-US"/>
              </w:rPr>
              <w:t>5</w:t>
            </w:r>
            <w:r>
              <w:rPr>
                <w:b/>
                <w:bCs/>
                <w:lang w:val="en-US"/>
              </w:rPr>
              <w:t xml:space="preserve">: </w:t>
            </w:r>
            <w:r w:rsidRPr="00CD443F">
              <w:rPr>
                <w:b/>
                <w:bCs/>
              </w:rPr>
              <w:t>(KM01-IAC0501</w:t>
            </w:r>
            <w:r>
              <w:rPr>
                <w:b/>
                <w:bCs/>
              </w:rPr>
              <w:t>)</w:t>
            </w:r>
          </w:p>
          <w:p w14:paraId="5ED49FE6" w14:textId="77777777" w:rsidR="00CD443F" w:rsidRDefault="00CD443F" w:rsidP="00CD443F">
            <w:pPr>
              <w:spacing w:after="120"/>
            </w:pPr>
            <w:r>
              <w:t>Please complete the activity in your workbook.</w:t>
            </w:r>
          </w:p>
          <w:p w14:paraId="1E0722EF" w14:textId="77777777" w:rsidR="00CD443F" w:rsidRDefault="00CD443F" w:rsidP="00CD443F">
            <w:pPr>
              <w:spacing w:after="120"/>
            </w:pPr>
            <w:r>
              <w:t>Draw a flowchart to explain the typical steps in handling customer complaints. The flowchart should contain a block for each step, with bullet points under the block to explain the step.</w:t>
            </w:r>
          </w:p>
          <w:p w14:paraId="12D3DF47" w14:textId="77777777" w:rsidR="00CD443F" w:rsidRDefault="00CD443F" w:rsidP="00CD443F">
            <w:r w:rsidRPr="001A5834">
              <w:rPr>
                <w:b/>
                <w:bCs/>
              </w:rPr>
              <w:t>Example</w:t>
            </w:r>
            <w:r>
              <w:t>:</w:t>
            </w:r>
          </w:p>
          <w:p w14:paraId="50D0A1F4" w14:textId="3C08B66F" w:rsidR="00CD443F" w:rsidRPr="00CD443F" w:rsidRDefault="00CD443F" w:rsidP="00CD443F">
            <w:r w:rsidRPr="003132EF">
              <w:rPr>
                <w:noProof/>
              </w:rPr>
              <w:drawing>
                <wp:inline distT="0" distB="0" distL="0" distR="0" wp14:anchorId="7F5350E8" wp14:editId="4633490F">
                  <wp:extent cx="2150246" cy="1112808"/>
                  <wp:effectExtent l="0" t="0" r="2540" b="0"/>
                  <wp:docPr id="3188" name="Picture 3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59" cstate="print">
                            <a:extLst>
                              <a:ext uri="{28A0092B-C50C-407E-A947-70E740481C1C}">
                                <a14:useLocalDpi xmlns:a14="http://schemas.microsoft.com/office/drawing/2010/main" val="0"/>
                              </a:ext>
                            </a:extLst>
                          </a:blip>
                          <a:srcRect b="15781"/>
                          <a:stretch/>
                        </pic:blipFill>
                        <pic:spPr bwMode="auto">
                          <a:xfrm>
                            <a:off x="0" y="0"/>
                            <a:ext cx="2194611" cy="1135768"/>
                          </a:xfrm>
                          <a:prstGeom prst="rect">
                            <a:avLst/>
                          </a:prstGeom>
                          <a:noFill/>
                          <a:ln>
                            <a:noFill/>
                          </a:ln>
                          <a:extLst>
                            <a:ext uri="{53640926-AAD7-44D8-BBD7-CCE9431645EC}">
                              <a14:shadowObscured xmlns:a14="http://schemas.microsoft.com/office/drawing/2010/main"/>
                            </a:ext>
                          </a:extLst>
                        </pic:spPr>
                      </pic:pic>
                    </a:graphicData>
                  </a:graphic>
                </wp:inline>
              </w:drawing>
            </w:r>
          </w:p>
        </w:tc>
      </w:tr>
      <w:bookmarkEnd w:id="168"/>
    </w:tbl>
    <w:p w14:paraId="1E149E56" w14:textId="77777777" w:rsidR="00E13CD9" w:rsidRDefault="00E13CD9" w:rsidP="00C264FC"/>
    <w:p w14:paraId="0509D80F" w14:textId="77777777" w:rsidR="00CD443F" w:rsidRDefault="00CD443F" w:rsidP="00C264FC"/>
    <w:p w14:paraId="74B6907A" w14:textId="180B0051" w:rsidR="00E15245" w:rsidRDefault="00E15245" w:rsidP="00E15245">
      <w:pPr>
        <w:pStyle w:val="Heading2"/>
      </w:pPr>
      <w:bookmarkStart w:id="169" w:name="_Toc105711078"/>
      <w:bookmarkStart w:id="170" w:name="_Toc128572780"/>
      <w:r>
        <w:t>5.</w:t>
      </w:r>
      <w:r w:rsidR="007F49A6">
        <w:t>3</w:t>
      </w:r>
      <w:r>
        <w:tab/>
        <w:t xml:space="preserve">Typical steps for dealing with an angry </w:t>
      </w:r>
      <w:proofErr w:type="gramStart"/>
      <w:r>
        <w:t>customer</w:t>
      </w:r>
      <w:bookmarkEnd w:id="169"/>
      <w:bookmarkEnd w:id="170"/>
      <w:proofErr w:type="gramEnd"/>
    </w:p>
    <w:p w14:paraId="0AEB2DB3" w14:textId="6057B052" w:rsidR="00E15245" w:rsidRDefault="00E15245" w:rsidP="00E15245">
      <w:pPr>
        <w:rPr>
          <w:lang w:eastAsia="en-GB"/>
        </w:rPr>
      </w:pPr>
      <w:r w:rsidRPr="0022061D">
        <w:rPr>
          <w:lang w:eastAsia="en-GB"/>
        </w:rPr>
        <w:t>Sometimes a customer can be so angry that they will raise their voice at you immediately. Their intention is often to create a ‘scene’ and to make other customers uncomfortable. They hope that this will make you give them what they want immediately, to avoid upsetting other customers</w:t>
      </w:r>
      <w:r>
        <w:rPr>
          <w:lang w:eastAsia="en-GB"/>
        </w:rPr>
        <w:t>.</w:t>
      </w:r>
    </w:p>
    <w:p w14:paraId="1F1411E8" w14:textId="77777777" w:rsidR="00CD443F" w:rsidRDefault="00CD443F" w:rsidP="00E15245">
      <w:pPr>
        <w:rPr>
          <w:lang w:eastAsia="en-GB"/>
        </w:rPr>
      </w:pPr>
    </w:p>
    <w:p w14:paraId="7B44DBE7" w14:textId="5FFFBC22" w:rsidR="00E15245" w:rsidRPr="00CD443F" w:rsidRDefault="00E15245" w:rsidP="00E15245">
      <w:pPr>
        <w:rPr>
          <w:lang w:eastAsia="en-GB"/>
        </w:rPr>
      </w:pPr>
      <w:r w:rsidRPr="00CD443F">
        <w:rPr>
          <w:lang w:eastAsia="en-GB"/>
        </w:rPr>
        <w:t>It is important to diffuse emotions in such situations before you can reach an agreement with the customer on an appropriate solution.</w:t>
      </w:r>
    </w:p>
    <w:p w14:paraId="70E14FCC" w14:textId="77777777" w:rsidR="00CD443F" w:rsidRPr="00CD443F" w:rsidRDefault="00CD443F" w:rsidP="00E15245">
      <w:pPr>
        <w:rPr>
          <w:lang w:eastAsia="en-GB"/>
        </w:rPr>
      </w:pPr>
    </w:p>
    <w:p w14:paraId="1BB52FBF" w14:textId="62C9E94E" w:rsidR="00E15245" w:rsidRPr="00CD443F" w:rsidRDefault="00E15245" w:rsidP="00E15245">
      <w:pPr>
        <w:rPr>
          <w:lang w:eastAsia="en-GB"/>
        </w:rPr>
      </w:pPr>
      <w:r w:rsidRPr="00CD443F">
        <w:rPr>
          <w:lang w:eastAsia="en-GB"/>
        </w:rPr>
        <w:lastRenderedPageBreak/>
        <w:t xml:space="preserve">The steps you can use to diffuse emotions are explained in Table </w:t>
      </w:r>
      <w:r w:rsidR="00CD443F" w:rsidRPr="00CD443F">
        <w:rPr>
          <w:lang w:eastAsia="en-GB"/>
        </w:rPr>
        <w:t>8</w:t>
      </w:r>
      <w:r w:rsidRPr="00CD443F">
        <w:rPr>
          <w:lang w:eastAsia="en-GB"/>
        </w:rPr>
        <w:t>.</w:t>
      </w:r>
    </w:p>
    <w:p w14:paraId="2464F42E" w14:textId="77777777" w:rsidR="00E13CD9" w:rsidRDefault="00E13CD9" w:rsidP="00E15245">
      <w:pPr>
        <w:rPr>
          <w:lang w:eastAsia="en-GB"/>
        </w:rPr>
      </w:pPr>
    </w:p>
    <w:p w14:paraId="10F56B8F" w14:textId="0FB90CE6" w:rsidR="00E15245" w:rsidRDefault="00E15245" w:rsidP="00E15245">
      <w:pPr>
        <w:pStyle w:val="Caption"/>
        <w:rPr>
          <w:lang w:eastAsia="en-GB"/>
        </w:rPr>
      </w:pPr>
      <w:r w:rsidRPr="00CD443F">
        <w:rPr>
          <w:lang w:eastAsia="en-GB"/>
        </w:rPr>
        <w:t xml:space="preserve">table </w:t>
      </w:r>
      <w:r w:rsidR="00CD443F" w:rsidRPr="00CD443F">
        <w:rPr>
          <w:lang w:eastAsia="en-GB"/>
        </w:rPr>
        <w:t>8</w:t>
      </w:r>
      <w:r w:rsidRPr="00CD443F">
        <w:rPr>
          <w:lang w:eastAsia="en-GB"/>
        </w:rPr>
        <w:t>: diffusing emotions</w:t>
      </w:r>
    </w:p>
    <w:tbl>
      <w:tblPr>
        <w:tblW w:w="9016" w:type="dxa"/>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tblCellMar>
          <w:top w:w="108" w:type="dxa"/>
          <w:bottom w:w="108" w:type="dxa"/>
        </w:tblCellMar>
        <w:tblLook w:val="04A0" w:firstRow="1" w:lastRow="0" w:firstColumn="1" w:lastColumn="0" w:noHBand="0" w:noVBand="1"/>
      </w:tblPr>
      <w:tblGrid>
        <w:gridCol w:w="2689"/>
        <w:gridCol w:w="6327"/>
      </w:tblGrid>
      <w:tr w:rsidR="00CD443F" w:rsidRPr="0022061D" w14:paraId="2EF9F5FB" w14:textId="77777777" w:rsidTr="001A5834">
        <w:tc>
          <w:tcPr>
            <w:tcW w:w="2689" w:type="dxa"/>
            <w:shd w:val="clear" w:color="auto" w:fill="808080" w:themeFill="background1" w:themeFillShade="80"/>
          </w:tcPr>
          <w:p w14:paraId="2FC0DF1E" w14:textId="649BA134" w:rsidR="00CD443F" w:rsidRPr="007F49A6" w:rsidRDefault="00CD443F" w:rsidP="00CD443F">
            <w:pPr>
              <w:spacing w:line="240" w:lineRule="auto"/>
              <w:jc w:val="left"/>
              <w:rPr>
                <w:b/>
                <w:bCs/>
                <w:color w:val="FFFFFF" w:themeColor="background1"/>
              </w:rPr>
            </w:pPr>
            <w:r>
              <w:rPr>
                <w:b/>
                <w:color w:val="FFFFFF" w:themeColor="background1"/>
              </w:rPr>
              <w:t xml:space="preserve">Technique </w:t>
            </w:r>
          </w:p>
        </w:tc>
        <w:tc>
          <w:tcPr>
            <w:tcW w:w="6327" w:type="dxa"/>
            <w:shd w:val="clear" w:color="auto" w:fill="808080" w:themeFill="background1" w:themeFillShade="80"/>
          </w:tcPr>
          <w:p w14:paraId="379A213D" w14:textId="41842B9F" w:rsidR="00CD443F" w:rsidRPr="0022061D" w:rsidRDefault="00CD443F" w:rsidP="00E13CD9">
            <w:pPr>
              <w:spacing w:line="240" w:lineRule="auto"/>
            </w:pPr>
            <w:r w:rsidRPr="00B57527">
              <w:rPr>
                <w:b/>
                <w:color w:val="FFFFFF" w:themeColor="background1"/>
              </w:rPr>
              <w:t xml:space="preserve">Explanation </w:t>
            </w:r>
          </w:p>
        </w:tc>
      </w:tr>
      <w:tr w:rsidR="003C773D" w:rsidRPr="0022061D" w14:paraId="33CC828F" w14:textId="77777777" w:rsidTr="001A5834">
        <w:tc>
          <w:tcPr>
            <w:tcW w:w="2689" w:type="dxa"/>
            <w:shd w:val="clear" w:color="auto" w:fill="808080" w:themeFill="background1" w:themeFillShade="80"/>
          </w:tcPr>
          <w:p w14:paraId="1659D147" w14:textId="3C8BBFC4" w:rsidR="003C773D" w:rsidRPr="007F49A6" w:rsidRDefault="003C773D" w:rsidP="003C773D">
            <w:pPr>
              <w:jc w:val="left"/>
              <w:rPr>
                <w:b/>
                <w:bCs/>
                <w:color w:val="FFFFFF" w:themeColor="background1"/>
              </w:rPr>
            </w:pPr>
            <w:r w:rsidRPr="006501E1">
              <w:rPr>
                <w:b/>
                <w:bCs/>
                <w:color w:val="FFFFFF" w:themeColor="background1"/>
              </w:rPr>
              <w:t>Assume the customer has a right to be angr</w:t>
            </w:r>
            <w:r>
              <w:rPr>
                <w:b/>
                <w:bCs/>
                <w:color w:val="FFFFFF" w:themeColor="background1"/>
              </w:rPr>
              <w:t>y</w:t>
            </w:r>
          </w:p>
        </w:tc>
        <w:tc>
          <w:tcPr>
            <w:tcW w:w="6327" w:type="dxa"/>
            <w:shd w:val="clear" w:color="auto" w:fill="D9D9D9" w:themeFill="background1" w:themeFillShade="D9"/>
          </w:tcPr>
          <w:p w14:paraId="58488902" w14:textId="6A7B2E94" w:rsidR="003C773D" w:rsidRDefault="003C773D" w:rsidP="00E13CD9">
            <w:pPr>
              <w:spacing w:after="200"/>
            </w:pPr>
            <w:r>
              <w:t>The most common response to customer complaints is to evaluate the merit of the complaint while you are listening to it. You should avoid such evaluation and common response and replace it with the assumption that the customer has a right to be angry, so that you are open to listen to why the customer is upset.</w:t>
            </w:r>
          </w:p>
          <w:p w14:paraId="71BD0484" w14:textId="0B632924" w:rsidR="003C773D" w:rsidRDefault="003C773D" w:rsidP="00E13CD9">
            <w:pPr>
              <w:spacing w:after="200"/>
            </w:pPr>
            <w:r>
              <w:t xml:space="preserve">The customer may be angry because of several reasons. </w:t>
            </w:r>
          </w:p>
          <w:p w14:paraId="7B632047" w14:textId="60AF3C5D" w:rsidR="003C773D" w:rsidRDefault="003C773D" w:rsidP="00E13CD9">
            <w:pPr>
              <w:spacing w:after="200"/>
            </w:pPr>
            <w:r>
              <w:t xml:space="preserve">The customer may feel betrayed because the product or services did not meet expectations. It is also possible that the customer may be angry because he or she made incorrect assumptions that led to inappropriate expectations. Previous experiences and previous contacts with your company may also play a role in the customer’s emotions. Another possibility is that the problem may have occurred at a very inconvenient time for the customer. </w:t>
            </w:r>
          </w:p>
          <w:p w14:paraId="0EBE40E6" w14:textId="24DA4C64" w:rsidR="003C773D" w:rsidRPr="0022061D" w:rsidRDefault="003C773D" w:rsidP="00E13CD9">
            <w:r>
              <w:t>Regardless of the circumstances, acknowledge the customer has the privilege to be irate. Listen carefully to how the anger is expressed so you can find the root cause of the emotion.</w:t>
            </w:r>
          </w:p>
        </w:tc>
      </w:tr>
      <w:tr w:rsidR="003C773D" w:rsidRPr="0022061D" w14:paraId="6F0C48F7" w14:textId="77777777" w:rsidTr="001A5834">
        <w:tc>
          <w:tcPr>
            <w:tcW w:w="2689" w:type="dxa"/>
            <w:shd w:val="clear" w:color="auto" w:fill="808080" w:themeFill="background1" w:themeFillShade="80"/>
          </w:tcPr>
          <w:p w14:paraId="7266482E" w14:textId="1DF14F33" w:rsidR="003C773D" w:rsidRPr="006501E1" w:rsidRDefault="003C773D" w:rsidP="003C773D">
            <w:pPr>
              <w:jc w:val="left"/>
              <w:rPr>
                <w:b/>
                <w:bCs/>
                <w:color w:val="FFFFFF" w:themeColor="background1"/>
              </w:rPr>
            </w:pPr>
            <w:r w:rsidRPr="006501E1">
              <w:rPr>
                <w:b/>
                <w:bCs/>
                <w:color w:val="FFFFFF" w:themeColor="background1"/>
              </w:rPr>
              <w:t>Listen to the emotion without emotio</w:t>
            </w:r>
            <w:r>
              <w:rPr>
                <w:b/>
                <w:bCs/>
                <w:color w:val="FFFFFF" w:themeColor="background1"/>
              </w:rPr>
              <w:t>n</w:t>
            </w:r>
          </w:p>
        </w:tc>
        <w:tc>
          <w:tcPr>
            <w:tcW w:w="6327" w:type="dxa"/>
            <w:shd w:val="clear" w:color="auto" w:fill="D9D9D9" w:themeFill="background1" w:themeFillShade="D9"/>
          </w:tcPr>
          <w:p w14:paraId="4D781A23" w14:textId="7D8ECAA7" w:rsidR="003C773D" w:rsidRDefault="003C773D" w:rsidP="00E13CD9">
            <w:pPr>
              <w:spacing w:after="200"/>
            </w:pPr>
            <w:r>
              <w:t>Listen to the emphasis that the customer places on specific topics so you can identify why the customer is upset.</w:t>
            </w:r>
          </w:p>
          <w:p w14:paraId="138F9CEA" w14:textId="50FEDD54" w:rsidR="003C773D" w:rsidRDefault="003C773D" w:rsidP="00E13CD9">
            <w:pPr>
              <w:spacing w:after="200"/>
            </w:pPr>
            <w:r>
              <w:t xml:space="preserve">Listen to the emotion as well as the words. The customer may, for example, say that he or she is angry, or disappointed or disillusioned. Listening carefully will help you identify and acknowledge the emotion, for example, </w:t>
            </w:r>
            <w:r w:rsidRPr="008A2E3D">
              <w:rPr>
                <w:i/>
              </w:rPr>
              <w:t xml:space="preserve">I can understand your frustration; I </w:t>
            </w:r>
            <w:r>
              <w:rPr>
                <w:i/>
              </w:rPr>
              <w:t>am sorry that you are disappointe</w:t>
            </w:r>
            <w:r w:rsidRPr="008A2E3D">
              <w:rPr>
                <w:i/>
              </w:rPr>
              <w:t>d</w:t>
            </w:r>
            <w:r>
              <w:t>; etc.</w:t>
            </w:r>
          </w:p>
          <w:p w14:paraId="07837B94" w14:textId="61926352" w:rsidR="003C773D" w:rsidRDefault="003C773D" w:rsidP="00E13CD9">
            <w:pPr>
              <w:spacing w:after="200"/>
            </w:pPr>
            <w:r>
              <w:t xml:space="preserve">Imagine that a customer experienced a technical malfunction when downloading digital images of a special event, </w:t>
            </w:r>
            <w:proofErr w:type="gramStart"/>
            <w:r>
              <w:t>wedding</w:t>
            </w:r>
            <w:proofErr w:type="gramEnd"/>
            <w:r>
              <w:t xml:space="preserve"> or family vacation from a camera to a computer. The hardware or software may have caused the technical issue, but the customer’s emotional distress is related to the risk of losing precious memories. </w:t>
            </w:r>
          </w:p>
          <w:p w14:paraId="5A288394" w14:textId="3AFAFE9A" w:rsidR="003C773D" w:rsidRDefault="003C773D" w:rsidP="00E13CD9">
            <w:pPr>
              <w:spacing w:after="200"/>
            </w:pPr>
            <w:r>
              <w:t xml:space="preserve">Although your first thought may be to immediately correct the technical problem, you must first acknowledge the customer’s emotional </w:t>
            </w:r>
            <w:r>
              <w:lastRenderedPageBreak/>
              <w:t>response to the problem. If you don’t do that, it is unlikely that the customer will be happy with whatever you offer to do.</w:t>
            </w:r>
          </w:p>
          <w:p w14:paraId="58EBF469" w14:textId="5F4CA20D" w:rsidR="003C773D" w:rsidRDefault="003C773D" w:rsidP="00E13CD9">
            <w:r>
              <w:t>You should stay calm and not respond with emotion. Remember that the custom’s anger is not directed at you personally. If the customer is using language that attacks and borders on abusiveness, it is because the customer is looking for acknowledgement of the emotional distress as well as the problem. You may have to repeatedly acknowledge the customer’s emotion to diffuse the situation.</w:t>
            </w:r>
          </w:p>
        </w:tc>
      </w:tr>
      <w:tr w:rsidR="003C773D" w:rsidRPr="0022061D" w14:paraId="067EA433" w14:textId="77777777" w:rsidTr="001A5834">
        <w:tc>
          <w:tcPr>
            <w:tcW w:w="2689" w:type="dxa"/>
            <w:shd w:val="clear" w:color="auto" w:fill="808080" w:themeFill="background1" w:themeFillShade="80"/>
          </w:tcPr>
          <w:p w14:paraId="240CD5F5" w14:textId="6D9C99F6" w:rsidR="003C773D" w:rsidRPr="006501E1" w:rsidRDefault="003C773D" w:rsidP="003C773D">
            <w:pPr>
              <w:jc w:val="left"/>
              <w:rPr>
                <w:b/>
                <w:bCs/>
                <w:color w:val="FFFFFF" w:themeColor="background1"/>
              </w:rPr>
            </w:pPr>
            <w:r w:rsidRPr="006501E1">
              <w:rPr>
                <w:b/>
                <w:bCs/>
                <w:color w:val="FFFFFF" w:themeColor="background1"/>
              </w:rPr>
              <w:lastRenderedPageBreak/>
              <w:t>Be patient</w:t>
            </w:r>
          </w:p>
        </w:tc>
        <w:tc>
          <w:tcPr>
            <w:tcW w:w="6327" w:type="dxa"/>
            <w:shd w:val="clear" w:color="auto" w:fill="D9D9D9" w:themeFill="background1" w:themeFillShade="D9"/>
          </w:tcPr>
          <w:p w14:paraId="2BCB5E0A" w14:textId="675D0176" w:rsidR="003C773D" w:rsidRDefault="003C773D" w:rsidP="00E13CD9">
            <w:pPr>
              <w:spacing w:after="200"/>
            </w:pPr>
            <w:r>
              <w:t xml:space="preserve">It is not effective to interrupt the customer when he or she is venting their feelings; it is like pouring gasoline on a raging fire. </w:t>
            </w:r>
          </w:p>
          <w:p w14:paraId="1B78DB38" w14:textId="33E38039" w:rsidR="003C773D" w:rsidRDefault="003C773D" w:rsidP="00E13CD9">
            <w:r>
              <w:t>You should be patient and wait for the customer to finish venting their emotions before you respond with questions or a solution.</w:t>
            </w:r>
          </w:p>
        </w:tc>
      </w:tr>
      <w:tr w:rsidR="003C773D" w:rsidRPr="0022061D" w14:paraId="29D2712A" w14:textId="77777777" w:rsidTr="001A5834">
        <w:tc>
          <w:tcPr>
            <w:tcW w:w="2689" w:type="dxa"/>
            <w:shd w:val="clear" w:color="auto" w:fill="808080" w:themeFill="background1" w:themeFillShade="80"/>
          </w:tcPr>
          <w:p w14:paraId="72EB62FD" w14:textId="166B3EBA" w:rsidR="003C773D" w:rsidRPr="006501E1" w:rsidRDefault="003C773D" w:rsidP="003C773D">
            <w:pPr>
              <w:jc w:val="left"/>
              <w:rPr>
                <w:b/>
                <w:bCs/>
                <w:color w:val="FFFFFF" w:themeColor="background1"/>
              </w:rPr>
            </w:pPr>
            <w:r w:rsidRPr="006501E1">
              <w:rPr>
                <w:b/>
                <w:bCs/>
                <w:color w:val="FFFFFF" w:themeColor="background1"/>
              </w:rPr>
              <w:t>Speak softly</w:t>
            </w:r>
          </w:p>
        </w:tc>
        <w:tc>
          <w:tcPr>
            <w:tcW w:w="6327" w:type="dxa"/>
            <w:shd w:val="clear" w:color="auto" w:fill="D9D9D9" w:themeFill="background1" w:themeFillShade="D9"/>
          </w:tcPr>
          <w:p w14:paraId="2B522E67" w14:textId="12231509" w:rsidR="003C773D" w:rsidRDefault="003C773D" w:rsidP="00E13CD9">
            <w:pPr>
              <w:spacing w:after="200"/>
            </w:pPr>
            <w:r>
              <w:t xml:space="preserve">You should respond to upset and loud customers by speaking softly and with a very steady tone. </w:t>
            </w:r>
          </w:p>
          <w:p w14:paraId="27065EE1" w14:textId="77777777" w:rsidR="00E13CD9" w:rsidRDefault="003C773D" w:rsidP="00E13CD9">
            <w:pPr>
              <w:spacing w:after="200"/>
            </w:pPr>
            <w:r>
              <w:t>If you shout back or interrupt the customer, you will engage in a verbal battle and the customer will not pay attention to what you are saying.</w:t>
            </w:r>
          </w:p>
          <w:p w14:paraId="4B41792C" w14:textId="261FF623" w:rsidR="003C773D" w:rsidRDefault="003C773D" w:rsidP="00E13CD9">
            <w:r>
              <w:t xml:space="preserve">Remember that the customer has approached you for resolution if the problem and ultimately wants your advice and assistance. </w:t>
            </w:r>
          </w:p>
        </w:tc>
      </w:tr>
      <w:tr w:rsidR="003C773D" w:rsidRPr="0022061D" w14:paraId="3FDA72A0" w14:textId="77777777" w:rsidTr="001A5834">
        <w:tc>
          <w:tcPr>
            <w:tcW w:w="2689" w:type="dxa"/>
            <w:shd w:val="clear" w:color="auto" w:fill="808080" w:themeFill="background1" w:themeFillShade="80"/>
          </w:tcPr>
          <w:p w14:paraId="6EC27172" w14:textId="2155C76E" w:rsidR="003C773D" w:rsidRPr="006501E1" w:rsidRDefault="003C773D" w:rsidP="003C773D">
            <w:pPr>
              <w:jc w:val="left"/>
              <w:rPr>
                <w:b/>
                <w:bCs/>
                <w:color w:val="FFFFFF" w:themeColor="background1"/>
              </w:rPr>
            </w:pPr>
            <w:r w:rsidRPr="006501E1">
              <w:rPr>
                <w:b/>
                <w:bCs/>
                <w:color w:val="FFFFFF" w:themeColor="background1"/>
              </w:rPr>
              <w:t>Reiterate</w:t>
            </w:r>
          </w:p>
        </w:tc>
        <w:tc>
          <w:tcPr>
            <w:tcW w:w="6327" w:type="dxa"/>
            <w:shd w:val="clear" w:color="auto" w:fill="D9D9D9" w:themeFill="background1" w:themeFillShade="D9"/>
          </w:tcPr>
          <w:p w14:paraId="72D09675" w14:textId="3A7295EF" w:rsidR="003C773D" w:rsidRDefault="003C773D" w:rsidP="00E13CD9">
            <w:pPr>
              <w:spacing w:after="200"/>
            </w:pPr>
            <w:r>
              <w:t>After you have listened carefully to the customer, reiterate the priorities that you believe that you heard from the customer’s perspective to ensure that you are focused on the appropriate issues.</w:t>
            </w:r>
          </w:p>
          <w:p w14:paraId="34872670" w14:textId="4728FBFE" w:rsidR="003C773D" w:rsidRDefault="003C773D" w:rsidP="00E13CD9">
            <w:r>
              <w:t xml:space="preserve">Make sure that you are addressing the technical, </w:t>
            </w:r>
            <w:proofErr w:type="gramStart"/>
            <w:r>
              <w:t>administrative</w:t>
            </w:r>
            <w:proofErr w:type="gramEnd"/>
            <w:r>
              <w:t xml:space="preserve"> and emotional aspects of the customer concerns.</w:t>
            </w:r>
          </w:p>
        </w:tc>
      </w:tr>
    </w:tbl>
    <w:p w14:paraId="49309D0F" w14:textId="6906298E" w:rsidR="00CD443F" w:rsidRDefault="00CD443F" w:rsidP="00CD443F">
      <w:pPr>
        <w:rPr>
          <w:lang w:val="en-ZA" w:eastAsia="en-GB"/>
        </w:rPr>
      </w:pPr>
    </w:p>
    <w:p w14:paraId="1D3B64B9" w14:textId="77777777" w:rsidR="00E15245" w:rsidRDefault="00E15245" w:rsidP="00E15245"/>
    <w:p w14:paraId="0A93DD4F" w14:textId="14877E25" w:rsidR="00E15245" w:rsidRDefault="00E15245" w:rsidP="00E15245">
      <w:pPr>
        <w:pStyle w:val="Heading2"/>
      </w:pPr>
      <w:bookmarkStart w:id="171" w:name="_Toc105711080"/>
      <w:bookmarkStart w:id="172" w:name="_Toc128572781"/>
      <w:r>
        <w:t>5.</w:t>
      </w:r>
      <w:r w:rsidR="007F49A6">
        <w:t>4</w:t>
      </w:r>
      <w:r>
        <w:tab/>
        <w:t>Escalating customer complaints</w:t>
      </w:r>
      <w:bookmarkEnd w:id="171"/>
      <w:bookmarkEnd w:id="172"/>
    </w:p>
    <w:p w14:paraId="31CF03C6" w14:textId="4EB739AE" w:rsidR="00E15245" w:rsidRPr="00D677C0" w:rsidRDefault="00E15245" w:rsidP="00E15245">
      <w:pPr>
        <w:pStyle w:val="Heading3"/>
      </w:pPr>
      <w:bookmarkStart w:id="173" w:name="_Toc105711081"/>
      <w:bookmarkStart w:id="174" w:name="_Toc128572782"/>
      <w:r>
        <w:t>5.</w:t>
      </w:r>
      <w:r w:rsidR="007F49A6">
        <w:t>4</w:t>
      </w:r>
      <w:r>
        <w:t>.1</w:t>
      </w:r>
      <w:r>
        <w:tab/>
        <w:t>The need for escalating customer complaints</w:t>
      </w:r>
      <w:bookmarkEnd w:id="173"/>
      <w:bookmarkEnd w:id="174"/>
    </w:p>
    <w:p w14:paraId="01FD5EA7" w14:textId="77777777" w:rsidR="002D710F" w:rsidRDefault="002D710F" w:rsidP="00E15245"/>
    <w:p w14:paraId="6DD095F3" w14:textId="666B123B" w:rsidR="00E15245" w:rsidRDefault="00E15245" w:rsidP="00E15245">
      <w:r>
        <w:t>From time to time, you will not be able to or have the authority to solve the problem and you might need to identify internal and/or external resources so that you can escalate the customer complaint to someone else who can better deal with the situation, or who has the authority to make certain decisions.</w:t>
      </w:r>
    </w:p>
    <w:p w14:paraId="34A75739" w14:textId="77777777" w:rsidR="00BD30DD" w:rsidRDefault="00BD30DD" w:rsidP="00E15245"/>
    <w:p w14:paraId="76156F01" w14:textId="77777777" w:rsidR="00E15245" w:rsidRDefault="00E15245" w:rsidP="00E13CD9">
      <w:pPr>
        <w:spacing w:after="160"/>
      </w:pPr>
      <w:r>
        <w:t>Organisational procedures usually indicate when you should escalate a complaint. The procedure may, for example, state that you should escalate a complaint when:</w:t>
      </w:r>
    </w:p>
    <w:p w14:paraId="2F507093" w14:textId="77777777" w:rsidR="00E15245" w:rsidRDefault="00E15245" w:rsidP="00BD30DD">
      <w:pPr>
        <w:pStyle w:val="ListParagraph"/>
        <w:numPr>
          <w:ilvl w:val="0"/>
          <w:numId w:val="41"/>
        </w:numPr>
        <w:spacing w:after="60"/>
        <w:ind w:left="357" w:hanging="357"/>
        <w:contextualSpacing w:val="0"/>
      </w:pPr>
      <w:r>
        <w:lastRenderedPageBreak/>
        <w:t>A solution falls outside your authority.</w:t>
      </w:r>
    </w:p>
    <w:p w14:paraId="3BFB90F1" w14:textId="77777777" w:rsidR="00E15245" w:rsidRDefault="00E15245" w:rsidP="00BD30DD">
      <w:pPr>
        <w:pStyle w:val="ListParagraph"/>
        <w:numPr>
          <w:ilvl w:val="0"/>
          <w:numId w:val="41"/>
        </w:numPr>
        <w:spacing w:after="60"/>
        <w:ind w:left="357" w:hanging="357"/>
        <w:contextualSpacing w:val="0"/>
      </w:pPr>
      <w:r>
        <w:t>A customer who is complaining about a policy, product or price is not satisfied with your response.</w:t>
      </w:r>
    </w:p>
    <w:p w14:paraId="3CF449B7" w14:textId="77777777" w:rsidR="00E15245" w:rsidRDefault="00E15245" w:rsidP="00BD30DD">
      <w:pPr>
        <w:pStyle w:val="ListParagraph"/>
        <w:numPr>
          <w:ilvl w:val="0"/>
          <w:numId w:val="41"/>
        </w:numPr>
        <w:spacing w:after="60"/>
        <w:ind w:left="357" w:hanging="357"/>
        <w:contextualSpacing w:val="0"/>
      </w:pPr>
      <w:r>
        <w:t>The customer asks to speak to someone on a higher level because he or she is not happy with the response or policy.</w:t>
      </w:r>
    </w:p>
    <w:p w14:paraId="02BCB4FF" w14:textId="77777777" w:rsidR="00E15245" w:rsidRDefault="00E15245">
      <w:pPr>
        <w:pStyle w:val="ListParagraph"/>
        <w:numPr>
          <w:ilvl w:val="0"/>
          <w:numId w:val="41"/>
        </w:numPr>
        <w:contextualSpacing w:val="0"/>
      </w:pPr>
      <w:r>
        <w:t>A customer wants to complain about another staff member.</w:t>
      </w:r>
    </w:p>
    <w:p w14:paraId="5F2093C7" w14:textId="77777777" w:rsidR="002D710F" w:rsidRDefault="002D710F" w:rsidP="00E13CD9"/>
    <w:p w14:paraId="1C784101" w14:textId="379EB8B4" w:rsidR="00E15245" w:rsidRDefault="00E15245" w:rsidP="00BD30DD">
      <w:pPr>
        <w:spacing w:after="60"/>
      </w:pPr>
      <w:r>
        <w:t>Examples of situations where you may need to involve internal or external resources:</w:t>
      </w:r>
    </w:p>
    <w:p w14:paraId="4C6276D7" w14:textId="77777777" w:rsidR="00E15245" w:rsidRDefault="00E15245" w:rsidP="00BD30DD">
      <w:pPr>
        <w:pStyle w:val="ListParagraph"/>
        <w:numPr>
          <w:ilvl w:val="0"/>
          <w:numId w:val="40"/>
        </w:numPr>
        <w:spacing w:after="60"/>
        <w:contextualSpacing w:val="0"/>
      </w:pPr>
      <w:r>
        <w:t>Your store may have a policy in place that the original packaging of a product such as a kettle must be produced, together with proof of purchase, if the product becomes faulty within its warranty period. If a customer wants to return a product and cannot produce the packaging, you might need to identify an internal resource such as a supervisor or manager to authorise you to take the product back without the packaging.</w:t>
      </w:r>
    </w:p>
    <w:p w14:paraId="7875FEC7" w14:textId="77777777" w:rsidR="00E15245" w:rsidRDefault="00E15245" w:rsidP="00BD30DD">
      <w:pPr>
        <w:pStyle w:val="ListParagraph"/>
        <w:numPr>
          <w:ilvl w:val="0"/>
          <w:numId w:val="40"/>
        </w:numPr>
        <w:spacing w:after="60"/>
        <w:contextualSpacing w:val="0"/>
      </w:pPr>
      <w:proofErr w:type="gramStart"/>
      <w:r>
        <w:t>In the event that</w:t>
      </w:r>
      <w:proofErr w:type="gramEnd"/>
      <w:r>
        <w:t xml:space="preserve"> a product that is still within its warranty period is faulty, for example a dishwasher that leaks water, you will need to identify the external resources such as the supplier of the product to have the product tested and/or repaired for the customer.</w:t>
      </w:r>
    </w:p>
    <w:p w14:paraId="61BC0EFA" w14:textId="196C892D" w:rsidR="00E15245" w:rsidRDefault="00E15245">
      <w:pPr>
        <w:pStyle w:val="ListParagraph"/>
        <w:numPr>
          <w:ilvl w:val="0"/>
          <w:numId w:val="40"/>
        </w:numPr>
        <w:contextualSpacing w:val="0"/>
      </w:pPr>
      <w:r>
        <w:t xml:space="preserve">In terms of your organisation’s </w:t>
      </w:r>
      <w:r w:rsidR="00C411C0">
        <w:t>procedure,</w:t>
      </w:r>
      <w:r>
        <w:t xml:space="preserve"> you may have authorisation to replace any product up to the value of R100 without referring to a supervisor or manager. If the value of the product is more than that, you will need to identify the person within the company to whom you should refer the matter for a decision.</w:t>
      </w:r>
    </w:p>
    <w:p w14:paraId="38D3156C" w14:textId="77777777" w:rsidR="002D710F" w:rsidRDefault="002D710F" w:rsidP="00E13CD9">
      <w:pPr>
        <w:rPr>
          <w:b/>
          <w:bCs/>
          <w:i/>
          <w:iCs/>
        </w:rPr>
      </w:pPr>
    </w:p>
    <w:p w14:paraId="0697823D" w14:textId="7FD21095" w:rsidR="00E15245" w:rsidRDefault="00E15245" w:rsidP="00BD30DD">
      <w:pPr>
        <w:spacing w:after="60"/>
      </w:pPr>
      <w:r w:rsidRPr="00B13389">
        <w:rPr>
          <w:b/>
          <w:bCs/>
          <w:i/>
          <w:iCs/>
        </w:rPr>
        <w:t>Internal resources</w:t>
      </w:r>
      <w:r>
        <w:t xml:space="preserve"> may include, depending on the size and structure of the organisation:</w:t>
      </w:r>
    </w:p>
    <w:p w14:paraId="7D6C0379" w14:textId="77777777" w:rsidR="00E15245" w:rsidRDefault="00E15245" w:rsidP="00BD30DD">
      <w:pPr>
        <w:pStyle w:val="ListParagraph"/>
        <w:numPr>
          <w:ilvl w:val="0"/>
          <w:numId w:val="42"/>
        </w:numPr>
        <w:spacing w:after="60"/>
        <w:contextualSpacing w:val="0"/>
      </w:pPr>
      <w:r>
        <w:t>Manager or supervisor who should authorise a solution.</w:t>
      </w:r>
    </w:p>
    <w:p w14:paraId="33CE2455" w14:textId="77777777" w:rsidR="00E15245" w:rsidRDefault="00E15245" w:rsidP="00BD30DD">
      <w:pPr>
        <w:pStyle w:val="ListParagraph"/>
        <w:numPr>
          <w:ilvl w:val="0"/>
          <w:numId w:val="42"/>
        </w:numPr>
        <w:spacing w:after="60"/>
        <w:contextualSpacing w:val="0"/>
      </w:pPr>
      <w:r>
        <w:t>Manager or supervisor of another employee about whom a customer wants to complain.</w:t>
      </w:r>
    </w:p>
    <w:p w14:paraId="06548F99" w14:textId="77777777" w:rsidR="00E15245" w:rsidRDefault="00E15245" w:rsidP="00BD30DD">
      <w:pPr>
        <w:pStyle w:val="ListParagraph"/>
        <w:numPr>
          <w:ilvl w:val="0"/>
          <w:numId w:val="42"/>
        </w:numPr>
        <w:spacing w:after="60"/>
        <w:contextualSpacing w:val="0"/>
      </w:pPr>
      <w:r>
        <w:t>Service department.</w:t>
      </w:r>
    </w:p>
    <w:p w14:paraId="75159554" w14:textId="77777777" w:rsidR="00E15245" w:rsidRDefault="00E15245">
      <w:pPr>
        <w:pStyle w:val="ListParagraph"/>
        <w:numPr>
          <w:ilvl w:val="0"/>
          <w:numId w:val="42"/>
        </w:numPr>
        <w:contextualSpacing w:val="0"/>
      </w:pPr>
      <w:r>
        <w:t xml:space="preserve">Sales department. </w:t>
      </w:r>
    </w:p>
    <w:p w14:paraId="611D845E" w14:textId="77777777" w:rsidR="002D710F" w:rsidRDefault="002D710F" w:rsidP="00E13CD9">
      <w:pPr>
        <w:rPr>
          <w:b/>
          <w:bCs/>
          <w:i/>
          <w:iCs/>
        </w:rPr>
      </w:pPr>
    </w:p>
    <w:p w14:paraId="580EB2EC" w14:textId="14E99C4A" w:rsidR="00E15245" w:rsidRDefault="00E15245" w:rsidP="002D710F">
      <w:r w:rsidRPr="00B13389">
        <w:rPr>
          <w:b/>
          <w:bCs/>
          <w:i/>
          <w:iCs/>
        </w:rPr>
        <w:t>External resources</w:t>
      </w:r>
      <w:r>
        <w:t xml:space="preserve"> are typically the suppliers or appointed agents of the suppliers of the product.</w:t>
      </w:r>
    </w:p>
    <w:p w14:paraId="0B051A6E" w14:textId="77777777" w:rsidR="00E13CD9" w:rsidRDefault="00E13CD9" w:rsidP="002D710F"/>
    <w:tbl>
      <w:tblPr>
        <w:tblStyle w:val="TableGrid"/>
        <w:tblW w:w="5000" w:type="pct"/>
        <w:tblCellMar>
          <w:top w:w="108" w:type="dxa"/>
          <w:bottom w:w="108" w:type="dxa"/>
        </w:tblCellMar>
        <w:tblLook w:val="04A0" w:firstRow="1" w:lastRow="0" w:firstColumn="1" w:lastColumn="0" w:noHBand="0" w:noVBand="1"/>
      </w:tblPr>
      <w:tblGrid>
        <w:gridCol w:w="1414"/>
        <w:gridCol w:w="7603"/>
      </w:tblGrid>
      <w:tr w:rsidR="002D710F" w:rsidRPr="00A96233" w14:paraId="5D941B19" w14:textId="77777777" w:rsidTr="00155430">
        <w:tc>
          <w:tcPr>
            <w:tcW w:w="784" w:type="pct"/>
            <w:tcBorders>
              <w:top w:val="single" w:sz="4" w:space="0" w:color="auto"/>
              <w:left w:val="single" w:sz="4" w:space="0" w:color="auto"/>
              <w:bottom w:val="single" w:sz="4" w:space="0" w:color="auto"/>
              <w:right w:val="nil"/>
            </w:tcBorders>
            <w:hideMark/>
          </w:tcPr>
          <w:p w14:paraId="103C5FB8" w14:textId="77777777" w:rsidR="002D710F" w:rsidRPr="00651F0A" w:rsidRDefault="002D710F" w:rsidP="00155430">
            <w:pPr>
              <w:jc w:val="center"/>
            </w:pPr>
            <w:r w:rsidRPr="00A96233">
              <w:rPr>
                <w:noProof/>
              </w:rPr>
              <w:drawing>
                <wp:inline distT="0" distB="0" distL="0" distR="0" wp14:anchorId="636ABA3A" wp14:editId="10773809">
                  <wp:extent cx="472440" cy="472440"/>
                  <wp:effectExtent l="0" t="0" r="3810" b="3810"/>
                  <wp:docPr id="3252" name="Picture 3252"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9" descr="A close up of a sign&#10;&#10;Description automatically generated"/>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6" w:type="pct"/>
            <w:tcBorders>
              <w:top w:val="single" w:sz="4" w:space="0" w:color="auto"/>
              <w:left w:val="nil"/>
              <w:bottom w:val="single" w:sz="4" w:space="0" w:color="auto"/>
              <w:right w:val="single" w:sz="4" w:space="0" w:color="auto"/>
            </w:tcBorders>
          </w:tcPr>
          <w:p w14:paraId="7730CC8A" w14:textId="32E386ED" w:rsidR="002D710F" w:rsidRPr="00AA1F96" w:rsidRDefault="002D710F" w:rsidP="00FE7187">
            <w:pPr>
              <w:spacing w:after="120"/>
              <w:rPr>
                <w:b/>
                <w:bCs/>
              </w:rPr>
            </w:pPr>
            <w:r w:rsidRPr="00AA1F96">
              <w:rPr>
                <w:b/>
                <w:bCs/>
                <w:lang w:val="en-US"/>
              </w:rPr>
              <w:t xml:space="preserve">Activity </w:t>
            </w:r>
            <w:r>
              <w:rPr>
                <w:b/>
                <w:bCs/>
                <w:lang w:val="en-US"/>
              </w:rPr>
              <w:t>1</w:t>
            </w:r>
            <w:r w:rsidR="0005068E">
              <w:rPr>
                <w:b/>
                <w:bCs/>
                <w:lang w:val="en-US"/>
              </w:rPr>
              <w:t>6</w:t>
            </w:r>
            <w:r>
              <w:rPr>
                <w:b/>
                <w:bCs/>
                <w:lang w:val="en-US"/>
              </w:rPr>
              <w:t>:</w:t>
            </w:r>
          </w:p>
          <w:p w14:paraId="133851D1" w14:textId="77777777" w:rsidR="002D710F" w:rsidRDefault="002D710F" w:rsidP="00FE7187">
            <w:pPr>
              <w:spacing w:after="120"/>
              <w:rPr>
                <w:lang w:val="en-US"/>
              </w:rPr>
            </w:pPr>
            <w:r>
              <w:rPr>
                <w:lang w:val="en-US"/>
              </w:rPr>
              <w:t>Please complete the activity in your Workbook.</w:t>
            </w:r>
          </w:p>
          <w:p w14:paraId="72A78608" w14:textId="77777777" w:rsidR="002D710F" w:rsidRDefault="002D710F" w:rsidP="00FE7187">
            <w:pPr>
              <w:spacing w:after="120"/>
              <w:rPr>
                <w:lang w:val="en-US"/>
              </w:rPr>
            </w:pPr>
            <w:r>
              <w:rPr>
                <w:lang w:val="en-US"/>
              </w:rPr>
              <w:t>Make a list of possible product or service delivery problems. For each type of problem, indicate which internal or external resources should be involved.</w:t>
            </w:r>
          </w:p>
          <w:tbl>
            <w:tblPr>
              <w:tblStyle w:val="TableGrid"/>
              <w:tblW w:w="0" w:type="auto"/>
              <w:tblInd w:w="23" w:type="dxa"/>
              <w:tblBorders>
                <w:left w:val="none" w:sz="0" w:space="0" w:color="auto"/>
                <w:right w:val="none" w:sz="0" w:space="0" w:color="auto"/>
              </w:tblBorders>
              <w:tblCellMar>
                <w:top w:w="108" w:type="dxa"/>
                <w:bottom w:w="108" w:type="dxa"/>
              </w:tblCellMar>
              <w:tblLook w:val="04A0" w:firstRow="1" w:lastRow="0" w:firstColumn="1" w:lastColumn="0" w:noHBand="0" w:noVBand="1"/>
            </w:tblPr>
            <w:tblGrid>
              <w:gridCol w:w="3711"/>
              <w:gridCol w:w="3623"/>
            </w:tblGrid>
            <w:tr w:rsidR="002D710F" w14:paraId="63D204BC" w14:textId="77777777" w:rsidTr="001A5834">
              <w:trPr>
                <w:trHeight w:val="171"/>
              </w:trPr>
              <w:tc>
                <w:tcPr>
                  <w:tcW w:w="3714"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808080" w:themeFill="background1" w:themeFillShade="80"/>
                </w:tcPr>
                <w:p w14:paraId="1FCDC935" w14:textId="77777777" w:rsidR="002D710F" w:rsidRPr="00FE7187" w:rsidRDefault="002D710F" w:rsidP="00FE7187">
                  <w:pPr>
                    <w:spacing w:line="240" w:lineRule="auto"/>
                    <w:rPr>
                      <w:b/>
                      <w:bCs/>
                      <w:color w:val="FFFFFF" w:themeColor="background1"/>
                    </w:rPr>
                  </w:pPr>
                  <w:r w:rsidRPr="00FE7187">
                    <w:rPr>
                      <w:b/>
                      <w:bCs/>
                      <w:color w:val="FFFFFF" w:themeColor="background1"/>
                    </w:rPr>
                    <w:t>Complaints</w:t>
                  </w:r>
                </w:p>
              </w:tc>
              <w:tc>
                <w:tcPr>
                  <w:tcW w:w="3625"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808080" w:themeFill="background1" w:themeFillShade="80"/>
                </w:tcPr>
                <w:p w14:paraId="34ACCA1A" w14:textId="77777777" w:rsidR="002D710F" w:rsidRPr="00FE7187" w:rsidRDefault="002D710F" w:rsidP="00FE7187">
                  <w:pPr>
                    <w:spacing w:line="240" w:lineRule="auto"/>
                    <w:rPr>
                      <w:b/>
                      <w:bCs/>
                      <w:color w:val="FFFFFF" w:themeColor="background1"/>
                    </w:rPr>
                  </w:pPr>
                  <w:r w:rsidRPr="00FE7187">
                    <w:rPr>
                      <w:b/>
                      <w:bCs/>
                      <w:color w:val="FFFFFF" w:themeColor="background1"/>
                    </w:rPr>
                    <w:t>Resources that should be involved</w:t>
                  </w:r>
                </w:p>
              </w:tc>
            </w:tr>
            <w:tr w:rsidR="002D710F" w14:paraId="65E08CC5" w14:textId="77777777" w:rsidTr="001A5834">
              <w:trPr>
                <w:trHeight w:val="169"/>
              </w:trPr>
              <w:tc>
                <w:tcPr>
                  <w:tcW w:w="3714" w:type="dxa"/>
                  <w:tcBorders>
                    <w:top w:val="single" w:sz="12" w:space="0" w:color="FFFFFF" w:themeColor="background1"/>
                    <w:left w:val="single" w:sz="4" w:space="0" w:color="auto"/>
                    <w:right w:val="single" w:sz="4" w:space="0" w:color="auto"/>
                  </w:tcBorders>
                </w:tcPr>
                <w:p w14:paraId="0B0C9078" w14:textId="77777777" w:rsidR="002D710F" w:rsidRDefault="002D710F" w:rsidP="002D710F"/>
              </w:tc>
              <w:tc>
                <w:tcPr>
                  <w:tcW w:w="3625" w:type="dxa"/>
                  <w:tcBorders>
                    <w:top w:val="single" w:sz="12" w:space="0" w:color="FFFFFF" w:themeColor="background1"/>
                    <w:left w:val="single" w:sz="4" w:space="0" w:color="auto"/>
                    <w:right w:val="single" w:sz="4" w:space="0" w:color="auto"/>
                  </w:tcBorders>
                </w:tcPr>
                <w:p w14:paraId="7C0EFBD8" w14:textId="77777777" w:rsidR="002D710F" w:rsidRDefault="002D710F" w:rsidP="002D710F"/>
              </w:tc>
            </w:tr>
          </w:tbl>
          <w:p w14:paraId="1EB33F67" w14:textId="44D570D8" w:rsidR="002D710F" w:rsidRPr="00CD443F" w:rsidRDefault="002D710F" w:rsidP="00155430"/>
        </w:tc>
      </w:tr>
    </w:tbl>
    <w:p w14:paraId="4EBA7D6E" w14:textId="77777777" w:rsidR="002D710F" w:rsidRDefault="002D710F" w:rsidP="002D710F"/>
    <w:p w14:paraId="31DB720F" w14:textId="5A711176" w:rsidR="00E15245" w:rsidRDefault="00E15245" w:rsidP="00E15245">
      <w:pPr>
        <w:pStyle w:val="Heading3"/>
      </w:pPr>
      <w:bookmarkStart w:id="175" w:name="_Toc380251715"/>
      <w:bookmarkStart w:id="176" w:name="_Toc105711082"/>
      <w:bookmarkStart w:id="177" w:name="_Toc128572783"/>
      <w:r>
        <w:lastRenderedPageBreak/>
        <w:t>5.</w:t>
      </w:r>
      <w:r w:rsidR="007F49A6">
        <w:t>4</w:t>
      </w:r>
      <w:r>
        <w:t>.2</w:t>
      </w:r>
      <w:r>
        <w:tab/>
        <w:t xml:space="preserve">Advising the customer of the need to escalate a </w:t>
      </w:r>
      <w:proofErr w:type="gramStart"/>
      <w:r>
        <w:t>complaint</w:t>
      </w:r>
      <w:bookmarkEnd w:id="175"/>
      <w:bookmarkEnd w:id="176"/>
      <w:bookmarkEnd w:id="177"/>
      <w:proofErr w:type="gramEnd"/>
    </w:p>
    <w:p w14:paraId="6E1AA3C4" w14:textId="77777777" w:rsidR="00FE7187" w:rsidRDefault="00FE7187" w:rsidP="00FE7187"/>
    <w:p w14:paraId="4AB3792C" w14:textId="0F09882C" w:rsidR="00E15245" w:rsidRDefault="00E15245" w:rsidP="00FE7187">
      <w:r>
        <w:t xml:space="preserve">When it is necessary to escalate a complaint, you should inform the customer that you </w:t>
      </w:r>
      <w:proofErr w:type="gramStart"/>
      <w:r>
        <w:t>have to</w:t>
      </w:r>
      <w:proofErr w:type="gramEnd"/>
      <w:r>
        <w:t xml:space="preserve"> escalate the complaint.  If action cannot be taken immediately, you should advise the customer when he or she will get a response.</w:t>
      </w:r>
    </w:p>
    <w:p w14:paraId="623C7103" w14:textId="77777777" w:rsidR="00E15245" w:rsidRPr="007F3A9B" w:rsidRDefault="00E15245" w:rsidP="00FE7187">
      <w:pPr>
        <w:rPr>
          <w:b/>
        </w:rPr>
      </w:pPr>
      <w:r w:rsidRPr="007F3A9B">
        <w:rPr>
          <w:b/>
        </w:rPr>
        <w:t>How to escalate a complaint:</w:t>
      </w:r>
    </w:p>
    <w:p w14:paraId="72394EFE" w14:textId="77777777" w:rsidR="00FE7187" w:rsidRDefault="00FE7187" w:rsidP="00FE7187"/>
    <w:p w14:paraId="43C86CBC" w14:textId="1B9869B3" w:rsidR="00E15245" w:rsidRDefault="00E15245" w:rsidP="00FE7187">
      <w:pPr>
        <w:rPr>
          <w:i/>
        </w:rPr>
      </w:pPr>
      <w:r>
        <w:t xml:space="preserve">Explain to the customer that you cannot resolve the complaint yourself and that you will need to refer the complaint to someone on a higher level, for example: </w:t>
      </w:r>
      <w:r w:rsidRPr="007F3A9B">
        <w:rPr>
          <w:i/>
        </w:rPr>
        <w:t xml:space="preserve">Mr </w:t>
      </w:r>
      <w:proofErr w:type="spellStart"/>
      <w:r w:rsidRPr="007F3A9B">
        <w:rPr>
          <w:i/>
        </w:rPr>
        <w:t>Ntuli</w:t>
      </w:r>
      <w:proofErr w:type="spellEnd"/>
      <w:r w:rsidRPr="007F3A9B">
        <w:rPr>
          <w:i/>
        </w:rPr>
        <w:t>, for a refund of this amount I need the manager’s authorisation</w:t>
      </w:r>
      <w:r>
        <w:t>.</w:t>
      </w:r>
      <w:r w:rsidRPr="007F3A9B">
        <w:rPr>
          <w:i/>
        </w:rPr>
        <w:t xml:space="preserve"> Would you mind waiting while I call him, please?</w:t>
      </w:r>
    </w:p>
    <w:p w14:paraId="411BC295" w14:textId="1C93DD55" w:rsidR="00FE7187" w:rsidRDefault="00FE7187" w:rsidP="00FE7187">
      <w:pPr>
        <w:rPr>
          <w:i/>
        </w:rPr>
      </w:pPr>
    </w:p>
    <w:p w14:paraId="6F9ECDF5" w14:textId="77777777" w:rsidR="001A5834" w:rsidRDefault="001A5834" w:rsidP="00FE7187">
      <w:pPr>
        <w:rPr>
          <w:i/>
        </w:rPr>
      </w:pPr>
    </w:p>
    <w:tbl>
      <w:tblPr>
        <w:tblW w:w="0" w:type="auto"/>
        <w:tbl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insideH w:val="single" w:sz="8" w:space="0" w:color="808080" w:themeColor="background1" w:themeShade="80"/>
          <w:insideV w:val="single" w:sz="8" w:space="0" w:color="808080" w:themeColor="background1" w:themeShade="80"/>
        </w:tblBorders>
        <w:tblLook w:val="04A0" w:firstRow="1" w:lastRow="0" w:firstColumn="1" w:lastColumn="0" w:noHBand="0" w:noVBand="1"/>
      </w:tblPr>
      <w:tblGrid>
        <w:gridCol w:w="1408"/>
        <w:gridCol w:w="7588"/>
      </w:tblGrid>
      <w:tr w:rsidR="00E15245" w:rsidRPr="000E03FD" w14:paraId="1787A5A0" w14:textId="77777777" w:rsidTr="00155430">
        <w:trPr>
          <w:trHeight w:val="1008"/>
        </w:trPr>
        <w:tc>
          <w:tcPr>
            <w:tcW w:w="1408" w:type="dxa"/>
            <w:tcBorders>
              <w:right w:val="single" w:sz="4" w:space="0" w:color="FFFFFF" w:themeColor="background1"/>
            </w:tcBorders>
            <w:shd w:val="clear" w:color="auto" w:fill="auto"/>
          </w:tcPr>
          <w:p w14:paraId="7B0050AB" w14:textId="77777777" w:rsidR="00E15245" w:rsidRDefault="00E15245" w:rsidP="00155430">
            <w:pPr>
              <w:spacing w:before="120" w:line="240" w:lineRule="auto"/>
              <w:jc w:val="center"/>
              <w:rPr>
                <w:noProof/>
                <w:lang w:eastAsia="en-GB"/>
              </w:rPr>
            </w:pPr>
            <w:r w:rsidRPr="00DF46FF">
              <w:rPr>
                <w:noProof/>
                <w:lang w:eastAsia="en-GB"/>
              </w:rPr>
              <w:drawing>
                <wp:inline distT="0" distB="0" distL="0" distR="0" wp14:anchorId="71B2B1A9" wp14:editId="6F56A23E">
                  <wp:extent cx="464820" cy="464820"/>
                  <wp:effectExtent l="0" t="0" r="0" b="0"/>
                  <wp:docPr id="3239" name="Picture 3239"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1" descr="A close up of a sign&#10;&#10;Description automatically generated"/>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tcBorders>
              <w:left w:val="single" w:sz="4" w:space="0" w:color="FFFFFF" w:themeColor="background1"/>
            </w:tcBorders>
            <w:shd w:val="clear" w:color="auto" w:fill="auto"/>
            <w:vAlign w:val="center"/>
          </w:tcPr>
          <w:p w14:paraId="5623B14C" w14:textId="77777777" w:rsidR="00E15245" w:rsidRDefault="00E15245" w:rsidP="00155430">
            <w:pPr>
              <w:spacing w:before="120"/>
              <w:rPr>
                <w:lang w:val="en-US"/>
              </w:rPr>
            </w:pPr>
            <w:r>
              <w:rPr>
                <w:lang w:val="en-US"/>
              </w:rPr>
              <w:t>Be sure to take down all the customer’s contact details to enable you or the identified resource to make contact and give feedback to the customer.</w:t>
            </w:r>
          </w:p>
          <w:p w14:paraId="32559025" w14:textId="77777777" w:rsidR="00E15245" w:rsidRPr="000E03FD" w:rsidRDefault="00E15245" w:rsidP="00155430">
            <w:pPr>
              <w:spacing w:before="120"/>
              <w:rPr>
                <w:lang w:val="en-US"/>
              </w:rPr>
            </w:pPr>
            <w:r>
              <w:rPr>
                <w:lang w:val="en-US"/>
              </w:rPr>
              <w:t>Remember that it is better to phone the customer than to put a burden on the customer by saying, “</w:t>
            </w:r>
            <w:r>
              <w:rPr>
                <w:i/>
                <w:lang w:val="en-US"/>
              </w:rPr>
              <w:t>Y</w:t>
            </w:r>
            <w:r w:rsidRPr="003E7642">
              <w:rPr>
                <w:i/>
                <w:lang w:val="en-US"/>
              </w:rPr>
              <w:t>ou may call me on Wednesday</w:t>
            </w:r>
            <w:r>
              <w:rPr>
                <w:lang w:val="en-US"/>
              </w:rPr>
              <w:t>.”</w:t>
            </w:r>
          </w:p>
        </w:tc>
      </w:tr>
    </w:tbl>
    <w:p w14:paraId="49E997DB" w14:textId="1D97936E" w:rsidR="00E15245" w:rsidRDefault="00E15245" w:rsidP="00E15245"/>
    <w:p w14:paraId="5AFFA618" w14:textId="77777777" w:rsidR="001A5834" w:rsidRDefault="001A5834" w:rsidP="00E15245"/>
    <w:p w14:paraId="21739742" w14:textId="2A2CE222" w:rsidR="00E15245" w:rsidRDefault="00E15245" w:rsidP="00E15245">
      <w:pPr>
        <w:pStyle w:val="Heading3"/>
      </w:pPr>
      <w:bookmarkStart w:id="178" w:name="_Toc380251716"/>
      <w:bookmarkStart w:id="179" w:name="_Toc105711083"/>
      <w:bookmarkStart w:id="180" w:name="_Toc128572784"/>
      <w:r>
        <w:t>5.</w:t>
      </w:r>
      <w:r w:rsidR="007F49A6">
        <w:t>4</w:t>
      </w:r>
      <w:r>
        <w:t>.3</w:t>
      </w:r>
      <w:r>
        <w:tab/>
        <w:t xml:space="preserve">Contacting and interacting with appropriate </w:t>
      </w:r>
      <w:proofErr w:type="gramStart"/>
      <w:r>
        <w:t>resources</w:t>
      </w:r>
      <w:bookmarkEnd w:id="178"/>
      <w:bookmarkEnd w:id="179"/>
      <w:bookmarkEnd w:id="180"/>
      <w:proofErr w:type="gramEnd"/>
    </w:p>
    <w:p w14:paraId="6D0490AF" w14:textId="77777777" w:rsidR="00FE7187" w:rsidRDefault="00FE7187" w:rsidP="00E15245"/>
    <w:p w14:paraId="6A7E8BA0" w14:textId="632F7758" w:rsidR="00E15245" w:rsidRDefault="00E15245" w:rsidP="00E15245">
      <w:r>
        <w:t>When you contact a resource — internal or external — you need to provide all the information that the person needs to resolve the customer’s complaint. You also need to persuade the person to resolve the customer’s complaint in a manner that satisfies all parties involved.</w:t>
      </w:r>
    </w:p>
    <w:p w14:paraId="2F0248DB" w14:textId="77777777" w:rsidR="00FE7187" w:rsidRDefault="00FE7187" w:rsidP="00E15245"/>
    <w:p w14:paraId="13BF725D" w14:textId="05B1C3E4" w:rsidR="00E15245" w:rsidRDefault="00E15245" w:rsidP="00E15245">
      <w:r>
        <w:t>There are three steps for effective interacting with resources to resolve the complaint:</w:t>
      </w:r>
    </w:p>
    <w:p w14:paraId="0FB4BC80" w14:textId="27E57BA2" w:rsidR="00FE7187" w:rsidRDefault="00FE7187" w:rsidP="00E15245"/>
    <w:p w14:paraId="29C4B937" w14:textId="77777777" w:rsidR="001A5834" w:rsidRDefault="001A5834" w:rsidP="00E15245"/>
    <w:p w14:paraId="32930937" w14:textId="756C5FB1" w:rsidR="00E15245" w:rsidRDefault="002F3E22" w:rsidP="002F3E22">
      <w:pPr>
        <w:jc w:val="center"/>
      </w:pPr>
      <w:r>
        <w:rPr>
          <w:noProof/>
        </w:rPr>
        <w:drawing>
          <wp:inline distT="0" distB="0" distL="0" distR="0" wp14:anchorId="599FFE1D" wp14:editId="64D7051B">
            <wp:extent cx="5386345" cy="1346200"/>
            <wp:effectExtent l="0" t="0" r="5080" b="635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Picture 62"/>
                    <pic:cNvPicPr/>
                  </pic:nvPicPr>
                  <pic:blipFill rotWithShape="1">
                    <a:blip r:embed="rId60" cstate="print">
                      <a:extLst>
                        <a:ext uri="{28A0092B-C50C-407E-A947-70E740481C1C}">
                          <a14:useLocalDpi xmlns:a14="http://schemas.microsoft.com/office/drawing/2010/main" val="0"/>
                        </a:ext>
                      </a:extLst>
                    </a:blip>
                    <a:srcRect l="6205" t="39777" r="6313" b="31074"/>
                    <a:stretch/>
                  </pic:blipFill>
                  <pic:spPr bwMode="auto">
                    <a:xfrm>
                      <a:off x="0" y="0"/>
                      <a:ext cx="5413337" cy="1352946"/>
                    </a:xfrm>
                    <a:prstGeom prst="rect">
                      <a:avLst/>
                    </a:prstGeom>
                    <a:ln>
                      <a:noFill/>
                    </a:ln>
                    <a:extLst>
                      <a:ext uri="{53640926-AAD7-44D8-BBD7-CCE9431645EC}">
                        <a14:shadowObscured xmlns:a14="http://schemas.microsoft.com/office/drawing/2010/main"/>
                      </a:ext>
                    </a:extLst>
                  </pic:spPr>
                </pic:pic>
              </a:graphicData>
            </a:graphic>
          </wp:inline>
        </w:drawing>
      </w:r>
    </w:p>
    <w:p w14:paraId="4DD55BFF" w14:textId="236C91BA" w:rsidR="00E15245" w:rsidRDefault="00E15245" w:rsidP="00E15245"/>
    <w:p w14:paraId="171F53FB" w14:textId="77777777" w:rsidR="001A5834" w:rsidRDefault="001A5834" w:rsidP="00E15245"/>
    <w:p w14:paraId="0D371763" w14:textId="23B03698" w:rsidR="00E15245" w:rsidRDefault="00E15245" w:rsidP="00E15245">
      <w:pPr>
        <w:rPr>
          <w:i/>
        </w:rPr>
      </w:pPr>
      <w:r>
        <w:t>You may, for example, say, “</w:t>
      </w:r>
      <w:r w:rsidRPr="009723D2">
        <w:rPr>
          <w:i/>
        </w:rPr>
        <w:t>This brand has a high standing in public and we need to protect that. Will you please assist with this resolving complaint? If we don’t</w:t>
      </w:r>
      <w:r>
        <w:rPr>
          <w:i/>
        </w:rPr>
        <w:t>,</w:t>
      </w:r>
      <w:r w:rsidRPr="009723D2">
        <w:rPr>
          <w:i/>
        </w:rPr>
        <w:t xml:space="preserve"> the customer will be very unhappy and negative publicity may affect our/the product’s reputation.</w:t>
      </w:r>
      <w:r>
        <w:rPr>
          <w:i/>
        </w:rPr>
        <w:t>”</w:t>
      </w:r>
    </w:p>
    <w:p w14:paraId="3A2B329F" w14:textId="77777777" w:rsidR="00FE7187" w:rsidRDefault="00FE7187" w:rsidP="00E15245"/>
    <w:p w14:paraId="1588EAF6" w14:textId="0BD8D9BD" w:rsidR="00E15245" w:rsidRDefault="00E15245" w:rsidP="00E15245">
      <w:r>
        <w:lastRenderedPageBreak/>
        <w:t xml:space="preserve">You will note that in this example the importance of resolving the complaint is emphasised </w:t>
      </w:r>
      <w:r w:rsidRPr="009723D2">
        <w:rPr>
          <w:i/>
        </w:rPr>
        <w:t>(</w:t>
      </w:r>
      <w:r>
        <w:rPr>
          <w:i/>
        </w:rPr>
        <w:t>“</w:t>
      </w:r>
      <w:r w:rsidRPr="009723D2">
        <w:rPr>
          <w:i/>
        </w:rPr>
        <w:t xml:space="preserve">This brand has a high </w:t>
      </w:r>
      <w:r w:rsidR="00C411C0" w:rsidRPr="009723D2">
        <w:rPr>
          <w:i/>
        </w:rPr>
        <w:t>standing,</w:t>
      </w:r>
      <w:r w:rsidRPr="009723D2">
        <w:rPr>
          <w:i/>
        </w:rPr>
        <w:t xml:space="preserve"> and we need to protect that …</w:t>
      </w:r>
      <w:r>
        <w:rPr>
          <w:i/>
        </w:rPr>
        <w:t>”</w:t>
      </w:r>
      <w:r w:rsidRPr="009723D2">
        <w:rPr>
          <w:i/>
        </w:rPr>
        <w:t>)</w:t>
      </w:r>
      <w:r>
        <w:rPr>
          <w:i/>
        </w:rPr>
        <w:t xml:space="preserve">. </w:t>
      </w:r>
      <w:r>
        <w:t xml:space="preserve">Next, the resource was asked to assist. Lastly, the consequences of not resolving the complaint were given. </w:t>
      </w:r>
    </w:p>
    <w:p w14:paraId="44DF78CD" w14:textId="1A13FA03" w:rsidR="00FE7187" w:rsidRDefault="00FE7187" w:rsidP="00E15245"/>
    <w:tbl>
      <w:tblPr>
        <w:tblStyle w:val="TableGrid"/>
        <w:tblW w:w="5000" w:type="pct"/>
        <w:tblCellMar>
          <w:top w:w="108" w:type="dxa"/>
          <w:bottom w:w="108" w:type="dxa"/>
        </w:tblCellMar>
        <w:tblLook w:val="04A0" w:firstRow="1" w:lastRow="0" w:firstColumn="1" w:lastColumn="0" w:noHBand="0" w:noVBand="1"/>
      </w:tblPr>
      <w:tblGrid>
        <w:gridCol w:w="1414"/>
        <w:gridCol w:w="7603"/>
      </w:tblGrid>
      <w:tr w:rsidR="00FE7187" w:rsidRPr="00A96233" w14:paraId="210EB1EA" w14:textId="77777777" w:rsidTr="00155430">
        <w:tc>
          <w:tcPr>
            <w:tcW w:w="784" w:type="pct"/>
            <w:tcBorders>
              <w:top w:val="single" w:sz="4" w:space="0" w:color="auto"/>
              <w:left w:val="single" w:sz="4" w:space="0" w:color="auto"/>
              <w:bottom w:val="single" w:sz="4" w:space="0" w:color="auto"/>
              <w:right w:val="nil"/>
            </w:tcBorders>
            <w:hideMark/>
          </w:tcPr>
          <w:p w14:paraId="796CB244" w14:textId="77777777" w:rsidR="00FE7187" w:rsidRPr="00651F0A" w:rsidRDefault="00FE7187" w:rsidP="00FE7187">
            <w:pPr>
              <w:jc w:val="center"/>
            </w:pPr>
            <w:r w:rsidRPr="00A96233">
              <w:rPr>
                <w:noProof/>
              </w:rPr>
              <w:drawing>
                <wp:inline distT="0" distB="0" distL="0" distR="0" wp14:anchorId="4BCC2AA9" wp14:editId="728D6843">
                  <wp:extent cx="472440" cy="472440"/>
                  <wp:effectExtent l="0" t="0" r="3810" b="3810"/>
                  <wp:docPr id="3255" name="Picture 3255"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9" descr="A close up of a sign&#10;&#10;Description automatically generated"/>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6" w:type="pct"/>
            <w:tcBorders>
              <w:top w:val="single" w:sz="4" w:space="0" w:color="auto"/>
              <w:left w:val="nil"/>
              <w:bottom w:val="single" w:sz="4" w:space="0" w:color="auto"/>
              <w:right w:val="single" w:sz="4" w:space="0" w:color="auto"/>
            </w:tcBorders>
          </w:tcPr>
          <w:p w14:paraId="59FFDC8D" w14:textId="1308BD84" w:rsidR="00FE7187" w:rsidRPr="007C1760" w:rsidRDefault="00FE7187" w:rsidP="00FE7187">
            <w:pPr>
              <w:spacing w:after="120"/>
              <w:rPr>
                <w:b/>
                <w:bCs/>
              </w:rPr>
            </w:pPr>
            <w:r w:rsidRPr="007C1760">
              <w:rPr>
                <w:b/>
                <w:bCs/>
                <w:lang w:val="en-US"/>
              </w:rPr>
              <w:t>Activity 1</w:t>
            </w:r>
            <w:r w:rsidR="0005068E">
              <w:rPr>
                <w:b/>
                <w:bCs/>
                <w:lang w:val="en-US"/>
              </w:rPr>
              <w:t>7</w:t>
            </w:r>
            <w:r w:rsidR="007C1760" w:rsidRPr="007C1760">
              <w:rPr>
                <w:b/>
                <w:bCs/>
                <w:lang w:val="en-US"/>
              </w:rPr>
              <w:t xml:space="preserve"> (</w:t>
            </w:r>
            <w:r w:rsidR="007C1760" w:rsidRPr="007C1760">
              <w:rPr>
                <w:rFonts w:cs="Arial"/>
                <w:b/>
                <w:bCs/>
                <w:szCs w:val="20"/>
              </w:rPr>
              <w:t>KM01-IAC0505):</w:t>
            </w:r>
          </w:p>
          <w:p w14:paraId="6C03A9AE" w14:textId="77777777" w:rsidR="00FE7187" w:rsidRDefault="00FE7187" w:rsidP="001A5834">
            <w:pPr>
              <w:spacing w:after="120"/>
              <w:rPr>
                <w:rFonts w:ascii="Times New Roman" w:hAnsi="Times New Roman"/>
                <w:szCs w:val="24"/>
              </w:rPr>
            </w:pPr>
            <w:r>
              <w:t xml:space="preserve">Work in a group of three, taking turns to play the three roles: </w:t>
            </w:r>
          </w:p>
          <w:p w14:paraId="63916EAC" w14:textId="77777777" w:rsidR="00FE7187" w:rsidRDefault="00FE7187">
            <w:pPr>
              <w:pStyle w:val="ListParagraph"/>
              <w:numPr>
                <w:ilvl w:val="0"/>
                <w:numId w:val="44"/>
              </w:numPr>
              <w:spacing w:after="120"/>
              <w:contextualSpacing w:val="0"/>
            </w:pPr>
            <w:r>
              <w:t xml:space="preserve">A complaining customer </w:t>
            </w:r>
          </w:p>
          <w:p w14:paraId="5D4F9D11" w14:textId="77777777" w:rsidR="00FE7187" w:rsidRDefault="00FE7187">
            <w:pPr>
              <w:pStyle w:val="ListParagraph"/>
              <w:numPr>
                <w:ilvl w:val="0"/>
                <w:numId w:val="44"/>
              </w:numPr>
              <w:spacing w:after="120"/>
              <w:contextualSpacing w:val="0"/>
            </w:pPr>
            <w:r>
              <w:t xml:space="preserve">The employee responding to the </w:t>
            </w:r>
            <w:proofErr w:type="gramStart"/>
            <w:r>
              <w:t>complaint</w:t>
            </w:r>
            <w:proofErr w:type="gramEnd"/>
          </w:p>
          <w:p w14:paraId="5249742F" w14:textId="77777777" w:rsidR="00FE7187" w:rsidRDefault="00FE7187">
            <w:pPr>
              <w:pStyle w:val="ListParagraph"/>
              <w:numPr>
                <w:ilvl w:val="0"/>
                <w:numId w:val="44"/>
              </w:numPr>
              <w:spacing w:after="120"/>
              <w:ind w:left="357" w:hanging="357"/>
              <w:contextualSpacing w:val="0"/>
            </w:pPr>
            <w:r>
              <w:t>An observer, whose role is to observe and give feedback.</w:t>
            </w:r>
          </w:p>
          <w:p w14:paraId="350522A4" w14:textId="66FB1533" w:rsidR="00FE7187" w:rsidRPr="00CD443F" w:rsidRDefault="00FE7187" w:rsidP="00FE7187">
            <w:r>
              <w:t>The employee needs to contact an external resource to help resolve a customer complaint. Decide on the situation – what is the complaint about? You can use your imagination or think of a situation you have come across in real life. Once you have an idea, act it out without rehearsing it. Use your experience and the guidelines you have been given in this Learner’s guide.</w:t>
            </w:r>
          </w:p>
        </w:tc>
      </w:tr>
    </w:tbl>
    <w:p w14:paraId="1A421924" w14:textId="6CAF074D" w:rsidR="00FA7D05" w:rsidRDefault="00FA7D05" w:rsidP="00FA7D05">
      <w:bookmarkStart w:id="181" w:name="_Toc105711084"/>
    </w:p>
    <w:p w14:paraId="11B8170D" w14:textId="77777777" w:rsidR="00BD30DD" w:rsidRDefault="00BD30DD" w:rsidP="00FA7D05"/>
    <w:p w14:paraId="27C8E82F" w14:textId="74CB4B73" w:rsidR="00E15245" w:rsidRDefault="00E15245" w:rsidP="00E15245">
      <w:pPr>
        <w:pStyle w:val="Heading2"/>
      </w:pPr>
      <w:bookmarkStart w:id="182" w:name="_Toc128572785"/>
      <w:r>
        <w:t>5.</w:t>
      </w:r>
      <w:r w:rsidR="007F49A6">
        <w:t>5</w:t>
      </w:r>
      <w:r>
        <w:tab/>
        <w:t>The impact of the Consumer Protection Act on handling customer complaints</w:t>
      </w:r>
      <w:bookmarkEnd w:id="181"/>
      <w:bookmarkEnd w:id="182"/>
    </w:p>
    <w:p w14:paraId="140C5744" w14:textId="77777777" w:rsidR="00E15245" w:rsidRPr="00B13389" w:rsidRDefault="00E15245" w:rsidP="00FE7187">
      <w:pPr>
        <w:spacing w:after="120"/>
        <w:rPr>
          <w:lang w:val="en-ZA" w:eastAsia="en-ZA"/>
        </w:rPr>
      </w:pPr>
      <w:r>
        <w:rPr>
          <w:lang w:val="en-ZA" w:eastAsia="en-ZA"/>
        </w:rPr>
        <w:t xml:space="preserve">The Consumer Protection Act has an impact on how a sales advisor handles customer complaints, because the Act </w:t>
      </w:r>
      <w:r w:rsidRPr="00B13389">
        <w:rPr>
          <w:lang w:val="en-ZA" w:eastAsia="en-ZA"/>
        </w:rPr>
        <w:t>provides a consumer with rights and the supplier with obligations, such as:</w:t>
      </w:r>
    </w:p>
    <w:p w14:paraId="387C7956" w14:textId="77777777" w:rsidR="00E15245" w:rsidRPr="00A86064" w:rsidRDefault="00E15245">
      <w:pPr>
        <w:pStyle w:val="ListParagraph"/>
        <w:numPr>
          <w:ilvl w:val="0"/>
          <w:numId w:val="43"/>
        </w:numPr>
        <w:spacing w:after="120"/>
        <w:contextualSpacing w:val="0"/>
        <w:jc w:val="left"/>
        <w:rPr>
          <w:lang w:val="en-ZA" w:eastAsia="en-ZA"/>
        </w:rPr>
      </w:pPr>
      <w:r w:rsidRPr="00A86064">
        <w:rPr>
          <w:lang w:val="en-ZA" w:eastAsia="en-ZA"/>
        </w:rPr>
        <w:t xml:space="preserve">A supplier may not discriminate against a consumer based on his/her race, gender and so on. </w:t>
      </w:r>
    </w:p>
    <w:p w14:paraId="1A47A379" w14:textId="77777777" w:rsidR="00E15245" w:rsidRPr="00A86064" w:rsidRDefault="00E15245">
      <w:pPr>
        <w:pStyle w:val="ListParagraph"/>
        <w:numPr>
          <w:ilvl w:val="0"/>
          <w:numId w:val="43"/>
        </w:numPr>
        <w:spacing w:after="120"/>
        <w:contextualSpacing w:val="0"/>
        <w:jc w:val="left"/>
        <w:rPr>
          <w:lang w:val="en-ZA" w:eastAsia="en-ZA"/>
        </w:rPr>
      </w:pPr>
      <w:r w:rsidRPr="00A86064">
        <w:rPr>
          <w:lang w:val="en-ZA" w:eastAsia="en-ZA"/>
        </w:rPr>
        <w:t xml:space="preserve">A consumer may examine goods before </w:t>
      </w:r>
      <w:r>
        <w:rPr>
          <w:lang w:val="en-ZA" w:eastAsia="en-ZA"/>
        </w:rPr>
        <w:t>he or she</w:t>
      </w:r>
      <w:r w:rsidRPr="00A86064">
        <w:rPr>
          <w:lang w:val="en-ZA" w:eastAsia="en-ZA"/>
        </w:rPr>
        <w:t xml:space="preserve"> pays. </w:t>
      </w:r>
      <w:r>
        <w:rPr>
          <w:lang w:val="en-ZA" w:eastAsia="en-ZA"/>
        </w:rPr>
        <w:t>Consumers, therefore, have a right to look at products. Where there is a chance that a product may be damaged, retailers often display notices for customers to ask a sales advisor for assistance.</w:t>
      </w:r>
    </w:p>
    <w:p w14:paraId="49571A85" w14:textId="77777777" w:rsidR="00E15245" w:rsidRPr="00A86064" w:rsidRDefault="00E15245">
      <w:pPr>
        <w:pStyle w:val="ListParagraph"/>
        <w:numPr>
          <w:ilvl w:val="0"/>
          <w:numId w:val="43"/>
        </w:numPr>
        <w:spacing w:after="120"/>
        <w:contextualSpacing w:val="0"/>
        <w:jc w:val="left"/>
        <w:rPr>
          <w:lang w:val="en-ZA" w:eastAsia="en-ZA"/>
        </w:rPr>
      </w:pPr>
      <w:r w:rsidRPr="00A86064">
        <w:rPr>
          <w:lang w:val="en-ZA" w:eastAsia="en-ZA"/>
        </w:rPr>
        <w:t xml:space="preserve">A supplier must show the price, label and/or trade description of the goods on his/her packaging. The content may not be misleading. </w:t>
      </w:r>
    </w:p>
    <w:p w14:paraId="2DA137AF" w14:textId="77777777" w:rsidR="00E15245" w:rsidRPr="00A86064" w:rsidRDefault="00E15245">
      <w:pPr>
        <w:pStyle w:val="ListParagraph"/>
        <w:numPr>
          <w:ilvl w:val="0"/>
          <w:numId w:val="43"/>
        </w:numPr>
        <w:spacing w:after="120"/>
        <w:contextualSpacing w:val="0"/>
        <w:jc w:val="left"/>
        <w:rPr>
          <w:lang w:val="en-ZA" w:eastAsia="en-ZA"/>
        </w:rPr>
      </w:pPr>
      <w:r w:rsidRPr="00A86064">
        <w:rPr>
          <w:lang w:val="en-ZA" w:eastAsia="en-ZA"/>
        </w:rPr>
        <w:t>A consumer must receive a quote or breakdown of his</w:t>
      </w:r>
      <w:r>
        <w:rPr>
          <w:lang w:val="en-ZA" w:eastAsia="en-ZA"/>
        </w:rPr>
        <w:t xml:space="preserve"> or </w:t>
      </w:r>
      <w:r w:rsidRPr="00A86064">
        <w:rPr>
          <w:lang w:val="en-ZA" w:eastAsia="en-ZA"/>
        </w:rPr>
        <w:t xml:space="preserve">her financial obligations before entering into an agreement with a supplier, for example, before a </w:t>
      </w:r>
      <w:r>
        <w:rPr>
          <w:lang w:val="en-ZA" w:eastAsia="en-ZA"/>
        </w:rPr>
        <w:t>credit agreement is entered into.</w:t>
      </w:r>
      <w:r w:rsidRPr="00A86064">
        <w:rPr>
          <w:lang w:val="en-ZA" w:eastAsia="en-ZA"/>
        </w:rPr>
        <w:t xml:space="preserve"> </w:t>
      </w:r>
    </w:p>
    <w:p w14:paraId="1CE20679" w14:textId="77777777" w:rsidR="00E15245" w:rsidRPr="00A86064" w:rsidRDefault="00E15245">
      <w:pPr>
        <w:pStyle w:val="ListParagraph"/>
        <w:numPr>
          <w:ilvl w:val="0"/>
          <w:numId w:val="43"/>
        </w:numPr>
        <w:spacing w:after="120"/>
        <w:contextualSpacing w:val="0"/>
        <w:jc w:val="left"/>
        <w:rPr>
          <w:lang w:val="en-ZA" w:eastAsia="en-ZA"/>
        </w:rPr>
      </w:pPr>
      <w:r w:rsidRPr="00A86064">
        <w:rPr>
          <w:lang w:val="en-ZA" w:eastAsia="en-ZA"/>
        </w:rPr>
        <w:t xml:space="preserve">The terms of an agreement to supply goods or services may not be unfair, </w:t>
      </w:r>
      <w:proofErr w:type="gramStart"/>
      <w:r w:rsidRPr="00A86064">
        <w:rPr>
          <w:lang w:val="en-ZA" w:eastAsia="en-ZA"/>
        </w:rPr>
        <w:t>unreasonable</w:t>
      </w:r>
      <w:proofErr w:type="gramEnd"/>
      <w:r w:rsidRPr="00A86064">
        <w:rPr>
          <w:lang w:val="en-ZA" w:eastAsia="en-ZA"/>
        </w:rPr>
        <w:t xml:space="preserve"> and unjust, for example, the terms may not only favour the</w:t>
      </w:r>
      <w:r>
        <w:rPr>
          <w:lang w:val="en-ZA" w:eastAsia="en-ZA"/>
        </w:rPr>
        <w:t xml:space="preserve"> retailer</w:t>
      </w:r>
      <w:r w:rsidRPr="00A86064">
        <w:rPr>
          <w:lang w:val="en-ZA" w:eastAsia="en-ZA"/>
        </w:rPr>
        <w:t>. Such a term or agreement will not be legally binding.</w:t>
      </w:r>
    </w:p>
    <w:p w14:paraId="261F17E4" w14:textId="77777777" w:rsidR="00E15245" w:rsidRDefault="00E15245">
      <w:pPr>
        <w:pStyle w:val="ListParagraph"/>
        <w:numPr>
          <w:ilvl w:val="0"/>
          <w:numId w:val="43"/>
        </w:numPr>
        <w:spacing w:after="120"/>
        <w:contextualSpacing w:val="0"/>
        <w:jc w:val="left"/>
        <w:rPr>
          <w:lang w:val="en-ZA" w:eastAsia="en-ZA"/>
        </w:rPr>
      </w:pPr>
      <w:r w:rsidRPr="00A86064">
        <w:rPr>
          <w:lang w:val="en-ZA" w:eastAsia="en-ZA"/>
        </w:rPr>
        <w:t>A supplier may not use force or manipulate a consumer to enter into an agreement, or to pay for goods or services.</w:t>
      </w:r>
    </w:p>
    <w:p w14:paraId="11E447B1" w14:textId="77777777" w:rsidR="00E15245" w:rsidRPr="00A86064" w:rsidRDefault="00E15245">
      <w:pPr>
        <w:pStyle w:val="ListParagraph"/>
        <w:numPr>
          <w:ilvl w:val="0"/>
          <w:numId w:val="43"/>
        </w:numPr>
        <w:spacing w:after="120"/>
        <w:contextualSpacing w:val="0"/>
        <w:jc w:val="left"/>
        <w:rPr>
          <w:lang w:val="en-ZA" w:eastAsia="en-ZA"/>
        </w:rPr>
      </w:pPr>
      <w:r w:rsidRPr="00A86064">
        <w:rPr>
          <w:lang w:val="en-ZA" w:eastAsia="en-ZA"/>
        </w:rPr>
        <w:t>A consumer has the right to a receipt after paying for goods or services.</w:t>
      </w:r>
    </w:p>
    <w:p w14:paraId="7D9F1E2C" w14:textId="77777777" w:rsidR="00E15245" w:rsidRPr="00A86064" w:rsidRDefault="00E15245">
      <w:pPr>
        <w:pStyle w:val="ListParagraph"/>
        <w:numPr>
          <w:ilvl w:val="0"/>
          <w:numId w:val="43"/>
        </w:numPr>
        <w:spacing w:after="120"/>
        <w:contextualSpacing w:val="0"/>
        <w:jc w:val="left"/>
        <w:rPr>
          <w:lang w:val="en-ZA" w:eastAsia="en-ZA"/>
        </w:rPr>
      </w:pPr>
      <w:r w:rsidRPr="00A86064">
        <w:rPr>
          <w:lang w:val="en-ZA" w:eastAsia="en-ZA"/>
        </w:rPr>
        <w:lastRenderedPageBreak/>
        <w:t xml:space="preserve">A consumer is entitled to a copy of </w:t>
      </w:r>
      <w:r>
        <w:rPr>
          <w:lang w:val="en-ZA" w:eastAsia="en-ZA"/>
        </w:rPr>
        <w:t>any</w:t>
      </w:r>
      <w:r w:rsidRPr="00A86064">
        <w:rPr>
          <w:lang w:val="en-ZA" w:eastAsia="en-ZA"/>
        </w:rPr>
        <w:t xml:space="preserve"> agreement</w:t>
      </w:r>
      <w:r>
        <w:rPr>
          <w:lang w:val="en-ZA" w:eastAsia="en-ZA"/>
        </w:rPr>
        <w:t xml:space="preserve"> between the retailer and the consumer</w:t>
      </w:r>
      <w:r w:rsidRPr="00A86064">
        <w:rPr>
          <w:lang w:val="en-ZA" w:eastAsia="en-ZA"/>
        </w:rPr>
        <w:t xml:space="preserve">. </w:t>
      </w:r>
    </w:p>
    <w:p w14:paraId="5C558C1F" w14:textId="77777777" w:rsidR="00E15245" w:rsidRPr="00A86064" w:rsidRDefault="00E15245">
      <w:pPr>
        <w:pStyle w:val="ListParagraph"/>
        <w:numPr>
          <w:ilvl w:val="0"/>
          <w:numId w:val="43"/>
        </w:numPr>
        <w:spacing w:after="120"/>
        <w:contextualSpacing w:val="0"/>
        <w:jc w:val="left"/>
        <w:rPr>
          <w:lang w:val="en-ZA" w:eastAsia="en-ZA"/>
        </w:rPr>
      </w:pPr>
      <w:r w:rsidRPr="00A86064">
        <w:rPr>
          <w:lang w:val="en-ZA" w:eastAsia="en-ZA"/>
        </w:rPr>
        <w:t xml:space="preserve">A </w:t>
      </w:r>
      <w:r>
        <w:rPr>
          <w:lang w:val="en-ZA" w:eastAsia="en-ZA"/>
        </w:rPr>
        <w:t xml:space="preserve">retailer </w:t>
      </w:r>
      <w:r w:rsidRPr="00A86064">
        <w:rPr>
          <w:lang w:val="en-ZA" w:eastAsia="en-ZA"/>
        </w:rPr>
        <w:t>must inform a consumer of, or draw his</w:t>
      </w:r>
      <w:r>
        <w:rPr>
          <w:lang w:val="en-ZA" w:eastAsia="en-ZA"/>
        </w:rPr>
        <w:t xml:space="preserve"> or </w:t>
      </w:r>
      <w:r w:rsidRPr="00A86064">
        <w:rPr>
          <w:lang w:val="en-ZA" w:eastAsia="en-ZA"/>
        </w:rPr>
        <w:t xml:space="preserve">her attention to, any assumptions of risks, acknowledgment of facts or indemnities contained in an agreement. </w:t>
      </w:r>
    </w:p>
    <w:p w14:paraId="58ED7121" w14:textId="77777777" w:rsidR="00E15245" w:rsidRPr="00A86064" w:rsidRDefault="00E15245">
      <w:pPr>
        <w:pStyle w:val="ListParagraph"/>
        <w:numPr>
          <w:ilvl w:val="0"/>
          <w:numId w:val="43"/>
        </w:numPr>
        <w:spacing w:after="120"/>
        <w:contextualSpacing w:val="0"/>
        <w:jc w:val="left"/>
        <w:rPr>
          <w:lang w:val="en-ZA" w:eastAsia="en-ZA"/>
        </w:rPr>
      </w:pPr>
      <w:r w:rsidRPr="00A86064">
        <w:rPr>
          <w:lang w:val="en-ZA" w:eastAsia="en-ZA"/>
        </w:rPr>
        <w:t xml:space="preserve">An agreement between a consumer and supplier may not be longer than 24 </w:t>
      </w:r>
      <w:proofErr w:type="gramStart"/>
      <w:r w:rsidRPr="00A86064">
        <w:rPr>
          <w:lang w:val="en-ZA" w:eastAsia="en-ZA"/>
        </w:rPr>
        <w:t>months, unless</w:t>
      </w:r>
      <w:proofErr w:type="gramEnd"/>
      <w:r w:rsidRPr="00A86064">
        <w:rPr>
          <w:lang w:val="en-ZA" w:eastAsia="en-ZA"/>
        </w:rPr>
        <w:t xml:space="preserve"> the consumer agrees to a longer period and the agreement benefits him</w:t>
      </w:r>
      <w:r>
        <w:rPr>
          <w:lang w:val="en-ZA" w:eastAsia="en-ZA"/>
        </w:rPr>
        <w:t xml:space="preserve"> or </w:t>
      </w:r>
      <w:r w:rsidRPr="00A86064">
        <w:rPr>
          <w:lang w:val="en-ZA" w:eastAsia="en-ZA"/>
        </w:rPr>
        <w:t>her financially</w:t>
      </w:r>
      <w:r>
        <w:rPr>
          <w:lang w:val="en-ZA" w:eastAsia="en-ZA"/>
        </w:rPr>
        <w:t>.</w:t>
      </w:r>
      <w:r w:rsidRPr="00A86064">
        <w:rPr>
          <w:lang w:val="en-ZA" w:eastAsia="en-ZA"/>
        </w:rPr>
        <w:t xml:space="preserve"> </w:t>
      </w:r>
    </w:p>
    <w:p w14:paraId="2819E019" w14:textId="5E73E6F1" w:rsidR="00E15245" w:rsidRPr="00A86064" w:rsidRDefault="00E15245">
      <w:pPr>
        <w:pStyle w:val="ListParagraph"/>
        <w:numPr>
          <w:ilvl w:val="0"/>
          <w:numId w:val="43"/>
        </w:numPr>
        <w:spacing w:after="120"/>
        <w:contextualSpacing w:val="0"/>
        <w:jc w:val="left"/>
        <w:rPr>
          <w:lang w:val="en-ZA" w:eastAsia="en-ZA"/>
        </w:rPr>
      </w:pPr>
      <w:r w:rsidRPr="00A86064">
        <w:rPr>
          <w:lang w:val="en-ZA" w:eastAsia="en-ZA"/>
        </w:rPr>
        <w:t>A</w:t>
      </w:r>
      <w:r>
        <w:rPr>
          <w:lang w:val="en-ZA" w:eastAsia="en-ZA"/>
        </w:rPr>
        <w:t xml:space="preserve"> retailer</w:t>
      </w:r>
      <w:r w:rsidRPr="00A86064">
        <w:rPr>
          <w:lang w:val="en-ZA" w:eastAsia="en-ZA"/>
        </w:rPr>
        <w:t xml:space="preserve"> may not accept money from a consumer if </w:t>
      </w:r>
      <w:r>
        <w:rPr>
          <w:lang w:val="en-ZA" w:eastAsia="en-ZA"/>
        </w:rPr>
        <w:t>the retailer</w:t>
      </w:r>
      <w:r w:rsidRPr="00A86064">
        <w:rPr>
          <w:lang w:val="en-ZA" w:eastAsia="en-ZA"/>
        </w:rPr>
        <w:t xml:space="preserve"> is not able to supply goods or services </w:t>
      </w:r>
      <w:proofErr w:type="gramStart"/>
      <w:r w:rsidRPr="00A86064">
        <w:rPr>
          <w:lang w:val="en-ZA" w:eastAsia="en-ZA"/>
        </w:rPr>
        <w:t>as a result of</w:t>
      </w:r>
      <w:proofErr w:type="gramEnd"/>
      <w:r w:rsidRPr="00A86064">
        <w:rPr>
          <w:lang w:val="en-ZA" w:eastAsia="en-ZA"/>
        </w:rPr>
        <w:t xml:space="preserve"> insufficient stock or incapacity to render a service. A consumer must be refunded any amount paid plus </w:t>
      </w:r>
      <w:r w:rsidR="00C411C0" w:rsidRPr="00A86064">
        <w:rPr>
          <w:lang w:val="en-ZA" w:eastAsia="en-ZA"/>
        </w:rPr>
        <w:t>interest and</w:t>
      </w:r>
      <w:r w:rsidRPr="00A86064">
        <w:rPr>
          <w:lang w:val="en-ZA" w:eastAsia="en-ZA"/>
        </w:rPr>
        <w:t xml:space="preserve"> compensate the consumer for all costs incurred </w:t>
      </w:r>
      <w:proofErr w:type="gramStart"/>
      <w:r w:rsidRPr="00A86064">
        <w:rPr>
          <w:lang w:val="en-ZA" w:eastAsia="en-ZA"/>
        </w:rPr>
        <w:t>as a result of</w:t>
      </w:r>
      <w:proofErr w:type="gramEnd"/>
      <w:r w:rsidRPr="00A86064">
        <w:rPr>
          <w:lang w:val="en-ZA" w:eastAsia="en-ZA"/>
        </w:rPr>
        <w:t xml:space="preserve"> the </w:t>
      </w:r>
      <w:r>
        <w:rPr>
          <w:lang w:val="en-ZA" w:eastAsia="en-ZA"/>
        </w:rPr>
        <w:t>retailer</w:t>
      </w:r>
      <w:r w:rsidRPr="00A86064">
        <w:rPr>
          <w:lang w:val="en-ZA" w:eastAsia="en-ZA"/>
        </w:rPr>
        <w:t>s overselling</w:t>
      </w:r>
      <w:r>
        <w:rPr>
          <w:lang w:val="en-ZA" w:eastAsia="en-ZA"/>
        </w:rPr>
        <w:t>.</w:t>
      </w:r>
    </w:p>
    <w:p w14:paraId="03B6E226" w14:textId="77777777" w:rsidR="00E15245" w:rsidRPr="00A86064" w:rsidRDefault="00E15245">
      <w:pPr>
        <w:pStyle w:val="ListParagraph"/>
        <w:numPr>
          <w:ilvl w:val="0"/>
          <w:numId w:val="43"/>
        </w:numPr>
        <w:spacing w:after="120"/>
        <w:contextualSpacing w:val="0"/>
        <w:jc w:val="left"/>
        <w:rPr>
          <w:lang w:val="en-ZA" w:eastAsia="en-ZA"/>
        </w:rPr>
      </w:pPr>
      <w:r w:rsidRPr="00A86064">
        <w:rPr>
          <w:lang w:val="en-ZA" w:eastAsia="en-ZA"/>
        </w:rPr>
        <w:t xml:space="preserve">When a consumer buys goods or receives services from a </w:t>
      </w:r>
      <w:r>
        <w:rPr>
          <w:lang w:val="en-ZA" w:eastAsia="en-ZA"/>
        </w:rPr>
        <w:t>retailer</w:t>
      </w:r>
      <w:r w:rsidRPr="00A86064">
        <w:rPr>
          <w:lang w:val="en-ZA" w:eastAsia="en-ZA"/>
        </w:rPr>
        <w:t xml:space="preserve"> that approached him</w:t>
      </w:r>
      <w:r>
        <w:rPr>
          <w:lang w:val="en-ZA" w:eastAsia="en-ZA"/>
        </w:rPr>
        <w:t xml:space="preserve"> or </w:t>
      </w:r>
      <w:r w:rsidRPr="00A86064">
        <w:rPr>
          <w:lang w:val="en-ZA" w:eastAsia="en-ZA"/>
        </w:rPr>
        <w:t xml:space="preserve">her by mail, in person, e-mail or SMS, </w:t>
      </w:r>
      <w:r>
        <w:rPr>
          <w:lang w:val="en-ZA" w:eastAsia="en-ZA"/>
        </w:rPr>
        <w:t>the consumer</w:t>
      </w:r>
      <w:r w:rsidRPr="00A86064">
        <w:rPr>
          <w:lang w:val="en-ZA" w:eastAsia="en-ZA"/>
        </w:rPr>
        <w:t xml:space="preserve"> has the right to a cooling-off period. This means that the consumer can return the goods bought or cancel his</w:t>
      </w:r>
      <w:r>
        <w:rPr>
          <w:lang w:val="en-ZA" w:eastAsia="en-ZA"/>
        </w:rPr>
        <w:t xml:space="preserve"> or her</w:t>
      </w:r>
      <w:r w:rsidRPr="00A86064">
        <w:rPr>
          <w:lang w:val="en-ZA" w:eastAsia="en-ZA"/>
        </w:rPr>
        <w:t xml:space="preserve"> order within 5 days after the date </w:t>
      </w:r>
      <w:r>
        <w:rPr>
          <w:lang w:val="en-ZA" w:eastAsia="en-ZA"/>
        </w:rPr>
        <w:t>the consumer</w:t>
      </w:r>
      <w:r w:rsidRPr="00A86064">
        <w:rPr>
          <w:lang w:val="en-ZA" w:eastAsia="en-ZA"/>
        </w:rPr>
        <w:t xml:space="preserve"> received it or ordered it, without penalty or reason. The </w:t>
      </w:r>
      <w:r>
        <w:rPr>
          <w:lang w:val="en-ZA" w:eastAsia="en-ZA"/>
        </w:rPr>
        <w:t xml:space="preserve">retailer </w:t>
      </w:r>
      <w:r w:rsidRPr="00A86064">
        <w:rPr>
          <w:lang w:val="en-ZA" w:eastAsia="en-ZA"/>
        </w:rPr>
        <w:t>must inform the consumer of his</w:t>
      </w:r>
      <w:r>
        <w:rPr>
          <w:lang w:val="en-ZA" w:eastAsia="en-ZA"/>
        </w:rPr>
        <w:t xml:space="preserve"> or </w:t>
      </w:r>
      <w:r w:rsidRPr="00A86064">
        <w:rPr>
          <w:lang w:val="en-ZA" w:eastAsia="en-ZA"/>
        </w:rPr>
        <w:t xml:space="preserve">her right to a cooling-off period. </w:t>
      </w:r>
    </w:p>
    <w:p w14:paraId="1A0E6EB9" w14:textId="77777777" w:rsidR="00E15245" w:rsidRPr="00A86064" w:rsidRDefault="00E15245">
      <w:pPr>
        <w:pStyle w:val="ListParagraph"/>
        <w:numPr>
          <w:ilvl w:val="0"/>
          <w:numId w:val="43"/>
        </w:numPr>
        <w:spacing w:after="120"/>
        <w:contextualSpacing w:val="0"/>
        <w:jc w:val="left"/>
        <w:rPr>
          <w:lang w:val="en-ZA" w:eastAsia="en-ZA"/>
        </w:rPr>
      </w:pPr>
      <w:r w:rsidRPr="00A86064">
        <w:rPr>
          <w:lang w:val="en-ZA" w:eastAsia="en-ZA"/>
        </w:rPr>
        <w:t xml:space="preserve">A consumer may choose </w:t>
      </w:r>
      <w:proofErr w:type="gramStart"/>
      <w:r w:rsidRPr="00A86064">
        <w:rPr>
          <w:lang w:val="en-ZA" w:eastAsia="en-ZA"/>
        </w:rPr>
        <w:t>whether or not</w:t>
      </w:r>
      <w:proofErr w:type="gramEnd"/>
      <w:r w:rsidRPr="00A86064">
        <w:rPr>
          <w:lang w:val="en-ZA" w:eastAsia="en-ZA"/>
        </w:rPr>
        <w:t xml:space="preserve"> </w:t>
      </w:r>
      <w:r>
        <w:rPr>
          <w:lang w:val="en-ZA" w:eastAsia="en-ZA"/>
        </w:rPr>
        <w:t xml:space="preserve">he or she </w:t>
      </w:r>
      <w:r w:rsidRPr="00A86064">
        <w:rPr>
          <w:lang w:val="en-ZA" w:eastAsia="en-ZA"/>
        </w:rPr>
        <w:t xml:space="preserve">wants to receive marketing material from a </w:t>
      </w:r>
      <w:r>
        <w:rPr>
          <w:lang w:val="en-ZA" w:eastAsia="en-ZA"/>
        </w:rPr>
        <w:t>retailer</w:t>
      </w:r>
      <w:r w:rsidRPr="00A86064">
        <w:rPr>
          <w:lang w:val="en-ZA" w:eastAsia="en-ZA"/>
        </w:rPr>
        <w:t xml:space="preserve">, for example, a consumer may opt-out from receiving marketing </w:t>
      </w:r>
      <w:proofErr w:type="spellStart"/>
      <w:r w:rsidRPr="00A86064">
        <w:rPr>
          <w:lang w:val="en-ZA" w:eastAsia="en-ZA"/>
        </w:rPr>
        <w:t>SMSes</w:t>
      </w:r>
      <w:proofErr w:type="spellEnd"/>
      <w:r w:rsidRPr="00A86064">
        <w:rPr>
          <w:lang w:val="en-ZA" w:eastAsia="en-ZA"/>
        </w:rPr>
        <w:t xml:space="preserve"> or telephone calls</w:t>
      </w:r>
      <w:r>
        <w:rPr>
          <w:lang w:val="en-ZA" w:eastAsia="en-ZA"/>
        </w:rPr>
        <w:t>.</w:t>
      </w:r>
    </w:p>
    <w:p w14:paraId="36BA7B69" w14:textId="77777777" w:rsidR="00E15245" w:rsidRPr="00A86064" w:rsidRDefault="00E15245">
      <w:pPr>
        <w:pStyle w:val="ListParagraph"/>
        <w:numPr>
          <w:ilvl w:val="0"/>
          <w:numId w:val="43"/>
        </w:numPr>
        <w:spacing w:after="120"/>
        <w:ind w:left="357" w:hanging="357"/>
        <w:contextualSpacing w:val="0"/>
        <w:jc w:val="left"/>
        <w:rPr>
          <w:lang w:val="en-ZA" w:eastAsia="en-ZA"/>
        </w:rPr>
      </w:pPr>
      <w:r w:rsidRPr="00A86064">
        <w:rPr>
          <w:lang w:val="en-ZA" w:eastAsia="en-ZA"/>
        </w:rPr>
        <w:t xml:space="preserve">The representation or marketing of goods or services may not be misleading or false. </w:t>
      </w:r>
    </w:p>
    <w:p w14:paraId="2B1D3A92" w14:textId="77777777" w:rsidR="00E15245" w:rsidRPr="00A86064" w:rsidRDefault="00E15245">
      <w:pPr>
        <w:pStyle w:val="ListParagraph"/>
        <w:numPr>
          <w:ilvl w:val="0"/>
          <w:numId w:val="43"/>
        </w:numPr>
        <w:contextualSpacing w:val="0"/>
        <w:jc w:val="left"/>
        <w:rPr>
          <w:lang w:val="en-ZA" w:eastAsia="en-ZA"/>
        </w:rPr>
      </w:pPr>
      <w:r w:rsidRPr="00A86064">
        <w:rPr>
          <w:lang w:val="en-ZA" w:eastAsia="en-ZA"/>
        </w:rPr>
        <w:t xml:space="preserve">If the goods bought from a </w:t>
      </w:r>
      <w:r>
        <w:rPr>
          <w:lang w:val="en-ZA" w:eastAsia="en-ZA"/>
        </w:rPr>
        <w:t>retailer</w:t>
      </w:r>
      <w:r w:rsidRPr="00A86064">
        <w:rPr>
          <w:lang w:val="en-ZA" w:eastAsia="en-ZA"/>
        </w:rPr>
        <w:t xml:space="preserve"> are defective (not suitable for its usual purpose or for the purpose it was bought, of poor quality and bad working order, or not useable or durable), a consumer has 6 months from the date of delivery to return the goods to the supplier, at the </w:t>
      </w:r>
      <w:r>
        <w:rPr>
          <w:lang w:val="en-ZA" w:eastAsia="en-ZA"/>
        </w:rPr>
        <w:t>retailer</w:t>
      </w:r>
      <w:r w:rsidRPr="00A86064">
        <w:rPr>
          <w:lang w:val="en-ZA" w:eastAsia="en-ZA"/>
        </w:rPr>
        <w:t xml:space="preserve">’s risk and expense. At the consumer’s choice, the </w:t>
      </w:r>
      <w:r>
        <w:rPr>
          <w:lang w:val="en-ZA" w:eastAsia="en-ZA"/>
        </w:rPr>
        <w:t>retailer</w:t>
      </w:r>
      <w:r w:rsidRPr="00A86064">
        <w:rPr>
          <w:lang w:val="en-ZA" w:eastAsia="en-ZA"/>
        </w:rPr>
        <w:t xml:space="preserve"> must fix, </w:t>
      </w:r>
      <w:proofErr w:type="gramStart"/>
      <w:r w:rsidRPr="00A86064">
        <w:rPr>
          <w:lang w:val="en-ZA" w:eastAsia="en-ZA"/>
        </w:rPr>
        <w:t>replace</w:t>
      </w:r>
      <w:proofErr w:type="gramEnd"/>
      <w:r w:rsidRPr="00A86064">
        <w:rPr>
          <w:lang w:val="en-ZA" w:eastAsia="en-ZA"/>
        </w:rPr>
        <w:t xml:space="preserve"> or refund the goods bought by the consumer. </w:t>
      </w:r>
    </w:p>
    <w:p w14:paraId="6EEA601E" w14:textId="77777777" w:rsidR="001A5834" w:rsidRDefault="001A5834" w:rsidP="001A5834">
      <w:pPr>
        <w:rPr>
          <w:rStyle w:val="Emphasis"/>
          <w:b/>
          <w:bCs/>
          <w:i w:val="0"/>
          <w:iCs w:val="0"/>
        </w:rPr>
      </w:pPr>
    </w:p>
    <w:p w14:paraId="46E668E1" w14:textId="77777777" w:rsidR="001A5834" w:rsidRDefault="001A5834" w:rsidP="001A5834">
      <w:pPr>
        <w:rPr>
          <w:rStyle w:val="Emphasis"/>
          <w:b/>
          <w:bCs/>
          <w:i w:val="0"/>
          <w:iCs w:val="0"/>
        </w:rPr>
      </w:pPr>
    </w:p>
    <w:p w14:paraId="559D5B2A" w14:textId="307656A3" w:rsidR="008B6167" w:rsidRPr="00AE2806" w:rsidRDefault="008B6167" w:rsidP="008B6167">
      <w:pPr>
        <w:rPr>
          <w:rStyle w:val="Emphasis"/>
          <w:b/>
          <w:bCs/>
          <w:i w:val="0"/>
          <w:iCs w:val="0"/>
        </w:rPr>
      </w:pPr>
      <w:r w:rsidRPr="00AE2806">
        <w:rPr>
          <w:rStyle w:val="Emphasis"/>
          <w:b/>
          <w:bCs/>
          <w:i w:val="0"/>
          <w:iCs w:val="0"/>
        </w:rPr>
        <w:t>LOOKING BACK</w:t>
      </w:r>
    </w:p>
    <w:p w14:paraId="10BF2D6E" w14:textId="77777777" w:rsidR="008B6167" w:rsidRDefault="008B6167" w:rsidP="008B6167"/>
    <w:p w14:paraId="4F8643EE" w14:textId="3C373950" w:rsidR="00E15245" w:rsidRDefault="00E15245" w:rsidP="00FE7187">
      <w:r>
        <w:t>This chapter dealt with customer complaints. It concludes Module 1.</w:t>
      </w:r>
    </w:p>
    <w:p w14:paraId="2D9E90B3" w14:textId="77777777" w:rsidR="005D7354" w:rsidRDefault="005D7354" w:rsidP="00FE7187"/>
    <w:p w14:paraId="6CE8E856" w14:textId="77777777" w:rsidR="00E15245" w:rsidRDefault="00E15245" w:rsidP="00FE7187">
      <w:r>
        <w:t>Module 2 deals with the principles of service excellence and building customer relationships.</w:t>
      </w:r>
    </w:p>
    <w:p w14:paraId="3E261424" w14:textId="520CD090" w:rsidR="00E15245" w:rsidRDefault="00E15245" w:rsidP="00FE7187"/>
    <w:p w14:paraId="50AA01AC" w14:textId="213563E5" w:rsidR="00CF2A0D" w:rsidRDefault="00CF2A0D" w:rsidP="00FE7187"/>
    <w:p w14:paraId="73D2B1E5" w14:textId="77777777" w:rsidR="00CF2A0D" w:rsidRDefault="00CF2A0D" w:rsidP="00FE7187">
      <w:pPr>
        <w:sectPr w:rsidR="00CF2A0D" w:rsidSect="00DB454B">
          <w:headerReference w:type="default" r:id="rId61"/>
          <w:footerReference w:type="default" r:id="rId62"/>
          <w:headerReference w:type="first" r:id="rId63"/>
          <w:footerReference w:type="first" r:id="rId64"/>
          <w:pgSz w:w="11907" w:h="16840" w:code="9"/>
          <w:pgMar w:top="1440" w:right="1440" w:bottom="1440" w:left="1440" w:header="567" w:footer="680" w:gutter="0"/>
          <w:pgNumType w:start="16"/>
          <w:cols w:space="720"/>
          <w:titlePg/>
          <w:docGrid w:linePitch="360"/>
        </w:sectPr>
      </w:pPr>
    </w:p>
    <w:p w14:paraId="7A7D5D81" w14:textId="54D7F792" w:rsidR="00CF2A0D" w:rsidRPr="00A15FFF" w:rsidRDefault="00A15FFF" w:rsidP="00CF2A0D">
      <w:pPr>
        <w:pStyle w:val="Heading1"/>
        <w:rPr>
          <w:color w:val="FF0000"/>
        </w:rPr>
        <w:sectPr w:rsidR="00CF2A0D" w:rsidRPr="00A15FFF" w:rsidSect="007D63EE">
          <w:headerReference w:type="even" r:id="rId65"/>
          <w:headerReference w:type="default" r:id="rId66"/>
          <w:footerReference w:type="even" r:id="rId67"/>
          <w:footerReference w:type="default" r:id="rId68"/>
          <w:headerReference w:type="first" r:id="rId69"/>
          <w:footerReference w:type="first" r:id="rId70"/>
          <w:pgSz w:w="11907" w:h="16840" w:code="9"/>
          <w:pgMar w:top="1440" w:right="1440" w:bottom="1440" w:left="1440" w:header="567" w:footer="680" w:gutter="0"/>
          <w:cols w:space="720"/>
          <w:titlePg/>
          <w:docGrid w:linePitch="360"/>
        </w:sectPr>
      </w:pPr>
      <w:bookmarkStart w:id="183" w:name="_Toc128572786"/>
      <w:r w:rsidRPr="00902C49">
        <w:rPr>
          <w:noProof/>
        </w:rPr>
        <w:lastRenderedPageBreak/>
        <w:drawing>
          <wp:anchor distT="0" distB="0" distL="114300" distR="114300" simplePos="0" relativeHeight="251759613" behindDoc="0" locked="0" layoutInCell="1" allowOverlap="1" wp14:anchorId="15708D4B" wp14:editId="50308CD7">
            <wp:simplePos x="0" y="0"/>
            <wp:positionH relativeFrom="margin">
              <wp:align>center</wp:align>
            </wp:positionH>
            <wp:positionV relativeFrom="paragraph">
              <wp:posOffset>1293495</wp:posOffset>
            </wp:positionV>
            <wp:extent cx="5760000" cy="4643425"/>
            <wp:effectExtent l="38100" t="38100" r="88900" b="100330"/>
            <wp:wrapNone/>
            <wp:docPr id="3214" name="Picture 3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14" name="Picture 3214"/>
                    <pic:cNvPicPr/>
                  </pic:nvPicPr>
                  <pic:blipFill rotWithShape="1">
                    <a:blip r:embed="rId71" cstate="print">
                      <a:extLst>
                        <a:ext uri="{28A0092B-C50C-407E-A947-70E740481C1C}">
                          <a14:useLocalDpi xmlns:a14="http://schemas.microsoft.com/office/drawing/2010/main" val="0"/>
                        </a:ext>
                      </a:extLst>
                    </a:blip>
                    <a:srcRect l="6695" r="10608"/>
                    <a:stretch/>
                  </pic:blipFill>
                  <pic:spPr bwMode="auto">
                    <a:xfrm>
                      <a:off x="0" y="0"/>
                      <a:ext cx="5760000" cy="4643425"/>
                    </a:xfrm>
                    <a:prstGeom prst="rect">
                      <a:avLst/>
                    </a:prstGeom>
                    <a:ln>
                      <a:noFill/>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CF2A0D" w:rsidRPr="00902C49">
        <w:rPr>
          <w:noProof/>
          <w:lang w:eastAsia="en-GB"/>
        </w:rPr>
        <w:drawing>
          <wp:anchor distT="0" distB="0" distL="114300" distR="114300" simplePos="0" relativeHeight="251803648" behindDoc="0" locked="0" layoutInCell="1" allowOverlap="1" wp14:anchorId="344756FC" wp14:editId="7C417CB1">
            <wp:simplePos x="0" y="0"/>
            <wp:positionH relativeFrom="column">
              <wp:posOffset>4629876</wp:posOffset>
            </wp:positionH>
            <wp:positionV relativeFrom="paragraph">
              <wp:posOffset>8699681</wp:posOffset>
            </wp:positionV>
            <wp:extent cx="1205230" cy="385445"/>
            <wp:effectExtent l="0" t="0" r="0" b="0"/>
            <wp:wrapNone/>
            <wp:docPr id="3211" name="Picture 3211" descr="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Picture 117" descr="Text&#10;&#10;Description automatically generated with medium confidence"/>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205230" cy="385445"/>
                    </a:xfrm>
                    <a:prstGeom prst="rect">
                      <a:avLst/>
                    </a:prstGeom>
                    <a:noFill/>
                  </pic:spPr>
                </pic:pic>
              </a:graphicData>
            </a:graphic>
            <wp14:sizeRelH relativeFrom="page">
              <wp14:pctWidth>0</wp14:pctWidth>
            </wp14:sizeRelH>
            <wp14:sizeRelV relativeFrom="page">
              <wp14:pctHeight>0</wp14:pctHeight>
            </wp14:sizeRelV>
          </wp:anchor>
        </w:drawing>
      </w:r>
      <w:r w:rsidR="00CF2A0D" w:rsidRPr="00902C49">
        <w:rPr>
          <w:noProof/>
        </w:rPr>
        <mc:AlternateContent>
          <mc:Choice Requires="wps">
            <w:drawing>
              <wp:anchor distT="45720" distB="45720" distL="114300" distR="114300" simplePos="0" relativeHeight="251800576" behindDoc="0" locked="0" layoutInCell="1" allowOverlap="1" wp14:anchorId="6052F660" wp14:editId="69C2B862">
                <wp:simplePos x="0" y="0"/>
                <wp:positionH relativeFrom="margin">
                  <wp:posOffset>-104140</wp:posOffset>
                </wp:positionH>
                <wp:positionV relativeFrom="paragraph">
                  <wp:posOffset>6558329</wp:posOffset>
                </wp:positionV>
                <wp:extent cx="5939790" cy="1404620"/>
                <wp:effectExtent l="0" t="0" r="0" b="3810"/>
                <wp:wrapNone/>
                <wp:docPr id="320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39790" cy="1404620"/>
                        </a:xfrm>
                        <a:prstGeom prst="rect">
                          <a:avLst/>
                        </a:prstGeom>
                        <a:noFill/>
                        <a:ln w="9525">
                          <a:noFill/>
                          <a:miter lim="800000"/>
                          <a:headEnd/>
                          <a:tailEnd/>
                        </a:ln>
                      </wps:spPr>
                      <wps:txbx>
                        <w:txbxContent>
                          <w:p w14:paraId="74FFA403" w14:textId="77777777" w:rsidR="00CF2A0D" w:rsidRDefault="00CF2A0D" w:rsidP="00CF2A0D">
                            <w:pPr>
                              <w:spacing w:line="240" w:lineRule="auto"/>
                              <w:rPr>
                                <w:rFonts w:ascii="Arial Narrow" w:hAnsi="Arial Narrow"/>
                                <w:b/>
                                <w:sz w:val="52"/>
                                <w:szCs w:val="52"/>
                              </w:rPr>
                            </w:pPr>
                            <w:r>
                              <w:rPr>
                                <w:rFonts w:ascii="Arial Narrow" w:hAnsi="Arial Narrow"/>
                                <w:b/>
                                <w:sz w:val="52"/>
                                <w:szCs w:val="52"/>
                              </w:rPr>
                              <w:t>RETAIL SALES ADVISOR</w:t>
                            </w:r>
                          </w:p>
                          <w:p w14:paraId="0E43F0D1" w14:textId="77777777" w:rsidR="00CF2A0D" w:rsidRPr="00EA456B" w:rsidRDefault="00CF2A0D" w:rsidP="00CF2A0D">
                            <w:pPr>
                              <w:spacing w:line="240" w:lineRule="auto"/>
                              <w:rPr>
                                <w:rFonts w:ascii="Arial Narrow" w:hAnsi="Arial Narrow"/>
                                <w:b/>
                                <w:sz w:val="52"/>
                                <w:szCs w:val="52"/>
                              </w:rPr>
                            </w:pPr>
                          </w:p>
                          <w:p w14:paraId="5F7A40CA" w14:textId="51E870F8" w:rsidR="00CF2A0D" w:rsidRDefault="001E59B8" w:rsidP="00CF2A0D">
                            <w:pPr>
                              <w:spacing w:line="240" w:lineRule="auto"/>
                              <w:rPr>
                                <w:rFonts w:ascii="Arial Narrow" w:hAnsi="Arial Narrow"/>
                                <w:b/>
                                <w:color w:val="595959" w:themeColor="text1" w:themeTint="A6"/>
                                <w:sz w:val="44"/>
                                <w:szCs w:val="44"/>
                              </w:rPr>
                            </w:pPr>
                            <w:r>
                              <w:rPr>
                                <w:rFonts w:ascii="Arial Narrow" w:hAnsi="Arial Narrow"/>
                                <w:b/>
                                <w:color w:val="595959" w:themeColor="text1" w:themeTint="A6"/>
                                <w:sz w:val="44"/>
                                <w:szCs w:val="44"/>
                              </w:rPr>
                              <w:t>LEARNER</w:t>
                            </w:r>
                            <w:r w:rsidR="00CF2A0D">
                              <w:rPr>
                                <w:rFonts w:ascii="Arial Narrow" w:hAnsi="Arial Narrow"/>
                                <w:b/>
                                <w:color w:val="595959" w:themeColor="text1" w:themeTint="A6"/>
                                <w:sz w:val="44"/>
                                <w:szCs w:val="44"/>
                              </w:rPr>
                              <w:t xml:space="preserve"> GUIDE</w:t>
                            </w:r>
                          </w:p>
                          <w:p w14:paraId="70146E6E" w14:textId="2F1D8BB7" w:rsidR="00CF2A0D" w:rsidRPr="00D6115A" w:rsidRDefault="00CF2A0D" w:rsidP="00CF2A0D">
                            <w:pPr>
                              <w:spacing w:line="240" w:lineRule="auto"/>
                              <w:jc w:val="left"/>
                              <w:rPr>
                                <w:rFonts w:ascii="Arial Narrow" w:hAnsi="Arial Narrow"/>
                                <w:b/>
                                <w:color w:val="595959" w:themeColor="text1" w:themeTint="A6"/>
                                <w:sz w:val="36"/>
                                <w:szCs w:val="36"/>
                              </w:rPr>
                            </w:pPr>
                            <w:r>
                              <w:rPr>
                                <w:rFonts w:ascii="Arial Narrow" w:hAnsi="Arial Narrow"/>
                                <w:b/>
                                <w:color w:val="595959" w:themeColor="text1" w:themeTint="A6"/>
                                <w:sz w:val="36"/>
                                <w:szCs w:val="36"/>
                              </w:rPr>
                              <w:t xml:space="preserve">Module 2: Principles of service excellence and building customer </w:t>
                            </w:r>
                            <w:proofErr w:type="gramStart"/>
                            <w:r>
                              <w:rPr>
                                <w:rFonts w:ascii="Arial Narrow" w:hAnsi="Arial Narrow"/>
                                <w:b/>
                                <w:color w:val="595959" w:themeColor="text1" w:themeTint="A6"/>
                                <w:sz w:val="36"/>
                                <w:szCs w:val="36"/>
                              </w:rPr>
                              <w:t>relationships</w:t>
                            </w:r>
                            <w:proofErr w:type="gramEnd"/>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6052F660" id="_x0000_s1028" type="#_x0000_t202" style="position:absolute;left:0;text-align:left;margin-left:-8.2pt;margin-top:516.4pt;width:467.7pt;height:110.6pt;z-index:251800576;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" filled="f" stroked="f">
                <v:textbox style="mso-fit-shape-to-text:t">
                  <w:txbxContent>
                    <w:p w14:paraId="74FFA403" w14:textId="77777777" w:rsidR="00CF2A0D" w:rsidRDefault="00CF2A0D" w:rsidP="00CF2A0D">
                      <w:pPr>
                        <w:spacing w:line="240" w:lineRule="auto"/>
                        <w:rPr>
                          <w:rFonts w:ascii="Arial Narrow" w:hAnsi="Arial Narrow"/>
                          <w:b/>
                          <w:sz w:val="52"/>
                          <w:szCs w:val="52"/>
                        </w:rPr>
                      </w:pPr>
                      <w:r>
                        <w:rPr>
                          <w:rFonts w:ascii="Arial Narrow" w:hAnsi="Arial Narrow"/>
                          <w:b/>
                          <w:sz w:val="52"/>
                          <w:szCs w:val="52"/>
                        </w:rPr>
                        <w:t>RETAIL SALES ADVISOR</w:t>
                      </w:r>
                    </w:p>
                    <w:p w14:paraId="0E43F0D1" w14:textId="77777777" w:rsidR="00CF2A0D" w:rsidRPr="00EA456B" w:rsidRDefault="00CF2A0D" w:rsidP="00CF2A0D">
                      <w:pPr>
                        <w:spacing w:line="240" w:lineRule="auto"/>
                        <w:rPr>
                          <w:rFonts w:ascii="Arial Narrow" w:hAnsi="Arial Narrow"/>
                          <w:b/>
                          <w:sz w:val="52"/>
                          <w:szCs w:val="52"/>
                        </w:rPr>
                      </w:pPr>
                    </w:p>
                    <w:p w14:paraId="5F7A40CA" w14:textId="51E870F8" w:rsidR="00CF2A0D" w:rsidRDefault="001E59B8" w:rsidP="00CF2A0D">
                      <w:pPr>
                        <w:spacing w:line="240" w:lineRule="auto"/>
                        <w:rPr>
                          <w:rFonts w:ascii="Arial Narrow" w:hAnsi="Arial Narrow"/>
                          <w:b/>
                          <w:color w:val="595959" w:themeColor="text1" w:themeTint="A6"/>
                          <w:sz w:val="44"/>
                          <w:szCs w:val="44"/>
                        </w:rPr>
                      </w:pPr>
                      <w:r>
                        <w:rPr>
                          <w:rFonts w:ascii="Arial Narrow" w:hAnsi="Arial Narrow"/>
                          <w:b/>
                          <w:color w:val="595959" w:themeColor="text1" w:themeTint="A6"/>
                          <w:sz w:val="44"/>
                          <w:szCs w:val="44"/>
                        </w:rPr>
                        <w:t>LEARNER</w:t>
                      </w:r>
                      <w:r w:rsidR="00CF2A0D">
                        <w:rPr>
                          <w:rFonts w:ascii="Arial Narrow" w:hAnsi="Arial Narrow"/>
                          <w:b/>
                          <w:color w:val="595959" w:themeColor="text1" w:themeTint="A6"/>
                          <w:sz w:val="44"/>
                          <w:szCs w:val="44"/>
                        </w:rPr>
                        <w:t xml:space="preserve"> GUIDE</w:t>
                      </w:r>
                    </w:p>
                    <w:p w14:paraId="70146E6E" w14:textId="2F1D8BB7" w:rsidR="00CF2A0D" w:rsidRPr="00D6115A" w:rsidRDefault="00CF2A0D" w:rsidP="00CF2A0D">
                      <w:pPr>
                        <w:spacing w:line="240" w:lineRule="auto"/>
                        <w:jc w:val="left"/>
                        <w:rPr>
                          <w:rFonts w:ascii="Arial Narrow" w:hAnsi="Arial Narrow"/>
                          <w:b/>
                          <w:color w:val="595959" w:themeColor="text1" w:themeTint="A6"/>
                          <w:sz w:val="36"/>
                          <w:szCs w:val="36"/>
                        </w:rPr>
                      </w:pPr>
                      <w:r>
                        <w:rPr>
                          <w:rFonts w:ascii="Arial Narrow" w:hAnsi="Arial Narrow"/>
                          <w:b/>
                          <w:color w:val="595959" w:themeColor="text1" w:themeTint="A6"/>
                          <w:sz w:val="36"/>
                          <w:szCs w:val="36"/>
                        </w:rPr>
                        <w:t xml:space="preserve">Module 2: Principles of service excellence and building customer </w:t>
                      </w:r>
                      <w:proofErr w:type="gramStart"/>
                      <w:r>
                        <w:rPr>
                          <w:rFonts w:ascii="Arial Narrow" w:hAnsi="Arial Narrow"/>
                          <w:b/>
                          <w:color w:val="595959" w:themeColor="text1" w:themeTint="A6"/>
                          <w:sz w:val="36"/>
                          <w:szCs w:val="36"/>
                        </w:rPr>
                        <w:t>relationships</w:t>
                      </w:r>
                      <w:proofErr w:type="gramEnd"/>
                    </w:p>
                  </w:txbxContent>
                </v:textbox>
                <w10:wrap anchorx="margin"/>
              </v:shape>
            </w:pict>
          </mc:Fallback>
        </mc:AlternateContent>
      </w:r>
      <w:r w:rsidR="00CF2A0D" w:rsidRPr="00902C49">
        <w:rPr>
          <w:noProof/>
        </w:rPr>
        <mc:AlternateContent>
          <mc:Choice Requires="wps">
            <w:drawing>
              <wp:anchor distT="0" distB="0" distL="114300" distR="114300" simplePos="0" relativeHeight="251801600" behindDoc="0" locked="0" layoutInCell="1" allowOverlap="1" wp14:anchorId="6E287CF0" wp14:editId="224DEE43">
                <wp:simplePos x="0" y="0"/>
                <wp:positionH relativeFrom="margin">
                  <wp:align>center</wp:align>
                </wp:positionH>
                <wp:positionV relativeFrom="margin">
                  <wp:posOffset>457786</wp:posOffset>
                </wp:positionV>
                <wp:extent cx="5939790" cy="0"/>
                <wp:effectExtent l="0" t="19050" r="22860" b="19050"/>
                <wp:wrapNone/>
                <wp:docPr id="3204" name="Straight Connector 3204"/>
                <wp:cNvGraphicFramePr/>
                <a:graphic xmlns:a="http://schemas.openxmlformats.org/drawingml/2006/main">
                  <a:graphicData uri="http://schemas.microsoft.com/office/word/2010/wordprocessingShape">
                    <wps:wsp>
                      <wps:cNvCnPr/>
                      <wps:spPr>
                        <a:xfrm>
                          <a:off x="0" y="0"/>
                          <a:ext cx="5939790" cy="0"/>
                        </a:xfrm>
                        <a:prstGeom prst="line">
                          <a:avLst/>
                        </a:prstGeom>
                        <a:ln w="38100">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5850B8F" id="Straight Connector 3204" o:spid="_x0000_s1026" style="position:absolute;z-index:251801600;visibility:visible;mso-wrap-style:square;mso-width-percent:0;mso-height-percent:0;mso-wrap-distance-left:9pt;mso-wrap-distance-top:0;mso-wrap-distance-right:9pt;mso-wrap-distance-bottom:0;mso-position-horizontal:center;mso-position-horizontal-relative:margin;mso-position-vertical:absolute;mso-position-vertical-relative:margin;mso-width-percent:0;mso-height-percent:0;mso-width-relative:margin;mso-height-relative:margin" from="0,36.05pt" to="467.7pt,3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" strokecolor="#a5a5a5 [2092]" strokeweight="3pt">
                <v:stroke joinstyle="miter"/>
                <w10:wrap anchorx="margin" anchory="margin"/>
              </v:line>
            </w:pict>
          </mc:Fallback>
        </mc:AlternateContent>
      </w:r>
      <w:r w:rsidR="00CF2A0D" w:rsidRPr="00902C49">
        <w:rPr>
          <w:noProof/>
        </w:rPr>
        <mc:AlternateContent>
          <mc:Choice Requires="wps">
            <w:drawing>
              <wp:anchor distT="0" distB="0" distL="114300" distR="114300" simplePos="0" relativeHeight="251802624" behindDoc="0" locked="0" layoutInCell="1" allowOverlap="1" wp14:anchorId="22BA498C" wp14:editId="5FA44517">
                <wp:simplePos x="0" y="0"/>
                <wp:positionH relativeFrom="margin">
                  <wp:posOffset>-104140</wp:posOffset>
                </wp:positionH>
                <wp:positionV relativeFrom="margin">
                  <wp:posOffset>8534449</wp:posOffset>
                </wp:positionV>
                <wp:extent cx="5939790" cy="0"/>
                <wp:effectExtent l="0" t="19050" r="22860" b="19050"/>
                <wp:wrapNone/>
                <wp:docPr id="3205" name="Straight Connector 3205"/>
                <wp:cNvGraphicFramePr/>
                <a:graphic xmlns:a="http://schemas.openxmlformats.org/drawingml/2006/main">
                  <a:graphicData uri="http://schemas.microsoft.com/office/word/2010/wordprocessingShape">
                    <wps:wsp>
                      <wps:cNvCnPr/>
                      <wps:spPr>
                        <a:xfrm>
                          <a:off x="0" y="0"/>
                          <a:ext cx="5939790" cy="0"/>
                        </a:xfrm>
                        <a:prstGeom prst="line">
                          <a:avLst/>
                        </a:prstGeom>
                        <a:ln w="38100">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4A4A789" id="Straight Connector 3205" o:spid="_x0000_s1026" style="position:absolute;z-index:251802624;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 from="-8.2pt,672pt" to="459.5pt,6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" strokecolor="#a5a5a5 [2092]" strokeweight="3pt">
                <v:stroke joinstyle="miter"/>
                <w10:wrap anchorx="margin" anchory="margin"/>
              </v:line>
            </w:pict>
          </mc:Fallback>
        </mc:AlternateContent>
      </w:r>
      <w:bookmarkStart w:id="184" w:name="_Toc105711085"/>
      <w:r w:rsidR="00CF2A0D" w:rsidRPr="00902C49">
        <w:t>Module 2: Principles of service excellence and building customer relationships</w:t>
      </w:r>
      <w:bookmarkEnd w:id="183"/>
      <w:bookmarkEnd w:id="184"/>
    </w:p>
    <w:tbl>
      <w:tblPr>
        <w:tblW w:w="0" w:type="auto"/>
        <w:tblCellMar>
          <w:top w:w="108" w:type="dxa"/>
          <w:bottom w:w="108" w:type="dxa"/>
        </w:tblCellMar>
        <w:tblLook w:val="04A0" w:firstRow="1" w:lastRow="0" w:firstColumn="1" w:lastColumn="0" w:noHBand="0" w:noVBand="1"/>
      </w:tblPr>
      <w:tblGrid>
        <w:gridCol w:w="9016"/>
      </w:tblGrid>
      <w:tr w:rsidR="00BC76CD" w:rsidRPr="00A96233" w14:paraId="4BECFA67" w14:textId="77777777" w:rsidTr="008C0C7C">
        <w:tc>
          <w:tcPr>
            <w:tcW w:w="9016" w:type="dxa"/>
            <w:tcBorders>
              <w:top w:val="nil"/>
              <w:left w:val="nil"/>
              <w:bottom w:val="nil"/>
              <w:right w:val="nil"/>
            </w:tcBorders>
            <w:shd w:val="clear" w:color="auto" w:fill="808080" w:themeFill="background1" w:themeFillShade="80"/>
          </w:tcPr>
          <w:p w14:paraId="64773304" w14:textId="77777777" w:rsidR="00BC76CD" w:rsidRPr="00A96233" w:rsidRDefault="00BC76CD" w:rsidP="008C0C7C">
            <w:pPr>
              <w:pStyle w:val="Heading1"/>
              <w:rPr>
                <w:lang w:val="en-GB"/>
              </w:rPr>
            </w:pPr>
            <w:bookmarkStart w:id="185" w:name="_Toc128572787"/>
            <w:r>
              <w:rPr>
                <w:lang w:val="en-GB"/>
              </w:rPr>
              <w:lastRenderedPageBreak/>
              <w:t>About this module</w:t>
            </w:r>
            <w:bookmarkEnd w:id="185"/>
          </w:p>
        </w:tc>
      </w:tr>
    </w:tbl>
    <w:p w14:paraId="7CF8850E" w14:textId="77777777" w:rsidR="003D75D7" w:rsidRDefault="003D75D7" w:rsidP="00BC76CD"/>
    <w:p w14:paraId="4469A4C0" w14:textId="77777777" w:rsidR="00BC76CD" w:rsidRPr="00BC76CD" w:rsidRDefault="00BC76CD" w:rsidP="00BC76CD">
      <w:pPr>
        <w:rPr>
          <w:b/>
          <w:bCs/>
        </w:rPr>
      </w:pPr>
      <w:r w:rsidRPr="00BC76CD">
        <w:rPr>
          <w:b/>
          <w:bCs/>
        </w:rPr>
        <w:t>This module covers the following Knowledge Module:</w:t>
      </w:r>
    </w:p>
    <w:p w14:paraId="23E238E9" w14:textId="77777777" w:rsidR="00BC76CD" w:rsidRDefault="00BC76CD" w:rsidP="00BC76CD"/>
    <w:p w14:paraId="38AE1059" w14:textId="0353CF6D" w:rsidR="00BC76CD" w:rsidRPr="00BC76CD" w:rsidRDefault="00BC76CD" w:rsidP="00BC76CD">
      <w:pPr>
        <w:rPr>
          <w:b/>
          <w:bCs/>
        </w:rPr>
      </w:pPr>
      <w:r w:rsidRPr="00BC76CD">
        <w:rPr>
          <w:rFonts w:eastAsia="Arial" w:cs="Arial"/>
          <w:b/>
          <w:bCs/>
          <w:szCs w:val="20"/>
        </w:rPr>
        <w:t>52</w:t>
      </w:r>
      <w:r w:rsidRPr="00BC76CD">
        <w:rPr>
          <w:rFonts w:eastAsia="Arial" w:cs="Arial"/>
          <w:b/>
          <w:bCs/>
          <w:spacing w:val="-1"/>
          <w:szCs w:val="20"/>
        </w:rPr>
        <w:t>2</w:t>
      </w:r>
      <w:r w:rsidRPr="00BC76CD">
        <w:rPr>
          <w:rFonts w:eastAsia="Arial" w:cs="Arial"/>
          <w:b/>
          <w:bCs/>
          <w:spacing w:val="2"/>
          <w:szCs w:val="20"/>
        </w:rPr>
        <w:t>3</w:t>
      </w:r>
      <w:r w:rsidRPr="00BC76CD">
        <w:rPr>
          <w:rFonts w:eastAsia="Arial" w:cs="Arial"/>
          <w:b/>
          <w:bCs/>
          <w:szCs w:val="20"/>
        </w:rPr>
        <w:t>0</w:t>
      </w:r>
      <w:r w:rsidRPr="00BC76CD">
        <w:rPr>
          <w:rFonts w:eastAsia="Arial" w:cs="Arial"/>
          <w:b/>
          <w:bCs/>
          <w:spacing w:val="-1"/>
          <w:szCs w:val="20"/>
        </w:rPr>
        <w:t>1</w:t>
      </w:r>
      <w:r w:rsidRPr="00BC76CD">
        <w:rPr>
          <w:rFonts w:eastAsia="Arial" w:cs="Arial"/>
          <w:b/>
          <w:bCs/>
          <w:spacing w:val="2"/>
          <w:szCs w:val="20"/>
        </w:rPr>
        <w:t>0</w:t>
      </w:r>
      <w:r w:rsidRPr="00BC76CD">
        <w:rPr>
          <w:rFonts w:eastAsia="Arial" w:cs="Arial"/>
          <w:b/>
          <w:bCs/>
          <w:szCs w:val="20"/>
        </w:rPr>
        <w:t>01</w:t>
      </w:r>
      <w:r w:rsidRPr="00BC76CD">
        <w:rPr>
          <w:rFonts w:eastAsia="Arial" w:cs="Arial"/>
          <w:b/>
          <w:bCs/>
          <w:spacing w:val="1"/>
          <w:szCs w:val="20"/>
        </w:rPr>
        <w:t>-</w:t>
      </w:r>
      <w:r w:rsidRPr="00BC76CD">
        <w:rPr>
          <w:rFonts w:eastAsia="Arial" w:cs="Arial"/>
          <w:b/>
          <w:bCs/>
          <w:spacing w:val="2"/>
          <w:szCs w:val="20"/>
        </w:rPr>
        <w:t>K</w:t>
      </w:r>
      <w:r w:rsidRPr="00BC76CD">
        <w:rPr>
          <w:rFonts w:eastAsia="Arial" w:cs="Arial"/>
          <w:b/>
          <w:bCs/>
          <w:szCs w:val="20"/>
        </w:rPr>
        <w:t>M</w:t>
      </w:r>
      <w:r w:rsidRPr="00BC76CD">
        <w:rPr>
          <w:rFonts w:eastAsia="Arial" w:cs="Arial"/>
          <w:b/>
          <w:bCs/>
          <w:spacing w:val="1"/>
          <w:szCs w:val="20"/>
        </w:rPr>
        <w:t>-</w:t>
      </w:r>
      <w:r w:rsidRPr="00BC76CD">
        <w:rPr>
          <w:rFonts w:eastAsia="Arial" w:cs="Arial"/>
          <w:b/>
          <w:bCs/>
          <w:szCs w:val="20"/>
        </w:rPr>
        <w:t>0</w:t>
      </w:r>
      <w:r w:rsidRPr="00BC76CD">
        <w:rPr>
          <w:rFonts w:eastAsia="Arial" w:cs="Arial"/>
          <w:b/>
          <w:bCs/>
          <w:spacing w:val="1"/>
          <w:szCs w:val="20"/>
        </w:rPr>
        <w:t xml:space="preserve">2, </w:t>
      </w:r>
      <w:r w:rsidRPr="00BC76CD">
        <w:rPr>
          <w:rFonts w:eastAsia="Arial" w:cs="Arial"/>
          <w:b/>
          <w:bCs/>
          <w:spacing w:val="-1"/>
          <w:szCs w:val="20"/>
        </w:rPr>
        <w:t>P</w:t>
      </w:r>
      <w:r w:rsidRPr="00BC76CD">
        <w:rPr>
          <w:rFonts w:eastAsia="Arial" w:cs="Arial"/>
          <w:b/>
          <w:bCs/>
          <w:spacing w:val="3"/>
          <w:szCs w:val="20"/>
        </w:rPr>
        <w:t>r</w:t>
      </w:r>
      <w:r w:rsidRPr="00BC76CD">
        <w:rPr>
          <w:rFonts w:eastAsia="Arial" w:cs="Arial"/>
          <w:b/>
          <w:bCs/>
          <w:spacing w:val="-1"/>
          <w:szCs w:val="20"/>
        </w:rPr>
        <w:t>i</w:t>
      </w:r>
      <w:r w:rsidRPr="00BC76CD">
        <w:rPr>
          <w:rFonts w:eastAsia="Arial" w:cs="Arial"/>
          <w:b/>
          <w:bCs/>
          <w:szCs w:val="20"/>
        </w:rPr>
        <w:t>n</w:t>
      </w:r>
      <w:r w:rsidRPr="00BC76CD">
        <w:rPr>
          <w:rFonts w:eastAsia="Arial" w:cs="Arial"/>
          <w:b/>
          <w:bCs/>
          <w:spacing w:val="1"/>
          <w:szCs w:val="20"/>
        </w:rPr>
        <w:t>c</w:t>
      </w:r>
      <w:r w:rsidRPr="00BC76CD">
        <w:rPr>
          <w:rFonts w:eastAsia="Arial" w:cs="Arial"/>
          <w:b/>
          <w:bCs/>
          <w:spacing w:val="-1"/>
          <w:szCs w:val="20"/>
        </w:rPr>
        <w:t>i</w:t>
      </w:r>
      <w:r w:rsidRPr="00BC76CD">
        <w:rPr>
          <w:rFonts w:eastAsia="Arial" w:cs="Arial"/>
          <w:b/>
          <w:bCs/>
          <w:spacing w:val="2"/>
          <w:szCs w:val="20"/>
        </w:rPr>
        <w:t>p</w:t>
      </w:r>
      <w:r w:rsidRPr="00BC76CD">
        <w:rPr>
          <w:rFonts w:eastAsia="Arial" w:cs="Arial"/>
          <w:b/>
          <w:bCs/>
          <w:spacing w:val="1"/>
          <w:szCs w:val="20"/>
        </w:rPr>
        <w:t>l</w:t>
      </w:r>
      <w:r w:rsidRPr="00BC76CD">
        <w:rPr>
          <w:rFonts w:eastAsia="Arial" w:cs="Arial"/>
          <w:b/>
          <w:bCs/>
          <w:szCs w:val="20"/>
        </w:rPr>
        <w:t>es</w:t>
      </w:r>
      <w:r w:rsidRPr="00BC76CD">
        <w:rPr>
          <w:rFonts w:eastAsia="Arial" w:cs="Arial"/>
          <w:b/>
          <w:bCs/>
          <w:spacing w:val="-9"/>
          <w:szCs w:val="20"/>
        </w:rPr>
        <w:t xml:space="preserve"> </w:t>
      </w:r>
      <w:r w:rsidRPr="00BC76CD">
        <w:rPr>
          <w:rFonts w:eastAsia="Arial" w:cs="Arial"/>
          <w:b/>
          <w:bCs/>
          <w:szCs w:val="20"/>
        </w:rPr>
        <w:t>of</w:t>
      </w:r>
      <w:r w:rsidRPr="00BC76CD">
        <w:rPr>
          <w:rFonts w:eastAsia="Arial" w:cs="Arial"/>
          <w:b/>
          <w:bCs/>
          <w:spacing w:val="-1"/>
          <w:szCs w:val="20"/>
        </w:rPr>
        <w:t xml:space="preserve"> </w:t>
      </w:r>
      <w:r w:rsidRPr="00BC76CD">
        <w:rPr>
          <w:rFonts w:eastAsia="Arial" w:cs="Arial"/>
          <w:b/>
          <w:bCs/>
          <w:spacing w:val="1"/>
          <w:szCs w:val="20"/>
        </w:rPr>
        <w:t>s</w:t>
      </w:r>
      <w:r w:rsidRPr="00BC76CD">
        <w:rPr>
          <w:rFonts w:eastAsia="Arial" w:cs="Arial"/>
          <w:b/>
          <w:bCs/>
          <w:szCs w:val="20"/>
        </w:rPr>
        <w:t>er</w:t>
      </w:r>
      <w:r w:rsidRPr="00BC76CD">
        <w:rPr>
          <w:rFonts w:eastAsia="Arial" w:cs="Arial"/>
          <w:b/>
          <w:bCs/>
          <w:spacing w:val="-1"/>
          <w:szCs w:val="20"/>
        </w:rPr>
        <w:t>vi</w:t>
      </w:r>
      <w:r w:rsidRPr="00BC76CD">
        <w:rPr>
          <w:rFonts w:eastAsia="Arial" w:cs="Arial"/>
          <w:b/>
          <w:bCs/>
          <w:spacing w:val="1"/>
          <w:szCs w:val="20"/>
        </w:rPr>
        <w:t>c</w:t>
      </w:r>
      <w:r w:rsidRPr="00BC76CD">
        <w:rPr>
          <w:rFonts w:eastAsia="Arial" w:cs="Arial"/>
          <w:b/>
          <w:bCs/>
          <w:szCs w:val="20"/>
        </w:rPr>
        <w:t>e</w:t>
      </w:r>
      <w:r w:rsidRPr="00BC76CD">
        <w:rPr>
          <w:rFonts w:eastAsia="Arial" w:cs="Arial"/>
          <w:b/>
          <w:bCs/>
          <w:spacing w:val="-6"/>
          <w:szCs w:val="20"/>
        </w:rPr>
        <w:t xml:space="preserve"> </w:t>
      </w:r>
      <w:r w:rsidRPr="00BC76CD">
        <w:rPr>
          <w:rFonts w:eastAsia="Arial" w:cs="Arial"/>
          <w:b/>
          <w:bCs/>
          <w:spacing w:val="-1"/>
          <w:szCs w:val="20"/>
        </w:rPr>
        <w:t>e</w:t>
      </w:r>
      <w:r w:rsidRPr="00BC76CD">
        <w:rPr>
          <w:rFonts w:eastAsia="Arial" w:cs="Arial"/>
          <w:b/>
          <w:bCs/>
          <w:spacing w:val="1"/>
          <w:szCs w:val="20"/>
        </w:rPr>
        <w:t>xc</w:t>
      </w:r>
      <w:r w:rsidRPr="00BC76CD">
        <w:rPr>
          <w:rFonts w:eastAsia="Arial" w:cs="Arial"/>
          <w:b/>
          <w:bCs/>
          <w:spacing w:val="2"/>
          <w:szCs w:val="20"/>
        </w:rPr>
        <w:t>e</w:t>
      </w:r>
      <w:r w:rsidRPr="00BC76CD">
        <w:rPr>
          <w:rFonts w:eastAsia="Arial" w:cs="Arial"/>
          <w:b/>
          <w:bCs/>
          <w:spacing w:val="-1"/>
          <w:szCs w:val="20"/>
        </w:rPr>
        <w:t>ll</w:t>
      </w:r>
      <w:r w:rsidRPr="00BC76CD">
        <w:rPr>
          <w:rFonts w:eastAsia="Arial" w:cs="Arial"/>
          <w:b/>
          <w:bCs/>
          <w:spacing w:val="2"/>
          <w:szCs w:val="20"/>
        </w:rPr>
        <w:t>e</w:t>
      </w:r>
      <w:r w:rsidRPr="00BC76CD">
        <w:rPr>
          <w:rFonts w:eastAsia="Arial" w:cs="Arial"/>
          <w:b/>
          <w:bCs/>
          <w:szCs w:val="20"/>
        </w:rPr>
        <w:t>n</w:t>
      </w:r>
      <w:r w:rsidRPr="00BC76CD">
        <w:rPr>
          <w:rFonts w:eastAsia="Arial" w:cs="Arial"/>
          <w:b/>
          <w:bCs/>
          <w:spacing w:val="1"/>
          <w:szCs w:val="20"/>
        </w:rPr>
        <w:t>c</w:t>
      </w:r>
      <w:r w:rsidRPr="00BC76CD">
        <w:rPr>
          <w:rFonts w:eastAsia="Arial" w:cs="Arial"/>
          <w:b/>
          <w:bCs/>
          <w:szCs w:val="20"/>
        </w:rPr>
        <w:t>e</w:t>
      </w:r>
      <w:r w:rsidRPr="00BC76CD">
        <w:rPr>
          <w:rFonts w:eastAsia="Arial" w:cs="Arial"/>
          <w:b/>
          <w:bCs/>
          <w:spacing w:val="-9"/>
          <w:szCs w:val="20"/>
        </w:rPr>
        <w:t xml:space="preserve"> </w:t>
      </w:r>
      <w:r w:rsidRPr="00BC76CD">
        <w:rPr>
          <w:rFonts w:eastAsia="Arial" w:cs="Arial"/>
          <w:b/>
          <w:bCs/>
          <w:spacing w:val="1"/>
          <w:szCs w:val="20"/>
        </w:rPr>
        <w:t>a</w:t>
      </w:r>
      <w:r w:rsidRPr="00BC76CD">
        <w:rPr>
          <w:rFonts w:eastAsia="Arial" w:cs="Arial"/>
          <w:b/>
          <w:bCs/>
          <w:spacing w:val="2"/>
          <w:szCs w:val="20"/>
        </w:rPr>
        <w:t>n</w:t>
      </w:r>
      <w:r w:rsidRPr="00BC76CD">
        <w:rPr>
          <w:rFonts w:eastAsia="Arial" w:cs="Arial"/>
          <w:b/>
          <w:bCs/>
          <w:szCs w:val="20"/>
        </w:rPr>
        <w:t>d</w:t>
      </w:r>
      <w:r w:rsidRPr="00BC76CD">
        <w:rPr>
          <w:rFonts w:eastAsia="Arial" w:cs="Arial"/>
          <w:b/>
          <w:bCs/>
          <w:spacing w:val="-3"/>
          <w:szCs w:val="20"/>
        </w:rPr>
        <w:t xml:space="preserve"> </w:t>
      </w:r>
      <w:r w:rsidRPr="00BC76CD">
        <w:rPr>
          <w:rFonts w:eastAsia="Arial" w:cs="Arial"/>
          <w:b/>
          <w:bCs/>
          <w:spacing w:val="-1"/>
          <w:szCs w:val="20"/>
        </w:rPr>
        <w:t>b</w:t>
      </w:r>
      <w:r w:rsidRPr="00BC76CD">
        <w:rPr>
          <w:rFonts w:eastAsia="Arial" w:cs="Arial"/>
          <w:b/>
          <w:bCs/>
          <w:spacing w:val="2"/>
          <w:szCs w:val="20"/>
        </w:rPr>
        <w:t>u</w:t>
      </w:r>
      <w:r w:rsidRPr="00BC76CD">
        <w:rPr>
          <w:rFonts w:eastAsia="Arial" w:cs="Arial"/>
          <w:b/>
          <w:bCs/>
          <w:spacing w:val="-1"/>
          <w:szCs w:val="20"/>
        </w:rPr>
        <w:t>i</w:t>
      </w:r>
      <w:r w:rsidRPr="00BC76CD">
        <w:rPr>
          <w:rFonts w:eastAsia="Arial" w:cs="Arial"/>
          <w:b/>
          <w:bCs/>
          <w:spacing w:val="1"/>
          <w:szCs w:val="20"/>
        </w:rPr>
        <w:t>l</w:t>
      </w:r>
      <w:r w:rsidRPr="00BC76CD">
        <w:rPr>
          <w:rFonts w:eastAsia="Arial" w:cs="Arial"/>
          <w:b/>
          <w:bCs/>
          <w:szCs w:val="20"/>
        </w:rPr>
        <w:t>d</w:t>
      </w:r>
      <w:r w:rsidRPr="00BC76CD">
        <w:rPr>
          <w:rFonts w:eastAsia="Arial" w:cs="Arial"/>
          <w:b/>
          <w:bCs/>
          <w:spacing w:val="-1"/>
          <w:szCs w:val="20"/>
        </w:rPr>
        <w:t>i</w:t>
      </w:r>
      <w:r w:rsidRPr="00BC76CD">
        <w:rPr>
          <w:rFonts w:eastAsia="Arial" w:cs="Arial"/>
          <w:b/>
          <w:bCs/>
          <w:spacing w:val="2"/>
          <w:szCs w:val="20"/>
        </w:rPr>
        <w:t>n</w:t>
      </w:r>
      <w:r w:rsidRPr="00BC76CD">
        <w:rPr>
          <w:rFonts w:eastAsia="Arial" w:cs="Arial"/>
          <w:b/>
          <w:bCs/>
          <w:szCs w:val="20"/>
        </w:rPr>
        <w:t>g</w:t>
      </w:r>
      <w:r w:rsidRPr="00BC76CD">
        <w:rPr>
          <w:rFonts w:eastAsia="Arial" w:cs="Arial"/>
          <w:b/>
          <w:bCs/>
          <w:spacing w:val="-7"/>
          <w:szCs w:val="20"/>
        </w:rPr>
        <w:t xml:space="preserve"> </w:t>
      </w:r>
      <w:r w:rsidRPr="00BC76CD">
        <w:rPr>
          <w:rFonts w:eastAsia="Arial" w:cs="Arial"/>
          <w:b/>
          <w:bCs/>
          <w:szCs w:val="20"/>
        </w:rPr>
        <w:t>cu</w:t>
      </w:r>
      <w:r w:rsidRPr="00BC76CD">
        <w:rPr>
          <w:rFonts w:eastAsia="Arial" w:cs="Arial"/>
          <w:b/>
          <w:bCs/>
          <w:spacing w:val="1"/>
          <w:szCs w:val="20"/>
        </w:rPr>
        <w:t>s</w:t>
      </w:r>
      <w:r w:rsidRPr="00BC76CD">
        <w:rPr>
          <w:rFonts w:eastAsia="Arial" w:cs="Arial"/>
          <w:b/>
          <w:bCs/>
          <w:szCs w:val="20"/>
        </w:rPr>
        <w:t>to</w:t>
      </w:r>
      <w:r w:rsidRPr="00BC76CD">
        <w:rPr>
          <w:rFonts w:eastAsia="Arial" w:cs="Arial"/>
          <w:b/>
          <w:bCs/>
          <w:spacing w:val="4"/>
          <w:szCs w:val="20"/>
        </w:rPr>
        <w:t>m</w:t>
      </w:r>
      <w:r w:rsidRPr="00BC76CD">
        <w:rPr>
          <w:rFonts w:eastAsia="Arial" w:cs="Arial"/>
          <w:b/>
          <w:bCs/>
          <w:szCs w:val="20"/>
        </w:rPr>
        <w:t>er</w:t>
      </w:r>
      <w:r w:rsidRPr="00BC76CD">
        <w:rPr>
          <w:rFonts w:eastAsia="Arial" w:cs="Arial"/>
          <w:b/>
          <w:bCs/>
          <w:spacing w:val="-8"/>
          <w:szCs w:val="20"/>
        </w:rPr>
        <w:t xml:space="preserve"> </w:t>
      </w:r>
      <w:r w:rsidRPr="00BC76CD">
        <w:rPr>
          <w:rFonts w:eastAsia="Arial" w:cs="Arial"/>
          <w:b/>
          <w:bCs/>
          <w:spacing w:val="1"/>
          <w:szCs w:val="20"/>
        </w:rPr>
        <w:t>r</w:t>
      </w:r>
      <w:r w:rsidRPr="00BC76CD">
        <w:rPr>
          <w:rFonts w:eastAsia="Arial" w:cs="Arial"/>
          <w:b/>
          <w:bCs/>
          <w:szCs w:val="20"/>
        </w:rPr>
        <w:t>e</w:t>
      </w:r>
      <w:r w:rsidRPr="00BC76CD">
        <w:rPr>
          <w:rFonts w:eastAsia="Arial" w:cs="Arial"/>
          <w:b/>
          <w:bCs/>
          <w:spacing w:val="-1"/>
          <w:szCs w:val="20"/>
        </w:rPr>
        <w:t>l</w:t>
      </w:r>
      <w:r w:rsidRPr="00BC76CD">
        <w:rPr>
          <w:rFonts w:eastAsia="Arial" w:cs="Arial"/>
          <w:b/>
          <w:bCs/>
          <w:szCs w:val="20"/>
        </w:rPr>
        <w:t>at</w:t>
      </w:r>
      <w:r w:rsidRPr="00BC76CD">
        <w:rPr>
          <w:rFonts w:eastAsia="Arial" w:cs="Arial"/>
          <w:b/>
          <w:bCs/>
          <w:spacing w:val="1"/>
          <w:szCs w:val="20"/>
        </w:rPr>
        <w:t>i</w:t>
      </w:r>
      <w:r w:rsidRPr="00BC76CD">
        <w:rPr>
          <w:rFonts w:eastAsia="Arial" w:cs="Arial"/>
          <w:b/>
          <w:bCs/>
          <w:szCs w:val="20"/>
        </w:rPr>
        <w:t>o</w:t>
      </w:r>
      <w:r w:rsidRPr="00BC76CD">
        <w:rPr>
          <w:rFonts w:eastAsia="Arial" w:cs="Arial"/>
          <w:b/>
          <w:bCs/>
          <w:spacing w:val="1"/>
          <w:szCs w:val="20"/>
        </w:rPr>
        <w:t>ns</w:t>
      </w:r>
      <w:r w:rsidRPr="00BC76CD">
        <w:rPr>
          <w:rFonts w:eastAsia="Arial" w:cs="Arial"/>
          <w:b/>
          <w:bCs/>
          <w:szCs w:val="20"/>
        </w:rPr>
        <w:t>h</w:t>
      </w:r>
      <w:r w:rsidRPr="00BC76CD">
        <w:rPr>
          <w:rFonts w:eastAsia="Arial" w:cs="Arial"/>
          <w:b/>
          <w:bCs/>
          <w:spacing w:val="-1"/>
          <w:szCs w:val="20"/>
        </w:rPr>
        <w:t>i</w:t>
      </w:r>
      <w:r w:rsidRPr="00BC76CD">
        <w:rPr>
          <w:rFonts w:eastAsia="Arial" w:cs="Arial"/>
          <w:b/>
          <w:bCs/>
          <w:szCs w:val="20"/>
        </w:rPr>
        <w:t>ps</w:t>
      </w:r>
      <w:r w:rsidRPr="00BC76CD">
        <w:rPr>
          <w:rFonts w:eastAsia="Arial" w:cs="Arial"/>
          <w:b/>
          <w:bCs/>
          <w:spacing w:val="-11"/>
          <w:szCs w:val="20"/>
        </w:rPr>
        <w:t xml:space="preserve"> </w:t>
      </w:r>
      <w:r w:rsidRPr="00BC76CD">
        <w:rPr>
          <w:rFonts w:eastAsia="Arial" w:cs="Arial"/>
          <w:b/>
          <w:bCs/>
          <w:spacing w:val="1"/>
          <w:szCs w:val="20"/>
        </w:rPr>
        <w:t>i</w:t>
      </w:r>
      <w:r w:rsidRPr="00BC76CD">
        <w:rPr>
          <w:rFonts w:eastAsia="Arial" w:cs="Arial"/>
          <w:b/>
          <w:bCs/>
          <w:szCs w:val="20"/>
        </w:rPr>
        <w:t>n</w:t>
      </w:r>
      <w:r w:rsidRPr="00BC76CD">
        <w:rPr>
          <w:rFonts w:eastAsia="Arial" w:cs="Arial"/>
          <w:b/>
          <w:bCs/>
          <w:spacing w:val="-2"/>
          <w:szCs w:val="20"/>
        </w:rPr>
        <w:t xml:space="preserve"> </w:t>
      </w:r>
      <w:r w:rsidRPr="00BC76CD">
        <w:rPr>
          <w:rFonts w:eastAsia="Arial" w:cs="Arial"/>
          <w:b/>
          <w:bCs/>
          <w:szCs w:val="20"/>
        </w:rPr>
        <w:t>ret</w:t>
      </w:r>
      <w:r w:rsidRPr="00BC76CD">
        <w:rPr>
          <w:rFonts w:eastAsia="Arial" w:cs="Arial"/>
          <w:b/>
          <w:bCs/>
          <w:spacing w:val="2"/>
          <w:szCs w:val="20"/>
        </w:rPr>
        <w:t>a</w:t>
      </w:r>
      <w:r w:rsidRPr="00BC76CD">
        <w:rPr>
          <w:rFonts w:eastAsia="Arial" w:cs="Arial"/>
          <w:b/>
          <w:bCs/>
          <w:spacing w:val="-1"/>
          <w:szCs w:val="20"/>
        </w:rPr>
        <w:t>i</w:t>
      </w:r>
      <w:r w:rsidRPr="00BC76CD">
        <w:rPr>
          <w:rFonts w:eastAsia="Arial" w:cs="Arial"/>
          <w:b/>
          <w:bCs/>
          <w:szCs w:val="20"/>
        </w:rPr>
        <w:t>l</w:t>
      </w:r>
      <w:r w:rsidRPr="00BC76CD">
        <w:rPr>
          <w:rFonts w:eastAsia="Arial" w:cs="Arial"/>
          <w:b/>
          <w:bCs/>
          <w:spacing w:val="-3"/>
          <w:szCs w:val="20"/>
        </w:rPr>
        <w:t xml:space="preserve"> </w:t>
      </w:r>
      <w:r w:rsidRPr="00BC76CD">
        <w:rPr>
          <w:rFonts w:eastAsia="Arial" w:cs="Arial"/>
          <w:b/>
          <w:bCs/>
          <w:szCs w:val="20"/>
        </w:rPr>
        <w:t>a</w:t>
      </w:r>
      <w:r w:rsidRPr="00BC76CD">
        <w:rPr>
          <w:rFonts w:eastAsia="Arial" w:cs="Arial"/>
          <w:b/>
          <w:bCs/>
          <w:spacing w:val="1"/>
          <w:szCs w:val="20"/>
        </w:rPr>
        <w:t>n</w:t>
      </w:r>
      <w:r w:rsidRPr="00BC76CD">
        <w:rPr>
          <w:rFonts w:eastAsia="Arial" w:cs="Arial"/>
          <w:b/>
          <w:bCs/>
          <w:szCs w:val="20"/>
        </w:rPr>
        <w:t>d whole</w:t>
      </w:r>
      <w:r w:rsidRPr="00BC76CD">
        <w:rPr>
          <w:rFonts w:eastAsia="Arial" w:cs="Arial"/>
          <w:b/>
          <w:bCs/>
          <w:spacing w:val="1"/>
          <w:szCs w:val="20"/>
        </w:rPr>
        <w:t>s</w:t>
      </w:r>
      <w:r w:rsidRPr="00BC76CD">
        <w:rPr>
          <w:rFonts w:eastAsia="Arial" w:cs="Arial"/>
          <w:b/>
          <w:bCs/>
          <w:szCs w:val="20"/>
        </w:rPr>
        <w:t>a</w:t>
      </w:r>
      <w:r w:rsidRPr="00BC76CD">
        <w:rPr>
          <w:rFonts w:eastAsia="Arial" w:cs="Arial"/>
          <w:b/>
          <w:bCs/>
          <w:spacing w:val="1"/>
          <w:szCs w:val="20"/>
        </w:rPr>
        <w:t>l</w:t>
      </w:r>
      <w:r w:rsidRPr="00BC76CD">
        <w:rPr>
          <w:rFonts w:eastAsia="Arial" w:cs="Arial"/>
          <w:b/>
          <w:bCs/>
          <w:szCs w:val="20"/>
        </w:rPr>
        <w:t>e</w:t>
      </w:r>
      <w:r w:rsidRPr="00BC76CD">
        <w:rPr>
          <w:rFonts w:eastAsia="Arial" w:cs="Arial"/>
          <w:b/>
          <w:bCs/>
          <w:spacing w:val="-9"/>
          <w:szCs w:val="20"/>
        </w:rPr>
        <w:t xml:space="preserve"> </w:t>
      </w:r>
      <w:r w:rsidRPr="00BC76CD">
        <w:rPr>
          <w:rFonts w:eastAsia="Arial" w:cs="Arial"/>
          <w:b/>
          <w:bCs/>
          <w:szCs w:val="20"/>
        </w:rPr>
        <w:t>sa</w:t>
      </w:r>
      <w:r w:rsidRPr="00BC76CD">
        <w:rPr>
          <w:rFonts w:eastAsia="Arial" w:cs="Arial"/>
          <w:b/>
          <w:bCs/>
          <w:spacing w:val="1"/>
          <w:szCs w:val="20"/>
        </w:rPr>
        <w:t>les, NQF Level 3, Credits 3.</w:t>
      </w:r>
    </w:p>
    <w:p w14:paraId="08B5E7AC" w14:textId="77777777" w:rsidR="00BC76CD" w:rsidRDefault="00BC76CD" w:rsidP="00BC76CD"/>
    <w:p w14:paraId="2BBDE92D" w14:textId="5786CAC9" w:rsidR="00BC76CD" w:rsidRPr="00BC76CD" w:rsidRDefault="00BC76CD" w:rsidP="00BC76CD">
      <w:pPr>
        <w:rPr>
          <w:rFonts w:eastAsia="Arial" w:cs="Arial"/>
          <w:b/>
          <w:szCs w:val="20"/>
        </w:rPr>
      </w:pPr>
      <w:r w:rsidRPr="00BC76CD">
        <w:rPr>
          <w:rFonts w:eastAsia="Arial" w:cs="Arial"/>
          <w:b/>
          <w:spacing w:val="-1"/>
          <w:szCs w:val="20"/>
        </w:rPr>
        <w:t>P</w:t>
      </w:r>
      <w:r w:rsidRPr="00BC76CD">
        <w:rPr>
          <w:rFonts w:eastAsia="Arial" w:cs="Arial"/>
          <w:b/>
          <w:szCs w:val="20"/>
        </w:rPr>
        <w:t>u</w:t>
      </w:r>
      <w:r w:rsidRPr="00BC76CD">
        <w:rPr>
          <w:rFonts w:eastAsia="Arial" w:cs="Arial"/>
          <w:b/>
          <w:spacing w:val="-1"/>
          <w:szCs w:val="20"/>
        </w:rPr>
        <w:t>r</w:t>
      </w:r>
      <w:r w:rsidRPr="00BC76CD">
        <w:rPr>
          <w:rFonts w:eastAsia="Arial" w:cs="Arial"/>
          <w:b/>
          <w:szCs w:val="20"/>
        </w:rPr>
        <w:t>pose</w:t>
      </w:r>
      <w:r w:rsidRPr="00BC76CD">
        <w:rPr>
          <w:rFonts w:eastAsia="Arial" w:cs="Arial"/>
          <w:b/>
          <w:spacing w:val="-7"/>
          <w:szCs w:val="20"/>
        </w:rPr>
        <w:t xml:space="preserve"> </w:t>
      </w:r>
      <w:r w:rsidRPr="00BC76CD">
        <w:rPr>
          <w:rFonts w:eastAsia="Arial" w:cs="Arial"/>
          <w:b/>
          <w:szCs w:val="20"/>
        </w:rPr>
        <w:t>of</w:t>
      </w:r>
      <w:r w:rsidRPr="00BC76CD">
        <w:rPr>
          <w:rFonts w:eastAsia="Arial" w:cs="Arial"/>
          <w:b/>
          <w:spacing w:val="-1"/>
          <w:szCs w:val="20"/>
        </w:rPr>
        <w:t xml:space="preserve"> </w:t>
      </w:r>
      <w:r w:rsidRPr="00BC76CD">
        <w:rPr>
          <w:rFonts w:eastAsia="Arial" w:cs="Arial"/>
          <w:b/>
          <w:szCs w:val="20"/>
        </w:rPr>
        <w:t>the</w:t>
      </w:r>
      <w:r w:rsidRPr="00BC76CD">
        <w:rPr>
          <w:rFonts w:eastAsia="Arial" w:cs="Arial"/>
          <w:b/>
          <w:spacing w:val="-3"/>
          <w:szCs w:val="20"/>
        </w:rPr>
        <w:t xml:space="preserve"> </w:t>
      </w:r>
      <w:r w:rsidRPr="00BC76CD">
        <w:rPr>
          <w:rFonts w:eastAsia="Arial" w:cs="Arial"/>
          <w:b/>
          <w:szCs w:val="20"/>
        </w:rPr>
        <w:t>Kn</w:t>
      </w:r>
      <w:r w:rsidRPr="00BC76CD">
        <w:rPr>
          <w:rFonts w:eastAsia="Arial" w:cs="Arial"/>
          <w:b/>
          <w:spacing w:val="1"/>
          <w:szCs w:val="20"/>
        </w:rPr>
        <w:t>o</w:t>
      </w:r>
      <w:r w:rsidRPr="00BC76CD">
        <w:rPr>
          <w:rFonts w:eastAsia="Arial" w:cs="Arial"/>
          <w:b/>
          <w:spacing w:val="3"/>
          <w:szCs w:val="20"/>
        </w:rPr>
        <w:t>w</w:t>
      </w:r>
      <w:r w:rsidRPr="00BC76CD">
        <w:rPr>
          <w:rFonts w:eastAsia="Arial" w:cs="Arial"/>
          <w:b/>
          <w:szCs w:val="20"/>
        </w:rPr>
        <w:t>led</w:t>
      </w:r>
      <w:r w:rsidRPr="00BC76CD">
        <w:rPr>
          <w:rFonts w:eastAsia="Arial" w:cs="Arial"/>
          <w:b/>
          <w:spacing w:val="1"/>
          <w:szCs w:val="20"/>
        </w:rPr>
        <w:t>g</w:t>
      </w:r>
      <w:r w:rsidRPr="00BC76CD">
        <w:rPr>
          <w:rFonts w:eastAsia="Arial" w:cs="Arial"/>
          <w:b/>
          <w:szCs w:val="20"/>
        </w:rPr>
        <w:t>e</w:t>
      </w:r>
      <w:r w:rsidRPr="00BC76CD">
        <w:rPr>
          <w:rFonts w:eastAsia="Arial" w:cs="Arial"/>
          <w:b/>
          <w:spacing w:val="-11"/>
          <w:szCs w:val="20"/>
        </w:rPr>
        <w:t xml:space="preserve"> </w:t>
      </w:r>
      <w:r w:rsidRPr="00BC76CD">
        <w:rPr>
          <w:rFonts w:eastAsia="Arial" w:cs="Arial"/>
          <w:b/>
          <w:spacing w:val="4"/>
          <w:szCs w:val="20"/>
        </w:rPr>
        <w:t>M</w:t>
      </w:r>
      <w:r w:rsidRPr="00BC76CD">
        <w:rPr>
          <w:rFonts w:eastAsia="Arial" w:cs="Arial"/>
          <w:b/>
          <w:szCs w:val="20"/>
        </w:rPr>
        <w:t>odule</w:t>
      </w:r>
    </w:p>
    <w:p w14:paraId="2FA72A28" w14:textId="2783F4BE" w:rsidR="00BC76CD" w:rsidRPr="00BC76CD" w:rsidRDefault="00BC76CD" w:rsidP="00BC76CD">
      <w:r w:rsidRPr="00BC76CD">
        <w:rPr>
          <w:rFonts w:eastAsia="Arial" w:cs="Arial"/>
          <w:spacing w:val="3"/>
          <w:szCs w:val="20"/>
        </w:rPr>
        <w:t>T</w:t>
      </w:r>
      <w:r w:rsidRPr="00BC76CD">
        <w:rPr>
          <w:rFonts w:eastAsia="Arial" w:cs="Arial"/>
          <w:szCs w:val="20"/>
        </w:rPr>
        <w:t>he</w:t>
      </w:r>
      <w:r w:rsidRPr="00BC76CD">
        <w:rPr>
          <w:rFonts w:eastAsia="Arial" w:cs="Arial"/>
          <w:spacing w:val="-6"/>
          <w:szCs w:val="20"/>
        </w:rPr>
        <w:t xml:space="preserve"> </w:t>
      </w:r>
      <w:proofErr w:type="gramStart"/>
      <w:r w:rsidRPr="00BC76CD">
        <w:rPr>
          <w:rFonts w:eastAsia="Arial" w:cs="Arial"/>
          <w:spacing w:val="4"/>
          <w:szCs w:val="20"/>
        </w:rPr>
        <w:t>m</w:t>
      </w:r>
      <w:r w:rsidRPr="00BC76CD">
        <w:rPr>
          <w:rFonts w:eastAsia="Arial" w:cs="Arial"/>
          <w:szCs w:val="20"/>
        </w:rPr>
        <w:t>a</w:t>
      </w:r>
      <w:r w:rsidRPr="00BC76CD">
        <w:rPr>
          <w:rFonts w:eastAsia="Arial" w:cs="Arial"/>
          <w:spacing w:val="-1"/>
          <w:szCs w:val="20"/>
        </w:rPr>
        <w:t>i</w:t>
      </w:r>
      <w:r w:rsidRPr="00BC76CD">
        <w:rPr>
          <w:rFonts w:eastAsia="Arial" w:cs="Arial"/>
          <w:szCs w:val="20"/>
        </w:rPr>
        <w:t>n</w:t>
      </w:r>
      <w:r w:rsidRPr="00BC76CD">
        <w:rPr>
          <w:rFonts w:eastAsia="Arial" w:cs="Arial"/>
          <w:spacing w:val="-4"/>
          <w:szCs w:val="20"/>
        </w:rPr>
        <w:t xml:space="preserve"> </w:t>
      </w:r>
      <w:r w:rsidRPr="00BC76CD">
        <w:rPr>
          <w:rFonts w:eastAsia="Arial" w:cs="Arial"/>
          <w:spacing w:val="1"/>
          <w:szCs w:val="20"/>
        </w:rPr>
        <w:t>f</w:t>
      </w:r>
      <w:r w:rsidRPr="00BC76CD">
        <w:rPr>
          <w:rFonts w:eastAsia="Arial" w:cs="Arial"/>
          <w:szCs w:val="20"/>
        </w:rPr>
        <w:t>o</w:t>
      </w:r>
      <w:r w:rsidRPr="00BC76CD">
        <w:rPr>
          <w:rFonts w:eastAsia="Arial" w:cs="Arial"/>
          <w:spacing w:val="1"/>
          <w:szCs w:val="20"/>
        </w:rPr>
        <w:t>c</w:t>
      </w:r>
      <w:r w:rsidRPr="00BC76CD">
        <w:rPr>
          <w:rFonts w:eastAsia="Arial" w:cs="Arial"/>
          <w:szCs w:val="20"/>
        </w:rPr>
        <w:t>us</w:t>
      </w:r>
      <w:proofErr w:type="gramEnd"/>
      <w:r w:rsidRPr="00BC76CD">
        <w:rPr>
          <w:rFonts w:eastAsia="Arial" w:cs="Arial"/>
          <w:spacing w:val="-5"/>
          <w:szCs w:val="20"/>
        </w:rPr>
        <w:t xml:space="preserve"> </w:t>
      </w:r>
      <w:r w:rsidRPr="00BC76CD">
        <w:rPr>
          <w:rFonts w:eastAsia="Arial" w:cs="Arial"/>
          <w:szCs w:val="20"/>
        </w:rPr>
        <w:t>of</w:t>
      </w:r>
      <w:r w:rsidRPr="00BC76CD">
        <w:rPr>
          <w:rFonts w:eastAsia="Arial" w:cs="Arial"/>
          <w:spacing w:val="-1"/>
          <w:szCs w:val="20"/>
        </w:rPr>
        <w:t xml:space="preserve"> l</w:t>
      </w:r>
      <w:r w:rsidRPr="00BC76CD">
        <w:rPr>
          <w:rFonts w:eastAsia="Arial" w:cs="Arial"/>
          <w:szCs w:val="20"/>
        </w:rPr>
        <w:t>e</w:t>
      </w:r>
      <w:r w:rsidRPr="00BC76CD">
        <w:rPr>
          <w:rFonts w:eastAsia="Arial" w:cs="Arial"/>
          <w:spacing w:val="-1"/>
          <w:szCs w:val="20"/>
        </w:rPr>
        <w:t>a</w:t>
      </w:r>
      <w:r w:rsidRPr="00BC76CD">
        <w:rPr>
          <w:rFonts w:eastAsia="Arial" w:cs="Arial"/>
          <w:spacing w:val="1"/>
          <w:szCs w:val="20"/>
        </w:rPr>
        <w:t>r</w:t>
      </w:r>
      <w:r w:rsidRPr="00BC76CD">
        <w:rPr>
          <w:rFonts w:eastAsia="Arial" w:cs="Arial"/>
          <w:szCs w:val="20"/>
        </w:rPr>
        <w:t>n</w:t>
      </w:r>
      <w:r w:rsidRPr="00BC76CD">
        <w:rPr>
          <w:rFonts w:eastAsia="Arial" w:cs="Arial"/>
          <w:spacing w:val="1"/>
          <w:szCs w:val="20"/>
        </w:rPr>
        <w:t>i</w:t>
      </w:r>
      <w:r w:rsidRPr="00BC76CD">
        <w:rPr>
          <w:rFonts w:eastAsia="Arial" w:cs="Arial"/>
          <w:szCs w:val="20"/>
        </w:rPr>
        <w:t>ng</w:t>
      </w:r>
      <w:r w:rsidRPr="00BC76CD">
        <w:rPr>
          <w:rFonts w:eastAsia="Arial" w:cs="Arial"/>
          <w:spacing w:val="-6"/>
          <w:szCs w:val="20"/>
        </w:rPr>
        <w:t xml:space="preserve"> </w:t>
      </w:r>
      <w:r w:rsidRPr="00BC76CD">
        <w:rPr>
          <w:rFonts w:eastAsia="Arial" w:cs="Arial"/>
          <w:spacing w:val="-1"/>
          <w:szCs w:val="20"/>
        </w:rPr>
        <w:t>i</w:t>
      </w:r>
      <w:r w:rsidRPr="00BC76CD">
        <w:rPr>
          <w:rFonts w:eastAsia="Arial" w:cs="Arial"/>
          <w:szCs w:val="20"/>
        </w:rPr>
        <w:t>n</w:t>
      </w:r>
      <w:r w:rsidRPr="00BC76CD">
        <w:rPr>
          <w:rFonts w:eastAsia="Arial" w:cs="Arial"/>
          <w:spacing w:val="-2"/>
          <w:szCs w:val="20"/>
        </w:rPr>
        <w:t xml:space="preserve"> </w:t>
      </w:r>
      <w:r w:rsidRPr="00BC76CD">
        <w:rPr>
          <w:rFonts w:eastAsia="Arial" w:cs="Arial"/>
          <w:spacing w:val="1"/>
          <w:szCs w:val="20"/>
        </w:rPr>
        <w:t>t</w:t>
      </w:r>
      <w:r w:rsidRPr="00BC76CD">
        <w:rPr>
          <w:rFonts w:eastAsia="Arial" w:cs="Arial"/>
          <w:szCs w:val="20"/>
        </w:rPr>
        <w:t>h</w:t>
      </w:r>
      <w:r w:rsidRPr="00BC76CD">
        <w:rPr>
          <w:rFonts w:eastAsia="Arial" w:cs="Arial"/>
          <w:spacing w:val="-1"/>
          <w:szCs w:val="20"/>
        </w:rPr>
        <w:t>i</w:t>
      </w:r>
      <w:r w:rsidRPr="00BC76CD">
        <w:rPr>
          <w:rFonts w:eastAsia="Arial" w:cs="Arial"/>
          <w:szCs w:val="20"/>
        </w:rPr>
        <w:t>s</w:t>
      </w:r>
      <w:r w:rsidRPr="00BC76CD">
        <w:rPr>
          <w:rFonts w:eastAsia="Arial" w:cs="Arial"/>
          <w:spacing w:val="-2"/>
          <w:szCs w:val="20"/>
        </w:rPr>
        <w:t xml:space="preserve"> </w:t>
      </w:r>
      <w:r w:rsidRPr="00BC76CD">
        <w:rPr>
          <w:rFonts w:eastAsia="Arial" w:cs="Arial"/>
          <w:spacing w:val="3"/>
          <w:szCs w:val="20"/>
        </w:rPr>
        <w:t>k</w:t>
      </w:r>
      <w:r w:rsidRPr="00BC76CD">
        <w:rPr>
          <w:rFonts w:eastAsia="Arial" w:cs="Arial"/>
          <w:szCs w:val="20"/>
        </w:rPr>
        <w:t>n</w:t>
      </w:r>
      <w:r w:rsidRPr="00BC76CD">
        <w:rPr>
          <w:rFonts w:eastAsia="Arial" w:cs="Arial"/>
          <w:spacing w:val="-1"/>
          <w:szCs w:val="20"/>
        </w:rPr>
        <w:t>o</w:t>
      </w:r>
      <w:r w:rsidRPr="00BC76CD">
        <w:rPr>
          <w:rFonts w:eastAsia="Arial" w:cs="Arial"/>
          <w:szCs w:val="20"/>
        </w:rPr>
        <w:t>w</w:t>
      </w:r>
      <w:r w:rsidRPr="00BC76CD">
        <w:rPr>
          <w:rFonts w:eastAsia="Arial" w:cs="Arial"/>
          <w:spacing w:val="-1"/>
          <w:szCs w:val="20"/>
        </w:rPr>
        <w:t>l</w:t>
      </w:r>
      <w:r w:rsidRPr="00BC76CD">
        <w:rPr>
          <w:rFonts w:eastAsia="Arial" w:cs="Arial"/>
          <w:spacing w:val="2"/>
          <w:szCs w:val="20"/>
        </w:rPr>
        <w:t>e</w:t>
      </w:r>
      <w:r w:rsidRPr="00BC76CD">
        <w:rPr>
          <w:rFonts w:eastAsia="Arial" w:cs="Arial"/>
          <w:szCs w:val="20"/>
        </w:rPr>
        <w:t>d</w:t>
      </w:r>
      <w:r w:rsidRPr="00BC76CD">
        <w:rPr>
          <w:rFonts w:eastAsia="Arial" w:cs="Arial"/>
          <w:spacing w:val="-1"/>
          <w:szCs w:val="20"/>
        </w:rPr>
        <w:t>g</w:t>
      </w:r>
      <w:r w:rsidRPr="00BC76CD">
        <w:rPr>
          <w:rFonts w:eastAsia="Arial" w:cs="Arial"/>
          <w:szCs w:val="20"/>
        </w:rPr>
        <w:t>e</w:t>
      </w:r>
      <w:r w:rsidRPr="00BC76CD">
        <w:rPr>
          <w:rFonts w:eastAsia="Arial" w:cs="Arial"/>
          <w:spacing w:val="-10"/>
          <w:szCs w:val="20"/>
        </w:rPr>
        <w:t xml:space="preserve"> </w:t>
      </w:r>
      <w:r w:rsidRPr="00BC76CD">
        <w:rPr>
          <w:rFonts w:eastAsia="Arial" w:cs="Arial"/>
          <w:spacing w:val="4"/>
          <w:szCs w:val="20"/>
        </w:rPr>
        <w:t>m</w:t>
      </w:r>
      <w:r w:rsidRPr="00BC76CD">
        <w:rPr>
          <w:rFonts w:eastAsia="Arial" w:cs="Arial"/>
          <w:szCs w:val="20"/>
        </w:rPr>
        <w:t>o</w:t>
      </w:r>
      <w:r w:rsidRPr="00BC76CD">
        <w:rPr>
          <w:rFonts w:eastAsia="Arial" w:cs="Arial"/>
          <w:spacing w:val="-1"/>
          <w:szCs w:val="20"/>
        </w:rPr>
        <w:t>d</w:t>
      </w:r>
      <w:r w:rsidRPr="00BC76CD">
        <w:rPr>
          <w:rFonts w:eastAsia="Arial" w:cs="Arial"/>
          <w:szCs w:val="20"/>
        </w:rPr>
        <w:t>u</w:t>
      </w:r>
      <w:r w:rsidRPr="00BC76CD">
        <w:rPr>
          <w:rFonts w:eastAsia="Arial" w:cs="Arial"/>
          <w:spacing w:val="1"/>
          <w:szCs w:val="20"/>
        </w:rPr>
        <w:t>l</w:t>
      </w:r>
      <w:r w:rsidRPr="00BC76CD">
        <w:rPr>
          <w:rFonts w:eastAsia="Arial" w:cs="Arial"/>
          <w:szCs w:val="20"/>
        </w:rPr>
        <w:t>e</w:t>
      </w:r>
      <w:r w:rsidRPr="00BC76CD">
        <w:rPr>
          <w:rFonts w:eastAsia="Arial" w:cs="Arial"/>
          <w:spacing w:val="-7"/>
          <w:szCs w:val="20"/>
        </w:rPr>
        <w:t xml:space="preserve"> </w:t>
      </w:r>
      <w:r w:rsidRPr="00BC76CD">
        <w:rPr>
          <w:rFonts w:eastAsia="Arial" w:cs="Arial"/>
          <w:spacing w:val="-2"/>
          <w:szCs w:val="20"/>
        </w:rPr>
        <w:t>i</w:t>
      </w:r>
      <w:r w:rsidRPr="00BC76CD">
        <w:rPr>
          <w:rFonts w:eastAsia="Arial" w:cs="Arial"/>
          <w:szCs w:val="20"/>
        </w:rPr>
        <w:t>s</w:t>
      </w:r>
      <w:r w:rsidRPr="00BC76CD">
        <w:rPr>
          <w:rFonts w:eastAsia="Arial" w:cs="Arial"/>
          <w:spacing w:val="2"/>
          <w:szCs w:val="20"/>
        </w:rPr>
        <w:t xml:space="preserve"> </w:t>
      </w:r>
      <w:r w:rsidRPr="00BC76CD">
        <w:rPr>
          <w:rFonts w:eastAsia="Arial" w:cs="Arial"/>
          <w:szCs w:val="20"/>
        </w:rPr>
        <w:t>to</w:t>
      </w:r>
      <w:r w:rsidRPr="00BC76CD">
        <w:rPr>
          <w:rFonts w:eastAsia="Arial" w:cs="Arial"/>
          <w:spacing w:val="-3"/>
          <w:szCs w:val="20"/>
        </w:rPr>
        <w:t xml:space="preserve"> </w:t>
      </w:r>
      <w:r w:rsidRPr="00BC76CD">
        <w:rPr>
          <w:rFonts w:eastAsia="Arial" w:cs="Arial"/>
          <w:spacing w:val="2"/>
          <w:szCs w:val="20"/>
        </w:rPr>
        <w:t>b</w:t>
      </w:r>
      <w:r w:rsidRPr="00BC76CD">
        <w:rPr>
          <w:rFonts w:eastAsia="Arial" w:cs="Arial"/>
          <w:szCs w:val="20"/>
        </w:rPr>
        <w:t>u</w:t>
      </w:r>
      <w:r w:rsidRPr="00BC76CD">
        <w:rPr>
          <w:rFonts w:eastAsia="Arial" w:cs="Arial"/>
          <w:spacing w:val="1"/>
          <w:szCs w:val="20"/>
        </w:rPr>
        <w:t>i</w:t>
      </w:r>
      <w:r w:rsidRPr="00BC76CD">
        <w:rPr>
          <w:rFonts w:eastAsia="Arial" w:cs="Arial"/>
          <w:spacing w:val="-1"/>
          <w:szCs w:val="20"/>
        </w:rPr>
        <w:t>l</w:t>
      </w:r>
      <w:r w:rsidRPr="00BC76CD">
        <w:rPr>
          <w:rFonts w:eastAsia="Arial" w:cs="Arial"/>
          <w:szCs w:val="20"/>
        </w:rPr>
        <w:t>d</w:t>
      </w:r>
      <w:r w:rsidRPr="00BC76CD">
        <w:rPr>
          <w:rFonts w:eastAsia="Arial" w:cs="Arial"/>
          <w:spacing w:val="-4"/>
          <w:szCs w:val="20"/>
        </w:rPr>
        <w:t xml:space="preserve"> </w:t>
      </w:r>
      <w:r w:rsidRPr="00BC76CD">
        <w:rPr>
          <w:rFonts w:eastAsia="Arial" w:cs="Arial"/>
          <w:spacing w:val="1"/>
          <w:szCs w:val="20"/>
        </w:rPr>
        <w:t>a</w:t>
      </w:r>
      <w:r w:rsidRPr="00BC76CD">
        <w:rPr>
          <w:rFonts w:eastAsia="Arial" w:cs="Arial"/>
          <w:szCs w:val="20"/>
        </w:rPr>
        <w:t>n</w:t>
      </w:r>
      <w:r w:rsidRPr="00BC76CD">
        <w:rPr>
          <w:rFonts w:eastAsia="Arial" w:cs="Arial"/>
          <w:spacing w:val="-2"/>
          <w:szCs w:val="20"/>
        </w:rPr>
        <w:t xml:space="preserve"> </w:t>
      </w:r>
      <w:r w:rsidRPr="00BC76CD">
        <w:rPr>
          <w:rFonts w:eastAsia="Arial" w:cs="Arial"/>
          <w:spacing w:val="1"/>
          <w:szCs w:val="20"/>
        </w:rPr>
        <w:t>u</w:t>
      </w:r>
      <w:r w:rsidRPr="00BC76CD">
        <w:rPr>
          <w:rFonts w:eastAsia="Arial" w:cs="Arial"/>
          <w:szCs w:val="20"/>
        </w:rPr>
        <w:t>n</w:t>
      </w:r>
      <w:r w:rsidRPr="00BC76CD">
        <w:rPr>
          <w:rFonts w:eastAsia="Arial" w:cs="Arial"/>
          <w:spacing w:val="-1"/>
          <w:szCs w:val="20"/>
        </w:rPr>
        <w:t>d</w:t>
      </w:r>
      <w:r w:rsidRPr="00BC76CD">
        <w:rPr>
          <w:rFonts w:eastAsia="Arial" w:cs="Arial"/>
          <w:szCs w:val="20"/>
        </w:rPr>
        <w:t>er</w:t>
      </w:r>
      <w:r w:rsidRPr="00BC76CD">
        <w:rPr>
          <w:rFonts w:eastAsia="Arial" w:cs="Arial"/>
          <w:spacing w:val="2"/>
          <w:szCs w:val="20"/>
        </w:rPr>
        <w:t>s</w:t>
      </w:r>
      <w:r w:rsidRPr="00BC76CD">
        <w:rPr>
          <w:rFonts w:eastAsia="Arial" w:cs="Arial"/>
          <w:szCs w:val="20"/>
        </w:rPr>
        <w:t>t</w:t>
      </w:r>
      <w:r w:rsidRPr="00BC76CD">
        <w:rPr>
          <w:rFonts w:eastAsia="Arial" w:cs="Arial"/>
          <w:spacing w:val="2"/>
          <w:szCs w:val="20"/>
        </w:rPr>
        <w:t>a</w:t>
      </w:r>
      <w:r w:rsidRPr="00BC76CD">
        <w:rPr>
          <w:rFonts w:eastAsia="Arial" w:cs="Arial"/>
          <w:szCs w:val="20"/>
        </w:rPr>
        <w:t>n</w:t>
      </w:r>
      <w:r w:rsidRPr="00BC76CD">
        <w:rPr>
          <w:rFonts w:eastAsia="Arial" w:cs="Arial"/>
          <w:spacing w:val="-1"/>
          <w:szCs w:val="20"/>
        </w:rPr>
        <w:t>d</w:t>
      </w:r>
      <w:r w:rsidRPr="00BC76CD">
        <w:rPr>
          <w:rFonts w:eastAsia="Arial" w:cs="Arial"/>
          <w:spacing w:val="1"/>
          <w:szCs w:val="20"/>
        </w:rPr>
        <w:t>i</w:t>
      </w:r>
      <w:r w:rsidRPr="00BC76CD">
        <w:rPr>
          <w:rFonts w:eastAsia="Arial" w:cs="Arial"/>
          <w:szCs w:val="20"/>
        </w:rPr>
        <w:t>ng</w:t>
      </w:r>
      <w:r w:rsidRPr="00BC76CD">
        <w:rPr>
          <w:rFonts w:eastAsia="Arial" w:cs="Arial"/>
          <w:spacing w:val="-12"/>
          <w:szCs w:val="20"/>
        </w:rPr>
        <w:t xml:space="preserve"> </w:t>
      </w:r>
      <w:r w:rsidRPr="00BC76CD">
        <w:rPr>
          <w:rFonts w:eastAsia="Arial" w:cs="Arial"/>
          <w:szCs w:val="20"/>
        </w:rPr>
        <w:t>of t</w:t>
      </w:r>
      <w:r w:rsidRPr="00BC76CD">
        <w:rPr>
          <w:rFonts w:eastAsia="Arial" w:cs="Arial"/>
          <w:spacing w:val="-1"/>
          <w:szCs w:val="20"/>
        </w:rPr>
        <w:t>h</w:t>
      </w:r>
      <w:r w:rsidRPr="00BC76CD">
        <w:rPr>
          <w:rFonts w:eastAsia="Arial" w:cs="Arial"/>
          <w:szCs w:val="20"/>
        </w:rPr>
        <w:t>e</w:t>
      </w:r>
      <w:r w:rsidRPr="00BC76CD">
        <w:rPr>
          <w:rFonts w:eastAsia="Arial" w:cs="Arial"/>
          <w:spacing w:val="-3"/>
          <w:szCs w:val="20"/>
        </w:rPr>
        <w:t xml:space="preserve"> p</w:t>
      </w:r>
      <w:r w:rsidRPr="00BC76CD">
        <w:rPr>
          <w:rFonts w:eastAsia="Arial" w:cs="Arial"/>
          <w:spacing w:val="3"/>
          <w:szCs w:val="20"/>
        </w:rPr>
        <w:t>r</w:t>
      </w:r>
      <w:r w:rsidRPr="00BC76CD">
        <w:rPr>
          <w:rFonts w:eastAsia="Arial" w:cs="Arial"/>
          <w:spacing w:val="-1"/>
          <w:szCs w:val="20"/>
        </w:rPr>
        <w:t>i</w:t>
      </w:r>
      <w:r w:rsidRPr="00BC76CD">
        <w:rPr>
          <w:rFonts w:eastAsia="Arial" w:cs="Arial"/>
          <w:szCs w:val="20"/>
        </w:rPr>
        <w:t>n</w:t>
      </w:r>
      <w:r w:rsidRPr="00BC76CD">
        <w:rPr>
          <w:rFonts w:eastAsia="Arial" w:cs="Arial"/>
          <w:spacing w:val="1"/>
          <w:szCs w:val="20"/>
        </w:rPr>
        <w:t>c</w:t>
      </w:r>
      <w:r w:rsidRPr="00BC76CD">
        <w:rPr>
          <w:rFonts w:eastAsia="Arial" w:cs="Arial"/>
          <w:spacing w:val="-1"/>
          <w:szCs w:val="20"/>
        </w:rPr>
        <w:t>i</w:t>
      </w:r>
      <w:r w:rsidRPr="00BC76CD">
        <w:rPr>
          <w:rFonts w:eastAsia="Arial" w:cs="Arial"/>
          <w:spacing w:val="2"/>
          <w:szCs w:val="20"/>
        </w:rPr>
        <w:t>p</w:t>
      </w:r>
      <w:r w:rsidRPr="00BC76CD">
        <w:rPr>
          <w:rFonts w:eastAsia="Arial" w:cs="Arial"/>
          <w:spacing w:val="1"/>
          <w:szCs w:val="20"/>
        </w:rPr>
        <w:t>l</w:t>
      </w:r>
      <w:r w:rsidRPr="00BC76CD">
        <w:rPr>
          <w:rFonts w:eastAsia="Arial" w:cs="Arial"/>
          <w:szCs w:val="20"/>
        </w:rPr>
        <w:t>es</w:t>
      </w:r>
      <w:r w:rsidRPr="00BC76CD">
        <w:rPr>
          <w:rFonts w:eastAsia="Arial" w:cs="Arial"/>
          <w:spacing w:val="-9"/>
          <w:szCs w:val="20"/>
        </w:rPr>
        <w:t xml:space="preserve"> </w:t>
      </w:r>
      <w:r w:rsidRPr="00BC76CD">
        <w:rPr>
          <w:rFonts w:eastAsia="Arial" w:cs="Arial"/>
          <w:szCs w:val="20"/>
        </w:rPr>
        <w:t>of</w:t>
      </w:r>
      <w:r w:rsidRPr="00BC76CD">
        <w:rPr>
          <w:rFonts w:eastAsia="Arial" w:cs="Arial"/>
          <w:spacing w:val="-1"/>
          <w:szCs w:val="20"/>
        </w:rPr>
        <w:t xml:space="preserve"> </w:t>
      </w:r>
      <w:r w:rsidRPr="00BC76CD">
        <w:rPr>
          <w:rFonts w:eastAsia="Arial" w:cs="Arial"/>
          <w:spacing w:val="1"/>
          <w:szCs w:val="20"/>
        </w:rPr>
        <w:t>s</w:t>
      </w:r>
      <w:r w:rsidRPr="00BC76CD">
        <w:rPr>
          <w:rFonts w:eastAsia="Arial" w:cs="Arial"/>
          <w:szCs w:val="20"/>
        </w:rPr>
        <w:t>er</w:t>
      </w:r>
      <w:r w:rsidRPr="00BC76CD">
        <w:rPr>
          <w:rFonts w:eastAsia="Arial" w:cs="Arial"/>
          <w:spacing w:val="-1"/>
          <w:szCs w:val="20"/>
        </w:rPr>
        <w:t>vi</w:t>
      </w:r>
      <w:r w:rsidRPr="00BC76CD">
        <w:rPr>
          <w:rFonts w:eastAsia="Arial" w:cs="Arial"/>
          <w:spacing w:val="1"/>
          <w:szCs w:val="20"/>
        </w:rPr>
        <w:t>c</w:t>
      </w:r>
      <w:r w:rsidRPr="00BC76CD">
        <w:rPr>
          <w:rFonts w:eastAsia="Arial" w:cs="Arial"/>
          <w:szCs w:val="20"/>
        </w:rPr>
        <w:t>e</w:t>
      </w:r>
      <w:r w:rsidRPr="00BC76CD">
        <w:rPr>
          <w:rFonts w:eastAsia="Arial" w:cs="Arial"/>
          <w:spacing w:val="-6"/>
          <w:szCs w:val="20"/>
        </w:rPr>
        <w:t xml:space="preserve"> </w:t>
      </w:r>
      <w:r w:rsidRPr="00BC76CD">
        <w:rPr>
          <w:rFonts w:eastAsia="Arial" w:cs="Arial"/>
          <w:spacing w:val="-1"/>
          <w:szCs w:val="20"/>
        </w:rPr>
        <w:t>e</w:t>
      </w:r>
      <w:r w:rsidRPr="00BC76CD">
        <w:rPr>
          <w:rFonts w:eastAsia="Arial" w:cs="Arial"/>
          <w:spacing w:val="1"/>
          <w:szCs w:val="20"/>
        </w:rPr>
        <w:t>xc</w:t>
      </w:r>
      <w:r w:rsidRPr="00BC76CD">
        <w:rPr>
          <w:rFonts w:eastAsia="Arial" w:cs="Arial"/>
          <w:spacing w:val="2"/>
          <w:szCs w:val="20"/>
        </w:rPr>
        <w:t>e</w:t>
      </w:r>
      <w:r w:rsidRPr="00BC76CD">
        <w:rPr>
          <w:rFonts w:eastAsia="Arial" w:cs="Arial"/>
          <w:spacing w:val="-1"/>
          <w:szCs w:val="20"/>
        </w:rPr>
        <w:t>ll</w:t>
      </w:r>
      <w:r w:rsidRPr="00BC76CD">
        <w:rPr>
          <w:rFonts w:eastAsia="Arial" w:cs="Arial"/>
          <w:spacing w:val="2"/>
          <w:szCs w:val="20"/>
        </w:rPr>
        <w:t>e</w:t>
      </w:r>
      <w:r w:rsidRPr="00BC76CD">
        <w:rPr>
          <w:rFonts w:eastAsia="Arial" w:cs="Arial"/>
          <w:szCs w:val="20"/>
        </w:rPr>
        <w:t>n</w:t>
      </w:r>
      <w:r w:rsidRPr="00BC76CD">
        <w:rPr>
          <w:rFonts w:eastAsia="Arial" w:cs="Arial"/>
          <w:spacing w:val="1"/>
          <w:szCs w:val="20"/>
        </w:rPr>
        <w:t>c</w:t>
      </w:r>
      <w:r w:rsidRPr="00BC76CD">
        <w:rPr>
          <w:rFonts w:eastAsia="Arial" w:cs="Arial"/>
          <w:szCs w:val="20"/>
        </w:rPr>
        <w:t>e</w:t>
      </w:r>
      <w:r w:rsidRPr="00BC76CD">
        <w:rPr>
          <w:rFonts w:eastAsia="Arial" w:cs="Arial"/>
          <w:spacing w:val="-9"/>
          <w:szCs w:val="20"/>
        </w:rPr>
        <w:t xml:space="preserve"> </w:t>
      </w:r>
      <w:r w:rsidRPr="00BC76CD">
        <w:rPr>
          <w:rFonts w:eastAsia="Arial" w:cs="Arial"/>
          <w:spacing w:val="1"/>
          <w:szCs w:val="20"/>
        </w:rPr>
        <w:t>a</w:t>
      </w:r>
      <w:r w:rsidRPr="00BC76CD">
        <w:rPr>
          <w:rFonts w:eastAsia="Arial" w:cs="Arial"/>
          <w:spacing w:val="2"/>
          <w:szCs w:val="20"/>
        </w:rPr>
        <w:t>n</w:t>
      </w:r>
      <w:r w:rsidRPr="00BC76CD">
        <w:rPr>
          <w:rFonts w:eastAsia="Arial" w:cs="Arial"/>
          <w:szCs w:val="20"/>
        </w:rPr>
        <w:t>d</w:t>
      </w:r>
      <w:r w:rsidRPr="00BC76CD">
        <w:rPr>
          <w:rFonts w:eastAsia="Arial" w:cs="Arial"/>
          <w:spacing w:val="-3"/>
          <w:szCs w:val="20"/>
        </w:rPr>
        <w:t xml:space="preserve"> </w:t>
      </w:r>
      <w:r w:rsidRPr="00BC76CD">
        <w:rPr>
          <w:rFonts w:eastAsia="Arial" w:cs="Arial"/>
          <w:spacing w:val="-1"/>
          <w:szCs w:val="20"/>
        </w:rPr>
        <w:t>b</w:t>
      </w:r>
      <w:r w:rsidRPr="00BC76CD">
        <w:rPr>
          <w:rFonts w:eastAsia="Arial" w:cs="Arial"/>
          <w:spacing w:val="2"/>
          <w:szCs w:val="20"/>
        </w:rPr>
        <w:t>u</w:t>
      </w:r>
      <w:r w:rsidRPr="00BC76CD">
        <w:rPr>
          <w:rFonts w:eastAsia="Arial" w:cs="Arial"/>
          <w:spacing w:val="-1"/>
          <w:szCs w:val="20"/>
        </w:rPr>
        <w:t>i</w:t>
      </w:r>
      <w:r w:rsidRPr="00BC76CD">
        <w:rPr>
          <w:rFonts w:eastAsia="Arial" w:cs="Arial"/>
          <w:spacing w:val="1"/>
          <w:szCs w:val="20"/>
        </w:rPr>
        <w:t>l</w:t>
      </w:r>
      <w:r w:rsidRPr="00BC76CD">
        <w:rPr>
          <w:rFonts w:eastAsia="Arial" w:cs="Arial"/>
          <w:szCs w:val="20"/>
        </w:rPr>
        <w:t>d</w:t>
      </w:r>
      <w:r w:rsidRPr="00BC76CD">
        <w:rPr>
          <w:rFonts w:eastAsia="Arial" w:cs="Arial"/>
          <w:spacing w:val="-1"/>
          <w:szCs w:val="20"/>
        </w:rPr>
        <w:t>i</w:t>
      </w:r>
      <w:r w:rsidRPr="00BC76CD">
        <w:rPr>
          <w:rFonts w:eastAsia="Arial" w:cs="Arial"/>
          <w:spacing w:val="2"/>
          <w:szCs w:val="20"/>
        </w:rPr>
        <w:t>n</w:t>
      </w:r>
      <w:r w:rsidRPr="00BC76CD">
        <w:rPr>
          <w:rFonts w:eastAsia="Arial" w:cs="Arial"/>
          <w:szCs w:val="20"/>
        </w:rPr>
        <w:t>g</w:t>
      </w:r>
      <w:r w:rsidRPr="00BC76CD">
        <w:rPr>
          <w:rFonts w:eastAsia="Arial" w:cs="Arial"/>
          <w:spacing w:val="-7"/>
          <w:szCs w:val="20"/>
        </w:rPr>
        <w:t xml:space="preserve"> </w:t>
      </w:r>
      <w:r w:rsidRPr="00BC76CD">
        <w:rPr>
          <w:rFonts w:eastAsia="Arial" w:cs="Arial"/>
          <w:szCs w:val="20"/>
        </w:rPr>
        <w:t>cu</w:t>
      </w:r>
      <w:r w:rsidRPr="00BC76CD">
        <w:rPr>
          <w:rFonts w:eastAsia="Arial" w:cs="Arial"/>
          <w:spacing w:val="1"/>
          <w:szCs w:val="20"/>
        </w:rPr>
        <w:t>s</w:t>
      </w:r>
      <w:r w:rsidRPr="00BC76CD">
        <w:rPr>
          <w:rFonts w:eastAsia="Arial" w:cs="Arial"/>
          <w:szCs w:val="20"/>
        </w:rPr>
        <w:t>to</w:t>
      </w:r>
      <w:r w:rsidRPr="00BC76CD">
        <w:rPr>
          <w:rFonts w:eastAsia="Arial" w:cs="Arial"/>
          <w:spacing w:val="4"/>
          <w:szCs w:val="20"/>
        </w:rPr>
        <w:t>m</w:t>
      </w:r>
      <w:r w:rsidRPr="00BC76CD">
        <w:rPr>
          <w:rFonts w:eastAsia="Arial" w:cs="Arial"/>
          <w:szCs w:val="20"/>
        </w:rPr>
        <w:t>er</w:t>
      </w:r>
      <w:r w:rsidRPr="00BC76CD">
        <w:rPr>
          <w:rFonts w:eastAsia="Arial" w:cs="Arial"/>
          <w:spacing w:val="-8"/>
          <w:szCs w:val="20"/>
        </w:rPr>
        <w:t xml:space="preserve"> </w:t>
      </w:r>
      <w:r w:rsidRPr="00BC76CD">
        <w:rPr>
          <w:rFonts w:eastAsia="Arial" w:cs="Arial"/>
          <w:spacing w:val="1"/>
          <w:szCs w:val="20"/>
        </w:rPr>
        <w:t>r</w:t>
      </w:r>
      <w:r w:rsidRPr="00BC76CD">
        <w:rPr>
          <w:rFonts w:eastAsia="Arial" w:cs="Arial"/>
          <w:szCs w:val="20"/>
        </w:rPr>
        <w:t>e</w:t>
      </w:r>
      <w:r w:rsidRPr="00BC76CD">
        <w:rPr>
          <w:rFonts w:eastAsia="Arial" w:cs="Arial"/>
          <w:spacing w:val="-1"/>
          <w:szCs w:val="20"/>
        </w:rPr>
        <w:t>l</w:t>
      </w:r>
      <w:r w:rsidRPr="00BC76CD">
        <w:rPr>
          <w:rFonts w:eastAsia="Arial" w:cs="Arial"/>
          <w:szCs w:val="20"/>
        </w:rPr>
        <w:t>at</w:t>
      </w:r>
      <w:r w:rsidRPr="00BC76CD">
        <w:rPr>
          <w:rFonts w:eastAsia="Arial" w:cs="Arial"/>
          <w:spacing w:val="1"/>
          <w:szCs w:val="20"/>
        </w:rPr>
        <w:t>i</w:t>
      </w:r>
      <w:r w:rsidRPr="00BC76CD">
        <w:rPr>
          <w:rFonts w:eastAsia="Arial" w:cs="Arial"/>
          <w:szCs w:val="20"/>
        </w:rPr>
        <w:t>o</w:t>
      </w:r>
      <w:r w:rsidRPr="00BC76CD">
        <w:rPr>
          <w:rFonts w:eastAsia="Arial" w:cs="Arial"/>
          <w:spacing w:val="1"/>
          <w:szCs w:val="20"/>
        </w:rPr>
        <w:t>ns</w:t>
      </w:r>
      <w:r w:rsidRPr="00BC76CD">
        <w:rPr>
          <w:rFonts w:eastAsia="Arial" w:cs="Arial"/>
          <w:szCs w:val="20"/>
        </w:rPr>
        <w:t>h</w:t>
      </w:r>
      <w:r w:rsidRPr="00BC76CD">
        <w:rPr>
          <w:rFonts w:eastAsia="Arial" w:cs="Arial"/>
          <w:spacing w:val="-1"/>
          <w:szCs w:val="20"/>
        </w:rPr>
        <w:t>i</w:t>
      </w:r>
      <w:r w:rsidRPr="00BC76CD">
        <w:rPr>
          <w:rFonts w:eastAsia="Arial" w:cs="Arial"/>
          <w:szCs w:val="20"/>
        </w:rPr>
        <w:t>ps</w:t>
      </w:r>
      <w:r w:rsidRPr="00BC76CD">
        <w:rPr>
          <w:rFonts w:eastAsia="Arial" w:cs="Arial"/>
          <w:spacing w:val="-11"/>
          <w:szCs w:val="20"/>
        </w:rPr>
        <w:t xml:space="preserve"> </w:t>
      </w:r>
      <w:r w:rsidRPr="00BC76CD">
        <w:rPr>
          <w:rFonts w:eastAsia="Arial" w:cs="Arial"/>
          <w:spacing w:val="1"/>
          <w:szCs w:val="20"/>
        </w:rPr>
        <w:t>i</w:t>
      </w:r>
      <w:r w:rsidRPr="00BC76CD">
        <w:rPr>
          <w:rFonts w:eastAsia="Arial" w:cs="Arial"/>
          <w:szCs w:val="20"/>
        </w:rPr>
        <w:t>n</w:t>
      </w:r>
      <w:r w:rsidRPr="00BC76CD">
        <w:rPr>
          <w:rFonts w:eastAsia="Arial" w:cs="Arial"/>
          <w:spacing w:val="-2"/>
          <w:szCs w:val="20"/>
        </w:rPr>
        <w:t xml:space="preserve"> </w:t>
      </w:r>
      <w:r w:rsidRPr="00BC76CD">
        <w:rPr>
          <w:rFonts w:eastAsia="Arial" w:cs="Arial"/>
          <w:szCs w:val="20"/>
        </w:rPr>
        <w:t>ret</w:t>
      </w:r>
      <w:r w:rsidRPr="00BC76CD">
        <w:rPr>
          <w:rFonts w:eastAsia="Arial" w:cs="Arial"/>
          <w:spacing w:val="2"/>
          <w:szCs w:val="20"/>
        </w:rPr>
        <w:t>a</w:t>
      </w:r>
      <w:r w:rsidRPr="00BC76CD">
        <w:rPr>
          <w:rFonts w:eastAsia="Arial" w:cs="Arial"/>
          <w:spacing w:val="-1"/>
          <w:szCs w:val="20"/>
        </w:rPr>
        <w:t>i</w:t>
      </w:r>
      <w:r w:rsidRPr="00BC76CD">
        <w:rPr>
          <w:rFonts w:eastAsia="Arial" w:cs="Arial"/>
          <w:szCs w:val="20"/>
        </w:rPr>
        <w:t>l</w:t>
      </w:r>
      <w:r w:rsidRPr="00BC76CD">
        <w:rPr>
          <w:rFonts w:eastAsia="Arial" w:cs="Arial"/>
          <w:spacing w:val="-3"/>
          <w:szCs w:val="20"/>
        </w:rPr>
        <w:t xml:space="preserve"> </w:t>
      </w:r>
      <w:r w:rsidRPr="00BC76CD">
        <w:rPr>
          <w:rFonts w:eastAsia="Arial" w:cs="Arial"/>
          <w:szCs w:val="20"/>
        </w:rPr>
        <w:t>a</w:t>
      </w:r>
      <w:r w:rsidRPr="00BC76CD">
        <w:rPr>
          <w:rFonts w:eastAsia="Arial" w:cs="Arial"/>
          <w:spacing w:val="1"/>
          <w:szCs w:val="20"/>
        </w:rPr>
        <w:t>n</w:t>
      </w:r>
      <w:r w:rsidRPr="00BC76CD">
        <w:rPr>
          <w:rFonts w:eastAsia="Arial" w:cs="Arial"/>
          <w:szCs w:val="20"/>
        </w:rPr>
        <w:t>d whole</w:t>
      </w:r>
      <w:r w:rsidRPr="00BC76CD">
        <w:rPr>
          <w:rFonts w:eastAsia="Arial" w:cs="Arial"/>
          <w:spacing w:val="1"/>
          <w:szCs w:val="20"/>
        </w:rPr>
        <w:t>s</w:t>
      </w:r>
      <w:r w:rsidRPr="00BC76CD">
        <w:rPr>
          <w:rFonts w:eastAsia="Arial" w:cs="Arial"/>
          <w:szCs w:val="20"/>
        </w:rPr>
        <w:t>a</w:t>
      </w:r>
      <w:r w:rsidRPr="00BC76CD">
        <w:rPr>
          <w:rFonts w:eastAsia="Arial" w:cs="Arial"/>
          <w:spacing w:val="1"/>
          <w:szCs w:val="20"/>
        </w:rPr>
        <w:t>l</w:t>
      </w:r>
      <w:r w:rsidRPr="00BC76CD">
        <w:rPr>
          <w:rFonts w:eastAsia="Arial" w:cs="Arial"/>
          <w:szCs w:val="20"/>
        </w:rPr>
        <w:t>e</w:t>
      </w:r>
      <w:r w:rsidRPr="00BC76CD">
        <w:rPr>
          <w:rFonts w:eastAsia="Arial" w:cs="Arial"/>
          <w:spacing w:val="-9"/>
          <w:szCs w:val="20"/>
        </w:rPr>
        <w:t xml:space="preserve"> </w:t>
      </w:r>
      <w:r w:rsidRPr="00BC76CD">
        <w:rPr>
          <w:rFonts w:eastAsia="Arial" w:cs="Arial"/>
          <w:szCs w:val="20"/>
        </w:rPr>
        <w:t>sa</w:t>
      </w:r>
      <w:r w:rsidRPr="00BC76CD">
        <w:rPr>
          <w:rFonts w:eastAsia="Arial" w:cs="Arial"/>
          <w:spacing w:val="1"/>
          <w:szCs w:val="20"/>
        </w:rPr>
        <w:t>les</w:t>
      </w:r>
      <w:r w:rsidRPr="00BC76CD">
        <w:rPr>
          <w:rFonts w:eastAsia="Arial" w:cs="Arial"/>
          <w:szCs w:val="20"/>
        </w:rPr>
        <w:t>.</w:t>
      </w:r>
    </w:p>
    <w:p w14:paraId="3B090CF5" w14:textId="77777777" w:rsidR="00BC76CD" w:rsidRDefault="00BC76CD" w:rsidP="00BC76CD"/>
    <w:p w14:paraId="6542F755" w14:textId="6F649397" w:rsidR="00BC76CD" w:rsidRPr="00B932BB" w:rsidRDefault="00BC76CD" w:rsidP="00BC76CD">
      <w:pPr>
        <w:ind w:right="175"/>
        <w:rPr>
          <w:rFonts w:eastAsia="Arial" w:cs="Arial"/>
          <w:szCs w:val="20"/>
          <w:highlight w:val="yellow"/>
        </w:rPr>
      </w:pPr>
      <w:r w:rsidRPr="00BC76CD">
        <w:rPr>
          <w:rFonts w:eastAsia="Arial" w:cs="Arial"/>
          <w:szCs w:val="20"/>
        </w:rPr>
        <w:t>L</w:t>
      </w:r>
      <w:r w:rsidRPr="00BC76CD">
        <w:rPr>
          <w:rFonts w:eastAsia="Arial" w:cs="Arial"/>
          <w:spacing w:val="-1"/>
          <w:szCs w:val="20"/>
        </w:rPr>
        <w:t>e</w:t>
      </w:r>
      <w:r w:rsidRPr="00BC76CD">
        <w:rPr>
          <w:rFonts w:eastAsia="Arial" w:cs="Arial"/>
          <w:szCs w:val="20"/>
        </w:rPr>
        <w:t>ar</w:t>
      </w:r>
      <w:r w:rsidRPr="00BC76CD">
        <w:rPr>
          <w:rFonts w:eastAsia="Arial" w:cs="Arial"/>
          <w:spacing w:val="2"/>
          <w:szCs w:val="20"/>
        </w:rPr>
        <w:t>n</w:t>
      </w:r>
      <w:r w:rsidRPr="00BC76CD">
        <w:rPr>
          <w:rFonts w:eastAsia="Arial" w:cs="Arial"/>
          <w:spacing w:val="-1"/>
          <w:szCs w:val="20"/>
        </w:rPr>
        <w:t>i</w:t>
      </w:r>
      <w:r w:rsidRPr="00BC76CD">
        <w:rPr>
          <w:rFonts w:eastAsia="Arial" w:cs="Arial"/>
          <w:szCs w:val="20"/>
        </w:rPr>
        <w:t>ng</w:t>
      </w:r>
      <w:r w:rsidRPr="00BC76CD">
        <w:rPr>
          <w:rFonts w:eastAsia="Arial" w:cs="Arial"/>
          <w:spacing w:val="-7"/>
          <w:szCs w:val="20"/>
        </w:rPr>
        <w:t xml:space="preserve"> </w:t>
      </w:r>
      <w:r w:rsidRPr="00BC76CD">
        <w:rPr>
          <w:rFonts w:eastAsia="Arial" w:cs="Arial"/>
          <w:spacing w:val="1"/>
          <w:szCs w:val="20"/>
        </w:rPr>
        <w:t>c</w:t>
      </w:r>
      <w:r w:rsidRPr="00BC76CD">
        <w:rPr>
          <w:rFonts w:eastAsia="Arial" w:cs="Arial"/>
          <w:szCs w:val="20"/>
        </w:rPr>
        <w:t>o</w:t>
      </w:r>
      <w:r w:rsidRPr="00BC76CD">
        <w:rPr>
          <w:rFonts w:eastAsia="Arial" w:cs="Arial"/>
          <w:spacing w:val="-1"/>
          <w:szCs w:val="20"/>
        </w:rPr>
        <w:t>n</w:t>
      </w:r>
      <w:r w:rsidRPr="00BC76CD">
        <w:rPr>
          <w:rFonts w:eastAsia="Arial" w:cs="Arial"/>
          <w:szCs w:val="20"/>
        </w:rPr>
        <w:t>tact</w:t>
      </w:r>
      <w:r w:rsidRPr="00BC76CD">
        <w:rPr>
          <w:rFonts w:eastAsia="Arial" w:cs="Arial"/>
          <w:spacing w:val="-4"/>
          <w:szCs w:val="20"/>
        </w:rPr>
        <w:t xml:space="preserve"> </w:t>
      </w:r>
      <w:r w:rsidRPr="00BC76CD">
        <w:rPr>
          <w:rFonts w:eastAsia="Arial" w:cs="Arial"/>
          <w:szCs w:val="20"/>
        </w:rPr>
        <w:t>t</w:t>
      </w:r>
      <w:r w:rsidRPr="00BC76CD">
        <w:rPr>
          <w:rFonts w:eastAsia="Arial" w:cs="Arial"/>
          <w:spacing w:val="-1"/>
          <w:szCs w:val="20"/>
        </w:rPr>
        <w:t>i</w:t>
      </w:r>
      <w:r w:rsidRPr="00BC76CD">
        <w:rPr>
          <w:rFonts w:eastAsia="Arial" w:cs="Arial"/>
          <w:spacing w:val="4"/>
          <w:szCs w:val="20"/>
        </w:rPr>
        <w:t>m</w:t>
      </w:r>
      <w:r w:rsidRPr="00BC76CD">
        <w:rPr>
          <w:rFonts w:eastAsia="Arial" w:cs="Arial"/>
          <w:szCs w:val="20"/>
        </w:rPr>
        <w:t>e</w:t>
      </w:r>
      <w:r w:rsidRPr="00BC76CD">
        <w:rPr>
          <w:rFonts w:eastAsia="Arial" w:cs="Arial"/>
          <w:spacing w:val="-2"/>
          <w:szCs w:val="20"/>
        </w:rPr>
        <w:t xml:space="preserve"> </w:t>
      </w:r>
      <w:r w:rsidRPr="00BC76CD">
        <w:rPr>
          <w:rFonts w:eastAsia="Arial" w:cs="Arial"/>
          <w:szCs w:val="20"/>
        </w:rPr>
        <w:t>- the</w:t>
      </w:r>
      <w:r w:rsidRPr="00BC76CD">
        <w:rPr>
          <w:rFonts w:eastAsia="Arial" w:cs="Arial"/>
          <w:spacing w:val="-2"/>
          <w:szCs w:val="20"/>
        </w:rPr>
        <w:t xml:space="preserve"> </w:t>
      </w:r>
      <w:r w:rsidRPr="00BC76CD">
        <w:rPr>
          <w:rFonts w:eastAsia="Arial" w:cs="Arial"/>
          <w:szCs w:val="20"/>
        </w:rPr>
        <w:t>to</w:t>
      </w:r>
      <w:r w:rsidRPr="00BC76CD">
        <w:rPr>
          <w:rFonts w:eastAsia="Arial" w:cs="Arial"/>
          <w:spacing w:val="-1"/>
          <w:szCs w:val="20"/>
        </w:rPr>
        <w:t>t</w:t>
      </w:r>
      <w:r w:rsidRPr="00BC76CD">
        <w:rPr>
          <w:rFonts w:eastAsia="Arial" w:cs="Arial"/>
          <w:spacing w:val="2"/>
          <w:szCs w:val="20"/>
        </w:rPr>
        <w:t>a</w:t>
      </w:r>
      <w:r w:rsidRPr="00BC76CD">
        <w:rPr>
          <w:rFonts w:eastAsia="Arial" w:cs="Arial"/>
          <w:szCs w:val="20"/>
        </w:rPr>
        <w:t>l</w:t>
      </w:r>
      <w:r w:rsidRPr="00BC76CD">
        <w:rPr>
          <w:rFonts w:eastAsia="Arial" w:cs="Arial"/>
          <w:spacing w:val="-5"/>
          <w:szCs w:val="20"/>
        </w:rPr>
        <w:t xml:space="preserve"> </w:t>
      </w:r>
      <w:r w:rsidRPr="00BC76CD">
        <w:rPr>
          <w:rFonts w:eastAsia="Arial" w:cs="Arial"/>
          <w:szCs w:val="20"/>
        </w:rPr>
        <w:t>a</w:t>
      </w:r>
      <w:r w:rsidRPr="00BC76CD">
        <w:rPr>
          <w:rFonts w:eastAsia="Arial" w:cs="Arial"/>
          <w:spacing w:val="4"/>
          <w:szCs w:val="20"/>
        </w:rPr>
        <w:t>m</w:t>
      </w:r>
      <w:r w:rsidRPr="00BC76CD">
        <w:rPr>
          <w:rFonts w:eastAsia="Arial" w:cs="Arial"/>
          <w:szCs w:val="20"/>
        </w:rPr>
        <w:t>o</w:t>
      </w:r>
      <w:r w:rsidRPr="00BC76CD">
        <w:rPr>
          <w:rFonts w:eastAsia="Arial" w:cs="Arial"/>
          <w:spacing w:val="-1"/>
          <w:szCs w:val="20"/>
        </w:rPr>
        <w:t>u</w:t>
      </w:r>
      <w:r w:rsidRPr="00BC76CD">
        <w:rPr>
          <w:rFonts w:eastAsia="Arial" w:cs="Arial"/>
          <w:szCs w:val="20"/>
        </w:rPr>
        <w:t>nt</w:t>
      </w:r>
      <w:r w:rsidRPr="00BC76CD">
        <w:rPr>
          <w:rFonts w:eastAsia="Arial" w:cs="Arial"/>
          <w:spacing w:val="-8"/>
          <w:szCs w:val="20"/>
        </w:rPr>
        <w:t xml:space="preserve"> </w:t>
      </w:r>
      <w:r w:rsidRPr="00BC76CD">
        <w:rPr>
          <w:rFonts w:eastAsia="Arial" w:cs="Arial"/>
          <w:szCs w:val="20"/>
        </w:rPr>
        <w:t>of t</w:t>
      </w:r>
      <w:r w:rsidRPr="00BC76CD">
        <w:rPr>
          <w:rFonts w:eastAsia="Arial" w:cs="Arial"/>
          <w:spacing w:val="-1"/>
          <w:szCs w:val="20"/>
        </w:rPr>
        <w:t>i</w:t>
      </w:r>
      <w:r w:rsidRPr="00BC76CD">
        <w:rPr>
          <w:rFonts w:eastAsia="Arial" w:cs="Arial"/>
          <w:spacing w:val="4"/>
          <w:szCs w:val="20"/>
        </w:rPr>
        <w:t>m</w:t>
      </w:r>
      <w:r w:rsidRPr="00BC76CD">
        <w:rPr>
          <w:rFonts w:eastAsia="Arial" w:cs="Arial"/>
          <w:szCs w:val="20"/>
        </w:rPr>
        <w:t>e</w:t>
      </w:r>
      <w:r w:rsidRPr="00BC76CD">
        <w:rPr>
          <w:rFonts w:eastAsia="Arial" w:cs="Arial"/>
          <w:spacing w:val="-4"/>
          <w:szCs w:val="20"/>
        </w:rPr>
        <w:t xml:space="preserve"> </w:t>
      </w:r>
      <w:r w:rsidRPr="00BC76CD">
        <w:rPr>
          <w:rFonts w:eastAsia="Arial" w:cs="Arial"/>
          <w:spacing w:val="-1"/>
          <w:szCs w:val="20"/>
        </w:rPr>
        <w:t>d</w:t>
      </w:r>
      <w:r w:rsidRPr="00BC76CD">
        <w:rPr>
          <w:rFonts w:eastAsia="Arial" w:cs="Arial"/>
          <w:szCs w:val="20"/>
        </w:rPr>
        <w:t>uri</w:t>
      </w:r>
      <w:r w:rsidRPr="00BC76CD">
        <w:rPr>
          <w:rFonts w:eastAsia="Arial" w:cs="Arial"/>
          <w:spacing w:val="1"/>
          <w:szCs w:val="20"/>
        </w:rPr>
        <w:t>n</w:t>
      </w:r>
      <w:r w:rsidRPr="00BC76CD">
        <w:rPr>
          <w:rFonts w:eastAsia="Arial" w:cs="Arial"/>
          <w:szCs w:val="20"/>
        </w:rPr>
        <w:t>g</w:t>
      </w:r>
      <w:r w:rsidRPr="00BC76CD">
        <w:rPr>
          <w:rFonts w:eastAsia="Arial" w:cs="Arial"/>
          <w:spacing w:val="-4"/>
          <w:szCs w:val="20"/>
        </w:rPr>
        <w:t xml:space="preserve"> </w:t>
      </w:r>
      <w:r w:rsidRPr="00BC76CD">
        <w:rPr>
          <w:rFonts w:eastAsia="Arial" w:cs="Arial"/>
          <w:szCs w:val="20"/>
        </w:rPr>
        <w:t>wh</w:t>
      </w:r>
      <w:r w:rsidRPr="00BC76CD">
        <w:rPr>
          <w:rFonts w:eastAsia="Arial" w:cs="Arial"/>
          <w:spacing w:val="-1"/>
          <w:szCs w:val="20"/>
        </w:rPr>
        <w:t>i</w:t>
      </w:r>
      <w:r w:rsidRPr="00BC76CD">
        <w:rPr>
          <w:rFonts w:eastAsia="Arial" w:cs="Arial"/>
          <w:spacing w:val="1"/>
          <w:szCs w:val="20"/>
        </w:rPr>
        <w:t>c</w:t>
      </w:r>
      <w:r w:rsidRPr="00BC76CD">
        <w:rPr>
          <w:rFonts w:eastAsia="Arial" w:cs="Arial"/>
          <w:szCs w:val="20"/>
        </w:rPr>
        <w:t>h</w:t>
      </w:r>
      <w:r w:rsidRPr="00BC76CD">
        <w:rPr>
          <w:rFonts w:eastAsia="Arial" w:cs="Arial"/>
          <w:spacing w:val="-5"/>
          <w:szCs w:val="20"/>
        </w:rPr>
        <w:t xml:space="preserve"> </w:t>
      </w:r>
      <w:r w:rsidRPr="00BC76CD">
        <w:rPr>
          <w:rFonts w:eastAsia="Arial" w:cs="Arial"/>
          <w:spacing w:val="1"/>
          <w:szCs w:val="20"/>
        </w:rPr>
        <w:t>t</w:t>
      </w:r>
      <w:r w:rsidRPr="00BC76CD">
        <w:rPr>
          <w:rFonts w:eastAsia="Arial" w:cs="Arial"/>
          <w:szCs w:val="20"/>
        </w:rPr>
        <w:t>he</w:t>
      </w:r>
      <w:r w:rsidRPr="00BC76CD">
        <w:rPr>
          <w:rFonts w:eastAsia="Arial" w:cs="Arial"/>
          <w:spacing w:val="-2"/>
          <w:szCs w:val="20"/>
        </w:rPr>
        <w:t xml:space="preserve"> </w:t>
      </w:r>
      <w:r w:rsidRPr="00BC76CD">
        <w:rPr>
          <w:rFonts w:eastAsia="Arial" w:cs="Arial"/>
          <w:spacing w:val="-1"/>
          <w:szCs w:val="20"/>
        </w:rPr>
        <w:t>l</w:t>
      </w:r>
      <w:r w:rsidRPr="00BC76CD">
        <w:rPr>
          <w:rFonts w:eastAsia="Arial" w:cs="Arial"/>
          <w:szCs w:val="20"/>
        </w:rPr>
        <w:t>e</w:t>
      </w:r>
      <w:r w:rsidRPr="00BC76CD">
        <w:rPr>
          <w:rFonts w:eastAsia="Arial" w:cs="Arial"/>
          <w:spacing w:val="-1"/>
          <w:szCs w:val="20"/>
        </w:rPr>
        <w:t>a</w:t>
      </w:r>
      <w:r w:rsidRPr="00BC76CD">
        <w:rPr>
          <w:rFonts w:eastAsia="Arial" w:cs="Arial"/>
          <w:spacing w:val="3"/>
          <w:szCs w:val="20"/>
        </w:rPr>
        <w:t>r</w:t>
      </w:r>
      <w:r w:rsidRPr="00BC76CD">
        <w:rPr>
          <w:rFonts w:eastAsia="Arial" w:cs="Arial"/>
          <w:szCs w:val="20"/>
        </w:rPr>
        <w:t>n</w:t>
      </w:r>
      <w:r w:rsidRPr="00BC76CD">
        <w:rPr>
          <w:rFonts w:eastAsia="Arial" w:cs="Arial"/>
          <w:spacing w:val="-1"/>
          <w:szCs w:val="20"/>
        </w:rPr>
        <w:t>e</w:t>
      </w:r>
      <w:r w:rsidRPr="00BC76CD">
        <w:rPr>
          <w:rFonts w:eastAsia="Arial" w:cs="Arial"/>
          <w:szCs w:val="20"/>
        </w:rPr>
        <w:t>r</w:t>
      </w:r>
      <w:r w:rsidRPr="00BC76CD">
        <w:rPr>
          <w:rFonts w:eastAsia="Arial" w:cs="Arial"/>
          <w:spacing w:val="-5"/>
          <w:szCs w:val="20"/>
        </w:rPr>
        <w:t xml:space="preserve"> </w:t>
      </w:r>
      <w:r w:rsidRPr="00BC76CD">
        <w:rPr>
          <w:rFonts w:eastAsia="Arial" w:cs="Arial"/>
          <w:spacing w:val="2"/>
          <w:szCs w:val="20"/>
        </w:rPr>
        <w:t>n</w:t>
      </w:r>
      <w:r w:rsidRPr="00BC76CD">
        <w:rPr>
          <w:rFonts w:eastAsia="Arial" w:cs="Arial"/>
          <w:szCs w:val="20"/>
        </w:rPr>
        <w:t>e</w:t>
      </w:r>
      <w:r w:rsidRPr="00BC76CD">
        <w:rPr>
          <w:rFonts w:eastAsia="Arial" w:cs="Arial"/>
          <w:spacing w:val="-1"/>
          <w:szCs w:val="20"/>
        </w:rPr>
        <w:t>e</w:t>
      </w:r>
      <w:r w:rsidRPr="00BC76CD">
        <w:rPr>
          <w:rFonts w:eastAsia="Arial" w:cs="Arial"/>
          <w:szCs w:val="20"/>
        </w:rPr>
        <w:t>ds</w:t>
      </w:r>
      <w:r w:rsidRPr="00BC76CD">
        <w:rPr>
          <w:rFonts w:eastAsia="Arial" w:cs="Arial"/>
          <w:spacing w:val="-5"/>
          <w:szCs w:val="20"/>
        </w:rPr>
        <w:t xml:space="preserve"> </w:t>
      </w:r>
      <w:r w:rsidRPr="00BC76CD">
        <w:rPr>
          <w:rFonts w:eastAsia="Arial" w:cs="Arial"/>
          <w:spacing w:val="2"/>
          <w:szCs w:val="20"/>
        </w:rPr>
        <w:t>t</w:t>
      </w:r>
      <w:r w:rsidRPr="00BC76CD">
        <w:rPr>
          <w:rFonts w:eastAsia="Arial" w:cs="Arial"/>
          <w:szCs w:val="20"/>
        </w:rPr>
        <w:t>o h</w:t>
      </w:r>
      <w:r w:rsidRPr="00BC76CD">
        <w:rPr>
          <w:rFonts w:eastAsia="Arial" w:cs="Arial"/>
          <w:spacing w:val="-1"/>
          <w:szCs w:val="20"/>
        </w:rPr>
        <w:t>a</w:t>
      </w:r>
      <w:r w:rsidRPr="00BC76CD">
        <w:rPr>
          <w:rFonts w:eastAsia="Arial" w:cs="Arial"/>
          <w:spacing w:val="1"/>
          <w:szCs w:val="20"/>
        </w:rPr>
        <w:t>v</w:t>
      </w:r>
      <w:r w:rsidRPr="00BC76CD">
        <w:rPr>
          <w:rFonts w:eastAsia="Arial" w:cs="Arial"/>
          <w:szCs w:val="20"/>
        </w:rPr>
        <w:t>e</w:t>
      </w:r>
      <w:r w:rsidRPr="00BC76CD">
        <w:rPr>
          <w:rFonts w:eastAsia="Arial" w:cs="Arial"/>
          <w:spacing w:val="-4"/>
          <w:szCs w:val="20"/>
        </w:rPr>
        <w:t xml:space="preserve"> </w:t>
      </w:r>
      <w:r w:rsidRPr="00BC76CD">
        <w:rPr>
          <w:rFonts w:eastAsia="Arial" w:cs="Arial"/>
          <w:spacing w:val="-1"/>
          <w:szCs w:val="20"/>
        </w:rPr>
        <w:t>a</w:t>
      </w:r>
      <w:r w:rsidRPr="00BC76CD">
        <w:rPr>
          <w:rFonts w:eastAsia="Arial" w:cs="Arial"/>
          <w:spacing w:val="1"/>
          <w:szCs w:val="20"/>
        </w:rPr>
        <w:t>cc</w:t>
      </w:r>
      <w:r w:rsidRPr="00BC76CD">
        <w:rPr>
          <w:rFonts w:eastAsia="Arial" w:cs="Arial"/>
          <w:szCs w:val="20"/>
        </w:rPr>
        <w:t>e</w:t>
      </w:r>
      <w:r w:rsidRPr="00BC76CD">
        <w:rPr>
          <w:rFonts w:eastAsia="Arial" w:cs="Arial"/>
          <w:spacing w:val="1"/>
          <w:szCs w:val="20"/>
        </w:rPr>
        <w:t>s</w:t>
      </w:r>
      <w:r w:rsidRPr="00BC76CD">
        <w:rPr>
          <w:rFonts w:eastAsia="Arial" w:cs="Arial"/>
          <w:szCs w:val="20"/>
        </w:rPr>
        <w:t>s</w:t>
      </w:r>
      <w:r w:rsidRPr="00BC76CD">
        <w:rPr>
          <w:rFonts w:eastAsia="Arial" w:cs="Arial"/>
          <w:spacing w:val="-5"/>
          <w:szCs w:val="20"/>
        </w:rPr>
        <w:t xml:space="preserve"> </w:t>
      </w:r>
      <w:r w:rsidRPr="00BC76CD">
        <w:rPr>
          <w:rFonts w:eastAsia="Arial" w:cs="Arial"/>
          <w:szCs w:val="20"/>
        </w:rPr>
        <w:t>to</w:t>
      </w:r>
      <w:r w:rsidRPr="00BC76CD">
        <w:rPr>
          <w:rFonts w:eastAsia="Arial" w:cs="Arial"/>
          <w:spacing w:val="-3"/>
          <w:szCs w:val="20"/>
        </w:rPr>
        <w:t xml:space="preserve"> </w:t>
      </w:r>
      <w:r w:rsidRPr="00BC76CD">
        <w:rPr>
          <w:rFonts w:eastAsia="Arial" w:cs="Arial"/>
          <w:spacing w:val="2"/>
          <w:szCs w:val="20"/>
        </w:rPr>
        <w:t>t</w:t>
      </w:r>
      <w:r w:rsidRPr="00BC76CD">
        <w:rPr>
          <w:rFonts w:eastAsia="Arial" w:cs="Arial"/>
          <w:szCs w:val="20"/>
        </w:rPr>
        <w:t>he pro</w:t>
      </w:r>
      <w:r w:rsidRPr="00BC76CD">
        <w:rPr>
          <w:rFonts w:eastAsia="Arial" w:cs="Arial"/>
          <w:spacing w:val="1"/>
          <w:szCs w:val="20"/>
        </w:rPr>
        <w:t>v</w:t>
      </w:r>
      <w:r w:rsidRPr="00BC76CD">
        <w:rPr>
          <w:rFonts w:eastAsia="Arial" w:cs="Arial"/>
          <w:spacing w:val="-1"/>
          <w:szCs w:val="20"/>
        </w:rPr>
        <w:t>i</w:t>
      </w:r>
      <w:r w:rsidRPr="00BC76CD">
        <w:rPr>
          <w:rFonts w:eastAsia="Arial" w:cs="Arial"/>
          <w:szCs w:val="20"/>
        </w:rPr>
        <w:t>d</w:t>
      </w:r>
      <w:r w:rsidRPr="00BC76CD">
        <w:rPr>
          <w:rFonts w:eastAsia="Arial" w:cs="Arial"/>
          <w:spacing w:val="-1"/>
          <w:szCs w:val="20"/>
        </w:rPr>
        <w:t>e</w:t>
      </w:r>
      <w:r w:rsidRPr="00BC76CD">
        <w:rPr>
          <w:rFonts w:eastAsia="Arial" w:cs="Arial"/>
          <w:szCs w:val="20"/>
        </w:rPr>
        <w:t>r</w:t>
      </w:r>
      <w:r w:rsidRPr="00BC76CD">
        <w:rPr>
          <w:rFonts w:eastAsia="Arial" w:cs="Arial"/>
          <w:spacing w:val="-6"/>
          <w:szCs w:val="20"/>
        </w:rPr>
        <w:t xml:space="preserve"> </w:t>
      </w:r>
      <w:r w:rsidRPr="00BC76CD">
        <w:rPr>
          <w:rFonts w:eastAsia="Arial" w:cs="Arial"/>
          <w:spacing w:val="2"/>
          <w:szCs w:val="20"/>
        </w:rPr>
        <w:t>t</w:t>
      </w:r>
      <w:r w:rsidRPr="00BC76CD">
        <w:rPr>
          <w:rFonts w:eastAsia="Arial" w:cs="Arial"/>
          <w:szCs w:val="20"/>
        </w:rPr>
        <w:t>o</w:t>
      </w:r>
      <w:r w:rsidRPr="00BC76CD">
        <w:rPr>
          <w:rFonts w:eastAsia="Arial" w:cs="Arial"/>
          <w:spacing w:val="-2"/>
          <w:szCs w:val="20"/>
        </w:rPr>
        <w:t xml:space="preserve"> </w:t>
      </w:r>
      <w:r w:rsidRPr="00BC76CD">
        <w:rPr>
          <w:rFonts w:eastAsia="Arial" w:cs="Arial"/>
          <w:spacing w:val="1"/>
          <w:szCs w:val="20"/>
        </w:rPr>
        <w:t>e</w:t>
      </w:r>
      <w:r w:rsidRPr="00BC76CD">
        <w:rPr>
          <w:rFonts w:eastAsia="Arial" w:cs="Arial"/>
          <w:szCs w:val="20"/>
        </w:rPr>
        <w:t>n</w:t>
      </w:r>
      <w:r w:rsidRPr="00BC76CD">
        <w:rPr>
          <w:rFonts w:eastAsia="Arial" w:cs="Arial"/>
          <w:spacing w:val="-1"/>
          <w:szCs w:val="20"/>
        </w:rPr>
        <w:t>a</w:t>
      </w:r>
      <w:r w:rsidRPr="00BC76CD">
        <w:rPr>
          <w:rFonts w:eastAsia="Arial" w:cs="Arial"/>
          <w:spacing w:val="2"/>
          <w:szCs w:val="20"/>
        </w:rPr>
        <w:t>b</w:t>
      </w:r>
      <w:r w:rsidRPr="00BC76CD">
        <w:rPr>
          <w:rFonts w:eastAsia="Arial" w:cs="Arial"/>
          <w:spacing w:val="-1"/>
          <w:szCs w:val="20"/>
        </w:rPr>
        <w:t>l</w:t>
      </w:r>
      <w:r w:rsidRPr="00BC76CD">
        <w:rPr>
          <w:rFonts w:eastAsia="Arial" w:cs="Arial"/>
          <w:szCs w:val="20"/>
        </w:rPr>
        <w:t>e</w:t>
      </w:r>
      <w:r w:rsidRPr="00BC76CD">
        <w:rPr>
          <w:rFonts w:eastAsia="Arial" w:cs="Arial"/>
          <w:spacing w:val="-4"/>
          <w:szCs w:val="20"/>
        </w:rPr>
        <w:t xml:space="preserve"> </w:t>
      </w:r>
      <w:r w:rsidRPr="00BC76CD">
        <w:rPr>
          <w:rFonts w:eastAsia="Arial" w:cs="Arial"/>
          <w:szCs w:val="20"/>
        </w:rPr>
        <w:t>h</w:t>
      </w:r>
      <w:r w:rsidRPr="00BC76CD">
        <w:rPr>
          <w:rFonts w:eastAsia="Arial" w:cs="Arial"/>
          <w:spacing w:val="-1"/>
          <w:szCs w:val="20"/>
        </w:rPr>
        <w:t>i</w:t>
      </w:r>
      <w:r w:rsidRPr="00BC76CD">
        <w:rPr>
          <w:rFonts w:eastAsia="Arial" w:cs="Arial"/>
          <w:szCs w:val="20"/>
        </w:rPr>
        <w:t>m</w:t>
      </w:r>
      <w:r w:rsidRPr="00BC76CD">
        <w:rPr>
          <w:rFonts w:eastAsia="Arial" w:cs="Arial"/>
          <w:spacing w:val="1"/>
          <w:szCs w:val="20"/>
        </w:rPr>
        <w:t xml:space="preserve"> </w:t>
      </w:r>
      <w:r w:rsidRPr="00BC76CD">
        <w:rPr>
          <w:rFonts w:eastAsia="Arial" w:cs="Arial"/>
          <w:szCs w:val="20"/>
        </w:rPr>
        <w:t>or</w:t>
      </w:r>
      <w:r w:rsidRPr="00BC76CD">
        <w:rPr>
          <w:rFonts w:eastAsia="Arial" w:cs="Arial"/>
          <w:spacing w:val="-2"/>
          <w:szCs w:val="20"/>
        </w:rPr>
        <w:t xml:space="preserve"> </w:t>
      </w:r>
      <w:r w:rsidRPr="00BC76CD">
        <w:rPr>
          <w:rFonts w:eastAsia="Arial" w:cs="Arial"/>
          <w:szCs w:val="20"/>
        </w:rPr>
        <w:t>her</w:t>
      </w:r>
      <w:r w:rsidRPr="00BC76CD">
        <w:rPr>
          <w:rFonts w:eastAsia="Arial" w:cs="Arial"/>
          <w:spacing w:val="-3"/>
          <w:szCs w:val="20"/>
        </w:rPr>
        <w:t xml:space="preserve"> </w:t>
      </w:r>
      <w:r w:rsidRPr="00BC76CD">
        <w:rPr>
          <w:rFonts w:eastAsia="Arial" w:cs="Arial"/>
          <w:spacing w:val="1"/>
          <w:szCs w:val="20"/>
        </w:rPr>
        <w:t>s</w:t>
      </w:r>
      <w:r w:rsidRPr="00BC76CD">
        <w:rPr>
          <w:rFonts w:eastAsia="Arial" w:cs="Arial"/>
          <w:szCs w:val="20"/>
        </w:rPr>
        <w:t>u</w:t>
      </w:r>
      <w:r w:rsidRPr="00BC76CD">
        <w:rPr>
          <w:rFonts w:eastAsia="Arial" w:cs="Arial"/>
          <w:spacing w:val="2"/>
          <w:szCs w:val="20"/>
        </w:rPr>
        <w:t>ff</w:t>
      </w:r>
      <w:r w:rsidRPr="00BC76CD">
        <w:rPr>
          <w:rFonts w:eastAsia="Arial" w:cs="Arial"/>
          <w:spacing w:val="-1"/>
          <w:szCs w:val="20"/>
        </w:rPr>
        <w:t>i</w:t>
      </w:r>
      <w:r w:rsidRPr="00BC76CD">
        <w:rPr>
          <w:rFonts w:eastAsia="Arial" w:cs="Arial"/>
          <w:spacing w:val="1"/>
          <w:szCs w:val="20"/>
        </w:rPr>
        <w:t>c</w:t>
      </w:r>
      <w:r w:rsidRPr="00BC76CD">
        <w:rPr>
          <w:rFonts w:eastAsia="Arial" w:cs="Arial"/>
          <w:spacing w:val="-1"/>
          <w:szCs w:val="20"/>
        </w:rPr>
        <w:t>i</w:t>
      </w:r>
      <w:r w:rsidRPr="00BC76CD">
        <w:rPr>
          <w:rFonts w:eastAsia="Arial" w:cs="Arial"/>
          <w:szCs w:val="20"/>
        </w:rPr>
        <w:t>e</w:t>
      </w:r>
      <w:r w:rsidRPr="00BC76CD">
        <w:rPr>
          <w:rFonts w:eastAsia="Arial" w:cs="Arial"/>
          <w:spacing w:val="-1"/>
          <w:szCs w:val="20"/>
        </w:rPr>
        <w:t>n</w:t>
      </w:r>
      <w:r w:rsidRPr="00BC76CD">
        <w:rPr>
          <w:rFonts w:eastAsia="Arial" w:cs="Arial"/>
          <w:szCs w:val="20"/>
        </w:rPr>
        <w:t>t</w:t>
      </w:r>
      <w:r w:rsidRPr="00BC76CD">
        <w:rPr>
          <w:rFonts w:eastAsia="Arial" w:cs="Arial"/>
          <w:spacing w:val="-8"/>
          <w:szCs w:val="20"/>
        </w:rPr>
        <w:t xml:space="preserve"> </w:t>
      </w:r>
      <w:r w:rsidRPr="00BC76CD">
        <w:rPr>
          <w:rFonts w:eastAsia="Arial" w:cs="Arial"/>
          <w:szCs w:val="20"/>
        </w:rPr>
        <w:t>t</w:t>
      </w:r>
      <w:r w:rsidRPr="00BC76CD">
        <w:rPr>
          <w:rFonts w:eastAsia="Arial" w:cs="Arial"/>
          <w:spacing w:val="-2"/>
          <w:szCs w:val="20"/>
        </w:rPr>
        <w:t>i</w:t>
      </w:r>
      <w:r w:rsidRPr="00BC76CD">
        <w:rPr>
          <w:rFonts w:eastAsia="Arial" w:cs="Arial"/>
          <w:spacing w:val="4"/>
          <w:szCs w:val="20"/>
        </w:rPr>
        <w:t>m</w:t>
      </w:r>
      <w:r w:rsidRPr="00BC76CD">
        <w:rPr>
          <w:rFonts w:eastAsia="Arial" w:cs="Arial"/>
          <w:szCs w:val="20"/>
        </w:rPr>
        <w:t>e</w:t>
      </w:r>
      <w:r w:rsidRPr="00BC76CD">
        <w:rPr>
          <w:rFonts w:eastAsia="Arial" w:cs="Arial"/>
          <w:spacing w:val="-4"/>
          <w:szCs w:val="20"/>
        </w:rPr>
        <w:t xml:space="preserve"> </w:t>
      </w:r>
      <w:r w:rsidRPr="00BC76CD">
        <w:rPr>
          <w:rFonts w:eastAsia="Arial" w:cs="Arial"/>
          <w:spacing w:val="-1"/>
          <w:szCs w:val="20"/>
        </w:rPr>
        <w:t>t</w:t>
      </w:r>
      <w:r w:rsidRPr="00BC76CD">
        <w:rPr>
          <w:rFonts w:eastAsia="Arial" w:cs="Arial"/>
          <w:szCs w:val="20"/>
        </w:rPr>
        <w:t>o</w:t>
      </w:r>
      <w:r w:rsidRPr="00BC76CD">
        <w:rPr>
          <w:rFonts w:eastAsia="Arial" w:cs="Arial"/>
          <w:spacing w:val="-2"/>
          <w:szCs w:val="20"/>
        </w:rPr>
        <w:t xml:space="preserve"> </w:t>
      </w:r>
      <w:r w:rsidRPr="00BC76CD">
        <w:rPr>
          <w:rFonts w:eastAsia="Arial" w:cs="Arial"/>
          <w:spacing w:val="-1"/>
          <w:szCs w:val="20"/>
        </w:rPr>
        <w:t>o</w:t>
      </w:r>
      <w:r w:rsidRPr="00BC76CD">
        <w:rPr>
          <w:rFonts w:eastAsia="Arial" w:cs="Arial"/>
          <w:szCs w:val="20"/>
        </w:rPr>
        <w:t>b</w:t>
      </w:r>
      <w:r w:rsidRPr="00BC76CD">
        <w:rPr>
          <w:rFonts w:eastAsia="Arial" w:cs="Arial"/>
          <w:spacing w:val="2"/>
          <w:szCs w:val="20"/>
        </w:rPr>
        <w:t>t</w:t>
      </w:r>
      <w:r w:rsidRPr="00BC76CD">
        <w:rPr>
          <w:rFonts w:eastAsia="Arial" w:cs="Arial"/>
          <w:szCs w:val="20"/>
        </w:rPr>
        <w:t>a</w:t>
      </w:r>
      <w:r w:rsidRPr="00BC76CD">
        <w:rPr>
          <w:rFonts w:eastAsia="Arial" w:cs="Arial"/>
          <w:spacing w:val="1"/>
          <w:szCs w:val="20"/>
        </w:rPr>
        <w:t>i</w:t>
      </w:r>
      <w:r w:rsidRPr="00BC76CD">
        <w:rPr>
          <w:rFonts w:eastAsia="Arial" w:cs="Arial"/>
          <w:szCs w:val="20"/>
        </w:rPr>
        <w:t>n</w:t>
      </w:r>
      <w:r w:rsidRPr="00BC76CD">
        <w:rPr>
          <w:rFonts w:eastAsia="Arial" w:cs="Arial"/>
          <w:spacing w:val="-5"/>
          <w:szCs w:val="20"/>
        </w:rPr>
        <w:t xml:space="preserve"> </w:t>
      </w:r>
      <w:r w:rsidRPr="00BC76CD">
        <w:rPr>
          <w:rFonts w:eastAsia="Arial" w:cs="Arial"/>
          <w:spacing w:val="1"/>
          <w:szCs w:val="20"/>
        </w:rPr>
        <w:t>t</w:t>
      </w:r>
      <w:r w:rsidRPr="00BC76CD">
        <w:rPr>
          <w:rFonts w:eastAsia="Arial" w:cs="Arial"/>
          <w:szCs w:val="20"/>
        </w:rPr>
        <w:t>he</w:t>
      </w:r>
      <w:r w:rsidRPr="00BC76CD">
        <w:rPr>
          <w:rFonts w:eastAsia="Arial" w:cs="Arial"/>
          <w:spacing w:val="-4"/>
          <w:szCs w:val="20"/>
        </w:rPr>
        <w:t xml:space="preserve"> </w:t>
      </w:r>
      <w:r w:rsidRPr="00BC76CD">
        <w:rPr>
          <w:rFonts w:eastAsia="Arial" w:cs="Arial"/>
          <w:szCs w:val="20"/>
        </w:rPr>
        <w:t>re</w:t>
      </w:r>
      <w:r w:rsidRPr="00BC76CD">
        <w:rPr>
          <w:rFonts w:eastAsia="Arial" w:cs="Arial"/>
          <w:spacing w:val="1"/>
          <w:szCs w:val="20"/>
        </w:rPr>
        <w:t>q</w:t>
      </w:r>
      <w:r w:rsidRPr="00BC76CD">
        <w:rPr>
          <w:rFonts w:eastAsia="Arial" w:cs="Arial"/>
          <w:szCs w:val="20"/>
        </w:rPr>
        <w:t>u</w:t>
      </w:r>
      <w:r w:rsidRPr="00BC76CD">
        <w:rPr>
          <w:rFonts w:eastAsia="Arial" w:cs="Arial"/>
          <w:spacing w:val="-1"/>
          <w:szCs w:val="20"/>
        </w:rPr>
        <w:t>i</w:t>
      </w:r>
      <w:r w:rsidRPr="00BC76CD">
        <w:rPr>
          <w:rFonts w:eastAsia="Arial" w:cs="Arial"/>
          <w:spacing w:val="1"/>
          <w:szCs w:val="20"/>
        </w:rPr>
        <w:t>r</w:t>
      </w:r>
      <w:r w:rsidRPr="00BC76CD">
        <w:rPr>
          <w:rFonts w:eastAsia="Arial" w:cs="Arial"/>
          <w:spacing w:val="2"/>
          <w:szCs w:val="20"/>
        </w:rPr>
        <w:t>e</w:t>
      </w:r>
      <w:r w:rsidRPr="00BC76CD">
        <w:rPr>
          <w:rFonts w:eastAsia="Arial" w:cs="Arial"/>
          <w:szCs w:val="20"/>
        </w:rPr>
        <w:t>d</w:t>
      </w:r>
      <w:r w:rsidRPr="00BC76CD">
        <w:rPr>
          <w:rFonts w:eastAsia="Arial" w:cs="Arial"/>
          <w:spacing w:val="-7"/>
          <w:szCs w:val="20"/>
        </w:rPr>
        <w:t xml:space="preserve"> </w:t>
      </w:r>
      <w:r w:rsidRPr="00BC76CD">
        <w:rPr>
          <w:rFonts w:eastAsia="Arial" w:cs="Arial"/>
          <w:spacing w:val="3"/>
          <w:szCs w:val="20"/>
        </w:rPr>
        <w:t>k</w:t>
      </w:r>
      <w:r w:rsidRPr="00BC76CD">
        <w:rPr>
          <w:rFonts w:eastAsia="Arial" w:cs="Arial"/>
          <w:szCs w:val="20"/>
        </w:rPr>
        <w:t>n</w:t>
      </w:r>
      <w:r w:rsidRPr="00BC76CD">
        <w:rPr>
          <w:rFonts w:eastAsia="Arial" w:cs="Arial"/>
          <w:spacing w:val="-1"/>
          <w:szCs w:val="20"/>
        </w:rPr>
        <w:t>o</w:t>
      </w:r>
      <w:r w:rsidRPr="00BC76CD">
        <w:rPr>
          <w:rFonts w:eastAsia="Arial" w:cs="Arial"/>
          <w:szCs w:val="20"/>
        </w:rPr>
        <w:t>w</w:t>
      </w:r>
      <w:r w:rsidRPr="00BC76CD">
        <w:rPr>
          <w:rFonts w:eastAsia="Arial" w:cs="Arial"/>
          <w:spacing w:val="-1"/>
          <w:szCs w:val="20"/>
        </w:rPr>
        <w:t>l</w:t>
      </w:r>
      <w:r w:rsidRPr="00BC76CD">
        <w:rPr>
          <w:rFonts w:eastAsia="Arial" w:cs="Arial"/>
          <w:spacing w:val="2"/>
          <w:szCs w:val="20"/>
        </w:rPr>
        <w:t>e</w:t>
      </w:r>
      <w:r w:rsidRPr="00BC76CD">
        <w:rPr>
          <w:rFonts w:eastAsia="Arial" w:cs="Arial"/>
          <w:szCs w:val="20"/>
        </w:rPr>
        <w:t>d</w:t>
      </w:r>
      <w:r w:rsidRPr="00BC76CD">
        <w:rPr>
          <w:rFonts w:eastAsia="Arial" w:cs="Arial"/>
          <w:spacing w:val="-1"/>
          <w:szCs w:val="20"/>
        </w:rPr>
        <w:t>g</w:t>
      </w:r>
      <w:r w:rsidRPr="00BC76CD">
        <w:rPr>
          <w:rFonts w:eastAsia="Arial" w:cs="Arial"/>
          <w:szCs w:val="20"/>
        </w:rPr>
        <w:t>e</w:t>
      </w:r>
      <w:r w:rsidRPr="00BC76CD">
        <w:rPr>
          <w:rFonts w:eastAsia="Arial" w:cs="Arial"/>
          <w:spacing w:val="-8"/>
          <w:szCs w:val="20"/>
        </w:rPr>
        <w:t xml:space="preserve"> </w:t>
      </w:r>
      <w:r w:rsidRPr="00BC76CD">
        <w:rPr>
          <w:rFonts w:eastAsia="Arial" w:cs="Arial"/>
          <w:szCs w:val="20"/>
        </w:rPr>
        <w:t>a</w:t>
      </w:r>
      <w:r w:rsidRPr="00BC76CD">
        <w:rPr>
          <w:rFonts w:eastAsia="Arial" w:cs="Arial"/>
          <w:spacing w:val="-1"/>
          <w:szCs w:val="20"/>
        </w:rPr>
        <w:t>n</w:t>
      </w:r>
      <w:r w:rsidRPr="00BC76CD">
        <w:rPr>
          <w:rFonts w:eastAsia="Arial" w:cs="Arial"/>
          <w:szCs w:val="20"/>
        </w:rPr>
        <w:t>d</w:t>
      </w:r>
      <w:r w:rsidRPr="00BC76CD">
        <w:rPr>
          <w:rFonts w:eastAsia="Arial" w:cs="Arial"/>
          <w:spacing w:val="-1"/>
          <w:szCs w:val="20"/>
        </w:rPr>
        <w:t xml:space="preserve"> </w:t>
      </w:r>
      <w:r w:rsidRPr="00BC76CD">
        <w:rPr>
          <w:rFonts w:eastAsia="Arial" w:cs="Arial"/>
          <w:spacing w:val="1"/>
          <w:szCs w:val="20"/>
        </w:rPr>
        <w:t>c</w:t>
      </w:r>
      <w:r w:rsidRPr="00BC76CD">
        <w:rPr>
          <w:rFonts w:eastAsia="Arial" w:cs="Arial"/>
          <w:szCs w:val="20"/>
        </w:rPr>
        <w:t>o</w:t>
      </w:r>
      <w:r w:rsidRPr="00BC76CD">
        <w:rPr>
          <w:rFonts w:eastAsia="Arial" w:cs="Arial"/>
          <w:spacing w:val="4"/>
          <w:szCs w:val="20"/>
        </w:rPr>
        <w:t>m</w:t>
      </w:r>
      <w:r w:rsidRPr="00BC76CD">
        <w:rPr>
          <w:rFonts w:eastAsia="Arial" w:cs="Arial"/>
          <w:szCs w:val="20"/>
        </w:rPr>
        <w:t>p</w:t>
      </w:r>
      <w:r w:rsidRPr="00BC76CD">
        <w:rPr>
          <w:rFonts w:eastAsia="Arial" w:cs="Arial"/>
          <w:spacing w:val="-1"/>
          <w:szCs w:val="20"/>
        </w:rPr>
        <w:t>l</w:t>
      </w:r>
      <w:r w:rsidRPr="00BC76CD">
        <w:rPr>
          <w:rFonts w:eastAsia="Arial" w:cs="Arial"/>
          <w:szCs w:val="20"/>
        </w:rPr>
        <w:t>ete</w:t>
      </w:r>
      <w:r w:rsidRPr="00BC76CD">
        <w:rPr>
          <w:rFonts w:eastAsia="Arial" w:cs="Arial"/>
          <w:spacing w:val="-9"/>
          <w:szCs w:val="20"/>
        </w:rPr>
        <w:t xml:space="preserve"> </w:t>
      </w:r>
      <w:r w:rsidRPr="00BC76CD">
        <w:rPr>
          <w:rFonts w:eastAsia="Arial" w:cs="Arial"/>
          <w:szCs w:val="20"/>
        </w:rPr>
        <w:t>act</w:t>
      </w:r>
      <w:r w:rsidRPr="00BC76CD">
        <w:rPr>
          <w:rFonts w:eastAsia="Arial" w:cs="Arial"/>
          <w:spacing w:val="1"/>
          <w:szCs w:val="20"/>
        </w:rPr>
        <w:t>i</w:t>
      </w:r>
      <w:r w:rsidRPr="00BC76CD">
        <w:rPr>
          <w:rFonts w:eastAsia="Arial" w:cs="Arial"/>
          <w:spacing w:val="-1"/>
          <w:szCs w:val="20"/>
        </w:rPr>
        <w:t>vi</w:t>
      </w:r>
      <w:r w:rsidRPr="00BC76CD">
        <w:rPr>
          <w:rFonts w:eastAsia="Arial" w:cs="Arial"/>
          <w:spacing w:val="2"/>
          <w:szCs w:val="20"/>
        </w:rPr>
        <w:t>t</w:t>
      </w:r>
      <w:r w:rsidRPr="00BC76CD">
        <w:rPr>
          <w:rFonts w:eastAsia="Arial" w:cs="Arial"/>
          <w:spacing w:val="-1"/>
          <w:szCs w:val="20"/>
        </w:rPr>
        <w:t>i</w:t>
      </w:r>
      <w:r w:rsidRPr="00BC76CD">
        <w:rPr>
          <w:rFonts w:eastAsia="Arial" w:cs="Arial"/>
          <w:szCs w:val="20"/>
        </w:rPr>
        <w:t>e</w:t>
      </w:r>
      <w:r w:rsidRPr="00BC76CD">
        <w:rPr>
          <w:rFonts w:eastAsia="Arial" w:cs="Arial"/>
          <w:spacing w:val="1"/>
          <w:szCs w:val="20"/>
        </w:rPr>
        <w:t>s</w:t>
      </w:r>
      <w:r w:rsidRPr="00BC76CD">
        <w:rPr>
          <w:rFonts w:eastAsia="Arial" w:cs="Arial"/>
          <w:szCs w:val="20"/>
        </w:rPr>
        <w:t xml:space="preserve">, </w:t>
      </w:r>
      <w:proofErr w:type="gramStart"/>
      <w:r w:rsidRPr="00BC76CD">
        <w:rPr>
          <w:rFonts w:eastAsia="Arial" w:cs="Arial"/>
          <w:szCs w:val="20"/>
        </w:rPr>
        <w:t>a</w:t>
      </w:r>
      <w:r w:rsidRPr="00BC76CD">
        <w:rPr>
          <w:rFonts w:eastAsia="Arial" w:cs="Arial"/>
          <w:spacing w:val="1"/>
          <w:szCs w:val="20"/>
        </w:rPr>
        <w:t>ss</w:t>
      </w:r>
      <w:r w:rsidRPr="00BC76CD">
        <w:rPr>
          <w:rFonts w:eastAsia="Arial" w:cs="Arial"/>
          <w:spacing w:val="-1"/>
          <w:szCs w:val="20"/>
        </w:rPr>
        <w:t>i</w:t>
      </w:r>
      <w:r w:rsidRPr="00BC76CD">
        <w:rPr>
          <w:rFonts w:eastAsia="Arial" w:cs="Arial"/>
          <w:szCs w:val="20"/>
        </w:rPr>
        <w:t>g</w:t>
      </w:r>
      <w:r w:rsidRPr="00BC76CD">
        <w:rPr>
          <w:rFonts w:eastAsia="Arial" w:cs="Arial"/>
          <w:spacing w:val="-1"/>
          <w:szCs w:val="20"/>
        </w:rPr>
        <w:t>n</w:t>
      </w:r>
      <w:r w:rsidRPr="00BC76CD">
        <w:rPr>
          <w:rFonts w:eastAsia="Arial" w:cs="Arial"/>
          <w:spacing w:val="4"/>
          <w:szCs w:val="20"/>
        </w:rPr>
        <w:t>m</w:t>
      </w:r>
      <w:r w:rsidRPr="00BC76CD">
        <w:rPr>
          <w:rFonts w:eastAsia="Arial" w:cs="Arial"/>
          <w:szCs w:val="20"/>
        </w:rPr>
        <w:t>e</w:t>
      </w:r>
      <w:r w:rsidRPr="00BC76CD">
        <w:rPr>
          <w:rFonts w:eastAsia="Arial" w:cs="Arial"/>
          <w:spacing w:val="-1"/>
          <w:szCs w:val="20"/>
        </w:rPr>
        <w:t>n</w:t>
      </w:r>
      <w:r w:rsidRPr="00BC76CD">
        <w:rPr>
          <w:rFonts w:eastAsia="Arial" w:cs="Arial"/>
          <w:szCs w:val="20"/>
        </w:rPr>
        <w:t>ts</w:t>
      </w:r>
      <w:proofErr w:type="gramEnd"/>
      <w:r w:rsidRPr="00BC76CD">
        <w:rPr>
          <w:rFonts w:eastAsia="Arial" w:cs="Arial"/>
          <w:spacing w:val="-10"/>
          <w:szCs w:val="20"/>
        </w:rPr>
        <w:t xml:space="preserve"> </w:t>
      </w:r>
      <w:r w:rsidRPr="00BC76CD">
        <w:rPr>
          <w:rFonts w:eastAsia="Arial" w:cs="Arial"/>
          <w:szCs w:val="20"/>
        </w:rPr>
        <w:t>a</w:t>
      </w:r>
      <w:r w:rsidRPr="00BC76CD">
        <w:rPr>
          <w:rFonts w:eastAsia="Arial" w:cs="Arial"/>
          <w:spacing w:val="-1"/>
          <w:szCs w:val="20"/>
        </w:rPr>
        <w:t>n</w:t>
      </w:r>
      <w:r w:rsidRPr="00BC76CD">
        <w:rPr>
          <w:rFonts w:eastAsia="Arial" w:cs="Arial"/>
          <w:szCs w:val="20"/>
        </w:rPr>
        <w:t>d</w:t>
      </w:r>
      <w:r w:rsidRPr="00BC76CD">
        <w:rPr>
          <w:rFonts w:eastAsia="Arial" w:cs="Arial"/>
          <w:spacing w:val="-3"/>
          <w:szCs w:val="20"/>
        </w:rPr>
        <w:t xml:space="preserve"> </w:t>
      </w:r>
      <w:r w:rsidRPr="00BC76CD">
        <w:rPr>
          <w:rFonts w:eastAsia="Arial" w:cs="Arial"/>
          <w:szCs w:val="20"/>
        </w:rPr>
        <w:t>re</w:t>
      </w:r>
      <w:r w:rsidRPr="00BC76CD">
        <w:rPr>
          <w:rFonts w:eastAsia="Arial" w:cs="Arial"/>
          <w:spacing w:val="1"/>
          <w:szCs w:val="20"/>
        </w:rPr>
        <w:t>s</w:t>
      </w:r>
      <w:r w:rsidRPr="00BC76CD">
        <w:rPr>
          <w:rFonts w:eastAsia="Arial" w:cs="Arial"/>
          <w:spacing w:val="2"/>
          <w:szCs w:val="20"/>
        </w:rPr>
        <w:t>e</w:t>
      </w:r>
      <w:r w:rsidRPr="00BC76CD">
        <w:rPr>
          <w:rFonts w:eastAsia="Arial" w:cs="Arial"/>
          <w:szCs w:val="20"/>
        </w:rPr>
        <w:t>ar</w:t>
      </w:r>
      <w:r w:rsidRPr="00BC76CD">
        <w:rPr>
          <w:rFonts w:eastAsia="Arial" w:cs="Arial"/>
          <w:spacing w:val="2"/>
          <w:szCs w:val="20"/>
        </w:rPr>
        <w:t>c</w:t>
      </w:r>
      <w:r w:rsidRPr="00BC76CD">
        <w:rPr>
          <w:rFonts w:eastAsia="Arial" w:cs="Arial"/>
          <w:szCs w:val="20"/>
        </w:rPr>
        <w:t>h</w:t>
      </w:r>
      <w:r w:rsidRPr="00BC76CD">
        <w:rPr>
          <w:rFonts w:eastAsia="Arial" w:cs="Arial"/>
          <w:spacing w:val="-4"/>
          <w:szCs w:val="20"/>
        </w:rPr>
        <w:t xml:space="preserve"> </w:t>
      </w:r>
      <w:r w:rsidRPr="00BC76CD">
        <w:rPr>
          <w:rFonts w:eastAsia="Arial" w:cs="Arial"/>
          <w:spacing w:val="1"/>
          <w:szCs w:val="20"/>
        </w:rPr>
        <w:t>(</w:t>
      </w:r>
      <w:r w:rsidRPr="00BC76CD">
        <w:rPr>
          <w:rFonts w:eastAsia="Arial" w:cs="Arial"/>
          <w:spacing w:val="-1"/>
          <w:szCs w:val="20"/>
        </w:rPr>
        <w:t>i</w:t>
      </w:r>
      <w:r w:rsidRPr="00BC76CD">
        <w:rPr>
          <w:rFonts w:eastAsia="Arial" w:cs="Arial"/>
          <w:szCs w:val="20"/>
        </w:rPr>
        <w:t>f a</w:t>
      </w:r>
      <w:r w:rsidRPr="00BC76CD">
        <w:rPr>
          <w:rFonts w:eastAsia="Arial" w:cs="Arial"/>
          <w:spacing w:val="1"/>
          <w:szCs w:val="20"/>
        </w:rPr>
        <w:t>n</w:t>
      </w:r>
      <w:r w:rsidRPr="00BC76CD">
        <w:rPr>
          <w:rFonts w:eastAsia="Arial" w:cs="Arial"/>
          <w:spacing w:val="-4"/>
          <w:szCs w:val="20"/>
        </w:rPr>
        <w:t>y</w:t>
      </w:r>
      <w:r w:rsidRPr="00BC76CD">
        <w:rPr>
          <w:rFonts w:eastAsia="Arial" w:cs="Arial"/>
          <w:szCs w:val="20"/>
        </w:rPr>
        <w:t>)</w:t>
      </w:r>
      <w:r w:rsidRPr="00BC76CD">
        <w:rPr>
          <w:rFonts w:eastAsia="Arial" w:cs="Arial"/>
          <w:spacing w:val="-3"/>
          <w:szCs w:val="20"/>
        </w:rPr>
        <w:t xml:space="preserve"> </w:t>
      </w:r>
      <w:r w:rsidRPr="00BC76CD">
        <w:rPr>
          <w:rFonts w:eastAsia="Arial" w:cs="Arial"/>
          <w:szCs w:val="20"/>
        </w:rPr>
        <w:t>as we</w:t>
      </w:r>
      <w:r w:rsidRPr="00BC76CD">
        <w:rPr>
          <w:rFonts w:eastAsia="Arial" w:cs="Arial"/>
          <w:spacing w:val="1"/>
          <w:szCs w:val="20"/>
        </w:rPr>
        <w:t>l</w:t>
      </w:r>
      <w:r w:rsidRPr="00BC76CD">
        <w:rPr>
          <w:rFonts w:eastAsia="Arial" w:cs="Arial"/>
          <w:szCs w:val="20"/>
        </w:rPr>
        <w:t>l</w:t>
      </w:r>
      <w:r w:rsidRPr="00BC76CD">
        <w:rPr>
          <w:rFonts w:eastAsia="Arial" w:cs="Arial"/>
          <w:spacing w:val="-4"/>
          <w:szCs w:val="20"/>
        </w:rPr>
        <w:t xml:space="preserve"> </w:t>
      </w:r>
      <w:r w:rsidRPr="00BC76CD">
        <w:rPr>
          <w:rFonts w:eastAsia="Arial" w:cs="Arial"/>
          <w:szCs w:val="20"/>
        </w:rPr>
        <w:t>as</w:t>
      </w:r>
      <w:r w:rsidRPr="00BC76CD">
        <w:rPr>
          <w:rFonts w:eastAsia="Arial" w:cs="Arial"/>
          <w:spacing w:val="-2"/>
          <w:szCs w:val="20"/>
        </w:rPr>
        <w:t xml:space="preserve"> </w:t>
      </w:r>
      <w:r w:rsidRPr="00BC76CD">
        <w:rPr>
          <w:rFonts w:eastAsia="Arial" w:cs="Arial"/>
          <w:szCs w:val="20"/>
        </w:rPr>
        <w:t>re</w:t>
      </w:r>
      <w:r w:rsidRPr="00BC76CD">
        <w:rPr>
          <w:rFonts w:eastAsia="Arial" w:cs="Arial"/>
          <w:spacing w:val="1"/>
          <w:szCs w:val="20"/>
        </w:rPr>
        <w:t>q</w:t>
      </w:r>
      <w:r w:rsidRPr="00BC76CD">
        <w:rPr>
          <w:rFonts w:eastAsia="Arial" w:cs="Arial"/>
          <w:szCs w:val="20"/>
        </w:rPr>
        <w:t>u</w:t>
      </w:r>
      <w:r w:rsidRPr="00BC76CD">
        <w:rPr>
          <w:rFonts w:eastAsia="Arial" w:cs="Arial"/>
          <w:spacing w:val="-1"/>
          <w:szCs w:val="20"/>
        </w:rPr>
        <w:t>i</w:t>
      </w:r>
      <w:r w:rsidRPr="00BC76CD">
        <w:rPr>
          <w:rFonts w:eastAsia="Arial" w:cs="Arial"/>
          <w:spacing w:val="1"/>
          <w:szCs w:val="20"/>
        </w:rPr>
        <w:t>r</w:t>
      </w:r>
      <w:r w:rsidRPr="00BC76CD">
        <w:rPr>
          <w:rFonts w:eastAsia="Arial" w:cs="Arial"/>
          <w:spacing w:val="2"/>
          <w:szCs w:val="20"/>
        </w:rPr>
        <w:t>e</w:t>
      </w:r>
      <w:r w:rsidRPr="00BC76CD">
        <w:rPr>
          <w:rFonts w:eastAsia="Arial" w:cs="Arial"/>
          <w:szCs w:val="20"/>
        </w:rPr>
        <w:t>d</w:t>
      </w:r>
      <w:r w:rsidRPr="00BC76CD">
        <w:rPr>
          <w:rFonts w:eastAsia="Arial" w:cs="Arial"/>
          <w:spacing w:val="-7"/>
          <w:szCs w:val="20"/>
        </w:rPr>
        <w:t xml:space="preserve"> </w:t>
      </w:r>
      <w:r w:rsidRPr="00BC76CD">
        <w:rPr>
          <w:rFonts w:eastAsia="Arial" w:cs="Arial"/>
          <w:spacing w:val="1"/>
          <w:szCs w:val="20"/>
        </w:rPr>
        <w:t>t</w:t>
      </w:r>
      <w:r w:rsidRPr="00BC76CD">
        <w:rPr>
          <w:rFonts w:eastAsia="Arial" w:cs="Arial"/>
          <w:szCs w:val="20"/>
        </w:rPr>
        <w:t>o</w:t>
      </w:r>
      <w:r w:rsidRPr="00BC76CD">
        <w:rPr>
          <w:rFonts w:eastAsia="Arial" w:cs="Arial"/>
          <w:spacing w:val="-2"/>
          <w:szCs w:val="20"/>
        </w:rPr>
        <w:t xml:space="preserve"> </w:t>
      </w:r>
      <w:r w:rsidRPr="00BC76CD">
        <w:rPr>
          <w:rFonts w:eastAsia="Arial" w:cs="Arial"/>
          <w:spacing w:val="-1"/>
          <w:szCs w:val="20"/>
        </w:rPr>
        <w:t>p</w:t>
      </w:r>
      <w:r w:rsidRPr="00BC76CD">
        <w:rPr>
          <w:rFonts w:eastAsia="Arial" w:cs="Arial"/>
          <w:spacing w:val="1"/>
          <w:szCs w:val="20"/>
        </w:rPr>
        <w:t>r</w:t>
      </w:r>
      <w:r w:rsidRPr="00BC76CD">
        <w:rPr>
          <w:rFonts w:eastAsia="Arial" w:cs="Arial"/>
          <w:szCs w:val="20"/>
        </w:rPr>
        <w:t>e</w:t>
      </w:r>
      <w:r w:rsidRPr="00BC76CD">
        <w:rPr>
          <w:rFonts w:eastAsia="Arial" w:cs="Arial"/>
          <w:spacing w:val="1"/>
          <w:szCs w:val="20"/>
        </w:rPr>
        <w:t>p</w:t>
      </w:r>
      <w:r w:rsidRPr="00BC76CD">
        <w:rPr>
          <w:rFonts w:eastAsia="Arial" w:cs="Arial"/>
          <w:szCs w:val="20"/>
        </w:rPr>
        <w:t>are</w:t>
      </w:r>
      <w:r w:rsidRPr="00BC76CD">
        <w:rPr>
          <w:rFonts w:eastAsia="Arial" w:cs="Arial"/>
          <w:spacing w:val="-7"/>
          <w:szCs w:val="20"/>
        </w:rPr>
        <w:t xml:space="preserve"> </w:t>
      </w:r>
      <w:r w:rsidRPr="00BC76CD">
        <w:rPr>
          <w:rFonts w:eastAsia="Arial" w:cs="Arial"/>
          <w:spacing w:val="2"/>
          <w:szCs w:val="20"/>
        </w:rPr>
        <w:t>f</w:t>
      </w:r>
      <w:r w:rsidRPr="00BC76CD">
        <w:rPr>
          <w:rFonts w:eastAsia="Arial" w:cs="Arial"/>
          <w:szCs w:val="20"/>
        </w:rPr>
        <w:t>or</w:t>
      </w:r>
      <w:r w:rsidRPr="00BC76CD">
        <w:rPr>
          <w:rFonts w:eastAsia="Arial" w:cs="Arial"/>
          <w:spacing w:val="-2"/>
          <w:szCs w:val="20"/>
        </w:rPr>
        <w:t xml:space="preserve"> </w:t>
      </w:r>
      <w:r w:rsidRPr="00BC76CD">
        <w:rPr>
          <w:rFonts w:eastAsia="Arial" w:cs="Arial"/>
          <w:szCs w:val="20"/>
        </w:rPr>
        <w:t>and</w:t>
      </w:r>
      <w:r w:rsidRPr="00BC76CD">
        <w:rPr>
          <w:rFonts w:eastAsia="Arial" w:cs="Arial"/>
          <w:spacing w:val="-2"/>
          <w:szCs w:val="20"/>
        </w:rPr>
        <w:t xml:space="preserve"> </w:t>
      </w:r>
      <w:r w:rsidRPr="00BC76CD">
        <w:rPr>
          <w:rFonts w:eastAsia="Arial" w:cs="Arial"/>
          <w:spacing w:val="1"/>
          <w:szCs w:val="20"/>
        </w:rPr>
        <w:t>c</w:t>
      </w:r>
      <w:r w:rsidRPr="00BC76CD">
        <w:rPr>
          <w:rFonts w:eastAsia="Arial" w:cs="Arial"/>
          <w:szCs w:val="20"/>
        </w:rPr>
        <w:t>o</w:t>
      </w:r>
      <w:r w:rsidRPr="00BC76CD">
        <w:rPr>
          <w:rFonts w:eastAsia="Arial" w:cs="Arial"/>
          <w:spacing w:val="4"/>
          <w:szCs w:val="20"/>
        </w:rPr>
        <w:t>m</w:t>
      </w:r>
      <w:r w:rsidRPr="00BC76CD">
        <w:rPr>
          <w:rFonts w:eastAsia="Arial" w:cs="Arial"/>
          <w:szCs w:val="20"/>
        </w:rPr>
        <w:t>p</w:t>
      </w:r>
      <w:r w:rsidRPr="00BC76CD">
        <w:rPr>
          <w:rFonts w:eastAsia="Arial" w:cs="Arial"/>
          <w:spacing w:val="-1"/>
          <w:szCs w:val="20"/>
        </w:rPr>
        <w:t>l</w:t>
      </w:r>
      <w:r w:rsidRPr="00BC76CD">
        <w:rPr>
          <w:rFonts w:eastAsia="Arial" w:cs="Arial"/>
          <w:szCs w:val="20"/>
        </w:rPr>
        <w:t>ete</w:t>
      </w:r>
      <w:r w:rsidRPr="00BC76CD">
        <w:rPr>
          <w:rFonts w:eastAsia="Arial" w:cs="Arial"/>
          <w:spacing w:val="-7"/>
          <w:szCs w:val="20"/>
        </w:rPr>
        <w:t xml:space="preserve"> </w:t>
      </w:r>
      <w:r w:rsidRPr="00BC76CD">
        <w:rPr>
          <w:rFonts w:eastAsia="Arial" w:cs="Arial"/>
          <w:szCs w:val="20"/>
        </w:rPr>
        <w:t>as</w:t>
      </w:r>
      <w:r w:rsidRPr="00BC76CD">
        <w:rPr>
          <w:rFonts w:eastAsia="Arial" w:cs="Arial"/>
          <w:spacing w:val="1"/>
          <w:szCs w:val="20"/>
        </w:rPr>
        <w:t>s</w:t>
      </w:r>
      <w:r w:rsidRPr="00BC76CD">
        <w:rPr>
          <w:rFonts w:eastAsia="Arial" w:cs="Arial"/>
          <w:szCs w:val="20"/>
        </w:rPr>
        <w:t>e</w:t>
      </w:r>
      <w:r w:rsidRPr="00BC76CD">
        <w:rPr>
          <w:rFonts w:eastAsia="Arial" w:cs="Arial"/>
          <w:spacing w:val="1"/>
          <w:szCs w:val="20"/>
        </w:rPr>
        <w:t>s</w:t>
      </w:r>
      <w:r w:rsidRPr="00BC76CD">
        <w:rPr>
          <w:rFonts w:eastAsia="Arial" w:cs="Arial"/>
          <w:spacing w:val="-1"/>
          <w:szCs w:val="20"/>
        </w:rPr>
        <w:t>s</w:t>
      </w:r>
      <w:r w:rsidRPr="00BC76CD">
        <w:rPr>
          <w:rFonts w:eastAsia="Arial" w:cs="Arial"/>
          <w:spacing w:val="4"/>
          <w:szCs w:val="20"/>
        </w:rPr>
        <w:t>m</w:t>
      </w:r>
      <w:r w:rsidRPr="00BC76CD">
        <w:rPr>
          <w:rFonts w:eastAsia="Arial" w:cs="Arial"/>
          <w:szCs w:val="20"/>
        </w:rPr>
        <w:t>e</w:t>
      </w:r>
      <w:r w:rsidRPr="00BC76CD">
        <w:rPr>
          <w:rFonts w:eastAsia="Arial" w:cs="Arial"/>
          <w:spacing w:val="-1"/>
          <w:szCs w:val="20"/>
        </w:rPr>
        <w:t>n</w:t>
      </w:r>
      <w:r w:rsidRPr="00BC76CD">
        <w:rPr>
          <w:rFonts w:eastAsia="Arial" w:cs="Arial"/>
          <w:szCs w:val="20"/>
        </w:rPr>
        <w:t>ts</w:t>
      </w:r>
      <w:r w:rsidRPr="00BC76CD">
        <w:rPr>
          <w:rFonts w:eastAsia="Arial" w:cs="Arial"/>
          <w:spacing w:val="-11"/>
          <w:szCs w:val="20"/>
        </w:rPr>
        <w:t xml:space="preserve"> </w:t>
      </w:r>
      <w:r w:rsidRPr="00BC76CD">
        <w:rPr>
          <w:rFonts w:eastAsia="Arial" w:cs="Arial"/>
          <w:spacing w:val="-1"/>
          <w:szCs w:val="20"/>
        </w:rPr>
        <w:t>i</w:t>
      </w:r>
      <w:r w:rsidRPr="00BC76CD">
        <w:rPr>
          <w:rFonts w:eastAsia="Arial" w:cs="Arial"/>
          <w:szCs w:val="20"/>
        </w:rPr>
        <w:t xml:space="preserve">s </w:t>
      </w:r>
      <w:r w:rsidR="006D3BC8">
        <w:rPr>
          <w:rFonts w:eastAsia="Arial" w:cs="Arial"/>
          <w:szCs w:val="20"/>
        </w:rPr>
        <w:t>4</w:t>
      </w:r>
      <w:r w:rsidRPr="008B4F89">
        <w:rPr>
          <w:rFonts w:eastAsia="Arial" w:cs="Arial"/>
          <w:spacing w:val="-3"/>
          <w:szCs w:val="20"/>
        </w:rPr>
        <w:t xml:space="preserve"> </w:t>
      </w:r>
      <w:r w:rsidRPr="008B4F89">
        <w:rPr>
          <w:rFonts w:eastAsia="Arial" w:cs="Arial"/>
          <w:szCs w:val="20"/>
        </w:rPr>
        <w:t>d</w:t>
      </w:r>
      <w:r w:rsidRPr="008B4F89">
        <w:rPr>
          <w:rFonts w:eastAsia="Arial" w:cs="Arial"/>
          <w:spacing w:val="4"/>
          <w:szCs w:val="20"/>
        </w:rPr>
        <w:t>a</w:t>
      </w:r>
      <w:r w:rsidRPr="008B4F89">
        <w:rPr>
          <w:rFonts w:eastAsia="Arial" w:cs="Arial"/>
          <w:spacing w:val="-6"/>
          <w:szCs w:val="20"/>
        </w:rPr>
        <w:t>y</w:t>
      </w:r>
      <w:r w:rsidRPr="008B4F89">
        <w:rPr>
          <w:rFonts w:eastAsia="Arial" w:cs="Arial"/>
          <w:spacing w:val="3"/>
          <w:szCs w:val="20"/>
        </w:rPr>
        <w:t>s</w:t>
      </w:r>
      <w:r w:rsidRPr="008B4F89">
        <w:rPr>
          <w:rFonts w:eastAsia="Arial" w:cs="Arial"/>
          <w:szCs w:val="20"/>
        </w:rPr>
        <w:t>.</w:t>
      </w:r>
    </w:p>
    <w:p w14:paraId="55175A09" w14:textId="77777777" w:rsidR="00BC76CD" w:rsidRDefault="00BC76CD" w:rsidP="00BC76CD"/>
    <w:p w14:paraId="6C196489" w14:textId="77777777" w:rsidR="00BC76CD" w:rsidRPr="003230EB" w:rsidRDefault="00BC76CD" w:rsidP="00BC76CD">
      <w:pPr>
        <w:spacing w:after="120"/>
      </w:pPr>
      <w:r w:rsidRPr="003230EB">
        <w:t>The learning will enable learners to demonstrate an understanding of:</w:t>
      </w:r>
    </w:p>
    <w:p w14:paraId="2532C126" w14:textId="77777777" w:rsidR="00BC76CD" w:rsidRPr="003230EB" w:rsidRDefault="00BC76CD">
      <w:pPr>
        <w:pStyle w:val="ListParagraph"/>
        <w:numPr>
          <w:ilvl w:val="0"/>
          <w:numId w:val="94"/>
        </w:numPr>
        <w:spacing w:after="120"/>
        <w:contextualSpacing w:val="0"/>
        <w:rPr>
          <w:rFonts w:eastAsia="Arial" w:cs="Arial"/>
        </w:rPr>
      </w:pPr>
      <w:r w:rsidRPr="003230EB">
        <w:rPr>
          <w:spacing w:val="-1"/>
          <w:szCs w:val="20"/>
        </w:rPr>
        <w:t>KM02-KT01 The different types of service environments (15%)</w:t>
      </w:r>
    </w:p>
    <w:p w14:paraId="27289F81" w14:textId="77777777" w:rsidR="00BC76CD" w:rsidRPr="003230EB" w:rsidRDefault="00BC76CD">
      <w:pPr>
        <w:pStyle w:val="ListParagraph"/>
        <w:numPr>
          <w:ilvl w:val="0"/>
          <w:numId w:val="94"/>
        </w:numPr>
        <w:spacing w:after="120"/>
        <w:contextualSpacing w:val="0"/>
        <w:rPr>
          <w:rFonts w:eastAsia="Arial" w:cs="Arial"/>
          <w:szCs w:val="20"/>
        </w:rPr>
      </w:pPr>
      <w:r w:rsidRPr="003230EB">
        <w:rPr>
          <w:rFonts w:eastAsia="Arial" w:cs="Arial"/>
        </w:rPr>
        <w:t>KM02-KT02 Concepts and principles of service excellence (50%)</w:t>
      </w:r>
    </w:p>
    <w:p w14:paraId="5C7BE364" w14:textId="77777777" w:rsidR="00BC76CD" w:rsidRPr="003230EB" w:rsidRDefault="00BC76CD">
      <w:pPr>
        <w:pStyle w:val="ListParagraph"/>
        <w:numPr>
          <w:ilvl w:val="0"/>
          <w:numId w:val="94"/>
        </w:numPr>
        <w:spacing w:after="120"/>
        <w:contextualSpacing w:val="0"/>
        <w:rPr>
          <w:rFonts w:eastAsia="Arial" w:cs="Arial"/>
        </w:rPr>
      </w:pPr>
      <w:r w:rsidRPr="003230EB">
        <w:rPr>
          <w:rFonts w:eastAsia="Arial" w:cs="Arial"/>
        </w:rPr>
        <w:t>KM02-KT03 Principles of building customer relationships (35%)</w:t>
      </w:r>
    </w:p>
    <w:p w14:paraId="17CF50C4" w14:textId="77777777" w:rsidR="00BC76CD" w:rsidRDefault="00BC76CD" w:rsidP="00BC76CD">
      <w:pPr>
        <w:rPr>
          <w:rFonts w:eastAsia="Arial" w:cs="Arial"/>
          <w:szCs w:val="20"/>
        </w:rPr>
      </w:pPr>
    </w:p>
    <w:p w14:paraId="17D2ABE1" w14:textId="77777777" w:rsidR="00BC76CD" w:rsidRDefault="00BC76CD" w:rsidP="00BC76CD">
      <w:pPr>
        <w:rPr>
          <w:rFonts w:eastAsia="Arial" w:cs="Arial"/>
          <w:szCs w:val="20"/>
        </w:rPr>
      </w:pPr>
    </w:p>
    <w:p w14:paraId="0818A3FE" w14:textId="77777777" w:rsidR="00BC76CD" w:rsidRDefault="00BC76CD" w:rsidP="00BC76CD"/>
    <w:p w14:paraId="71CC9C87" w14:textId="1C326FEE" w:rsidR="00BC76CD" w:rsidRDefault="00BC76CD" w:rsidP="002E0764">
      <w:pPr>
        <w:rPr>
          <w:rFonts w:eastAsia="Arial" w:cs="Arial"/>
          <w:szCs w:val="20"/>
        </w:rPr>
      </w:pPr>
    </w:p>
    <w:p w14:paraId="55FCBAD4" w14:textId="37818B0E" w:rsidR="00BC76CD" w:rsidRDefault="00BC76CD" w:rsidP="002E0764">
      <w:pPr>
        <w:rPr>
          <w:rFonts w:eastAsia="Arial" w:cs="Arial"/>
          <w:szCs w:val="20"/>
        </w:rPr>
      </w:pPr>
    </w:p>
    <w:p w14:paraId="7FC05F57" w14:textId="7E5FAAAE" w:rsidR="00BC76CD" w:rsidRDefault="00BC76CD" w:rsidP="002E0764">
      <w:pPr>
        <w:rPr>
          <w:rFonts w:eastAsia="Arial" w:cs="Arial"/>
          <w:szCs w:val="20"/>
        </w:rPr>
      </w:pPr>
    </w:p>
    <w:p w14:paraId="3723DC75" w14:textId="2362DF84" w:rsidR="00011DC6" w:rsidRDefault="00011DC6">
      <w:pPr>
        <w:spacing w:line="240" w:lineRule="auto"/>
        <w:jc w:val="left"/>
        <w:rPr>
          <w:rFonts w:eastAsia="Arial" w:cs="Arial"/>
          <w:szCs w:val="20"/>
        </w:rPr>
      </w:pPr>
      <w:r>
        <w:rPr>
          <w:rFonts w:eastAsia="Arial" w:cs="Arial"/>
          <w:szCs w:val="20"/>
        </w:rPr>
        <w:br w:type="page"/>
      </w:r>
    </w:p>
    <w:tbl>
      <w:tblPr>
        <w:tblW w:w="0" w:type="auto"/>
        <w:tblCellMar>
          <w:top w:w="108" w:type="dxa"/>
          <w:bottom w:w="108" w:type="dxa"/>
        </w:tblCellMar>
        <w:tblLook w:val="04A0" w:firstRow="1" w:lastRow="0" w:firstColumn="1" w:lastColumn="0" w:noHBand="0" w:noVBand="1"/>
      </w:tblPr>
      <w:tblGrid>
        <w:gridCol w:w="9016"/>
      </w:tblGrid>
      <w:tr w:rsidR="002E0764" w:rsidRPr="00A96233" w14:paraId="3C190F4D" w14:textId="77777777" w:rsidTr="00155430">
        <w:tc>
          <w:tcPr>
            <w:tcW w:w="9016" w:type="dxa"/>
            <w:tcBorders>
              <w:top w:val="nil"/>
              <w:left w:val="nil"/>
              <w:bottom w:val="nil"/>
              <w:right w:val="nil"/>
            </w:tcBorders>
            <w:shd w:val="clear" w:color="auto" w:fill="808080" w:themeFill="background1" w:themeFillShade="80"/>
          </w:tcPr>
          <w:p w14:paraId="2A73EB5D" w14:textId="2C6D8DCE" w:rsidR="002E0764" w:rsidRPr="002E0764" w:rsidRDefault="002E0764" w:rsidP="00155430">
            <w:pPr>
              <w:pStyle w:val="Heading1"/>
              <w:jc w:val="left"/>
              <w:rPr>
                <w:lang w:val="en-GB"/>
              </w:rPr>
            </w:pPr>
            <w:bookmarkStart w:id="186" w:name="_Toc105711086"/>
            <w:bookmarkStart w:id="187" w:name="_Toc128572788"/>
            <w:r w:rsidRPr="002E0764">
              <w:lastRenderedPageBreak/>
              <w:t>Chapter 1: The different types of service environments</w:t>
            </w:r>
            <w:bookmarkEnd w:id="186"/>
            <w:bookmarkEnd w:id="187"/>
          </w:p>
        </w:tc>
      </w:tr>
    </w:tbl>
    <w:p w14:paraId="5D28AEAC" w14:textId="77777777" w:rsidR="003D75D7" w:rsidRDefault="003D75D7" w:rsidP="00B40E01"/>
    <w:p w14:paraId="6280DCF9" w14:textId="25DA8E8A" w:rsidR="00170958" w:rsidRDefault="00170958" w:rsidP="003D75D7">
      <w:pPr>
        <w:rPr>
          <w:rStyle w:val="Strong"/>
          <w:color w:val="auto"/>
        </w:rPr>
      </w:pPr>
      <w:r w:rsidRPr="00F77188">
        <w:rPr>
          <w:rStyle w:val="Strong"/>
          <w:color w:val="auto"/>
        </w:rPr>
        <w:t>Internal assessment criteria</w:t>
      </w:r>
    </w:p>
    <w:p w14:paraId="4C9B126F" w14:textId="77777777" w:rsidR="003D75D7" w:rsidRDefault="003D75D7" w:rsidP="003D75D7">
      <w:pPr>
        <w:rPr>
          <w:rStyle w:val="Strong"/>
          <w:color w:val="auto"/>
        </w:rPr>
      </w:pPr>
    </w:p>
    <w:p w14:paraId="0D471640" w14:textId="741EFF0B" w:rsidR="00170958" w:rsidRDefault="00170958">
      <w:pPr>
        <w:pStyle w:val="ListParagraph"/>
        <w:numPr>
          <w:ilvl w:val="0"/>
          <w:numId w:val="95"/>
        </w:numPr>
        <w:contextualSpacing w:val="0"/>
        <w:rPr>
          <w:lang w:eastAsia="en-ZA"/>
        </w:rPr>
      </w:pPr>
      <w:r w:rsidRPr="00170958">
        <w:rPr>
          <w:lang w:eastAsia="en-ZA"/>
        </w:rPr>
        <w:t xml:space="preserve">KM02-IAC0101 List the different types of service environments in the wholesale and retail industry giving an example for </w:t>
      </w:r>
      <w:proofErr w:type="gramStart"/>
      <w:r w:rsidRPr="00170958">
        <w:rPr>
          <w:lang w:eastAsia="en-ZA"/>
        </w:rPr>
        <w:t>each</w:t>
      </w:r>
      <w:proofErr w:type="gramEnd"/>
    </w:p>
    <w:p w14:paraId="642B3737" w14:textId="77777777" w:rsidR="003D75D7" w:rsidRDefault="003D75D7" w:rsidP="003D75D7">
      <w:pPr>
        <w:pStyle w:val="ListParagraph"/>
        <w:ind w:left="360"/>
        <w:contextualSpacing w:val="0"/>
        <w:rPr>
          <w:lang w:eastAsia="en-ZA"/>
        </w:rPr>
      </w:pPr>
    </w:p>
    <w:p w14:paraId="13E15285" w14:textId="68F21A4F" w:rsidR="00170958" w:rsidRDefault="00170958">
      <w:pPr>
        <w:pStyle w:val="ListParagraph"/>
        <w:numPr>
          <w:ilvl w:val="0"/>
          <w:numId w:val="95"/>
        </w:numPr>
        <w:contextualSpacing w:val="0"/>
        <w:rPr>
          <w:lang w:eastAsia="en-ZA"/>
        </w:rPr>
      </w:pPr>
      <w:r w:rsidRPr="00170958">
        <w:rPr>
          <w:lang w:eastAsia="en-ZA"/>
        </w:rPr>
        <w:t xml:space="preserve">KM02-IAC0102 Explain the similarities between self-service, partial service and </w:t>
      </w:r>
      <w:r w:rsidR="00C411C0" w:rsidRPr="00170958">
        <w:rPr>
          <w:lang w:eastAsia="en-ZA"/>
        </w:rPr>
        <w:t>full-service</w:t>
      </w:r>
      <w:r w:rsidRPr="00170958">
        <w:rPr>
          <w:lang w:eastAsia="en-ZA"/>
        </w:rPr>
        <w:t xml:space="preserve"> wholesale and retail </w:t>
      </w:r>
      <w:proofErr w:type="gramStart"/>
      <w:r w:rsidRPr="00170958">
        <w:rPr>
          <w:lang w:eastAsia="en-ZA"/>
        </w:rPr>
        <w:t>outlets</w:t>
      </w:r>
      <w:proofErr w:type="gramEnd"/>
    </w:p>
    <w:p w14:paraId="2AE84708" w14:textId="77777777" w:rsidR="003D75D7" w:rsidRDefault="003D75D7" w:rsidP="003D75D7">
      <w:pPr>
        <w:rPr>
          <w:lang w:eastAsia="en-ZA"/>
        </w:rPr>
      </w:pPr>
    </w:p>
    <w:p w14:paraId="73B50184" w14:textId="3A9EEDBA" w:rsidR="00170958" w:rsidRDefault="00170958">
      <w:pPr>
        <w:pStyle w:val="ListParagraph"/>
        <w:numPr>
          <w:ilvl w:val="0"/>
          <w:numId w:val="95"/>
        </w:numPr>
        <w:contextualSpacing w:val="0"/>
        <w:rPr>
          <w:lang w:eastAsia="en-ZA"/>
        </w:rPr>
      </w:pPr>
      <w:r w:rsidRPr="00170958">
        <w:rPr>
          <w:lang w:eastAsia="en-ZA"/>
        </w:rPr>
        <w:t xml:space="preserve">KM02-IAC0103 Explain the differences between self-service, partial service and </w:t>
      </w:r>
      <w:r w:rsidR="00C411C0" w:rsidRPr="00170958">
        <w:rPr>
          <w:lang w:eastAsia="en-ZA"/>
        </w:rPr>
        <w:t>full-service</w:t>
      </w:r>
      <w:r w:rsidRPr="00170958">
        <w:rPr>
          <w:lang w:eastAsia="en-ZA"/>
        </w:rPr>
        <w:t xml:space="preserve"> wholesale and retail </w:t>
      </w:r>
      <w:proofErr w:type="gramStart"/>
      <w:r w:rsidRPr="00170958">
        <w:rPr>
          <w:lang w:eastAsia="en-ZA"/>
        </w:rPr>
        <w:t>outlets</w:t>
      </w:r>
      <w:proofErr w:type="gramEnd"/>
    </w:p>
    <w:p w14:paraId="130FCC30" w14:textId="77777777" w:rsidR="00170958" w:rsidRDefault="00170958" w:rsidP="0022350C">
      <w:pPr>
        <w:rPr>
          <w:lang w:eastAsia="en-ZA"/>
        </w:rPr>
      </w:pPr>
    </w:p>
    <w:p w14:paraId="015F3D9F" w14:textId="77777777" w:rsidR="00170958" w:rsidRDefault="00170958" w:rsidP="0022350C">
      <w:pPr>
        <w:rPr>
          <w:lang w:eastAsia="en-ZA"/>
        </w:rPr>
      </w:pPr>
    </w:p>
    <w:p w14:paraId="78508526" w14:textId="5ED7227D" w:rsidR="00170958" w:rsidRDefault="00170958" w:rsidP="00170958">
      <w:pPr>
        <w:pStyle w:val="Heading2"/>
      </w:pPr>
      <w:bookmarkStart w:id="188" w:name="_Toc128572789"/>
      <w:r>
        <w:t>1.1</w:t>
      </w:r>
      <w:r>
        <w:tab/>
      </w:r>
      <w:bookmarkStart w:id="189" w:name="_Toc106086371"/>
      <w:r>
        <w:t>Types of service environments in the wholesale and retail industry</w:t>
      </w:r>
      <w:bookmarkEnd w:id="188"/>
      <w:bookmarkEnd w:id="189"/>
    </w:p>
    <w:p w14:paraId="1B56EF87" w14:textId="77777777" w:rsidR="00B40E01" w:rsidRDefault="00170958" w:rsidP="00170958">
      <w:r>
        <w:t>Service offer can vary from ‘full service’ to ‘partial service’ to ‘self-service’.</w:t>
      </w:r>
      <w:r w:rsidR="00B40E01">
        <w:t xml:space="preserve"> </w:t>
      </w:r>
    </w:p>
    <w:p w14:paraId="515EEEA2" w14:textId="77777777" w:rsidR="00B40E01" w:rsidRDefault="00B40E01" w:rsidP="00170958"/>
    <w:p w14:paraId="0A8BD979" w14:textId="712FC9D5" w:rsidR="00170958" w:rsidRPr="00170958" w:rsidRDefault="00170958" w:rsidP="00170958">
      <w:r w:rsidRPr="00170958">
        <w:t>Staff and skills levels for serving customers and answering queries often vary for the different types of service offers. Examples are given in Table 9.</w:t>
      </w:r>
    </w:p>
    <w:p w14:paraId="4667E8C2" w14:textId="77777777" w:rsidR="003D75D7" w:rsidRPr="00170958" w:rsidRDefault="003D75D7" w:rsidP="00170958"/>
    <w:p w14:paraId="3222ABA2" w14:textId="6E2F641D" w:rsidR="00170958" w:rsidRDefault="00170958" w:rsidP="00B40E01">
      <w:pPr>
        <w:pStyle w:val="Caption"/>
        <w:spacing w:before="0"/>
      </w:pPr>
      <w:r w:rsidRPr="00170958">
        <w:t>table 9: types o</w:t>
      </w:r>
      <w:r>
        <w:t>f retail service offer</w:t>
      </w:r>
    </w:p>
    <w:tbl>
      <w:tblPr>
        <w:tblW w:w="9016" w:type="dxa"/>
        <w:tblInd w:w="-10" w:type="dxa"/>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tblLayout w:type="fixed"/>
        <w:tblCellMar>
          <w:top w:w="108" w:type="dxa"/>
          <w:bottom w:w="108" w:type="dxa"/>
        </w:tblCellMar>
        <w:tblLook w:val="04A0" w:firstRow="1" w:lastRow="0" w:firstColumn="1" w:lastColumn="0" w:noHBand="0" w:noVBand="1"/>
      </w:tblPr>
      <w:tblGrid>
        <w:gridCol w:w="10"/>
        <w:gridCol w:w="2964"/>
        <w:gridCol w:w="2596"/>
        <w:gridCol w:w="3437"/>
        <w:gridCol w:w="9"/>
      </w:tblGrid>
      <w:tr w:rsidR="00170958" w:rsidRPr="00B42294" w14:paraId="4E7EE137" w14:textId="77777777" w:rsidTr="0022350C">
        <w:trPr>
          <w:gridBefore w:val="1"/>
          <w:gridAfter w:val="1"/>
          <w:wBefore w:w="10" w:type="dxa"/>
          <w:wAfter w:w="9" w:type="dxa"/>
        </w:trPr>
        <w:tc>
          <w:tcPr>
            <w:tcW w:w="2964" w:type="dxa"/>
            <w:shd w:val="clear" w:color="auto" w:fill="7F7F7F" w:themeFill="text1" w:themeFillTint="80"/>
          </w:tcPr>
          <w:p w14:paraId="2473AB8F" w14:textId="61ADB5C1" w:rsidR="00170958" w:rsidRPr="00B42294" w:rsidRDefault="00170958" w:rsidP="00A7610C">
            <w:pPr>
              <w:spacing w:line="240" w:lineRule="auto"/>
              <w:jc w:val="left"/>
              <w:rPr>
                <w:b/>
                <w:color w:val="FFFFFF" w:themeColor="background1"/>
              </w:rPr>
            </w:pPr>
            <w:r>
              <w:rPr>
                <w:b/>
                <w:color w:val="FFFFFF"/>
              </w:rPr>
              <w:t>Service offer</w:t>
            </w:r>
          </w:p>
        </w:tc>
        <w:tc>
          <w:tcPr>
            <w:tcW w:w="2596" w:type="dxa"/>
            <w:shd w:val="clear" w:color="auto" w:fill="7F7F7F" w:themeFill="text1" w:themeFillTint="80"/>
          </w:tcPr>
          <w:p w14:paraId="04895269" w14:textId="21014396" w:rsidR="00170958" w:rsidRPr="00B42294" w:rsidRDefault="00170958" w:rsidP="00A7610C">
            <w:pPr>
              <w:spacing w:line="240" w:lineRule="auto"/>
              <w:jc w:val="left"/>
              <w:rPr>
                <w:b/>
                <w:color w:val="FFFFFF" w:themeColor="background1"/>
              </w:rPr>
            </w:pPr>
            <w:r>
              <w:rPr>
                <w:b/>
                <w:color w:val="FFFFFF"/>
              </w:rPr>
              <w:t>Typical type of store</w:t>
            </w:r>
          </w:p>
        </w:tc>
        <w:tc>
          <w:tcPr>
            <w:tcW w:w="3437" w:type="dxa"/>
            <w:shd w:val="clear" w:color="auto" w:fill="7F7F7F" w:themeFill="text1" w:themeFillTint="80"/>
          </w:tcPr>
          <w:p w14:paraId="232B483C" w14:textId="5F4D30FA" w:rsidR="00170958" w:rsidRPr="00B42294" w:rsidRDefault="00170958" w:rsidP="00A7610C">
            <w:pPr>
              <w:spacing w:line="240" w:lineRule="auto"/>
              <w:jc w:val="left"/>
              <w:rPr>
                <w:b/>
                <w:color w:val="FFFFFF" w:themeColor="background1"/>
              </w:rPr>
            </w:pPr>
            <w:r>
              <w:rPr>
                <w:b/>
                <w:color w:val="FFFFFF"/>
              </w:rPr>
              <w:t>The impact on customer service offered by the outlet</w:t>
            </w:r>
          </w:p>
        </w:tc>
      </w:tr>
      <w:tr w:rsidR="00170958" w:rsidRPr="008317BB" w14:paraId="3557E2ED" w14:textId="77777777" w:rsidTr="00B40E01">
        <w:trPr>
          <w:gridBefore w:val="1"/>
          <w:gridAfter w:val="1"/>
          <w:wBefore w:w="10" w:type="dxa"/>
          <w:wAfter w:w="9" w:type="dxa"/>
        </w:trPr>
        <w:tc>
          <w:tcPr>
            <w:tcW w:w="2964" w:type="dxa"/>
            <w:shd w:val="clear" w:color="auto" w:fill="D9D9D9" w:themeFill="background1" w:themeFillShade="D9"/>
          </w:tcPr>
          <w:p w14:paraId="7492D664" w14:textId="434B1DDE" w:rsidR="00170958" w:rsidRPr="00170958" w:rsidRDefault="00170958" w:rsidP="00B40E01">
            <w:pPr>
              <w:jc w:val="left"/>
            </w:pPr>
            <w:r>
              <w:rPr>
                <w:b/>
              </w:rPr>
              <w:t>Self-service</w:t>
            </w:r>
            <w:r>
              <w:t xml:space="preserve"> – customers walk through the store, choose what they want and make their way to the pay point</w:t>
            </w:r>
          </w:p>
        </w:tc>
        <w:tc>
          <w:tcPr>
            <w:tcW w:w="2596" w:type="dxa"/>
            <w:shd w:val="clear" w:color="auto" w:fill="D9D9D9" w:themeFill="background1" w:themeFillShade="D9"/>
          </w:tcPr>
          <w:p w14:paraId="59AAE7D4" w14:textId="500A56E1" w:rsidR="00170958" w:rsidRDefault="00170958">
            <w:pPr>
              <w:pStyle w:val="ListParagraph"/>
              <w:numPr>
                <w:ilvl w:val="0"/>
                <w:numId w:val="141"/>
              </w:numPr>
              <w:contextualSpacing w:val="0"/>
              <w:jc w:val="left"/>
            </w:pPr>
            <w:r>
              <w:t>Discount supermarket</w:t>
            </w:r>
          </w:p>
        </w:tc>
        <w:tc>
          <w:tcPr>
            <w:tcW w:w="3437" w:type="dxa"/>
            <w:shd w:val="clear" w:color="auto" w:fill="D9D9D9" w:themeFill="background1" w:themeFillShade="D9"/>
          </w:tcPr>
          <w:p w14:paraId="37B3DB58" w14:textId="614A1C79" w:rsidR="00170958" w:rsidRDefault="00170958" w:rsidP="00B40E01">
            <w:pPr>
              <w:jc w:val="left"/>
            </w:pPr>
            <w:r>
              <w:t>Although mainly self-service, people should be available to direct customers to the correct aisles and answer queries about the location of the store.</w:t>
            </w:r>
          </w:p>
          <w:p w14:paraId="7333367B" w14:textId="77777777" w:rsidR="003D75D7" w:rsidRDefault="003D75D7" w:rsidP="00B40E01">
            <w:pPr>
              <w:jc w:val="left"/>
            </w:pPr>
          </w:p>
          <w:p w14:paraId="63830B5D" w14:textId="09F27E23" w:rsidR="00170958" w:rsidRPr="008317BB" w:rsidRDefault="00170958" w:rsidP="00B40E01">
            <w:pPr>
              <w:jc w:val="left"/>
              <w:rPr>
                <w:i/>
                <w:szCs w:val="20"/>
              </w:rPr>
            </w:pPr>
            <w:r>
              <w:t>Some larger mainly self-service stores have more specialised departments and need staff who are competent to assist in these areas.</w:t>
            </w:r>
          </w:p>
        </w:tc>
      </w:tr>
      <w:tr w:rsidR="00170958" w:rsidRPr="008317BB" w14:paraId="34B21ED6" w14:textId="77777777" w:rsidTr="00B40E01">
        <w:trPr>
          <w:gridBefore w:val="1"/>
          <w:gridAfter w:val="1"/>
          <w:wBefore w:w="10" w:type="dxa"/>
          <w:wAfter w:w="9" w:type="dxa"/>
        </w:trPr>
        <w:tc>
          <w:tcPr>
            <w:tcW w:w="2964" w:type="dxa"/>
            <w:shd w:val="clear" w:color="auto" w:fill="D9D9D9" w:themeFill="background1" w:themeFillShade="D9"/>
          </w:tcPr>
          <w:p w14:paraId="0C92D956" w14:textId="1C26F4D4" w:rsidR="00170958" w:rsidRDefault="00170958" w:rsidP="00B40E01">
            <w:pPr>
              <w:jc w:val="left"/>
              <w:rPr>
                <w:b/>
              </w:rPr>
            </w:pPr>
            <w:r>
              <w:rPr>
                <w:b/>
              </w:rPr>
              <w:lastRenderedPageBreak/>
              <w:t>Partial service</w:t>
            </w:r>
            <w:r>
              <w:t xml:space="preserve"> – customers can browse and choose what they want but should they require service, there are people available who have the product knowledge able to assist the customers</w:t>
            </w:r>
          </w:p>
        </w:tc>
        <w:tc>
          <w:tcPr>
            <w:tcW w:w="2596" w:type="dxa"/>
            <w:shd w:val="clear" w:color="auto" w:fill="D9D9D9" w:themeFill="background1" w:themeFillShade="D9"/>
          </w:tcPr>
          <w:p w14:paraId="1D8B2C01" w14:textId="77777777" w:rsidR="00170958" w:rsidRDefault="00170958" w:rsidP="00BD30DD">
            <w:pPr>
              <w:pStyle w:val="ListParagraph"/>
              <w:numPr>
                <w:ilvl w:val="0"/>
                <w:numId w:val="139"/>
              </w:numPr>
              <w:spacing w:after="60"/>
              <w:ind w:left="357" w:hanging="357"/>
              <w:contextualSpacing w:val="0"/>
              <w:jc w:val="left"/>
            </w:pPr>
            <w:r>
              <w:t xml:space="preserve">Cosmetic store selling more affordable </w:t>
            </w:r>
            <w:proofErr w:type="gramStart"/>
            <w:r>
              <w:t>cosmetics</w:t>
            </w:r>
            <w:proofErr w:type="gramEnd"/>
          </w:p>
          <w:p w14:paraId="7F23E4AC" w14:textId="77777777" w:rsidR="00170958" w:rsidRDefault="00170958" w:rsidP="00BD30DD">
            <w:pPr>
              <w:pStyle w:val="ListParagraph"/>
              <w:numPr>
                <w:ilvl w:val="0"/>
                <w:numId w:val="139"/>
              </w:numPr>
              <w:spacing w:after="60"/>
              <w:ind w:left="357" w:hanging="357"/>
              <w:contextualSpacing w:val="0"/>
              <w:jc w:val="left"/>
            </w:pPr>
            <w:r>
              <w:t>General hardware store</w:t>
            </w:r>
          </w:p>
          <w:p w14:paraId="78A865F2" w14:textId="1F08912C" w:rsidR="00170958" w:rsidRDefault="00170958">
            <w:pPr>
              <w:pStyle w:val="ListParagraph"/>
              <w:numPr>
                <w:ilvl w:val="0"/>
                <w:numId w:val="139"/>
              </w:numPr>
              <w:ind w:left="357" w:hanging="357"/>
              <w:contextualSpacing w:val="0"/>
              <w:jc w:val="left"/>
            </w:pPr>
            <w:r>
              <w:t>Clothing retailers</w:t>
            </w:r>
          </w:p>
        </w:tc>
        <w:tc>
          <w:tcPr>
            <w:tcW w:w="3437" w:type="dxa"/>
            <w:shd w:val="clear" w:color="auto" w:fill="D9D9D9" w:themeFill="background1" w:themeFillShade="D9"/>
          </w:tcPr>
          <w:p w14:paraId="6F5BED79" w14:textId="26B61409" w:rsidR="00170958" w:rsidRDefault="00170958" w:rsidP="00B40E01">
            <w:pPr>
              <w:jc w:val="left"/>
            </w:pPr>
            <w:r>
              <w:t>Requires fewer staff members but the people still need sound product knowledge and must be sufficiently competent to assist customers with queries.</w:t>
            </w:r>
          </w:p>
        </w:tc>
      </w:tr>
      <w:tr w:rsidR="00170958" w:rsidRPr="008317BB" w14:paraId="36128CCA" w14:textId="77777777" w:rsidTr="00B40E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4" w:type="dxa"/>
            <w:gridSpan w:val="2"/>
            <w:tcBorders>
              <w:top w:val="single" w:sz="18" w:space="0" w:color="FFFFFF" w:themeColor="background1"/>
              <w:left w:val="single" w:sz="4" w:space="0" w:color="FFFFFF" w:themeColor="background1"/>
              <w:bottom w:val="single" w:sz="18" w:space="0" w:color="FFFFFF" w:themeColor="background1"/>
              <w:right w:val="single" w:sz="18" w:space="0" w:color="FFFFFF" w:themeColor="background1"/>
            </w:tcBorders>
            <w:shd w:val="clear" w:color="auto" w:fill="D9D9D9" w:themeFill="background1" w:themeFillShade="D9"/>
          </w:tcPr>
          <w:p w14:paraId="52D138D3" w14:textId="786B6E2B" w:rsidR="00170958" w:rsidRDefault="00170958" w:rsidP="00B40E01">
            <w:pPr>
              <w:jc w:val="left"/>
              <w:rPr>
                <w:b/>
              </w:rPr>
            </w:pPr>
            <w:r>
              <w:rPr>
                <w:b/>
              </w:rPr>
              <w:t>Full-service</w:t>
            </w:r>
            <w:r>
              <w:t xml:space="preserve"> – advice given where detailed product knowledge is required before the customer can make a buying decision</w:t>
            </w:r>
          </w:p>
        </w:tc>
        <w:tc>
          <w:tcPr>
            <w:tcW w:w="2596" w:type="dxa"/>
            <w:tcBorders>
              <w:top w:val="single" w:sz="18" w:space="0" w:color="FFFFFF" w:themeColor="background1"/>
              <w:left w:val="single" w:sz="18" w:space="0" w:color="FFFFFF" w:themeColor="background1"/>
              <w:bottom w:val="single" w:sz="18" w:space="0" w:color="FFFFFF" w:themeColor="background1"/>
              <w:right w:val="single" w:sz="4" w:space="0" w:color="FFFFFF" w:themeColor="background1"/>
            </w:tcBorders>
            <w:shd w:val="clear" w:color="auto" w:fill="D9D9D9" w:themeFill="background1" w:themeFillShade="D9"/>
          </w:tcPr>
          <w:p w14:paraId="4C6E59BD" w14:textId="77777777" w:rsidR="00170958" w:rsidRDefault="00170958" w:rsidP="00BD30DD">
            <w:pPr>
              <w:pStyle w:val="ListParagraph"/>
              <w:numPr>
                <w:ilvl w:val="0"/>
                <w:numId w:val="140"/>
              </w:numPr>
              <w:spacing w:after="60"/>
              <w:ind w:left="357" w:hanging="357"/>
              <w:contextualSpacing w:val="0"/>
              <w:jc w:val="left"/>
            </w:pPr>
            <w:r>
              <w:t>Pharmacy – medicine</w:t>
            </w:r>
          </w:p>
          <w:p w14:paraId="407573B6" w14:textId="77777777" w:rsidR="00170958" w:rsidRDefault="00170958" w:rsidP="00BD30DD">
            <w:pPr>
              <w:pStyle w:val="ListParagraph"/>
              <w:numPr>
                <w:ilvl w:val="0"/>
                <w:numId w:val="140"/>
              </w:numPr>
              <w:spacing w:after="60"/>
              <w:ind w:left="357" w:hanging="357"/>
              <w:contextualSpacing w:val="0"/>
              <w:jc w:val="left"/>
            </w:pPr>
            <w:r>
              <w:t>Skin products (especially upmarket products)</w:t>
            </w:r>
          </w:p>
          <w:p w14:paraId="3F7DCFD1" w14:textId="74E4F4F7" w:rsidR="00170958" w:rsidRDefault="00170958">
            <w:pPr>
              <w:pStyle w:val="ListParagraph"/>
              <w:numPr>
                <w:ilvl w:val="0"/>
                <w:numId w:val="140"/>
              </w:numPr>
              <w:contextualSpacing w:val="0"/>
              <w:jc w:val="left"/>
            </w:pPr>
            <w:r>
              <w:t>Stores selling expensive or specialised equipment</w:t>
            </w:r>
          </w:p>
        </w:tc>
        <w:tc>
          <w:tcPr>
            <w:tcW w:w="3446" w:type="dxa"/>
            <w:gridSpan w:val="2"/>
            <w:tcBorders>
              <w:top w:val="single" w:sz="18" w:space="0" w:color="FFFFFF" w:themeColor="background1"/>
              <w:left w:val="single" w:sz="18" w:space="0" w:color="FFFFFF" w:themeColor="background1"/>
              <w:bottom w:val="single" w:sz="18" w:space="0" w:color="FFFFFF" w:themeColor="background1"/>
              <w:right w:val="single" w:sz="4" w:space="0" w:color="FFFFFF" w:themeColor="background1"/>
            </w:tcBorders>
            <w:shd w:val="clear" w:color="auto" w:fill="D9D9D9" w:themeFill="background1" w:themeFillShade="D9"/>
          </w:tcPr>
          <w:p w14:paraId="589A649C" w14:textId="572AFDA2" w:rsidR="00170958" w:rsidRDefault="00170958" w:rsidP="00B40E01">
            <w:pPr>
              <w:jc w:val="left"/>
            </w:pPr>
            <w:r>
              <w:t>Full-service stores require sufficient and competent staff with a depth of product knowledge to provide the type of service expected.</w:t>
            </w:r>
          </w:p>
        </w:tc>
      </w:tr>
    </w:tbl>
    <w:p w14:paraId="7C5E15B5" w14:textId="2001C975" w:rsidR="0022350C" w:rsidRDefault="0022350C" w:rsidP="00B40E01">
      <w:pPr>
        <w:jc w:val="center"/>
        <w:rPr>
          <w:lang w:val="en-US"/>
        </w:rPr>
      </w:pPr>
    </w:p>
    <w:tbl>
      <w:tblPr>
        <w:tblStyle w:val="TableGrid"/>
        <w:tblW w:w="5000" w:type="pct"/>
        <w:tblCellMar>
          <w:top w:w="108" w:type="dxa"/>
          <w:bottom w:w="108" w:type="dxa"/>
        </w:tblCellMar>
        <w:tblLook w:val="04A0" w:firstRow="1" w:lastRow="0" w:firstColumn="1" w:lastColumn="0" w:noHBand="0" w:noVBand="1"/>
      </w:tblPr>
      <w:tblGrid>
        <w:gridCol w:w="1414"/>
        <w:gridCol w:w="7603"/>
      </w:tblGrid>
      <w:tr w:rsidR="00CD3B74" w14:paraId="69EEF63B" w14:textId="77777777" w:rsidTr="00CD3B74">
        <w:tc>
          <w:tcPr>
            <w:tcW w:w="784" w:type="pct"/>
            <w:tcBorders>
              <w:top w:val="single" w:sz="4" w:space="0" w:color="auto"/>
              <w:left w:val="single" w:sz="4" w:space="0" w:color="auto"/>
              <w:bottom w:val="single" w:sz="4" w:space="0" w:color="auto"/>
              <w:right w:val="nil"/>
            </w:tcBorders>
            <w:hideMark/>
          </w:tcPr>
          <w:p w14:paraId="524CB8FE" w14:textId="248B1E41" w:rsidR="00CD3B74" w:rsidRDefault="00487F3B" w:rsidP="00155430">
            <w:pPr>
              <w:jc w:val="center"/>
              <w:rPr>
                <w:szCs w:val="20"/>
              </w:rPr>
            </w:pPr>
            <w:r w:rsidRPr="00A96233">
              <w:rPr>
                <w:noProof/>
              </w:rPr>
              <w:drawing>
                <wp:inline distT="0" distB="0" distL="0" distR="0" wp14:anchorId="081469D3" wp14:editId="122C7EB3">
                  <wp:extent cx="472440" cy="472440"/>
                  <wp:effectExtent l="0" t="0" r="3810" b="3810"/>
                  <wp:docPr id="1435" name="Picture 1435"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1" descr="A picture containing plate&#10;&#10;Description automatically generated"/>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6" w:type="pct"/>
            <w:tcBorders>
              <w:top w:val="single" w:sz="4" w:space="0" w:color="auto"/>
              <w:left w:val="nil"/>
              <w:bottom w:val="single" w:sz="4" w:space="0" w:color="auto"/>
              <w:right w:val="single" w:sz="4" w:space="0" w:color="auto"/>
            </w:tcBorders>
          </w:tcPr>
          <w:p w14:paraId="3D89C8F3" w14:textId="63C388E5" w:rsidR="00CD3B74" w:rsidRDefault="00CD3B74" w:rsidP="00155430">
            <w:pPr>
              <w:rPr>
                <w:szCs w:val="20"/>
              </w:rPr>
            </w:pPr>
            <w:r>
              <w:rPr>
                <w:lang w:val="en-US"/>
              </w:rPr>
              <w:t>What is the service offering at the wholesale or retail outlet where you are employed?</w:t>
            </w:r>
          </w:p>
        </w:tc>
      </w:tr>
    </w:tbl>
    <w:p w14:paraId="1680ABC3" w14:textId="77777777" w:rsidR="003D75D7" w:rsidRDefault="003D75D7" w:rsidP="00170958">
      <w:pPr>
        <w:rPr>
          <w:lang w:val="en-US"/>
        </w:rPr>
      </w:pPr>
    </w:p>
    <w:tbl>
      <w:tblPr>
        <w:tblStyle w:val="TableGrid"/>
        <w:tblW w:w="5000" w:type="pct"/>
        <w:tblCellMar>
          <w:top w:w="108" w:type="dxa"/>
          <w:bottom w:w="108" w:type="dxa"/>
        </w:tblCellMar>
        <w:tblLook w:val="04A0" w:firstRow="1" w:lastRow="0" w:firstColumn="1" w:lastColumn="0" w:noHBand="0" w:noVBand="1"/>
      </w:tblPr>
      <w:tblGrid>
        <w:gridCol w:w="1414"/>
        <w:gridCol w:w="7603"/>
      </w:tblGrid>
      <w:tr w:rsidR="00CD3B74" w:rsidRPr="00A96233" w14:paraId="3A3B8038" w14:textId="77777777" w:rsidTr="00155430">
        <w:tc>
          <w:tcPr>
            <w:tcW w:w="784" w:type="pct"/>
            <w:tcBorders>
              <w:top w:val="single" w:sz="4" w:space="0" w:color="auto"/>
              <w:left w:val="single" w:sz="4" w:space="0" w:color="auto"/>
              <w:bottom w:val="single" w:sz="4" w:space="0" w:color="auto"/>
              <w:right w:val="nil"/>
            </w:tcBorders>
            <w:hideMark/>
          </w:tcPr>
          <w:p w14:paraId="73FAA5A7" w14:textId="51F48D48" w:rsidR="00CD3B74" w:rsidRPr="00651F0A" w:rsidRDefault="00487F3B" w:rsidP="00155430">
            <w:pPr>
              <w:jc w:val="center"/>
            </w:pPr>
            <w:r w:rsidRPr="00DF46FF">
              <w:rPr>
                <w:noProof/>
              </w:rPr>
              <w:drawing>
                <wp:inline distT="0" distB="0" distL="0" distR="0" wp14:anchorId="2DDCDE32" wp14:editId="0D44F23E">
                  <wp:extent cx="464820" cy="464820"/>
                  <wp:effectExtent l="0" t="0" r="0" b="0"/>
                  <wp:docPr id="1436" name="Picture 1436" descr="A picture containing plate, wind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2" descr="A picture containing plate, window&#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4216" w:type="pct"/>
            <w:tcBorders>
              <w:top w:val="single" w:sz="4" w:space="0" w:color="auto"/>
              <w:left w:val="nil"/>
              <w:bottom w:val="single" w:sz="4" w:space="0" w:color="auto"/>
              <w:right w:val="single" w:sz="4" w:space="0" w:color="auto"/>
            </w:tcBorders>
          </w:tcPr>
          <w:p w14:paraId="6CB61AD1" w14:textId="070F3F0B" w:rsidR="00CD3B74" w:rsidRDefault="00CD3B74" w:rsidP="00BD30DD">
            <w:pPr>
              <w:spacing w:after="60"/>
              <w:rPr>
                <w:b/>
                <w:bCs/>
                <w:lang w:val="en-US"/>
              </w:rPr>
            </w:pPr>
            <w:r w:rsidRPr="00CD3B74">
              <w:rPr>
                <w:b/>
                <w:bCs/>
                <w:lang w:val="en-US"/>
              </w:rPr>
              <w:t xml:space="preserve">Activity </w:t>
            </w:r>
            <w:r w:rsidR="0005068E">
              <w:rPr>
                <w:b/>
                <w:bCs/>
                <w:lang w:val="en-US"/>
              </w:rPr>
              <w:t>18</w:t>
            </w:r>
            <w:r w:rsidRPr="00CD3B74">
              <w:rPr>
                <w:b/>
                <w:bCs/>
                <w:lang w:val="en-US"/>
              </w:rPr>
              <w:t xml:space="preserve"> (KM02-IAC0102; KM02-IAC0103 and KM01-IAC0104):</w:t>
            </w:r>
          </w:p>
          <w:p w14:paraId="7B793B2F" w14:textId="46C3E408" w:rsidR="00CD3B74" w:rsidRDefault="00CD3B74" w:rsidP="00BD30DD">
            <w:pPr>
              <w:spacing w:after="60"/>
              <w:ind w:left="597" w:hanging="597"/>
              <w:rPr>
                <w:lang w:val="en-US"/>
              </w:rPr>
            </w:pPr>
            <w:r>
              <w:rPr>
                <w:lang w:val="en-US"/>
              </w:rPr>
              <w:t>Work in groups.</w:t>
            </w:r>
          </w:p>
          <w:p w14:paraId="354A1779" w14:textId="34A7B0A3" w:rsidR="00CD3B74" w:rsidRDefault="0005068E" w:rsidP="00BD30DD">
            <w:pPr>
              <w:spacing w:after="60"/>
              <w:ind w:left="597" w:hanging="597"/>
              <w:rPr>
                <w:lang w:val="en-US"/>
              </w:rPr>
            </w:pPr>
            <w:r>
              <w:rPr>
                <w:lang w:val="en-US"/>
              </w:rPr>
              <w:t>18</w:t>
            </w:r>
            <w:r w:rsidR="00CD3B74">
              <w:rPr>
                <w:lang w:val="en-US"/>
              </w:rPr>
              <w:t>.1</w:t>
            </w:r>
            <w:r w:rsidR="00CD3B74">
              <w:rPr>
                <w:lang w:val="en-US"/>
              </w:rPr>
              <w:tab/>
              <w:t xml:space="preserve">Explain the similarities between self-service, partial service and </w:t>
            </w:r>
            <w:r w:rsidR="00C411C0">
              <w:rPr>
                <w:lang w:val="en-US"/>
              </w:rPr>
              <w:t>full-service</w:t>
            </w:r>
            <w:r w:rsidR="00CD3B74">
              <w:rPr>
                <w:lang w:val="en-US"/>
              </w:rPr>
              <w:t xml:space="preserve"> wholesale and retail outlets.</w:t>
            </w:r>
          </w:p>
          <w:p w14:paraId="1295FB2D" w14:textId="01D70CB4" w:rsidR="00CD3B74" w:rsidRDefault="0005068E" w:rsidP="00BD30DD">
            <w:pPr>
              <w:spacing w:after="60"/>
              <w:ind w:left="597" w:hanging="597"/>
              <w:rPr>
                <w:lang w:val="en-US"/>
              </w:rPr>
            </w:pPr>
            <w:r>
              <w:rPr>
                <w:lang w:val="en-US"/>
              </w:rPr>
              <w:t>18</w:t>
            </w:r>
            <w:r w:rsidR="00CD3B74">
              <w:rPr>
                <w:lang w:val="en-US"/>
              </w:rPr>
              <w:t>.2</w:t>
            </w:r>
            <w:r w:rsidR="00CD3B74">
              <w:rPr>
                <w:lang w:val="en-US"/>
              </w:rPr>
              <w:tab/>
              <w:t xml:space="preserve">Explain the differences between self-service, partial service and </w:t>
            </w:r>
            <w:r w:rsidR="00C411C0">
              <w:rPr>
                <w:lang w:val="en-US"/>
              </w:rPr>
              <w:t>full-service</w:t>
            </w:r>
            <w:r w:rsidR="00CD3B74">
              <w:rPr>
                <w:lang w:val="en-US"/>
              </w:rPr>
              <w:t xml:space="preserve"> wholesale and retail outlets.</w:t>
            </w:r>
          </w:p>
          <w:p w14:paraId="6AE999E1" w14:textId="4A728824" w:rsidR="00CD3B74" w:rsidRPr="00CD3B74" w:rsidRDefault="0005068E" w:rsidP="00BD30DD">
            <w:pPr>
              <w:spacing w:after="60"/>
              <w:ind w:left="605" w:hanging="605"/>
            </w:pPr>
            <w:r>
              <w:rPr>
                <w:lang w:val="en-US"/>
              </w:rPr>
              <w:t>18</w:t>
            </w:r>
            <w:r w:rsidR="00326111">
              <w:rPr>
                <w:lang w:val="en-US"/>
              </w:rPr>
              <w:t>.3</w:t>
            </w:r>
            <w:r w:rsidR="00326111">
              <w:rPr>
                <w:lang w:val="en-US"/>
              </w:rPr>
              <w:tab/>
              <w:t>Explain what customer service is expected in the following types of service environment:</w:t>
            </w:r>
          </w:p>
          <w:tbl>
            <w:tblPr>
              <w:tblStyle w:val="TableGrid"/>
              <w:tblW w:w="0" w:type="auto"/>
              <w:tblInd w:w="32" w:type="dxa"/>
              <w:tblCellMar>
                <w:top w:w="108" w:type="dxa"/>
                <w:bottom w:w="108" w:type="dxa"/>
              </w:tblCellMar>
              <w:tblLook w:val="04A0" w:firstRow="1" w:lastRow="0" w:firstColumn="1" w:lastColumn="0" w:noHBand="0" w:noVBand="1"/>
            </w:tblPr>
            <w:tblGrid>
              <w:gridCol w:w="2442"/>
              <w:gridCol w:w="2441"/>
              <w:gridCol w:w="2442"/>
            </w:tblGrid>
            <w:tr w:rsidR="00326111" w14:paraId="48EFAFFA" w14:textId="77777777" w:rsidTr="00B40E01">
              <w:tc>
                <w:tcPr>
                  <w:tcW w:w="2448"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808080" w:themeFill="background1" w:themeFillShade="80"/>
                  <w:hideMark/>
                </w:tcPr>
                <w:p w14:paraId="2759B854" w14:textId="77777777" w:rsidR="00326111" w:rsidRPr="00326111" w:rsidRDefault="00326111" w:rsidP="00326111">
                  <w:pPr>
                    <w:spacing w:line="240" w:lineRule="auto"/>
                    <w:rPr>
                      <w:b/>
                      <w:bCs/>
                      <w:color w:val="FFFFFF" w:themeColor="background1"/>
                      <w:szCs w:val="20"/>
                      <w:lang w:val="en-US"/>
                    </w:rPr>
                  </w:pPr>
                  <w:r w:rsidRPr="00326111">
                    <w:rPr>
                      <w:b/>
                      <w:bCs/>
                      <w:color w:val="FFFFFF" w:themeColor="background1"/>
                      <w:szCs w:val="20"/>
                      <w:lang w:val="en-US"/>
                    </w:rPr>
                    <w:t>Self-service</w:t>
                  </w:r>
                </w:p>
              </w:tc>
              <w:tc>
                <w:tcPr>
                  <w:tcW w:w="2448"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808080" w:themeFill="background1" w:themeFillShade="80"/>
                  <w:hideMark/>
                </w:tcPr>
                <w:p w14:paraId="380138EC" w14:textId="77777777" w:rsidR="00326111" w:rsidRPr="00326111" w:rsidRDefault="00326111" w:rsidP="00326111">
                  <w:pPr>
                    <w:spacing w:line="240" w:lineRule="auto"/>
                    <w:rPr>
                      <w:b/>
                      <w:bCs/>
                      <w:color w:val="FFFFFF" w:themeColor="background1"/>
                      <w:szCs w:val="20"/>
                      <w:lang w:val="en-US"/>
                    </w:rPr>
                  </w:pPr>
                  <w:r w:rsidRPr="00326111">
                    <w:rPr>
                      <w:b/>
                      <w:bCs/>
                      <w:color w:val="FFFFFF" w:themeColor="background1"/>
                      <w:szCs w:val="20"/>
                      <w:lang w:val="en-US"/>
                    </w:rPr>
                    <w:t>Partial service</w:t>
                  </w:r>
                </w:p>
              </w:tc>
              <w:tc>
                <w:tcPr>
                  <w:tcW w:w="2449"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808080" w:themeFill="background1" w:themeFillShade="80"/>
                </w:tcPr>
                <w:p w14:paraId="2E53339C" w14:textId="09BD642D" w:rsidR="00326111" w:rsidRPr="00326111" w:rsidRDefault="00326111" w:rsidP="00326111">
                  <w:pPr>
                    <w:spacing w:line="240" w:lineRule="auto"/>
                    <w:rPr>
                      <w:b/>
                      <w:bCs/>
                      <w:color w:val="FFFFFF" w:themeColor="background1"/>
                      <w:szCs w:val="20"/>
                      <w:lang w:val="en-US"/>
                    </w:rPr>
                  </w:pPr>
                  <w:r w:rsidRPr="00326111">
                    <w:rPr>
                      <w:b/>
                      <w:bCs/>
                      <w:color w:val="FFFFFF" w:themeColor="background1"/>
                      <w:szCs w:val="20"/>
                      <w:lang w:val="en-US"/>
                    </w:rPr>
                    <w:t>Full service</w:t>
                  </w:r>
                </w:p>
              </w:tc>
            </w:tr>
            <w:tr w:rsidR="00326111" w14:paraId="7D684BC5" w14:textId="77777777" w:rsidTr="00B40E01">
              <w:tc>
                <w:tcPr>
                  <w:tcW w:w="2448" w:type="dxa"/>
                  <w:tcBorders>
                    <w:top w:val="single" w:sz="12" w:space="0" w:color="FFFFFF" w:themeColor="background1"/>
                    <w:left w:val="single" w:sz="4" w:space="0" w:color="auto"/>
                    <w:bottom w:val="single" w:sz="4" w:space="0" w:color="auto"/>
                    <w:right w:val="single" w:sz="4" w:space="0" w:color="auto"/>
                  </w:tcBorders>
                </w:tcPr>
                <w:p w14:paraId="35EEECDF" w14:textId="77777777" w:rsidR="00326111" w:rsidRDefault="00326111" w:rsidP="00326111">
                  <w:pPr>
                    <w:spacing w:line="240" w:lineRule="auto"/>
                    <w:rPr>
                      <w:szCs w:val="20"/>
                      <w:lang w:val="en-US"/>
                    </w:rPr>
                  </w:pPr>
                </w:p>
              </w:tc>
              <w:tc>
                <w:tcPr>
                  <w:tcW w:w="2448" w:type="dxa"/>
                  <w:tcBorders>
                    <w:top w:val="single" w:sz="12" w:space="0" w:color="FFFFFF" w:themeColor="background1"/>
                    <w:left w:val="single" w:sz="4" w:space="0" w:color="auto"/>
                    <w:bottom w:val="single" w:sz="4" w:space="0" w:color="auto"/>
                    <w:right w:val="single" w:sz="4" w:space="0" w:color="auto"/>
                  </w:tcBorders>
                </w:tcPr>
                <w:p w14:paraId="2A0203C6" w14:textId="77777777" w:rsidR="00326111" w:rsidRDefault="00326111" w:rsidP="00326111">
                  <w:pPr>
                    <w:spacing w:line="240" w:lineRule="auto"/>
                    <w:rPr>
                      <w:szCs w:val="20"/>
                      <w:lang w:val="en-US"/>
                    </w:rPr>
                  </w:pPr>
                </w:p>
              </w:tc>
              <w:tc>
                <w:tcPr>
                  <w:tcW w:w="2449" w:type="dxa"/>
                  <w:tcBorders>
                    <w:top w:val="single" w:sz="12" w:space="0" w:color="FFFFFF" w:themeColor="background1"/>
                    <w:left w:val="single" w:sz="4" w:space="0" w:color="auto"/>
                    <w:bottom w:val="single" w:sz="4" w:space="0" w:color="auto"/>
                    <w:right w:val="single" w:sz="4" w:space="0" w:color="auto"/>
                  </w:tcBorders>
                </w:tcPr>
                <w:p w14:paraId="2A5797D3" w14:textId="77777777" w:rsidR="00326111" w:rsidRDefault="00326111" w:rsidP="00326111">
                  <w:pPr>
                    <w:spacing w:line="240" w:lineRule="auto"/>
                    <w:rPr>
                      <w:szCs w:val="20"/>
                      <w:lang w:val="en-US"/>
                    </w:rPr>
                  </w:pPr>
                </w:p>
              </w:tc>
            </w:tr>
          </w:tbl>
          <w:p w14:paraId="6C134499" w14:textId="40DC09BB" w:rsidR="00CD3B74" w:rsidRPr="00CD3B74" w:rsidRDefault="00CD3B74" w:rsidP="00326111">
            <w:pPr>
              <w:spacing w:after="120"/>
              <w:rPr>
                <w:b/>
                <w:bCs/>
              </w:rPr>
            </w:pPr>
          </w:p>
        </w:tc>
      </w:tr>
    </w:tbl>
    <w:p w14:paraId="421628EC" w14:textId="77777777" w:rsidR="00CD3B74" w:rsidRDefault="00CD3B74" w:rsidP="00CD3B74"/>
    <w:p w14:paraId="54190644" w14:textId="5F12497A" w:rsidR="008B6167" w:rsidRDefault="008B6167" w:rsidP="008B6167">
      <w:pPr>
        <w:rPr>
          <w:rStyle w:val="Emphasis"/>
          <w:b/>
          <w:bCs/>
          <w:i w:val="0"/>
          <w:iCs w:val="0"/>
        </w:rPr>
      </w:pPr>
      <w:r w:rsidRPr="00AE2806">
        <w:rPr>
          <w:rStyle w:val="Emphasis"/>
          <w:b/>
          <w:bCs/>
          <w:i w:val="0"/>
          <w:iCs w:val="0"/>
        </w:rPr>
        <w:t>LOOKING BACK</w:t>
      </w:r>
    </w:p>
    <w:p w14:paraId="5B99B7F1" w14:textId="77777777" w:rsidR="008B6167" w:rsidRPr="00AE2806" w:rsidRDefault="008B6167" w:rsidP="008B6167">
      <w:pPr>
        <w:rPr>
          <w:rStyle w:val="Emphasis"/>
          <w:b/>
          <w:bCs/>
          <w:i w:val="0"/>
          <w:iCs w:val="0"/>
        </w:rPr>
      </w:pPr>
    </w:p>
    <w:p w14:paraId="1E955A94" w14:textId="401236F3" w:rsidR="00170958" w:rsidRDefault="00170958" w:rsidP="00326111">
      <w:r>
        <w:t>This chapter dealt with the types of service in wholesale and retail outlets, and the impact on customer service.</w:t>
      </w:r>
    </w:p>
    <w:p w14:paraId="15D2E4D1" w14:textId="77777777" w:rsidR="00326111" w:rsidRDefault="00326111" w:rsidP="00326111"/>
    <w:p w14:paraId="47F32AF8" w14:textId="7729C4FB" w:rsidR="00B40E01" w:rsidRDefault="00170958" w:rsidP="00BD30DD">
      <w:r>
        <w:t>In Chapter 2, you will learn about the concepts and principles of service excellence.</w:t>
      </w:r>
      <w:r w:rsidR="00B40E01">
        <w:br w:type="page"/>
      </w:r>
    </w:p>
    <w:tbl>
      <w:tblPr>
        <w:tblW w:w="0" w:type="auto"/>
        <w:tblCellMar>
          <w:top w:w="108" w:type="dxa"/>
          <w:bottom w:w="108" w:type="dxa"/>
        </w:tblCellMar>
        <w:tblLook w:val="04A0" w:firstRow="1" w:lastRow="0" w:firstColumn="1" w:lastColumn="0" w:noHBand="0" w:noVBand="1"/>
      </w:tblPr>
      <w:tblGrid>
        <w:gridCol w:w="9016"/>
      </w:tblGrid>
      <w:tr w:rsidR="002E0764" w:rsidRPr="00A96233" w14:paraId="054E65D9" w14:textId="77777777" w:rsidTr="00155430">
        <w:tc>
          <w:tcPr>
            <w:tcW w:w="9016" w:type="dxa"/>
            <w:tcBorders>
              <w:top w:val="nil"/>
              <w:left w:val="nil"/>
              <w:bottom w:val="nil"/>
              <w:right w:val="nil"/>
            </w:tcBorders>
            <w:shd w:val="clear" w:color="auto" w:fill="808080" w:themeFill="background1" w:themeFillShade="80"/>
          </w:tcPr>
          <w:p w14:paraId="198B0513" w14:textId="30088BEF" w:rsidR="002E0764" w:rsidRPr="002E0764" w:rsidRDefault="00F24371" w:rsidP="00155430">
            <w:pPr>
              <w:pStyle w:val="Heading1"/>
              <w:jc w:val="left"/>
              <w:rPr>
                <w:lang w:val="en-GB"/>
              </w:rPr>
            </w:pPr>
            <w:bookmarkStart w:id="190" w:name="_Toc105711088"/>
            <w:bookmarkStart w:id="191" w:name="_Toc128572790"/>
            <w:r w:rsidRPr="00F24371">
              <w:lastRenderedPageBreak/>
              <w:t>Chapter 2: Concepts and principles of service excellence</w:t>
            </w:r>
            <w:bookmarkEnd w:id="190"/>
            <w:bookmarkEnd w:id="191"/>
          </w:p>
        </w:tc>
      </w:tr>
    </w:tbl>
    <w:p w14:paraId="62B5EA53" w14:textId="54F0B972" w:rsidR="002E0764" w:rsidRDefault="002E0764" w:rsidP="002E0764"/>
    <w:p w14:paraId="7C407ACB" w14:textId="77777777" w:rsidR="00F24371" w:rsidRDefault="00F24371" w:rsidP="00F24371">
      <w:pPr>
        <w:rPr>
          <w:rStyle w:val="Strong"/>
          <w:color w:val="auto"/>
        </w:rPr>
      </w:pPr>
      <w:r w:rsidRPr="00F77188">
        <w:rPr>
          <w:rStyle w:val="Strong"/>
          <w:color w:val="auto"/>
        </w:rPr>
        <w:t>Internal assessment criteria</w:t>
      </w:r>
    </w:p>
    <w:p w14:paraId="50B3B901" w14:textId="77777777" w:rsidR="00F24371" w:rsidRPr="00F77188" w:rsidRDefault="00F24371" w:rsidP="00F24371">
      <w:pPr>
        <w:rPr>
          <w:rStyle w:val="Strong"/>
          <w:color w:val="auto"/>
        </w:rPr>
      </w:pPr>
    </w:p>
    <w:p w14:paraId="19CD2D90" w14:textId="4B41C22F" w:rsidR="00F24371" w:rsidRDefault="00911241">
      <w:pPr>
        <w:pStyle w:val="ListParagraph"/>
        <w:numPr>
          <w:ilvl w:val="0"/>
          <w:numId w:val="95"/>
        </w:numPr>
        <w:rPr>
          <w:lang w:eastAsia="en-ZA"/>
        </w:rPr>
      </w:pPr>
      <w:r>
        <w:rPr>
          <w:lang w:eastAsia="en-ZA"/>
        </w:rPr>
        <w:t>KM02-IAC0202 Explain the importance of adhering to service standards of the organisation.</w:t>
      </w:r>
    </w:p>
    <w:p w14:paraId="6F59AAC0" w14:textId="77777777" w:rsidR="00F24371" w:rsidRDefault="00F24371" w:rsidP="00F24371">
      <w:pPr>
        <w:rPr>
          <w:lang w:eastAsia="en-ZA"/>
        </w:rPr>
      </w:pPr>
    </w:p>
    <w:p w14:paraId="5DF885DA" w14:textId="0EE6AC9B" w:rsidR="00F24371" w:rsidRDefault="00911241">
      <w:pPr>
        <w:pStyle w:val="ListParagraph"/>
        <w:numPr>
          <w:ilvl w:val="0"/>
          <w:numId w:val="95"/>
        </w:numPr>
        <w:rPr>
          <w:lang w:eastAsia="en-ZA"/>
        </w:rPr>
      </w:pPr>
      <w:r>
        <w:rPr>
          <w:lang w:eastAsia="en-ZA"/>
        </w:rPr>
        <w:t>KM02-IAC0203 Explain the circle of service when providing customer service with examples.</w:t>
      </w:r>
    </w:p>
    <w:p w14:paraId="2233F103" w14:textId="77777777" w:rsidR="00F24371" w:rsidRPr="00DF46FF" w:rsidRDefault="00F24371" w:rsidP="00F24371">
      <w:pPr>
        <w:rPr>
          <w:lang w:eastAsia="en-ZA"/>
        </w:rPr>
      </w:pPr>
    </w:p>
    <w:p w14:paraId="3DB1BA62" w14:textId="4BB3B35D" w:rsidR="00F24371" w:rsidRDefault="00911241">
      <w:pPr>
        <w:pStyle w:val="ListParagraph"/>
        <w:numPr>
          <w:ilvl w:val="0"/>
          <w:numId w:val="95"/>
        </w:numPr>
        <w:rPr>
          <w:lang w:eastAsia="en-ZA"/>
        </w:rPr>
      </w:pPr>
      <w:r>
        <w:rPr>
          <w:lang w:eastAsia="en-ZA"/>
        </w:rPr>
        <w:t>KM02-IAC0204 Explain the impact that good service has on sales using examples.</w:t>
      </w:r>
    </w:p>
    <w:p w14:paraId="66482794" w14:textId="77777777" w:rsidR="00F24371" w:rsidRDefault="00F24371" w:rsidP="00F24371">
      <w:pPr>
        <w:rPr>
          <w:lang w:eastAsia="en-ZA"/>
        </w:rPr>
      </w:pPr>
    </w:p>
    <w:p w14:paraId="79233AC5" w14:textId="471AEB22" w:rsidR="00F24371" w:rsidRPr="00BE2719" w:rsidRDefault="00911241">
      <w:pPr>
        <w:pStyle w:val="ListParagraph"/>
        <w:numPr>
          <w:ilvl w:val="0"/>
          <w:numId w:val="95"/>
        </w:numPr>
        <w:rPr>
          <w:lang w:eastAsia="en-ZA"/>
        </w:rPr>
      </w:pPr>
      <w:r>
        <w:rPr>
          <w:lang w:eastAsia="en-ZA"/>
        </w:rPr>
        <w:t>KM02-IAC0205 Explain the impact that poor service has on sales using examples.</w:t>
      </w:r>
    </w:p>
    <w:p w14:paraId="579287E2" w14:textId="77777777" w:rsidR="00F24371" w:rsidRDefault="00F24371" w:rsidP="00F24371"/>
    <w:p w14:paraId="2B73CDBB" w14:textId="2CDE2A09" w:rsidR="00F24371" w:rsidRDefault="00911241">
      <w:pPr>
        <w:pStyle w:val="ListParagraph"/>
        <w:numPr>
          <w:ilvl w:val="0"/>
          <w:numId w:val="95"/>
        </w:numPr>
      </w:pPr>
      <w:r>
        <w:rPr>
          <w:lang w:eastAsia="en-ZA"/>
        </w:rPr>
        <w:t>KM02-IAC0206 Explain the impact of knowledge of the store layout and awareness of stock availability and awareness of promotions has on the level of service excellence.</w:t>
      </w:r>
    </w:p>
    <w:p w14:paraId="1CDE2BA5" w14:textId="77777777" w:rsidR="00911241" w:rsidRDefault="00911241" w:rsidP="00911241">
      <w:pPr>
        <w:pStyle w:val="ListParagraph"/>
      </w:pPr>
    </w:p>
    <w:p w14:paraId="61FF5EA1" w14:textId="4CAF8783" w:rsidR="00911241" w:rsidRDefault="00911241">
      <w:pPr>
        <w:pStyle w:val="ListParagraph"/>
        <w:numPr>
          <w:ilvl w:val="0"/>
          <w:numId w:val="95"/>
        </w:numPr>
      </w:pPr>
      <w:r>
        <w:rPr>
          <w:lang w:eastAsia="en-ZA"/>
        </w:rPr>
        <w:t>KM02-IAC0207 Explain the impact that the Consumer Protection Act has on sales.</w:t>
      </w:r>
    </w:p>
    <w:p w14:paraId="320729F3" w14:textId="7CBF2996" w:rsidR="00F24371" w:rsidRDefault="00F24371" w:rsidP="002E0764"/>
    <w:p w14:paraId="7EC976CC" w14:textId="77777777" w:rsidR="00326111" w:rsidRDefault="00326111" w:rsidP="002E0764"/>
    <w:p w14:paraId="311D1DE9" w14:textId="280A8043" w:rsidR="00911241" w:rsidRDefault="00911241" w:rsidP="00911241">
      <w:pPr>
        <w:pStyle w:val="Heading2"/>
      </w:pPr>
      <w:bookmarkStart w:id="192" w:name="_Toc128572791"/>
      <w:r>
        <w:t>2.1</w:t>
      </w:r>
      <w:r>
        <w:tab/>
      </w:r>
      <w:bookmarkStart w:id="193" w:name="_Toc105711089"/>
      <w:r>
        <w:t>The circle of customer service</w:t>
      </w:r>
      <w:bookmarkEnd w:id="192"/>
      <w:bookmarkEnd w:id="193"/>
    </w:p>
    <w:p w14:paraId="430168F4" w14:textId="77777777" w:rsidR="00326111" w:rsidRDefault="002E0764" w:rsidP="002E0764">
      <w:r>
        <w:t xml:space="preserve">Customer service in a sales environment involves a cycle of activities, called the circle (or cycle) of customer service. </w:t>
      </w:r>
    </w:p>
    <w:p w14:paraId="0C606CBB" w14:textId="77777777" w:rsidR="00B40E01" w:rsidRDefault="00B40E01" w:rsidP="002E0764"/>
    <w:p w14:paraId="53E1EFF0" w14:textId="28241E53" w:rsidR="002E0764" w:rsidRDefault="002E0764" w:rsidP="002E0764">
      <w:r>
        <w:t xml:space="preserve">Figure </w:t>
      </w:r>
      <w:r w:rsidR="00326111">
        <w:t>7</w:t>
      </w:r>
      <w:r>
        <w:t xml:space="preserve"> list</w:t>
      </w:r>
      <w:r w:rsidR="00326111">
        <w:t>s</w:t>
      </w:r>
      <w:r>
        <w:t xml:space="preserve"> the steps in the circle.</w:t>
      </w:r>
    </w:p>
    <w:p w14:paraId="1DBEB7CF" w14:textId="1CAD93DB" w:rsidR="002E0764" w:rsidRDefault="002F3E22" w:rsidP="002E0764">
      <w:pPr>
        <w:jc w:val="center"/>
      </w:pPr>
      <w:r>
        <w:rPr>
          <w:noProof/>
        </w:rPr>
        <w:drawing>
          <wp:inline distT="0" distB="0" distL="0" distR="0" wp14:anchorId="4A0E0B0E" wp14:editId="2DD3FCB4">
            <wp:extent cx="4689012" cy="2804160"/>
            <wp:effectExtent l="0" t="0" r="0" b="0"/>
            <wp:docPr id="3138" name="Picture 3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38" name="Picture 3138"/>
                    <pic:cNvPicPr/>
                  </pic:nvPicPr>
                  <pic:blipFill rotWithShape="1">
                    <a:blip r:embed="rId72" cstate="print">
                      <a:extLst>
                        <a:ext uri="{28A0092B-C50C-407E-A947-70E740481C1C}">
                          <a14:useLocalDpi xmlns:a14="http://schemas.microsoft.com/office/drawing/2010/main" val="0"/>
                        </a:ext>
                      </a:extLst>
                    </a:blip>
                    <a:srcRect l="12263" t="21464" r="6469" b="13742"/>
                    <a:stretch/>
                  </pic:blipFill>
                  <pic:spPr bwMode="auto">
                    <a:xfrm>
                      <a:off x="0" y="0"/>
                      <a:ext cx="4712645" cy="2818293"/>
                    </a:xfrm>
                    <a:prstGeom prst="rect">
                      <a:avLst/>
                    </a:prstGeom>
                    <a:ln>
                      <a:noFill/>
                    </a:ln>
                    <a:extLst>
                      <a:ext uri="{53640926-AAD7-44D8-BBD7-CCE9431645EC}">
                        <a14:shadowObscured xmlns:a14="http://schemas.microsoft.com/office/drawing/2010/main"/>
                      </a:ext>
                    </a:extLst>
                  </pic:spPr>
                </pic:pic>
              </a:graphicData>
            </a:graphic>
          </wp:inline>
        </w:drawing>
      </w:r>
    </w:p>
    <w:p w14:paraId="389E5013" w14:textId="140EB3DC" w:rsidR="002E0764" w:rsidRDefault="002E0764" w:rsidP="002E0764">
      <w:pPr>
        <w:pStyle w:val="Caption"/>
      </w:pPr>
      <w:r w:rsidRPr="00326111">
        <w:t xml:space="preserve">figure </w:t>
      </w:r>
      <w:r w:rsidR="00326111" w:rsidRPr="00326111">
        <w:t>7</w:t>
      </w:r>
      <w:r w:rsidRPr="00326111">
        <w:t>: circle of customer service</w:t>
      </w:r>
    </w:p>
    <w:tbl>
      <w:tblPr>
        <w:tblW w:w="9016" w:type="dxa"/>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tblCellMar>
          <w:top w:w="108" w:type="dxa"/>
          <w:bottom w:w="108" w:type="dxa"/>
        </w:tblCellMar>
        <w:tblLook w:val="04A0" w:firstRow="1" w:lastRow="0" w:firstColumn="1" w:lastColumn="0" w:noHBand="0" w:noVBand="1"/>
      </w:tblPr>
      <w:tblGrid>
        <w:gridCol w:w="2689"/>
        <w:gridCol w:w="6327"/>
      </w:tblGrid>
      <w:tr w:rsidR="00326111" w:rsidRPr="0022061D" w14:paraId="03B55B91" w14:textId="77777777" w:rsidTr="00B40E01">
        <w:tc>
          <w:tcPr>
            <w:tcW w:w="2689" w:type="dxa"/>
            <w:shd w:val="clear" w:color="auto" w:fill="808080" w:themeFill="background1" w:themeFillShade="80"/>
          </w:tcPr>
          <w:p w14:paraId="4D92B60C" w14:textId="4A097C83" w:rsidR="00326111" w:rsidRPr="007F49A6" w:rsidRDefault="00487F3B" w:rsidP="00155430">
            <w:pPr>
              <w:jc w:val="left"/>
              <w:rPr>
                <w:b/>
                <w:bCs/>
                <w:color w:val="FFFFFF" w:themeColor="background1"/>
              </w:rPr>
            </w:pPr>
            <w:r>
              <w:rPr>
                <w:b/>
                <w:bCs/>
                <w:color w:val="FFFFFF" w:themeColor="background1"/>
              </w:rPr>
              <w:lastRenderedPageBreak/>
              <w:t>Step 1: Establish contact</w:t>
            </w:r>
          </w:p>
        </w:tc>
        <w:tc>
          <w:tcPr>
            <w:tcW w:w="6327" w:type="dxa"/>
            <w:shd w:val="clear" w:color="auto" w:fill="D9D9D9" w:themeFill="background1" w:themeFillShade="D9"/>
          </w:tcPr>
          <w:p w14:paraId="578E62B7" w14:textId="77777777" w:rsidR="00487F3B" w:rsidRDefault="00487F3B" w:rsidP="00487F3B">
            <w:r>
              <w:t xml:space="preserve">Establish contact with the customer with a prompt, friendly greeting. </w:t>
            </w:r>
          </w:p>
          <w:p w14:paraId="0C6DFB26" w14:textId="77777777" w:rsidR="00487F3B" w:rsidRDefault="00487F3B" w:rsidP="00487F3B">
            <w:pPr>
              <w:spacing w:after="120"/>
              <w:rPr>
                <w:lang w:val="en-ZA" w:eastAsia="en-ZA"/>
              </w:rPr>
            </w:pPr>
            <w:r w:rsidRPr="00594E41">
              <w:rPr>
                <w:lang w:val="en-ZA" w:eastAsia="en-ZA"/>
              </w:rPr>
              <w:t xml:space="preserve">This is the first </w:t>
            </w:r>
            <w:r>
              <w:rPr>
                <w:lang w:val="en-ZA" w:eastAsia="en-ZA"/>
              </w:rPr>
              <w:t xml:space="preserve">step in the customer service circle, and it influences the rest </w:t>
            </w:r>
            <w:r w:rsidRPr="00594E41">
              <w:rPr>
                <w:lang w:val="en-ZA" w:eastAsia="en-ZA"/>
              </w:rPr>
              <w:t xml:space="preserve">of the </w:t>
            </w:r>
            <w:r>
              <w:rPr>
                <w:lang w:val="en-ZA" w:eastAsia="en-ZA"/>
              </w:rPr>
              <w:t>circle and customer satisfaction</w:t>
            </w:r>
            <w:r w:rsidRPr="00594E41">
              <w:rPr>
                <w:lang w:val="en-ZA" w:eastAsia="en-ZA"/>
              </w:rPr>
              <w:t>.</w:t>
            </w:r>
          </w:p>
          <w:p w14:paraId="72488D29" w14:textId="77777777" w:rsidR="00487F3B" w:rsidRPr="00594E41" w:rsidRDefault="00487F3B" w:rsidP="00B40E01">
            <w:pPr>
              <w:spacing w:after="60"/>
              <w:rPr>
                <w:lang w:val="en-ZA" w:eastAsia="en-ZA"/>
              </w:rPr>
            </w:pPr>
            <w:r w:rsidRPr="00594E41">
              <w:rPr>
                <w:lang w:val="en-ZA" w:eastAsia="en-ZA"/>
              </w:rPr>
              <w:t xml:space="preserve">When </w:t>
            </w:r>
            <w:r>
              <w:rPr>
                <w:lang w:val="en-ZA" w:eastAsia="en-ZA"/>
              </w:rPr>
              <w:t>customers need assistance from a sales advisor,</w:t>
            </w:r>
            <w:r w:rsidRPr="00594E41">
              <w:rPr>
                <w:lang w:val="en-ZA" w:eastAsia="en-ZA"/>
              </w:rPr>
              <w:t xml:space="preserve"> they do so with </w:t>
            </w:r>
            <w:r w:rsidRPr="00594E41">
              <w:rPr>
                <w:b/>
                <w:bCs/>
                <w:lang w:val="en-ZA" w:eastAsia="en-ZA"/>
              </w:rPr>
              <w:t>expectations</w:t>
            </w:r>
            <w:r w:rsidRPr="00594E41">
              <w:rPr>
                <w:lang w:val="en-ZA" w:eastAsia="en-ZA"/>
              </w:rPr>
              <w:t xml:space="preserve"> that can be summari</w:t>
            </w:r>
            <w:r>
              <w:rPr>
                <w:lang w:val="en-ZA" w:eastAsia="en-ZA"/>
              </w:rPr>
              <w:t>s</w:t>
            </w:r>
            <w:r w:rsidRPr="00594E41">
              <w:rPr>
                <w:lang w:val="en-ZA" w:eastAsia="en-ZA"/>
              </w:rPr>
              <w:t>ed in two points:</w:t>
            </w:r>
          </w:p>
          <w:p w14:paraId="645C4C1D" w14:textId="77777777" w:rsidR="00487F3B" w:rsidRPr="00594E41" w:rsidRDefault="00487F3B">
            <w:pPr>
              <w:pStyle w:val="ListParagraph"/>
              <w:numPr>
                <w:ilvl w:val="0"/>
                <w:numId w:val="45"/>
              </w:numPr>
              <w:spacing w:after="60"/>
              <w:contextualSpacing w:val="0"/>
              <w:jc w:val="left"/>
              <w:rPr>
                <w:lang w:val="en-ZA" w:eastAsia="en-ZA"/>
              </w:rPr>
            </w:pPr>
            <w:r>
              <w:rPr>
                <w:lang w:val="en-ZA" w:eastAsia="en-ZA"/>
              </w:rPr>
              <w:t xml:space="preserve">The customer </w:t>
            </w:r>
            <w:r w:rsidRPr="00594E41">
              <w:rPr>
                <w:lang w:val="en-ZA" w:eastAsia="en-ZA"/>
              </w:rPr>
              <w:t xml:space="preserve">hopes </w:t>
            </w:r>
            <w:r w:rsidRPr="00594E41">
              <w:rPr>
                <w:b/>
                <w:bCs/>
                <w:lang w:val="en-ZA" w:eastAsia="en-ZA"/>
              </w:rPr>
              <w:t xml:space="preserve">to be treated with courtesy and kindness </w:t>
            </w:r>
            <w:r w:rsidRPr="00594E41">
              <w:rPr>
                <w:lang w:val="en-ZA" w:eastAsia="en-ZA"/>
              </w:rPr>
              <w:t>by a person who shows willingness to help.</w:t>
            </w:r>
          </w:p>
          <w:p w14:paraId="43E0D5DE" w14:textId="77777777" w:rsidR="00487F3B" w:rsidRPr="00594E41" w:rsidRDefault="00487F3B">
            <w:pPr>
              <w:pStyle w:val="ListParagraph"/>
              <w:numPr>
                <w:ilvl w:val="0"/>
                <w:numId w:val="45"/>
              </w:numPr>
              <w:spacing w:after="120"/>
              <w:contextualSpacing w:val="0"/>
              <w:jc w:val="left"/>
              <w:rPr>
                <w:lang w:val="en-ZA" w:eastAsia="en-ZA"/>
              </w:rPr>
            </w:pPr>
            <w:r w:rsidRPr="00594E41">
              <w:rPr>
                <w:lang w:val="en-ZA" w:eastAsia="en-ZA"/>
              </w:rPr>
              <w:t>The</w:t>
            </w:r>
            <w:r>
              <w:rPr>
                <w:lang w:val="en-ZA" w:eastAsia="en-ZA"/>
              </w:rPr>
              <w:t xml:space="preserve"> customer </w:t>
            </w:r>
            <w:r w:rsidRPr="00594E41">
              <w:rPr>
                <w:lang w:val="en-ZA" w:eastAsia="en-ZA"/>
              </w:rPr>
              <w:t>hope</w:t>
            </w:r>
            <w:r>
              <w:rPr>
                <w:lang w:val="en-ZA" w:eastAsia="en-ZA"/>
              </w:rPr>
              <w:t>s</w:t>
            </w:r>
            <w:r w:rsidRPr="00594E41">
              <w:rPr>
                <w:lang w:val="en-ZA" w:eastAsia="en-ZA"/>
              </w:rPr>
              <w:t xml:space="preserve"> </w:t>
            </w:r>
            <w:r w:rsidRPr="00594E41">
              <w:rPr>
                <w:b/>
                <w:bCs/>
                <w:lang w:val="en-ZA" w:eastAsia="en-ZA"/>
              </w:rPr>
              <w:t>to have their problems or questions resolved</w:t>
            </w:r>
            <w:r w:rsidRPr="00594E41">
              <w:rPr>
                <w:lang w:val="en-ZA" w:eastAsia="en-ZA"/>
              </w:rPr>
              <w:t xml:space="preserve"> in relation to any product or service that we may be providing to them.</w:t>
            </w:r>
          </w:p>
          <w:p w14:paraId="068A5396" w14:textId="23797D9E" w:rsidR="00326111" w:rsidRPr="0022061D" w:rsidRDefault="00487F3B" w:rsidP="00487F3B">
            <w:r w:rsidRPr="00594E41">
              <w:rPr>
                <w:lang w:val="en-ZA" w:eastAsia="en-ZA"/>
              </w:rPr>
              <w:t>Since these are their expectations that</w:t>
            </w:r>
            <w:r>
              <w:rPr>
                <w:lang w:val="en-ZA" w:eastAsia="en-ZA"/>
              </w:rPr>
              <w:t xml:space="preserve"> is</w:t>
            </w:r>
            <w:r w:rsidRPr="00594E41">
              <w:rPr>
                <w:lang w:val="en-ZA" w:eastAsia="en-ZA"/>
              </w:rPr>
              <w:t xml:space="preserve"> what the </w:t>
            </w:r>
            <w:r>
              <w:rPr>
                <w:lang w:val="en-ZA" w:eastAsia="en-ZA"/>
              </w:rPr>
              <w:t xml:space="preserve">sales advisor </w:t>
            </w:r>
            <w:r w:rsidRPr="00594E41">
              <w:rPr>
                <w:lang w:val="en-ZA" w:eastAsia="en-ZA"/>
              </w:rPr>
              <w:t>should offer them.</w:t>
            </w:r>
          </w:p>
        </w:tc>
      </w:tr>
      <w:tr w:rsidR="00487F3B" w:rsidRPr="0022061D" w14:paraId="40703F11" w14:textId="77777777" w:rsidTr="00B40E01">
        <w:tc>
          <w:tcPr>
            <w:tcW w:w="2689" w:type="dxa"/>
            <w:shd w:val="clear" w:color="auto" w:fill="808080" w:themeFill="background1" w:themeFillShade="80"/>
          </w:tcPr>
          <w:p w14:paraId="10B98BFA" w14:textId="3B518C12" w:rsidR="00487F3B" w:rsidRDefault="00487F3B" w:rsidP="00487F3B">
            <w:pPr>
              <w:jc w:val="left"/>
              <w:rPr>
                <w:b/>
                <w:bCs/>
                <w:color w:val="FFFFFF" w:themeColor="background1"/>
              </w:rPr>
            </w:pPr>
            <w:r>
              <w:rPr>
                <w:b/>
                <w:bCs/>
                <w:color w:val="FFFFFF" w:themeColor="background1"/>
              </w:rPr>
              <w:t>Step 2: Solve the customer’s problem</w:t>
            </w:r>
          </w:p>
        </w:tc>
        <w:tc>
          <w:tcPr>
            <w:tcW w:w="6327" w:type="dxa"/>
            <w:shd w:val="clear" w:color="auto" w:fill="D9D9D9" w:themeFill="background1" w:themeFillShade="D9"/>
          </w:tcPr>
          <w:p w14:paraId="393BA686" w14:textId="427759D8" w:rsidR="00487F3B" w:rsidRDefault="00487F3B" w:rsidP="00487F3B">
            <w:r>
              <w:t xml:space="preserve">Meeting the customer’s need and / or solving his or her problem, involves the </w:t>
            </w:r>
            <w:r w:rsidRPr="004250FB">
              <w:rPr>
                <w:b/>
                <w:bCs/>
                <w:i/>
                <w:iCs/>
              </w:rPr>
              <w:t>selling cycle</w:t>
            </w:r>
            <w:r>
              <w:t>, which will be explained in detail in Chapter 3.</w:t>
            </w:r>
          </w:p>
        </w:tc>
      </w:tr>
      <w:tr w:rsidR="00487F3B" w:rsidRPr="0022061D" w14:paraId="3A4488D9" w14:textId="77777777" w:rsidTr="00B40E01">
        <w:tc>
          <w:tcPr>
            <w:tcW w:w="2689" w:type="dxa"/>
            <w:shd w:val="clear" w:color="auto" w:fill="808080" w:themeFill="background1" w:themeFillShade="80"/>
          </w:tcPr>
          <w:p w14:paraId="002C463D" w14:textId="67EACBA3" w:rsidR="00487F3B" w:rsidRDefault="00487F3B" w:rsidP="00487F3B">
            <w:pPr>
              <w:jc w:val="left"/>
              <w:rPr>
                <w:b/>
                <w:bCs/>
                <w:color w:val="FFFFFF" w:themeColor="background1"/>
              </w:rPr>
            </w:pPr>
            <w:r>
              <w:rPr>
                <w:b/>
                <w:bCs/>
                <w:color w:val="FFFFFF" w:themeColor="background1"/>
              </w:rPr>
              <w:t>Step 3: Monitor satisfaction</w:t>
            </w:r>
          </w:p>
        </w:tc>
        <w:tc>
          <w:tcPr>
            <w:tcW w:w="6327" w:type="dxa"/>
            <w:shd w:val="clear" w:color="auto" w:fill="D9D9D9" w:themeFill="background1" w:themeFillShade="D9"/>
          </w:tcPr>
          <w:p w14:paraId="35930A40" w14:textId="77777777" w:rsidR="00487F3B" w:rsidRDefault="00487F3B" w:rsidP="00487F3B">
            <w:pPr>
              <w:spacing w:after="120"/>
            </w:pPr>
            <w:r>
              <w:t>Assess whether the customer is satisfied with the service. Trouble-shoot any concerns the customer might have.</w:t>
            </w:r>
          </w:p>
          <w:p w14:paraId="3D8F372D" w14:textId="64FD1183" w:rsidR="00487F3B" w:rsidRDefault="00487F3B" w:rsidP="00487F3B">
            <w:r>
              <w:rPr>
                <w:lang w:val="en-ZA" w:eastAsia="en-ZA"/>
              </w:rPr>
              <w:t>O</w:t>
            </w:r>
            <w:r w:rsidRPr="007B3E98">
              <w:rPr>
                <w:lang w:val="en-ZA" w:eastAsia="en-ZA"/>
              </w:rPr>
              <w:t xml:space="preserve">nce the problem is solved, it </w:t>
            </w:r>
            <w:r>
              <w:rPr>
                <w:lang w:val="en-ZA" w:eastAsia="en-ZA"/>
              </w:rPr>
              <w:t>is</w:t>
            </w:r>
            <w:r w:rsidRPr="007B3E98">
              <w:rPr>
                <w:lang w:val="en-ZA" w:eastAsia="en-ZA"/>
              </w:rPr>
              <w:t xml:space="preserve"> necessary to leave a positive feeling in the customer. </w:t>
            </w:r>
            <w:r>
              <w:rPr>
                <w:lang w:val="en-ZA" w:eastAsia="en-ZA"/>
              </w:rPr>
              <w:t xml:space="preserve">The sales advisor should </w:t>
            </w:r>
            <w:r w:rsidRPr="007B3E98">
              <w:rPr>
                <w:lang w:val="en-ZA" w:eastAsia="en-ZA"/>
              </w:rPr>
              <w:t>confirm that the problem has been resolved to the</w:t>
            </w:r>
            <w:r>
              <w:rPr>
                <w:lang w:val="en-ZA" w:eastAsia="en-ZA"/>
              </w:rPr>
              <w:t xml:space="preserve"> customer’s</w:t>
            </w:r>
            <w:r w:rsidRPr="007B3E98">
              <w:rPr>
                <w:lang w:val="en-ZA" w:eastAsia="en-ZA"/>
              </w:rPr>
              <w:t xml:space="preserve"> satisfaction. </w:t>
            </w:r>
          </w:p>
        </w:tc>
      </w:tr>
    </w:tbl>
    <w:p w14:paraId="31B8E058" w14:textId="1C835009" w:rsidR="00ED5144" w:rsidRDefault="00ED5144"/>
    <w:p w14:paraId="74A2285B" w14:textId="77777777" w:rsidR="00ED5144" w:rsidRDefault="00ED5144"/>
    <w:tbl>
      <w:tblPr>
        <w:tblStyle w:val="TableGrid"/>
        <w:tblW w:w="5000" w:type="pct"/>
        <w:tblCellMar>
          <w:top w:w="108" w:type="dxa"/>
          <w:bottom w:w="108" w:type="dxa"/>
        </w:tblCellMar>
        <w:tblLook w:val="04A0" w:firstRow="1" w:lastRow="0" w:firstColumn="1" w:lastColumn="0" w:noHBand="0" w:noVBand="1"/>
      </w:tblPr>
      <w:tblGrid>
        <w:gridCol w:w="1414"/>
        <w:gridCol w:w="7603"/>
      </w:tblGrid>
      <w:tr w:rsidR="00487F3B" w:rsidRPr="00A96233" w14:paraId="693632CF" w14:textId="77777777" w:rsidTr="00155430">
        <w:tc>
          <w:tcPr>
            <w:tcW w:w="784" w:type="pct"/>
            <w:tcBorders>
              <w:top w:val="single" w:sz="4" w:space="0" w:color="auto"/>
              <w:left w:val="single" w:sz="4" w:space="0" w:color="auto"/>
              <w:bottom w:val="single" w:sz="4" w:space="0" w:color="auto"/>
              <w:right w:val="nil"/>
            </w:tcBorders>
            <w:hideMark/>
          </w:tcPr>
          <w:p w14:paraId="6EA3C271" w14:textId="14F93FE6" w:rsidR="00487F3B" w:rsidRPr="00651F0A" w:rsidRDefault="00487F3B" w:rsidP="00155430">
            <w:pPr>
              <w:jc w:val="center"/>
            </w:pPr>
            <w:bookmarkStart w:id="194" w:name="_Hlk128603455"/>
            <w:r w:rsidRPr="00A96233">
              <w:rPr>
                <w:noProof/>
              </w:rPr>
              <w:drawing>
                <wp:inline distT="0" distB="0" distL="0" distR="0" wp14:anchorId="39150604" wp14:editId="7694886A">
                  <wp:extent cx="472440" cy="472440"/>
                  <wp:effectExtent l="0" t="0" r="3810" b="3810"/>
                  <wp:docPr id="1434" name="Picture 1434"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9" descr="A close up of a sign&#10;&#10;Description automatically generated"/>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6" w:type="pct"/>
            <w:tcBorders>
              <w:top w:val="single" w:sz="4" w:space="0" w:color="auto"/>
              <w:left w:val="nil"/>
              <w:bottom w:val="single" w:sz="4" w:space="0" w:color="auto"/>
              <w:right w:val="single" w:sz="4" w:space="0" w:color="auto"/>
            </w:tcBorders>
          </w:tcPr>
          <w:p w14:paraId="1B6764D6" w14:textId="2A780C47" w:rsidR="00487F3B" w:rsidRPr="00487F3B" w:rsidRDefault="00487F3B" w:rsidP="00155430">
            <w:pPr>
              <w:spacing w:after="120"/>
              <w:rPr>
                <w:b/>
                <w:bCs/>
                <w:lang w:val="en-US"/>
              </w:rPr>
            </w:pPr>
            <w:r w:rsidRPr="00487F3B">
              <w:rPr>
                <w:b/>
                <w:bCs/>
                <w:lang w:val="en-US"/>
              </w:rPr>
              <w:t xml:space="preserve">Activity </w:t>
            </w:r>
            <w:r w:rsidR="0005068E">
              <w:rPr>
                <w:b/>
                <w:bCs/>
                <w:lang w:val="en-US"/>
              </w:rPr>
              <w:t>19</w:t>
            </w:r>
            <w:r w:rsidRPr="00487F3B">
              <w:rPr>
                <w:b/>
                <w:bCs/>
                <w:lang w:val="en-US"/>
              </w:rPr>
              <w:t xml:space="preserve"> (KM02-IAC0203):</w:t>
            </w:r>
          </w:p>
          <w:p w14:paraId="68941BEA" w14:textId="77777777" w:rsidR="00487F3B" w:rsidRDefault="00487F3B" w:rsidP="00155430">
            <w:pPr>
              <w:spacing w:after="120"/>
              <w:ind w:left="597" w:hanging="597"/>
              <w:rPr>
                <w:lang w:val="en-US"/>
              </w:rPr>
            </w:pPr>
            <w:r>
              <w:rPr>
                <w:lang w:val="en-US"/>
              </w:rPr>
              <w:t>Work in groups.</w:t>
            </w:r>
          </w:p>
          <w:p w14:paraId="14FFC65D" w14:textId="01966B04" w:rsidR="00487F3B" w:rsidRDefault="00487F3B" w:rsidP="00431BCC">
            <w:pPr>
              <w:spacing w:after="120"/>
              <w:rPr>
                <w:lang w:val="en-US"/>
              </w:rPr>
            </w:pPr>
            <w:r>
              <w:rPr>
                <w:lang w:val="en-US"/>
              </w:rPr>
              <w:t>Explain the customer service cycle in your own words and give an example for each step in the cycle.</w:t>
            </w:r>
          </w:p>
          <w:tbl>
            <w:tblPr>
              <w:tblStyle w:val="TableGrid"/>
              <w:tblW w:w="0" w:type="auto"/>
              <w:tblInd w:w="32" w:type="dxa"/>
              <w:tblCellMar>
                <w:top w:w="108" w:type="dxa"/>
                <w:bottom w:w="108" w:type="dxa"/>
              </w:tblCellMar>
              <w:tblLook w:val="04A0" w:firstRow="1" w:lastRow="0" w:firstColumn="1" w:lastColumn="0" w:noHBand="0" w:noVBand="1"/>
            </w:tblPr>
            <w:tblGrid>
              <w:gridCol w:w="2441"/>
              <w:gridCol w:w="2442"/>
              <w:gridCol w:w="2442"/>
            </w:tblGrid>
            <w:tr w:rsidR="00487F3B" w14:paraId="2ED2EF75" w14:textId="77777777" w:rsidTr="00B40E01">
              <w:tc>
                <w:tcPr>
                  <w:tcW w:w="2443"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808080" w:themeFill="background1" w:themeFillShade="80"/>
                </w:tcPr>
                <w:p w14:paraId="60FB53E7" w14:textId="77777777" w:rsidR="00487F3B" w:rsidRPr="00487F3B" w:rsidRDefault="00487F3B" w:rsidP="00A7610C">
                  <w:pPr>
                    <w:spacing w:line="240" w:lineRule="auto"/>
                    <w:jc w:val="left"/>
                    <w:rPr>
                      <w:b/>
                      <w:bCs/>
                      <w:color w:val="FFFFFF" w:themeColor="background1"/>
                      <w:lang w:val="en-US"/>
                    </w:rPr>
                  </w:pPr>
                  <w:r w:rsidRPr="00487F3B">
                    <w:rPr>
                      <w:b/>
                      <w:bCs/>
                      <w:color w:val="FFFFFF" w:themeColor="background1"/>
                      <w:lang w:val="en-US"/>
                    </w:rPr>
                    <w:t>Step in the customer service cycle</w:t>
                  </w:r>
                </w:p>
              </w:tc>
              <w:tc>
                <w:tcPr>
                  <w:tcW w:w="2443"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808080" w:themeFill="background1" w:themeFillShade="80"/>
                </w:tcPr>
                <w:p w14:paraId="24CEB324" w14:textId="77777777" w:rsidR="00487F3B" w:rsidRPr="00487F3B" w:rsidRDefault="00487F3B" w:rsidP="00A7610C">
                  <w:pPr>
                    <w:spacing w:line="240" w:lineRule="auto"/>
                    <w:jc w:val="left"/>
                    <w:rPr>
                      <w:b/>
                      <w:bCs/>
                      <w:color w:val="FFFFFF" w:themeColor="background1"/>
                      <w:lang w:val="en-US"/>
                    </w:rPr>
                  </w:pPr>
                  <w:r w:rsidRPr="00487F3B">
                    <w:rPr>
                      <w:b/>
                      <w:bCs/>
                      <w:color w:val="FFFFFF" w:themeColor="background1"/>
                      <w:lang w:val="en-US"/>
                    </w:rPr>
                    <w:t>Explanation</w:t>
                  </w:r>
                </w:p>
              </w:tc>
              <w:tc>
                <w:tcPr>
                  <w:tcW w:w="2444"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808080" w:themeFill="background1" w:themeFillShade="80"/>
                </w:tcPr>
                <w:p w14:paraId="28BB26F9" w14:textId="77777777" w:rsidR="00487F3B" w:rsidRPr="00487F3B" w:rsidRDefault="00487F3B" w:rsidP="00A7610C">
                  <w:pPr>
                    <w:spacing w:line="240" w:lineRule="auto"/>
                    <w:jc w:val="left"/>
                    <w:rPr>
                      <w:b/>
                      <w:bCs/>
                      <w:color w:val="FFFFFF" w:themeColor="background1"/>
                      <w:lang w:val="en-US"/>
                    </w:rPr>
                  </w:pPr>
                  <w:r w:rsidRPr="00487F3B">
                    <w:rPr>
                      <w:b/>
                      <w:bCs/>
                      <w:color w:val="FFFFFF" w:themeColor="background1"/>
                      <w:lang w:val="en-US"/>
                    </w:rPr>
                    <w:t>Example of how you would do it</w:t>
                  </w:r>
                </w:p>
              </w:tc>
            </w:tr>
            <w:tr w:rsidR="00487F3B" w14:paraId="43CF364B" w14:textId="77777777" w:rsidTr="00B40E01">
              <w:tc>
                <w:tcPr>
                  <w:tcW w:w="2443" w:type="dxa"/>
                  <w:tcBorders>
                    <w:top w:val="single" w:sz="12" w:space="0" w:color="FFFFFF" w:themeColor="background1"/>
                    <w:bottom w:val="single" w:sz="4" w:space="0" w:color="auto"/>
                  </w:tcBorders>
                </w:tcPr>
                <w:p w14:paraId="4308CD73" w14:textId="77777777" w:rsidR="00487F3B" w:rsidRDefault="00487F3B" w:rsidP="00B40E01">
                  <w:pPr>
                    <w:rPr>
                      <w:lang w:val="en-US"/>
                    </w:rPr>
                  </w:pPr>
                </w:p>
              </w:tc>
              <w:tc>
                <w:tcPr>
                  <w:tcW w:w="2443" w:type="dxa"/>
                  <w:tcBorders>
                    <w:top w:val="single" w:sz="12" w:space="0" w:color="FFFFFF" w:themeColor="background1"/>
                    <w:bottom w:val="single" w:sz="4" w:space="0" w:color="auto"/>
                  </w:tcBorders>
                </w:tcPr>
                <w:p w14:paraId="43BE7D3C" w14:textId="77777777" w:rsidR="00487F3B" w:rsidRDefault="00487F3B" w:rsidP="00B40E01">
                  <w:pPr>
                    <w:rPr>
                      <w:lang w:val="en-US"/>
                    </w:rPr>
                  </w:pPr>
                </w:p>
              </w:tc>
              <w:tc>
                <w:tcPr>
                  <w:tcW w:w="2444" w:type="dxa"/>
                  <w:tcBorders>
                    <w:top w:val="single" w:sz="12" w:space="0" w:color="FFFFFF" w:themeColor="background1"/>
                    <w:bottom w:val="single" w:sz="4" w:space="0" w:color="auto"/>
                  </w:tcBorders>
                </w:tcPr>
                <w:p w14:paraId="7DD73312" w14:textId="77777777" w:rsidR="00487F3B" w:rsidRDefault="00487F3B" w:rsidP="00B40E01">
                  <w:pPr>
                    <w:rPr>
                      <w:lang w:val="en-US"/>
                    </w:rPr>
                  </w:pPr>
                </w:p>
              </w:tc>
            </w:tr>
            <w:tr w:rsidR="00B40E01" w14:paraId="7CD8DC68" w14:textId="77777777" w:rsidTr="00B40E01">
              <w:tc>
                <w:tcPr>
                  <w:tcW w:w="2443" w:type="dxa"/>
                  <w:tcBorders>
                    <w:top w:val="single" w:sz="4" w:space="0" w:color="auto"/>
                    <w:bottom w:val="single" w:sz="4" w:space="0" w:color="auto"/>
                  </w:tcBorders>
                </w:tcPr>
                <w:p w14:paraId="57B4F79E" w14:textId="77777777" w:rsidR="00B40E01" w:rsidRDefault="00B40E01" w:rsidP="00B40E01">
                  <w:pPr>
                    <w:rPr>
                      <w:lang w:val="en-US"/>
                    </w:rPr>
                  </w:pPr>
                </w:p>
              </w:tc>
              <w:tc>
                <w:tcPr>
                  <w:tcW w:w="2443" w:type="dxa"/>
                  <w:tcBorders>
                    <w:top w:val="single" w:sz="4" w:space="0" w:color="auto"/>
                    <w:bottom w:val="single" w:sz="4" w:space="0" w:color="auto"/>
                  </w:tcBorders>
                </w:tcPr>
                <w:p w14:paraId="548C45E8" w14:textId="77777777" w:rsidR="00B40E01" w:rsidRDefault="00B40E01" w:rsidP="00B40E01">
                  <w:pPr>
                    <w:rPr>
                      <w:lang w:val="en-US"/>
                    </w:rPr>
                  </w:pPr>
                </w:p>
              </w:tc>
              <w:tc>
                <w:tcPr>
                  <w:tcW w:w="2444" w:type="dxa"/>
                  <w:tcBorders>
                    <w:top w:val="single" w:sz="4" w:space="0" w:color="auto"/>
                    <w:bottom w:val="single" w:sz="4" w:space="0" w:color="auto"/>
                  </w:tcBorders>
                </w:tcPr>
                <w:p w14:paraId="2462C97F" w14:textId="77777777" w:rsidR="00B40E01" w:rsidRDefault="00B40E01" w:rsidP="00B40E01">
                  <w:pPr>
                    <w:rPr>
                      <w:lang w:val="en-US"/>
                    </w:rPr>
                  </w:pPr>
                </w:p>
              </w:tc>
            </w:tr>
            <w:tr w:rsidR="00B40E01" w14:paraId="0238C2F7" w14:textId="77777777" w:rsidTr="00B40E01">
              <w:tc>
                <w:tcPr>
                  <w:tcW w:w="2443" w:type="dxa"/>
                  <w:tcBorders>
                    <w:top w:val="single" w:sz="4" w:space="0" w:color="auto"/>
                  </w:tcBorders>
                </w:tcPr>
                <w:p w14:paraId="664741A9" w14:textId="77777777" w:rsidR="00B40E01" w:rsidRDefault="00B40E01" w:rsidP="00B40E01">
                  <w:pPr>
                    <w:rPr>
                      <w:lang w:val="en-US"/>
                    </w:rPr>
                  </w:pPr>
                </w:p>
              </w:tc>
              <w:tc>
                <w:tcPr>
                  <w:tcW w:w="2443" w:type="dxa"/>
                  <w:tcBorders>
                    <w:top w:val="single" w:sz="4" w:space="0" w:color="auto"/>
                  </w:tcBorders>
                </w:tcPr>
                <w:p w14:paraId="56AED8D9" w14:textId="77777777" w:rsidR="00B40E01" w:rsidRDefault="00B40E01" w:rsidP="00B40E01">
                  <w:pPr>
                    <w:rPr>
                      <w:lang w:val="en-US"/>
                    </w:rPr>
                  </w:pPr>
                </w:p>
              </w:tc>
              <w:tc>
                <w:tcPr>
                  <w:tcW w:w="2444" w:type="dxa"/>
                  <w:tcBorders>
                    <w:top w:val="single" w:sz="4" w:space="0" w:color="auto"/>
                  </w:tcBorders>
                </w:tcPr>
                <w:p w14:paraId="0CC1CF42" w14:textId="77777777" w:rsidR="00B40E01" w:rsidRDefault="00B40E01" w:rsidP="00B40E01">
                  <w:pPr>
                    <w:rPr>
                      <w:lang w:val="en-US"/>
                    </w:rPr>
                  </w:pPr>
                </w:p>
              </w:tc>
            </w:tr>
          </w:tbl>
          <w:p w14:paraId="26E63970" w14:textId="0DB7FB87" w:rsidR="00487F3B" w:rsidRPr="00CD3B74" w:rsidRDefault="00487F3B" w:rsidP="00487F3B">
            <w:pPr>
              <w:spacing w:after="120"/>
              <w:ind w:left="597" w:hanging="597"/>
              <w:rPr>
                <w:b/>
                <w:bCs/>
              </w:rPr>
            </w:pPr>
          </w:p>
        </w:tc>
      </w:tr>
      <w:bookmarkEnd w:id="194"/>
    </w:tbl>
    <w:p w14:paraId="1EED0149" w14:textId="3BB0521F" w:rsidR="00487F3B" w:rsidRDefault="00487F3B" w:rsidP="00326111">
      <w:pPr>
        <w:rPr>
          <w:lang w:val="en-ZA"/>
        </w:rPr>
      </w:pPr>
    </w:p>
    <w:p w14:paraId="764B43B4" w14:textId="01BF2A41" w:rsidR="00431BCC" w:rsidRDefault="00431BCC" w:rsidP="00326111">
      <w:pPr>
        <w:rPr>
          <w:lang w:val="en-ZA"/>
        </w:rPr>
      </w:pPr>
    </w:p>
    <w:p w14:paraId="1128C708" w14:textId="366DE87F" w:rsidR="00431BCC" w:rsidRDefault="00431BCC" w:rsidP="00431BCC">
      <w:pPr>
        <w:pStyle w:val="Heading2"/>
      </w:pPr>
      <w:bookmarkStart w:id="195" w:name="_Toc128572792"/>
      <w:r>
        <w:lastRenderedPageBreak/>
        <w:t>2.2</w:t>
      </w:r>
      <w:r>
        <w:tab/>
      </w:r>
      <w:bookmarkStart w:id="196" w:name="_Toc105711090"/>
      <w:r>
        <w:t>The difference between customer service and service excellence</w:t>
      </w:r>
      <w:bookmarkEnd w:id="195"/>
      <w:bookmarkEnd w:id="196"/>
    </w:p>
    <w:p w14:paraId="32D8B1A3" w14:textId="2AAC13F9" w:rsidR="002E0764" w:rsidRDefault="002E0764" w:rsidP="00431BCC">
      <w:r w:rsidRPr="007E712A">
        <w:t>Customers</w:t>
      </w:r>
      <w:r>
        <w:t xml:space="preserve"> measure the service that they receive </w:t>
      </w:r>
      <w:r w:rsidRPr="00580EDE">
        <w:rPr>
          <w:i/>
          <w:iCs/>
        </w:rPr>
        <w:t>against their needs and expectations</w:t>
      </w:r>
      <w:r>
        <w:t>. You should therefore understand what customers need and want and how to promote a positive image to customers. You should also understand the customer service policy of the organisation because that will guide you on what the organisation expects of you.</w:t>
      </w:r>
    </w:p>
    <w:p w14:paraId="501C947F" w14:textId="77777777" w:rsidR="00CE4062" w:rsidRDefault="00CE4062" w:rsidP="00CE4062">
      <w:pPr>
        <w:rPr>
          <w:lang w:val="en-US"/>
        </w:rPr>
      </w:pPr>
    </w:p>
    <w:tbl>
      <w:tblPr>
        <w:tblStyle w:val="TableGrid"/>
        <w:tblW w:w="5000" w:type="pct"/>
        <w:tblCellMar>
          <w:top w:w="108" w:type="dxa"/>
          <w:bottom w:w="108" w:type="dxa"/>
        </w:tblCellMar>
        <w:tblLook w:val="04A0" w:firstRow="1" w:lastRow="0" w:firstColumn="1" w:lastColumn="0" w:noHBand="0" w:noVBand="1"/>
      </w:tblPr>
      <w:tblGrid>
        <w:gridCol w:w="1414"/>
        <w:gridCol w:w="7603"/>
      </w:tblGrid>
      <w:tr w:rsidR="00CE4062" w14:paraId="75124884" w14:textId="77777777" w:rsidTr="00155430">
        <w:tc>
          <w:tcPr>
            <w:tcW w:w="784" w:type="pct"/>
            <w:tcBorders>
              <w:top w:val="single" w:sz="4" w:space="0" w:color="auto"/>
              <w:left w:val="single" w:sz="4" w:space="0" w:color="auto"/>
              <w:bottom w:val="single" w:sz="4" w:space="0" w:color="auto"/>
              <w:right w:val="nil"/>
            </w:tcBorders>
            <w:hideMark/>
          </w:tcPr>
          <w:p w14:paraId="7379BE66" w14:textId="77777777" w:rsidR="00CE4062" w:rsidRDefault="00CE4062" w:rsidP="00155430">
            <w:pPr>
              <w:jc w:val="center"/>
              <w:rPr>
                <w:szCs w:val="20"/>
              </w:rPr>
            </w:pPr>
            <w:r w:rsidRPr="00A96233">
              <w:rPr>
                <w:noProof/>
              </w:rPr>
              <w:drawing>
                <wp:inline distT="0" distB="0" distL="0" distR="0" wp14:anchorId="757EA83D" wp14:editId="170928B2">
                  <wp:extent cx="472440" cy="472440"/>
                  <wp:effectExtent l="0" t="0" r="3810" b="3810"/>
                  <wp:docPr id="1438" name="Picture 1438"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1" descr="A picture containing plate&#10;&#10;Description automatically generated"/>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6" w:type="pct"/>
            <w:tcBorders>
              <w:top w:val="single" w:sz="4" w:space="0" w:color="auto"/>
              <w:left w:val="nil"/>
              <w:bottom w:val="single" w:sz="4" w:space="0" w:color="auto"/>
              <w:right w:val="single" w:sz="4" w:space="0" w:color="auto"/>
            </w:tcBorders>
          </w:tcPr>
          <w:p w14:paraId="01623FAB" w14:textId="0339CBF3" w:rsidR="00CE4062" w:rsidRDefault="00CE4062" w:rsidP="00CE4062">
            <w:pPr>
              <w:rPr>
                <w:lang w:val="en-US"/>
              </w:rPr>
            </w:pPr>
            <w:r>
              <w:rPr>
                <w:lang w:val="en-US"/>
              </w:rPr>
              <w:t>Have you ever experienced excellent service from a sales advisor?</w:t>
            </w:r>
          </w:p>
          <w:p w14:paraId="5B51DF00" w14:textId="77777777" w:rsidR="00CE4062" w:rsidRDefault="00CE4062" w:rsidP="00CE4062">
            <w:pPr>
              <w:rPr>
                <w:lang w:val="en-US"/>
              </w:rPr>
            </w:pPr>
          </w:p>
          <w:tbl>
            <w:tblPr>
              <w:tblStyle w:val="TableGrid"/>
              <w:tblW w:w="5000" w:type="pct"/>
              <w:tblBorders>
                <w:left w:val="none" w:sz="0" w:space="0" w:color="auto"/>
                <w:right w:val="none" w:sz="0" w:space="0" w:color="auto"/>
              </w:tblBorders>
              <w:tblCellMar>
                <w:top w:w="108" w:type="dxa"/>
                <w:bottom w:w="108" w:type="dxa"/>
              </w:tblCellMar>
              <w:tblLook w:val="04A0" w:firstRow="1" w:lastRow="0" w:firstColumn="1" w:lastColumn="0" w:noHBand="0" w:noVBand="1"/>
            </w:tblPr>
            <w:tblGrid>
              <w:gridCol w:w="7387"/>
            </w:tblGrid>
            <w:tr w:rsidR="00CE4062" w14:paraId="44CC8280" w14:textId="77777777" w:rsidTr="003073FA">
              <w:tc>
                <w:tcPr>
                  <w:tcW w:w="5000" w:type="pct"/>
                </w:tcPr>
                <w:p w14:paraId="31312105" w14:textId="77777777" w:rsidR="00CE4062" w:rsidRDefault="00CE4062" w:rsidP="00CE4062"/>
              </w:tc>
            </w:tr>
            <w:tr w:rsidR="00CE4062" w14:paraId="36C4D661" w14:textId="77777777" w:rsidTr="003073FA">
              <w:tc>
                <w:tcPr>
                  <w:tcW w:w="5000" w:type="pct"/>
                </w:tcPr>
                <w:p w14:paraId="74B74AFE" w14:textId="77777777" w:rsidR="00CE4062" w:rsidRDefault="00CE4062" w:rsidP="00CE4062"/>
              </w:tc>
            </w:tr>
            <w:tr w:rsidR="00BD30DD" w14:paraId="0901C670" w14:textId="77777777" w:rsidTr="003073FA">
              <w:tc>
                <w:tcPr>
                  <w:tcW w:w="5000" w:type="pct"/>
                </w:tcPr>
                <w:p w14:paraId="62704B33" w14:textId="77777777" w:rsidR="00BD30DD" w:rsidRDefault="00BD30DD" w:rsidP="00CE4062"/>
              </w:tc>
            </w:tr>
          </w:tbl>
          <w:p w14:paraId="3861147D" w14:textId="77777777" w:rsidR="00CE4062" w:rsidRDefault="00CE4062" w:rsidP="00CE4062">
            <w:pPr>
              <w:rPr>
                <w:lang w:val="en-US"/>
              </w:rPr>
            </w:pPr>
          </w:p>
          <w:p w14:paraId="3BB4CA25" w14:textId="77777777" w:rsidR="00CE4062" w:rsidRDefault="00CE4062" w:rsidP="00CE4062">
            <w:pPr>
              <w:rPr>
                <w:lang w:val="en-US"/>
              </w:rPr>
            </w:pPr>
            <w:r>
              <w:rPr>
                <w:lang w:val="en-US"/>
              </w:rPr>
              <w:t>Why did you feel that the service was excellent – how did it differ from the service you normally get from sales advisors?</w:t>
            </w:r>
          </w:p>
          <w:p w14:paraId="4DF6F341" w14:textId="77777777" w:rsidR="003073FA" w:rsidRDefault="003073FA" w:rsidP="003073FA">
            <w:pPr>
              <w:rPr>
                <w:lang w:val="en-US"/>
              </w:rPr>
            </w:pPr>
          </w:p>
          <w:tbl>
            <w:tblPr>
              <w:tblStyle w:val="TableGrid"/>
              <w:tblW w:w="5000" w:type="pct"/>
              <w:tblBorders>
                <w:left w:val="none" w:sz="0" w:space="0" w:color="auto"/>
                <w:right w:val="none" w:sz="0" w:space="0" w:color="auto"/>
              </w:tblBorders>
              <w:tblCellMar>
                <w:top w:w="108" w:type="dxa"/>
                <w:bottom w:w="108" w:type="dxa"/>
              </w:tblCellMar>
              <w:tblLook w:val="04A0" w:firstRow="1" w:lastRow="0" w:firstColumn="1" w:lastColumn="0" w:noHBand="0" w:noVBand="1"/>
            </w:tblPr>
            <w:tblGrid>
              <w:gridCol w:w="7387"/>
            </w:tblGrid>
            <w:tr w:rsidR="003073FA" w14:paraId="21A43E57" w14:textId="77777777" w:rsidTr="00155430">
              <w:tc>
                <w:tcPr>
                  <w:tcW w:w="5000" w:type="pct"/>
                </w:tcPr>
                <w:p w14:paraId="15DEDBD5" w14:textId="77777777" w:rsidR="003073FA" w:rsidRDefault="003073FA" w:rsidP="003073FA"/>
              </w:tc>
            </w:tr>
            <w:tr w:rsidR="003073FA" w14:paraId="377F3CC5" w14:textId="77777777" w:rsidTr="00155430">
              <w:tc>
                <w:tcPr>
                  <w:tcW w:w="5000" w:type="pct"/>
                </w:tcPr>
                <w:p w14:paraId="34F85FC8" w14:textId="77777777" w:rsidR="003073FA" w:rsidRDefault="003073FA" w:rsidP="003073FA"/>
              </w:tc>
            </w:tr>
            <w:tr w:rsidR="003073FA" w14:paraId="02F4DEAE" w14:textId="77777777" w:rsidTr="00155430">
              <w:tc>
                <w:tcPr>
                  <w:tcW w:w="5000" w:type="pct"/>
                </w:tcPr>
                <w:p w14:paraId="48872074" w14:textId="77777777" w:rsidR="003073FA" w:rsidRDefault="003073FA" w:rsidP="003073FA"/>
              </w:tc>
            </w:tr>
            <w:tr w:rsidR="003073FA" w14:paraId="3B6DFDCC" w14:textId="77777777" w:rsidTr="00155430">
              <w:tc>
                <w:tcPr>
                  <w:tcW w:w="5000" w:type="pct"/>
                </w:tcPr>
                <w:p w14:paraId="77A97803" w14:textId="77777777" w:rsidR="003073FA" w:rsidRDefault="003073FA" w:rsidP="003073FA"/>
              </w:tc>
            </w:tr>
            <w:tr w:rsidR="003073FA" w14:paraId="6DD11FB9" w14:textId="77777777" w:rsidTr="00155430">
              <w:tc>
                <w:tcPr>
                  <w:tcW w:w="5000" w:type="pct"/>
                </w:tcPr>
                <w:p w14:paraId="0A3D5421" w14:textId="77777777" w:rsidR="003073FA" w:rsidRDefault="003073FA" w:rsidP="003073FA"/>
              </w:tc>
            </w:tr>
            <w:tr w:rsidR="003073FA" w14:paraId="77FC4890" w14:textId="77777777" w:rsidTr="00155430">
              <w:tc>
                <w:tcPr>
                  <w:tcW w:w="5000" w:type="pct"/>
                </w:tcPr>
                <w:p w14:paraId="3DB23086" w14:textId="77777777" w:rsidR="003073FA" w:rsidRDefault="003073FA" w:rsidP="003073FA"/>
              </w:tc>
            </w:tr>
          </w:tbl>
          <w:p w14:paraId="274B257D" w14:textId="2478ABE2" w:rsidR="003073FA" w:rsidRDefault="003073FA" w:rsidP="003073FA">
            <w:pPr>
              <w:rPr>
                <w:lang w:val="en-US"/>
              </w:rPr>
            </w:pPr>
            <w:r>
              <w:rPr>
                <w:lang w:val="en-US"/>
              </w:rPr>
              <w:t>Did the excellent service have any effect on your decisions on where to buy?</w:t>
            </w:r>
          </w:p>
          <w:p w14:paraId="3A7196FF" w14:textId="77777777" w:rsidR="003073FA" w:rsidRDefault="003073FA" w:rsidP="00CE4062"/>
          <w:tbl>
            <w:tblPr>
              <w:tblStyle w:val="TableGrid"/>
              <w:tblW w:w="5000" w:type="pct"/>
              <w:tblBorders>
                <w:left w:val="none" w:sz="0" w:space="0" w:color="auto"/>
                <w:right w:val="none" w:sz="0" w:space="0" w:color="auto"/>
              </w:tblBorders>
              <w:tblCellMar>
                <w:top w:w="108" w:type="dxa"/>
                <w:bottom w:w="108" w:type="dxa"/>
              </w:tblCellMar>
              <w:tblLook w:val="04A0" w:firstRow="1" w:lastRow="0" w:firstColumn="1" w:lastColumn="0" w:noHBand="0" w:noVBand="1"/>
            </w:tblPr>
            <w:tblGrid>
              <w:gridCol w:w="7387"/>
            </w:tblGrid>
            <w:tr w:rsidR="003073FA" w14:paraId="52D0BFB6" w14:textId="77777777" w:rsidTr="00155430">
              <w:tc>
                <w:tcPr>
                  <w:tcW w:w="5000" w:type="pct"/>
                </w:tcPr>
                <w:p w14:paraId="669DE7C1" w14:textId="77777777" w:rsidR="003073FA" w:rsidRDefault="003073FA" w:rsidP="003073FA"/>
              </w:tc>
            </w:tr>
            <w:tr w:rsidR="003073FA" w14:paraId="148F1CEA" w14:textId="77777777" w:rsidTr="00155430">
              <w:tc>
                <w:tcPr>
                  <w:tcW w:w="5000" w:type="pct"/>
                </w:tcPr>
                <w:p w14:paraId="2D5798D6" w14:textId="77777777" w:rsidR="003073FA" w:rsidRDefault="003073FA" w:rsidP="003073FA"/>
              </w:tc>
            </w:tr>
            <w:tr w:rsidR="003073FA" w14:paraId="462CAD98" w14:textId="77777777" w:rsidTr="00155430">
              <w:tc>
                <w:tcPr>
                  <w:tcW w:w="5000" w:type="pct"/>
                </w:tcPr>
                <w:p w14:paraId="5155084F" w14:textId="77777777" w:rsidR="003073FA" w:rsidRDefault="003073FA" w:rsidP="003073FA"/>
              </w:tc>
            </w:tr>
            <w:tr w:rsidR="003073FA" w14:paraId="06251576" w14:textId="77777777" w:rsidTr="00155430">
              <w:tc>
                <w:tcPr>
                  <w:tcW w:w="5000" w:type="pct"/>
                </w:tcPr>
                <w:p w14:paraId="49E23557" w14:textId="77777777" w:rsidR="003073FA" w:rsidRDefault="003073FA" w:rsidP="003073FA"/>
              </w:tc>
            </w:tr>
            <w:tr w:rsidR="00BD30DD" w14:paraId="6AB346F8" w14:textId="77777777" w:rsidTr="00155430">
              <w:tc>
                <w:tcPr>
                  <w:tcW w:w="5000" w:type="pct"/>
                </w:tcPr>
                <w:p w14:paraId="6F6AAE72" w14:textId="77777777" w:rsidR="00BD30DD" w:rsidRDefault="00BD30DD" w:rsidP="003073FA"/>
              </w:tc>
            </w:tr>
          </w:tbl>
          <w:p w14:paraId="208A4F56" w14:textId="585A2AF8" w:rsidR="003073FA" w:rsidRDefault="003073FA" w:rsidP="003073FA">
            <w:pPr>
              <w:rPr>
                <w:szCs w:val="20"/>
              </w:rPr>
            </w:pPr>
          </w:p>
        </w:tc>
      </w:tr>
    </w:tbl>
    <w:p w14:paraId="6CE0DF57" w14:textId="782831A5" w:rsidR="002E0764" w:rsidRDefault="002E0764" w:rsidP="002E0764">
      <w:r w:rsidRPr="004250FB">
        <w:rPr>
          <w:b/>
          <w:bCs/>
          <w:i/>
          <w:iCs/>
        </w:rPr>
        <w:lastRenderedPageBreak/>
        <w:t>Customer service</w:t>
      </w:r>
      <w:r>
        <w:t xml:space="preserve"> is about attending or </w:t>
      </w:r>
      <w:r w:rsidRPr="00580EDE">
        <w:rPr>
          <w:b/>
          <w:bCs/>
          <w:i/>
          <w:iCs/>
        </w:rPr>
        <w:t>paying attention</w:t>
      </w:r>
      <w:r>
        <w:t xml:space="preserve"> to customers.</w:t>
      </w:r>
    </w:p>
    <w:p w14:paraId="39058C2A" w14:textId="77777777" w:rsidR="003073FA" w:rsidRDefault="003073FA" w:rsidP="002E0764"/>
    <w:p w14:paraId="09E4F91B" w14:textId="30EC71CB" w:rsidR="002E0764" w:rsidRDefault="002E0764" w:rsidP="002E0764">
      <w:r>
        <w:t xml:space="preserve">Johnston, R. &amp; Clark, G. have written in their book </w:t>
      </w:r>
      <w:r w:rsidRPr="00A37674">
        <w:rPr>
          <w:i/>
          <w:iCs/>
        </w:rPr>
        <w:t>Service operations management</w:t>
      </w:r>
      <w:r>
        <w:t xml:space="preserve"> book that </w:t>
      </w:r>
      <w:r w:rsidRPr="004250FB">
        <w:rPr>
          <w:b/>
          <w:bCs/>
          <w:i/>
          <w:iCs/>
        </w:rPr>
        <w:t>service excellence</w:t>
      </w:r>
      <w:r>
        <w:t xml:space="preserve"> means that service excellence is about “</w:t>
      </w:r>
      <w:r w:rsidRPr="00580EDE">
        <w:rPr>
          <w:b/>
          <w:bCs/>
          <w:i/>
          <w:iCs/>
        </w:rPr>
        <w:t>delivering what is promised</w:t>
      </w:r>
      <w:r w:rsidRPr="00580EDE">
        <w:rPr>
          <w:i/>
          <w:iCs/>
        </w:rPr>
        <w:t xml:space="preserve"> and </w:t>
      </w:r>
      <w:r w:rsidRPr="00580EDE">
        <w:rPr>
          <w:b/>
          <w:bCs/>
          <w:i/>
          <w:iCs/>
        </w:rPr>
        <w:t>dealing well with any problems</w:t>
      </w:r>
      <w:r w:rsidRPr="00580EDE">
        <w:rPr>
          <w:i/>
          <w:iCs/>
        </w:rPr>
        <w:t xml:space="preserve"> and queries that </w:t>
      </w:r>
      <w:proofErr w:type="spellStart"/>
      <w:r w:rsidRPr="00580EDE">
        <w:rPr>
          <w:i/>
          <w:iCs/>
        </w:rPr>
        <w:t>arise</w:t>
      </w:r>
      <w:proofErr w:type="gramStart"/>
      <w:r>
        <w:t>”.</w:t>
      </w:r>
      <w:r w:rsidR="006F30C4" w:rsidRPr="006F30C4">
        <w:rPr>
          <w:vertAlign w:val="superscript"/>
        </w:rPr>
        <w:t>ix</w:t>
      </w:r>
      <w:proofErr w:type="spellEnd"/>
      <w:proofErr w:type="gramEnd"/>
    </w:p>
    <w:p w14:paraId="1A007058" w14:textId="24F425BC" w:rsidR="003073FA" w:rsidRDefault="003073FA" w:rsidP="002E0764"/>
    <w:p w14:paraId="45587676" w14:textId="77777777" w:rsidR="003073FA" w:rsidRDefault="003073FA" w:rsidP="002E0764"/>
    <w:tbl>
      <w:tblPr>
        <w:tblStyle w:val="TableGrid"/>
        <w:tblW w:w="5000" w:type="pct"/>
        <w:tblCellMar>
          <w:top w:w="108" w:type="dxa"/>
          <w:bottom w:w="108" w:type="dxa"/>
        </w:tblCellMar>
        <w:tblLook w:val="04A0" w:firstRow="1" w:lastRow="0" w:firstColumn="1" w:lastColumn="0" w:noHBand="0" w:noVBand="1"/>
      </w:tblPr>
      <w:tblGrid>
        <w:gridCol w:w="1414"/>
        <w:gridCol w:w="7603"/>
      </w:tblGrid>
      <w:tr w:rsidR="003073FA" w:rsidRPr="00A96233" w14:paraId="2657A5C3" w14:textId="77777777" w:rsidTr="00155430">
        <w:tc>
          <w:tcPr>
            <w:tcW w:w="784" w:type="pct"/>
            <w:tcBorders>
              <w:top w:val="single" w:sz="4" w:space="0" w:color="auto"/>
              <w:left w:val="single" w:sz="4" w:space="0" w:color="auto"/>
              <w:bottom w:val="single" w:sz="4" w:space="0" w:color="auto"/>
              <w:right w:val="nil"/>
            </w:tcBorders>
            <w:hideMark/>
          </w:tcPr>
          <w:p w14:paraId="51399F29" w14:textId="77777777" w:rsidR="003073FA" w:rsidRPr="00651F0A" w:rsidRDefault="003073FA" w:rsidP="00155430">
            <w:pPr>
              <w:jc w:val="center"/>
            </w:pPr>
            <w:bookmarkStart w:id="197" w:name="_Hlk128603500"/>
            <w:r w:rsidRPr="00A96233">
              <w:rPr>
                <w:noProof/>
              </w:rPr>
              <w:drawing>
                <wp:inline distT="0" distB="0" distL="0" distR="0" wp14:anchorId="70C50352" wp14:editId="511D5BE5">
                  <wp:extent cx="472440" cy="472440"/>
                  <wp:effectExtent l="0" t="0" r="3810" b="3810"/>
                  <wp:docPr id="1439" name="Picture 1439"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9" descr="A close up of a sign&#10;&#10;Description automatically generated"/>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6" w:type="pct"/>
            <w:tcBorders>
              <w:top w:val="single" w:sz="4" w:space="0" w:color="auto"/>
              <w:left w:val="nil"/>
              <w:bottom w:val="single" w:sz="4" w:space="0" w:color="auto"/>
              <w:right w:val="single" w:sz="4" w:space="0" w:color="auto"/>
            </w:tcBorders>
          </w:tcPr>
          <w:p w14:paraId="2A9BB6B9" w14:textId="57347724" w:rsidR="003073FA" w:rsidRPr="00487F3B" w:rsidRDefault="003073FA" w:rsidP="00155430">
            <w:pPr>
              <w:spacing w:after="120"/>
              <w:rPr>
                <w:b/>
                <w:bCs/>
                <w:lang w:val="en-US"/>
              </w:rPr>
            </w:pPr>
            <w:r w:rsidRPr="00487F3B">
              <w:rPr>
                <w:b/>
                <w:bCs/>
                <w:lang w:val="en-US"/>
              </w:rPr>
              <w:t>Activity 2</w:t>
            </w:r>
            <w:r w:rsidR="0005068E">
              <w:rPr>
                <w:b/>
                <w:bCs/>
                <w:lang w:val="en-US"/>
              </w:rPr>
              <w:t>0</w:t>
            </w:r>
            <w:r w:rsidRPr="00487F3B">
              <w:rPr>
                <w:b/>
                <w:bCs/>
                <w:lang w:val="en-US"/>
              </w:rPr>
              <w:t xml:space="preserve"> (KM02-IAC020</w:t>
            </w:r>
            <w:r>
              <w:rPr>
                <w:b/>
                <w:bCs/>
                <w:lang w:val="en-US"/>
              </w:rPr>
              <w:t>1</w:t>
            </w:r>
            <w:r w:rsidRPr="00487F3B">
              <w:rPr>
                <w:b/>
                <w:bCs/>
                <w:lang w:val="en-US"/>
              </w:rPr>
              <w:t>):</w:t>
            </w:r>
          </w:p>
          <w:p w14:paraId="445CC968" w14:textId="77777777" w:rsidR="003073FA" w:rsidRDefault="003073FA" w:rsidP="003073FA">
            <w:pPr>
              <w:spacing w:after="120"/>
              <w:rPr>
                <w:lang w:val="en-US"/>
              </w:rPr>
            </w:pPr>
            <w:r>
              <w:rPr>
                <w:lang w:val="en-US"/>
              </w:rPr>
              <w:t>Explain the difference between customer service and excellent customer service by giving practical examples from your workplace.</w:t>
            </w:r>
          </w:p>
          <w:tbl>
            <w:tblPr>
              <w:tblStyle w:val="TableGrid"/>
              <w:tblW w:w="5000" w:type="pct"/>
              <w:tblCellMar>
                <w:top w:w="108" w:type="dxa"/>
                <w:bottom w:w="108" w:type="dxa"/>
              </w:tblCellMar>
              <w:tblLook w:val="04A0" w:firstRow="1" w:lastRow="0" w:firstColumn="1" w:lastColumn="0" w:noHBand="0" w:noVBand="1"/>
            </w:tblPr>
            <w:tblGrid>
              <w:gridCol w:w="2437"/>
              <w:gridCol w:w="4930"/>
            </w:tblGrid>
            <w:tr w:rsidR="003073FA" w14:paraId="1AB6624F" w14:textId="77777777" w:rsidTr="00A83547">
              <w:tc>
                <w:tcPr>
                  <w:tcW w:w="1654"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7F7F7F" w:themeFill="text1" w:themeFillTint="80"/>
                </w:tcPr>
                <w:p w14:paraId="571CC106" w14:textId="77777777" w:rsidR="003073FA" w:rsidRPr="00A83547" w:rsidRDefault="003073FA" w:rsidP="003073FA">
                  <w:pPr>
                    <w:jc w:val="left"/>
                    <w:rPr>
                      <w:b/>
                      <w:bCs/>
                      <w:color w:val="FFFFFF" w:themeColor="background1"/>
                      <w:lang w:val="en-US"/>
                    </w:rPr>
                  </w:pPr>
                  <w:r w:rsidRPr="00A83547">
                    <w:rPr>
                      <w:b/>
                      <w:bCs/>
                      <w:color w:val="FFFFFF" w:themeColor="background1"/>
                      <w:lang w:val="en-US"/>
                    </w:rPr>
                    <w:t>Customer service: Attending to customers</w:t>
                  </w:r>
                </w:p>
              </w:tc>
              <w:tc>
                <w:tcPr>
                  <w:tcW w:w="3346" w:type="pct"/>
                  <w:tcBorders>
                    <w:left w:val="single" w:sz="12" w:space="0" w:color="FFFFFF" w:themeColor="background1"/>
                  </w:tcBorders>
                  <w:shd w:val="clear" w:color="auto" w:fill="FFFFFF" w:themeFill="background1"/>
                </w:tcPr>
                <w:p w14:paraId="0525EB09" w14:textId="77777777" w:rsidR="003073FA" w:rsidRPr="00A83547" w:rsidRDefault="003073FA" w:rsidP="003073FA">
                  <w:pPr>
                    <w:jc w:val="left"/>
                    <w:rPr>
                      <w:b/>
                      <w:bCs/>
                      <w:lang w:val="en-US"/>
                    </w:rPr>
                  </w:pPr>
                  <w:r w:rsidRPr="00A83547">
                    <w:rPr>
                      <w:b/>
                      <w:bCs/>
                      <w:lang w:val="en-US"/>
                    </w:rPr>
                    <w:t>Examples:</w:t>
                  </w:r>
                </w:p>
              </w:tc>
            </w:tr>
            <w:tr w:rsidR="003073FA" w14:paraId="75797AFB" w14:textId="77777777" w:rsidTr="00A83547">
              <w:tc>
                <w:tcPr>
                  <w:tcW w:w="1654"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7F7F7F" w:themeFill="text1" w:themeFillTint="80"/>
                </w:tcPr>
                <w:p w14:paraId="54740A9D" w14:textId="7263535A" w:rsidR="003073FA" w:rsidRPr="00A83547" w:rsidRDefault="003073FA" w:rsidP="003073FA">
                  <w:pPr>
                    <w:jc w:val="left"/>
                    <w:rPr>
                      <w:b/>
                      <w:bCs/>
                      <w:color w:val="FFFFFF" w:themeColor="background1"/>
                      <w:lang w:val="en-US"/>
                    </w:rPr>
                  </w:pPr>
                  <w:r w:rsidRPr="00A83547">
                    <w:rPr>
                      <w:b/>
                      <w:bCs/>
                      <w:color w:val="FFFFFF" w:themeColor="background1"/>
                      <w:lang w:val="en-US"/>
                    </w:rPr>
                    <w:t>Service excellence: delivering what is promised and dealing well with problems or queries</w:t>
                  </w:r>
                </w:p>
              </w:tc>
              <w:tc>
                <w:tcPr>
                  <w:tcW w:w="3346" w:type="pct"/>
                  <w:tcBorders>
                    <w:left w:val="single" w:sz="12" w:space="0" w:color="FFFFFF" w:themeColor="background1"/>
                  </w:tcBorders>
                </w:tcPr>
                <w:p w14:paraId="02C814C9" w14:textId="77777777" w:rsidR="003073FA" w:rsidRPr="003073FA" w:rsidRDefault="003073FA" w:rsidP="003073FA">
                  <w:pPr>
                    <w:jc w:val="left"/>
                    <w:rPr>
                      <w:b/>
                      <w:bCs/>
                      <w:lang w:val="en-US"/>
                    </w:rPr>
                  </w:pPr>
                  <w:r w:rsidRPr="003073FA">
                    <w:rPr>
                      <w:b/>
                      <w:bCs/>
                      <w:lang w:val="en-US"/>
                    </w:rPr>
                    <w:t>Examples of delivering what is promised:</w:t>
                  </w:r>
                </w:p>
                <w:p w14:paraId="19334171" w14:textId="77777777" w:rsidR="003073FA" w:rsidRDefault="003073FA" w:rsidP="003073FA">
                  <w:pPr>
                    <w:jc w:val="left"/>
                    <w:rPr>
                      <w:lang w:val="en-US"/>
                    </w:rPr>
                  </w:pPr>
                </w:p>
                <w:p w14:paraId="5E62510F" w14:textId="77777777" w:rsidR="003073FA" w:rsidRPr="003073FA" w:rsidRDefault="003073FA" w:rsidP="003073FA">
                  <w:pPr>
                    <w:jc w:val="left"/>
                    <w:rPr>
                      <w:b/>
                      <w:bCs/>
                      <w:lang w:val="en-US"/>
                    </w:rPr>
                  </w:pPr>
                  <w:r w:rsidRPr="003073FA">
                    <w:rPr>
                      <w:b/>
                      <w:bCs/>
                      <w:lang w:val="en-US"/>
                    </w:rPr>
                    <w:t>Examples of dealing well with problems or queries:</w:t>
                  </w:r>
                </w:p>
                <w:p w14:paraId="21813921" w14:textId="77777777" w:rsidR="003073FA" w:rsidRDefault="003073FA" w:rsidP="003073FA">
                  <w:pPr>
                    <w:jc w:val="left"/>
                    <w:rPr>
                      <w:lang w:val="en-US"/>
                    </w:rPr>
                  </w:pPr>
                </w:p>
              </w:tc>
            </w:tr>
          </w:tbl>
          <w:p w14:paraId="0D26D8CB" w14:textId="5923901F" w:rsidR="003073FA" w:rsidRPr="00CD3B74" w:rsidRDefault="003073FA" w:rsidP="003073FA">
            <w:pPr>
              <w:spacing w:after="120"/>
              <w:rPr>
                <w:b/>
                <w:bCs/>
              </w:rPr>
            </w:pPr>
          </w:p>
        </w:tc>
      </w:tr>
      <w:bookmarkEnd w:id="197"/>
    </w:tbl>
    <w:p w14:paraId="19088509" w14:textId="4D267A2B" w:rsidR="003073FA" w:rsidRDefault="003073FA" w:rsidP="002E0764"/>
    <w:p w14:paraId="36AEBF47" w14:textId="3420B1A7" w:rsidR="00D82855" w:rsidRDefault="00D82855" w:rsidP="002E0764"/>
    <w:p w14:paraId="654C2EC7" w14:textId="77777777" w:rsidR="003D75D7" w:rsidRDefault="003D75D7" w:rsidP="002E0764"/>
    <w:p w14:paraId="4CE45CE5" w14:textId="36AB83B3" w:rsidR="00D82855" w:rsidRDefault="00D82855" w:rsidP="00D82855">
      <w:pPr>
        <w:pStyle w:val="Heading2"/>
      </w:pPr>
      <w:bookmarkStart w:id="198" w:name="_Toc128572793"/>
      <w:r>
        <w:t>2.3</w:t>
      </w:r>
      <w:r>
        <w:tab/>
        <w:t>The impact of good customer service on sales</w:t>
      </w:r>
      <w:bookmarkEnd w:id="198"/>
    </w:p>
    <w:p w14:paraId="54804F0C" w14:textId="11C4FDD2" w:rsidR="002E0764" w:rsidRDefault="002E0764" w:rsidP="00D82855">
      <w:pPr>
        <w:rPr>
          <w:lang w:eastAsia="en-GB"/>
        </w:rPr>
      </w:pPr>
      <w:r>
        <w:rPr>
          <w:lang w:eastAsia="en-GB"/>
        </w:rPr>
        <w:t>Excellent and poor customer service both impact on sales.</w:t>
      </w:r>
    </w:p>
    <w:p w14:paraId="4D4A1CB5" w14:textId="77777777" w:rsidR="00D82855" w:rsidRDefault="00D82855" w:rsidP="00D82855">
      <w:pPr>
        <w:rPr>
          <w:lang w:eastAsia="en-GB"/>
        </w:rPr>
      </w:pPr>
    </w:p>
    <w:p w14:paraId="5965511B" w14:textId="77777777" w:rsidR="002E0764" w:rsidRDefault="002E0764" w:rsidP="00D82855">
      <w:pPr>
        <w:spacing w:after="120"/>
      </w:pPr>
      <w:r>
        <w:t>Good customer service has several positive impacts on sales:</w:t>
      </w:r>
    </w:p>
    <w:p w14:paraId="1EE5592B" w14:textId="77777777" w:rsidR="002E0764" w:rsidRDefault="002E0764">
      <w:pPr>
        <w:pStyle w:val="ListParagraph"/>
        <w:numPr>
          <w:ilvl w:val="0"/>
          <w:numId w:val="47"/>
        </w:numPr>
        <w:spacing w:after="120"/>
        <w:contextualSpacing w:val="0"/>
        <w:jc w:val="left"/>
      </w:pPr>
      <w:r>
        <w:t>Service excellence is a key differentiator in the competitive wholesale and retail sector. It helps to win customers, especially in the extremely competitive Covid-19 period.</w:t>
      </w:r>
    </w:p>
    <w:p w14:paraId="5F9A90B9" w14:textId="77777777" w:rsidR="002E0764" w:rsidRDefault="002E0764">
      <w:pPr>
        <w:pStyle w:val="ListParagraph"/>
        <w:numPr>
          <w:ilvl w:val="0"/>
          <w:numId w:val="47"/>
        </w:numPr>
        <w:spacing w:after="120"/>
        <w:contextualSpacing w:val="0"/>
        <w:jc w:val="left"/>
      </w:pPr>
      <w:r>
        <w:t xml:space="preserve">Service excellence gives rise to positive word-of-mouth referrals. Satisfied customers share their experiences with their family and friends. This creates a good reputation and can increase sales when the people who hear about the great service come to the business. </w:t>
      </w:r>
    </w:p>
    <w:p w14:paraId="47AEFBB3" w14:textId="42A8867A" w:rsidR="002E0764" w:rsidRDefault="002E0764">
      <w:pPr>
        <w:pStyle w:val="ListParagraph"/>
        <w:numPr>
          <w:ilvl w:val="0"/>
          <w:numId w:val="47"/>
        </w:numPr>
        <w:contextualSpacing w:val="0"/>
        <w:jc w:val="left"/>
        <w:rPr>
          <w:rStyle w:val="hgkelc"/>
        </w:rPr>
      </w:pPr>
      <w:r>
        <w:rPr>
          <w:rStyle w:val="hgkelc"/>
        </w:rPr>
        <w:t xml:space="preserve">Service excellence </w:t>
      </w:r>
      <w:r w:rsidRPr="00102180">
        <w:rPr>
          <w:rStyle w:val="hgkelc"/>
        </w:rPr>
        <w:t>lets customers know that they are valued and understood.</w:t>
      </w:r>
      <w:r>
        <w:rPr>
          <w:rStyle w:val="hgkelc"/>
        </w:rPr>
        <w:t xml:space="preserve"> It creates loyal customers and encourages them to keep returning.</w:t>
      </w:r>
    </w:p>
    <w:p w14:paraId="563BD434" w14:textId="7E85B63D" w:rsidR="00D82855" w:rsidRDefault="00D82855" w:rsidP="00D82855">
      <w:pPr>
        <w:jc w:val="left"/>
        <w:rPr>
          <w:rStyle w:val="hgkelc"/>
        </w:rPr>
      </w:pPr>
    </w:p>
    <w:p w14:paraId="6AAD4DAD" w14:textId="1589C815" w:rsidR="00D82855" w:rsidRDefault="00D82855" w:rsidP="00D82855">
      <w:pPr>
        <w:jc w:val="left"/>
        <w:rPr>
          <w:rStyle w:val="hgkelc"/>
        </w:rPr>
      </w:pPr>
    </w:p>
    <w:p w14:paraId="61CD8620" w14:textId="249F51D1" w:rsidR="00D82855" w:rsidRDefault="00D82855" w:rsidP="00D82855">
      <w:pPr>
        <w:jc w:val="left"/>
        <w:rPr>
          <w:rStyle w:val="hgkelc"/>
        </w:rPr>
      </w:pPr>
    </w:p>
    <w:p w14:paraId="1EFACA7C" w14:textId="77777777" w:rsidR="002E0764" w:rsidRDefault="002E0764" w:rsidP="002E0764">
      <w:pPr>
        <w:pStyle w:val="Heading2"/>
        <w:rPr>
          <w:lang w:eastAsia="en-ZA"/>
        </w:rPr>
      </w:pPr>
      <w:bookmarkStart w:id="199" w:name="_Toc105711092"/>
      <w:bookmarkStart w:id="200" w:name="_Toc128572794"/>
      <w:r>
        <w:rPr>
          <w:lang w:eastAsia="en-ZA"/>
        </w:rPr>
        <w:lastRenderedPageBreak/>
        <w:t>2.4</w:t>
      </w:r>
      <w:r>
        <w:rPr>
          <w:lang w:eastAsia="en-ZA"/>
        </w:rPr>
        <w:tab/>
        <w:t>The impact of poor customer service on sales</w:t>
      </w:r>
      <w:bookmarkEnd w:id="199"/>
      <w:bookmarkEnd w:id="200"/>
    </w:p>
    <w:tbl>
      <w:tblPr>
        <w:tblStyle w:val="TableGrid"/>
        <w:tblW w:w="5000" w:type="pct"/>
        <w:tblCellMar>
          <w:top w:w="108" w:type="dxa"/>
          <w:bottom w:w="108" w:type="dxa"/>
        </w:tblCellMar>
        <w:tblLook w:val="04A0" w:firstRow="1" w:lastRow="0" w:firstColumn="1" w:lastColumn="0" w:noHBand="0" w:noVBand="1"/>
      </w:tblPr>
      <w:tblGrid>
        <w:gridCol w:w="1414"/>
        <w:gridCol w:w="7603"/>
      </w:tblGrid>
      <w:tr w:rsidR="00D82855" w14:paraId="4F24B412" w14:textId="77777777" w:rsidTr="00155430">
        <w:tc>
          <w:tcPr>
            <w:tcW w:w="784" w:type="pct"/>
            <w:tcBorders>
              <w:top w:val="single" w:sz="4" w:space="0" w:color="auto"/>
              <w:left w:val="single" w:sz="4" w:space="0" w:color="auto"/>
              <w:bottom w:val="single" w:sz="4" w:space="0" w:color="auto"/>
              <w:right w:val="nil"/>
            </w:tcBorders>
            <w:hideMark/>
          </w:tcPr>
          <w:p w14:paraId="3A20D827" w14:textId="77777777" w:rsidR="00D82855" w:rsidRDefault="00D82855" w:rsidP="00155430">
            <w:pPr>
              <w:jc w:val="center"/>
              <w:rPr>
                <w:szCs w:val="20"/>
              </w:rPr>
            </w:pPr>
            <w:r w:rsidRPr="00A96233">
              <w:rPr>
                <w:noProof/>
              </w:rPr>
              <w:drawing>
                <wp:inline distT="0" distB="0" distL="0" distR="0" wp14:anchorId="4E1D062F" wp14:editId="4A830547">
                  <wp:extent cx="472440" cy="472440"/>
                  <wp:effectExtent l="0" t="0" r="3810" b="3810"/>
                  <wp:docPr id="1442" name="Picture 1442"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1" descr="A picture containing plate&#10;&#10;Description automatically generated"/>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6" w:type="pct"/>
            <w:tcBorders>
              <w:top w:val="single" w:sz="4" w:space="0" w:color="auto"/>
              <w:left w:val="nil"/>
              <w:bottom w:val="single" w:sz="4" w:space="0" w:color="auto"/>
              <w:right w:val="single" w:sz="4" w:space="0" w:color="auto"/>
            </w:tcBorders>
          </w:tcPr>
          <w:p w14:paraId="19112D4E" w14:textId="3DD9C895" w:rsidR="00D82855" w:rsidRDefault="00D82855" w:rsidP="00155430">
            <w:pPr>
              <w:rPr>
                <w:lang w:val="en-US"/>
              </w:rPr>
            </w:pPr>
            <w:r>
              <w:rPr>
                <w:lang w:val="en-US"/>
              </w:rPr>
              <w:t>Have you ever experienced poor service from a sales advisor?</w:t>
            </w:r>
          </w:p>
          <w:p w14:paraId="4303DAB5" w14:textId="77777777" w:rsidR="00D82855" w:rsidRDefault="00D82855" w:rsidP="00155430">
            <w:pPr>
              <w:rPr>
                <w:lang w:val="en-US"/>
              </w:rPr>
            </w:pPr>
          </w:p>
          <w:tbl>
            <w:tblPr>
              <w:tblStyle w:val="TableGrid"/>
              <w:tblW w:w="5000" w:type="pct"/>
              <w:tblBorders>
                <w:left w:val="none" w:sz="0" w:space="0" w:color="auto"/>
                <w:right w:val="none" w:sz="0" w:space="0" w:color="auto"/>
              </w:tblBorders>
              <w:tblCellMar>
                <w:top w:w="108" w:type="dxa"/>
                <w:bottom w:w="108" w:type="dxa"/>
              </w:tblCellMar>
              <w:tblLook w:val="04A0" w:firstRow="1" w:lastRow="0" w:firstColumn="1" w:lastColumn="0" w:noHBand="0" w:noVBand="1"/>
            </w:tblPr>
            <w:tblGrid>
              <w:gridCol w:w="7387"/>
            </w:tblGrid>
            <w:tr w:rsidR="00D82855" w14:paraId="05186691" w14:textId="77777777" w:rsidTr="00155430">
              <w:tc>
                <w:tcPr>
                  <w:tcW w:w="5000" w:type="pct"/>
                </w:tcPr>
                <w:p w14:paraId="05EA35A3" w14:textId="77777777" w:rsidR="00D82855" w:rsidRDefault="00D82855" w:rsidP="00155430"/>
              </w:tc>
            </w:tr>
            <w:tr w:rsidR="001E7125" w14:paraId="51B48B7F" w14:textId="77777777" w:rsidTr="00155430">
              <w:tc>
                <w:tcPr>
                  <w:tcW w:w="5000" w:type="pct"/>
                </w:tcPr>
                <w:p w14:paraId="59BA0DE9" w14:textId="77777777" w:rsidR="001E7125" w:rsidRDefault="001E7125" w:rsidP="00155430"/>
              </w:tc>
            </w:tr>
            <w:tr w:rsidR="00BD30DD" w14:paraId="5221A172" w14:textId="77777777" w:rsidTr="00155430">
              <w:tc>
                <w:tcPr>
                  <w:tcW w:w="5000" w:type="pct"/>
                </w:tcPr>
                <w:p w14:paraId="5B39C404" w14:textId="77777777" w:rsidR="00BD30DD" w:rsidRDefault="00BD30DD" w:rsidP="00155430"/>
              </w:tc>
            </w:tr>
          </w:tbl>
          <w:p w14:paraId="233CC93D" w14:textId="77777777" w:rsidR="00D82855" w:rsidRDefault="00D82855" w:rsidP="00155430">
            <w:pPr>
              <w:rPr>
                <w:lang w:val="en-US"/>
              </w:rPr>
            </w:pPr>
          </w:p>
          <w:p w14:paraId="6E00F62F" w14:textId="7EA4227B" w:rsidR="00D82855" w:rsidRDefault="00D82855" w:rsidP="00155430">
            <w:pPr>
              <w:rPr>
                <w:lang w:val="en-US"/>
              </w:rPr>
            </w:pPr>
            <w:r>
              <w:rPr>
                <w:lang w:val="en-US"/>
              </w:rPr>
              <w:t>Why did you feel that the service was poor – how did it differ from the service you normally get or expect from sales advisors?</w:t>
            </w:r>
          </w:p>
          <w:p w14:paraId="35F15ECA" w14:textId="77777777" w:rsidR="00D82855" w:rsidRDefault="00D82855" w:rsidP="00155430">
            <w:pPr>
              <w:rPr>
                <w:lang w:val="en-US"/>
              </w:rPr>
            </w:pPr>
          </w:p>
          <w:tbl>
            <w:tblPr>
              <w:tblStyle w:val="TableGrid"/>
              <w:tblW w:w="5000" w:type="pct"/>
              <w:tblBorders>
                <w:left w:val="none" w:sz="0" w:space="0" w:color="auto"/>
                <w:right w:val="none" w:sz="0" w:space="0" w:color="auto"/>
              </w:tblBorders>
              <w:tblCellMar>
                <w:top w:w="108" w:type="dxa"/>
                <w:bottom w:w="108" w:type="dxa"/>
              </w:tblCellMar>
              <w:tblLook w:val="04A0" w:firstRow="1" w:lastRow="0" w:firstColumn="1" w:lastColumn="0" w:noHBand="0" w:noVBand="1"/>
            </w:tblPr>
            <w:tblGrid>
              <w:gridCol w:w="7387"/>
            </w:tblGrid>
            <w:tr w:rsidR="00D82855" w14:paraId="0B9397CD" w14:textId="77777777" w:rsidTr="00155430">
              <w:tc>
                <w:tcPr>
                  <w:tcW w:w="5000" w:type="pct"/>
                </w:tcPr>
                <w:p w14:paraId="07CE2CA6" w14:textId="77777777" w:rsidR="00D82855" w:rsidRDefault="00D82855" w:rsidP="00155430"/>
              </w:tc>
            </w:tr>
            <w:tr w:rsidR="00D82855" w14:paraId="237D5B35" w14:textId="77777777" w:rsidTr="00155430">
              <w:tc>
                <w:tcPr>
                  <w:tcW w:w="5000" w:type="pct"/>
                </w:tcPr>
                <w:p w14:paraId="38334F7E" w14:textId="77777777" w:rsidR="00D82855" w:rsidRDefault="00D82855" w:rsidP="00155430"/>
              </w:tc>
            </w:tr>
            <w:tr w:rsidR="00D82855" w14:paraId="54E02D76" w14:textId="77777777" w:rsidTr="00155430">
              <w:tc>
                <w:tcPr>
                  <w:tcW w:w="5000" w:type="pct"/>
                </w:tcPr>
                <w:p w14:paraId="1B20D034" w14:textId="77777777" w:rsidR="00D82855" w:rsidRDefault="00D82855" w:rsidP="00155430"/>
              </w:tc>
            </w:tr>
            <w:tr w:rsidR="00D82855" w14:paraId="36A2E34E" w14:textId="77777777" w:rsidTr="00155430">
              <w:tc>
                <w:tcPr>
                  <w:tcW w:w="5000" w:type="pct"/>
                </w:tcPr>
                <w:p w14:paraId="373CE827" w14:textId="77777777" w:rsidR="00D82855" w:rsidRDefault="00D82855" w:rsidP="00155430"/>
              </w:tc>
            </w:tr>
            <w:tr w:rsidR="00D82855" w14:paraId="1A84FD93" w14:textId="77777777" w:rsidTr="00155430">
              <w:tc>
                <w:tcPr>
                  <w:tcW w:w="5000" w:type="pct"/>
                </w:tcPr>
                <w:p w14:paraId="21F6F796" w14:textId="77777777" w:rsidR="00D82855" w:rsidRDefault="00D82855" w:rsidP="00155430"/>
              </w:tc>
            </w:tr>
            <w:tr w:rsidR="00D82855" w14:paraId="66DA4F86" w14:textId="77777777" w:rsidTr="00155430">
              <w:tc>
                <w:tcPr>
                  <w:tcW w:w="5000" w:type="pct"/>
                </w:tcPr>
                <w:p w14:paraId="7B00C033" w14:textId="77777777" w:rsidR="00D82855" w:rsidRDefault="00D82855" w:rsidP="00155430"/>
              </w:tc>
            </w:tr>
            <w:tr w:rsidR="00BD30DD" w14:paraId="39FA12BA" w14:textId="77777777" w:rsidTr="00155430">
              <w:tc>
                <w:tcPr>
                  <w:tcW w:w="5000" w:type="pct"/>
                </w:tcPr>
                <w:p w14:paraId="3C76F0A1" w14:textId="77777777" w:rsidR="00BD30DD" w:rsidRDefault="00BD30DD" w:rsidP="00155430"/>
              </w:tc>
            </w:tr>
          </w:tbl>
          <w:p w14:paraId="04FE7B4A" w14:textId="77777777" w:rsidR="00D82855" w:rsidRDefault="00D82855" w:rsidP="00155430">
            <w:pPr>
              <w:rPr>
                <w:lang w:val="en-US"/>
              </w:rPr>
            </w:pPr>
          </w:p>
          <w:p w14:paraId="6029B034" w14:textId="695C3A6A" w:rsidR="00D82855" w:rsidRDefault="00D82855" w:rsidP="00155430">
            <w:pPr>
              <w:rPr>
                <w:lang w:val="en-US"/>
              </w:rPr>
            </w:pPr>
            <w:r>
              <w:rPr>
                <w:lang w:val="en-US"/>
              </w:rPr>
              <w:t>Did the poor service have any effect on your decisions on where to buy?</w:t>
            </w:r>
          </w:p>
          <w:p w14:paraId="3A59A3A4" w14:textId="77777777" w:rsidR="00D82855" w:rsidRDefault="00D82855" w:rsidP="00155430"/>
          <w:tbl>
            <w:tblPr>
              <w:tblStyle w:val="TableGrid"/>
              <w:tblW w:w="5000" w:type="pct"/>
              <w:tblBorders>
                <w:left w:val="none" w:sz="0" w:space="0" w:color="auto"/>
                <w:right w:val="none" w:sz="0" w:space="0" w:color="auto"/>
              </w:tblBorders>
              <w:tblCellMar>
                <w:top w:w="108" w:type="dxa"/>
                <w:bottom w:w="108" w:type="dxa"/>
              </w:tblCellMar>
              <w:tblLook w:val="04A0" w:firstRow="1" w:lastRow="0" w:firstColumn="1" w:lastColumn="0" w:noHBand="0" w:noVBand="1"/>
            </w:tblPr>
            <w:tblGrid>
              <w:gridCol w:w="7387"/>
            </w:tblGrid>
            <w:tr w:rsidR="00D82855" w14:paraId="2039B2F1" w14:textId="77777777" w:rsidTr="00155430">
              <w:tc>
                <w:tcPr>
                  <w:tcW w:w="5000" w:type="pct"/>
                </w:tcPr>
                <w:p w14:paraId="1BE7A1DF" w14:textId="77777777" w:rsidR="00D82855" w:rsidRDefault="00D82855" w:rsidP="00155430"/>
              </w:tc>
            </w:tr>
            <w:tr w:rsidR="00D82855" w14:paraId="723562CB" w14:textId="77777777" w:rsidTr="00155430">
              <w:tc>
                <w:tcPr>
                  <w:tcW w:w="5000" w:type="pct"/>
                </w:tcPr>
                <w:p w14:paraId="6092939A" w14:textId="77777777" w:rsidR="00D82855" w:rsidRDefault="00D82855" w:rsidP="00155430"/>
              </w:tc>
            </w:tr>
            <w:tr w:rsidR="001E7125" w14:paraId="16AF24F1" w14:textId="77777777" w:rsidTr="00155430">
              <w:tc>
                <w:tcPr>
                  <w:tcW w:w="5000" w:type="pct"/>
                </w:tcPr>
                <w:p w14:paraId="5622F8C9" w14:textId="77777777" w:rsidR="001E7125" w:rsidRDefault="001E7125" w:rsidP="00155430"/>
              </w:tc>
            </w:tr>
            <w:tr w:rsidR="00BD30DD" w14:paraId="2118A854" w14:textId="77777777" w:rsidTr="00155430">
              <w:tc>
                <w:tcPr>
                  <w:tcW w:w="5000" w:type="pct"/>
                </w:tcPr>
                <w:p w14:paraId="5944024A" w14:textId="77777777" w:rsidR="00BD30DD" w:rsidRDefault="00BD30DD" w:rsidP="00155430"/>
              </w:tc>
            </w:tr>
          </w:tbl>
          <w:p w14:paraId="529C3EDE" w14:textId="77777777" w:rsidR="00D82855" w:rsidRDefault="00D82855" w:rsidP="00155430">
            <w:pPr>
              <w:rPr>
                <w:szCs w:val="20"/>
              </w:rPr>
            </w:pPr>
          </w:p>
        </w:tc>
      </w:tr>
    </w:tbl>
    <w:p w14:paraId="19574536" w14:textId="77777777" w:rsidR="001E7125" w:rsidRDefault="001E7125" w:rsidP="002E0764">
      <w:pPr>
        <w:rPr>
          <w:lang w:eastAsia="en-GB"/>
        </w:rPr>
      </w:pPr>
    </w:p>
    <w:p w14:paraId="0AC29890" w14:textId="6AAA10E6" w:rsidR="002E0764" w:rsidRDefault="002E0764" w:rsidP="002E0764">
      <w:pPr>
        <w:rPr>
          <w:lang w:eastAsia="en-GB"/>
        </w:rPr>
      </w:pPr>
      <w:r>
        <w:rPr>
          <w:lang w:eastAsia="en-GB"/>
        </w:rPr>
        <w:t xml:space="preserve">In his book, </w:t>
      </w:r>
      <w:r w:rsidRPr="00FE5292">
        <w:rPr>
          <w:b/>
          <w:i/>
          <w:lang w:eastAsia="en-GB"/>
        </w:rPr>
        <w:t>I was your customer</w:t>
      </w:r>
      <w:r>
        <w:rPr>
          <w:lang w:eastAsia="en-GB"/>
        </w:rPr>
        <w:t xml:space="preserve">, Peter Charles gives several reasons for having switched to other retailers for </w:t>
      </w:r>
      <w:r w:rsidRPr="00D82855">
        <w:rPr>
          <w:lang w:eastAsia="en-GB"/>
        </w:rPr>
        <w:t xml:space="preserve">specific products. Some of the reasons, with examples of what customers want and don’t want, are given in Table </w:t>
      </w:r>
      <w:r w:rsidR="00D82855" w:rsidRPr="00D82855">
        <w:rPr>
          <w:lang w:eastAsia="en-GB"/>
        </w:rPr>
        <w:t>10</w:t>
      </w:r>
      <w:r w:rsidRPr="00D82855">
        <w:rPr>
          <w:lang w:eastAsia="en-GB"/>
        </w:rPr>
        <w:t>.</w:t>
      </w:r>
    </w:p>
    <w:p w14:paraId="3622689E" w14:textId="61145202" w:rsidR="006B25D5" w:rsidRDefault="006B25D5" w:rsidP="002E0764">
      <w:pPr>
        <w:rPr>
          <w:lang w:eastAsia="en-GB"/>
        </w:rPr>
      </w:pPr>
    </w:p>
    <w:p w14:paraId="639B040C" w14:textId="7697C803" w:rsidR="006B25D5" w:rsidRDefault="006B25D5" w:rsidP="001E7125">
      <w:pPr>
        <w:pStyle w:val="Caption"/>
        <w:spacing w:after="240" w:line="360" w:lineRule="auto"/>
        <w:rPr>
          <w:lang w:eastAsia="en-GB"/>
        </w:rPr>
      </w:pPr>
      <w:r w:rsidRPr="00D82855">
        <w:lastRenderedPageBreak/>
        <w:t>TABLE 10: WHAT CUSTOMERS WANT AND DON’T</w:t>
      </w:r>
      <w:r w:rsidRPr="00FE4703">
        <w:t xml:space="preserve"> WANT</w:t>
      </w:r>
    </w:p>
    <w:tbl>
      <w:tblPr>
        <w:tblW w:w="5000" w:type="pct"/>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tblCellMar>
          <w:top w:w="108" w:type="dxa"/>
          <w:bottom w:w="108" w:type="dxa"/>
        </w:tblCellMar>
        <w:tblLook w:val="04A0" w:firstRow="1" w:lastRow="0" w:firstColumn="1" w:lastColumn="0" w:noHBand="0" w:noVBand="1"/>
      </w:tblPr>
      <w:tblGrid>
        <w:gridCol w:w="2113"/>
        <w:gridCol w:w="3442"/>
        <w:gridCol w:w="3442"/>
      </w:tblGrid>
      <w:tr w:rsidR="006B25D5" w:rsidRPr="00B42294" w14:paraId="44C9B012" w14:textId="77777777" w:rsidTr="006B25D5">
        <w:trPr>
          <w:tblHeader/>
        </w:trPr>
        <w:tc>
          <w:tcPr>
            <w:tcW w:w="1174" w:type="pct"/>
            <w:shd w:val="clear" w:color="auto" w:fill="808080" w:themeFill="background1" w:themeFillShade="80"/>
          </w:tcPr>
          <w:p w14:paraId="10B1D0B4" w14:textId="029560A4" w:rsidR="006B25D5" w:rsidRPr="00FE4703" w:rsidRDefault="006B25D5" w:rsidP="00D45DBC">
            <w:pPr>
              <w:spacing w:line="240" w:lineRule="auto"/>
              <w:jc w:val="left"/>
              <w:rPr>
                <w:b/>
                <w:color w:val="FFFFFF" w:themeColor="background1"/>
                <w:lang w:val="en-ZA"/>
              </w:rPr>
            </w:pPr>
            <w:r w:rsidRPr="00FE4703">
              <w:rPr>
                <w:b/>
                <w:color w:val="FFFFFF" w:themeColor="background1"/>
                <w:lang w:val="en-ZA"/>
              </w:rPr>
              <w:t>I was your customer…</w:t>
            </w:r>
          </w:p>
        </w:tc>
        <w:tc>
          <w:tcPr>
            <w:tcW w:w="1913" w:type="pct"/>
            <w:shd w:val="clear" w:color="auto" w:fill="808080" w:themeFill="background1" w:themeFillShade="80"/>
          </w:tcPr>
          <w:p w14:paraId="0363F162" w14:textId="7C27749E" w:rsidR="006B25D5" w:rsidRPr="00B42294" w:rsidRDefault="006B25D5" w:rsidP="00D45DBC">
            <w:pPr>
              <w:spacing w:line="240" w:lineRule="auto"/>
              <w:jc w:val="left"/>
              <w:rPr>
                <w:b/>
                <w:color w:val="FFFFFF" w:themeColor="background1"/>
              </w:rPr>
            </w:pPr>
            <w:r w:rsidRPr="00FE4703">
              <w:rPr>
                <w:b/>
                <w:color w:val="FFFFFF" w:themeColor="background1"/>
                <w:lang w:val="en-ZA"/>
              </w:rPr>
              <w:t>Examples of what customers want</w:t>
            </w:r>
          </w:p>
        </w:tc>
        <w:tc>
          <w:tcPr>
            <w:tcW w:w="1913" w:type="pct"/>
            <w:shd w:val="clear" w:color="auto" w:fill="808080" w:themeFill="background1" w:themeFillShade="80"/>
          </w:tcPr>
          <w:p w14:paraId="2C2FE750" w14:textId="77777777" w:rsidR="006B25D5" w:rsidRPr="00B42294" w:rsidRDefault="006B25D5" w:rsidP="00D45DBC">
            <w:pPr>
              <w:spacing w:line="240" w:lineRule="auto"/>
              <w:jc w:val="left"/>
              <w:rPr>
                <w:b/>
                <w:color w:val="FFFFFF" w:themeColor="background1"/>
              </w:rPr>
            </w:pPr>
            <w:r w:rsidRPr="00FE4703">
              <w:rPr>
                <w:b/>
                <w:color w:val="FFFFFF" w:themeColor="background1"/>
                <w:lang w:val="en-ZA"/>
              </w:rPr>
              <w:t>Examples of what customers don’t want</w:t>
            </w:r>
          </w:p>
        </w:tc>
      </w:tr>
      <w:tr w:rsidR="006B25D5" w:rsidRPr="00834B42" w14:paraId="5D09B84D" w14:textId="77777777" w:rsidTr="006B25D5">
        <w:tc>
          <w:tcPr>
            <w:tcW w:w="1174" w:type="pct"/>
            <w:shd w:val="clear" w:color="auto" w:fill="D9D9D9" w:themeFill="background1" w:themeFillShade="D9"/>
          </w:tcPr>
          <w:p w14:paraId="71CCB9F8" w14:textId="56DBC89A" w:rsidR="006B25D5" w:rsidRPr="0028162E" w:rsidRDefault="006B25D5" w:rsidP="00D45DBC">
            <w:pPr>
              <w:jc w:val="left"/>
              <w:rPr>
                <w:szCs w:val="20"/>
                <w:lang w:eastAsia="en-GB"/>
              </w:rPr>
            </w:pPr>
            <w:r w:rsidRPr="00834B42">
              <w:rPr>
                <w:b/>
                <w:bCs/>
                <w:szCs w:val="20"/>
                <w:lang w:eastAsia="en-GB"/>
              </w:rPr>
              <w:t>Until I was offered better value</w:t>
            </w:r>
          </w:p>
        </w:tc>
        <w:tc>
          <w:tcPr>
            <w:tcW w:w="1913" w:type="pct"/>
            <w:shd w:val="clear" w:color="auto" w:fill="D9D9D9" w:themeFill="background1" w:themeFillShade="D9"/>
          </w:tcPr>
          <w:p w14:paraId="08746B60" w14:textId="10A0543F" w:rsidR="006B25D5" w:rsidRPr="0028162E" w:rsidRDefault="006B25D5">
            <w:pPr>
              <w:numPr>
                <w:ilvl w:val="0"/>
                <w:numId w:val="46"/>
              </w:numPr>
              <w:spacing w:after="120"/>
              <w:ind w:left="357" w:hanging="357"/>
              <w:jc w:val="left"/>
              <w:rPr>
                <w:szCs w:val="20"/>
                <w:lang w:eastAsia="en-GB"/>
              </w:rPr>
            </w:pPr>
            <w:r w:rsidRPr="0028162E">
              <w:rPr>
                <w:szCs w:val="20"/>
                <w:lang w:eastAsia="en-GB"/>
              </w:rPr>
              <w:t>Fast service</w:t>
            </w:r>
          </w:p>
          <w:p w14:paraId="7547E444" w14:textId="77777777" w:rsidR="006B25D5" w:rsidRPr="0028162E" w:rsidRDefault="006B25D5">
            <w:pPr>
              <w:numPr>
                <w:ilvl w:val="0"/>
                <w:numId w:val="46"/>
              </w:numPr>
              <w:spacing w:after="120"/>
              <w:ind w:left="357" w:hanging="357"/>
              <w:jc w:val="left"/>
              <w:rPr>
                <w:szCs w:val="20"/>
                <w:lang w:eastAsia="en-GB"/>
              </w:rPr>
            </w:pPr>
            <w:r w:rsidRPr="0028162E">
              <w:rPr>
                <w:szCs w:val="20"/>
                <w:lang w:eastAsia="en-GB"/>
              </w:rPr>
              <w:t>Friendly, well-mannered employees</w:t>
            </w:r>
          </w:p>
          <w:p w14:paraId="620CECDA" w14:textId="77777777" w:rsidR="006B25D5" w:rsidRDefault="006B25D5">
            <w:pPr>
              <w:numPr>
                <w:ilvl w:val="0"/>
                <w:numId w:val="46"/>
              </w:numPr>
              <w:spacing w:after="120"/>
              <w:ind w:left="357" w:hanging="357"/>
              <w:jc w:val="left"/>
              <w:rPr>
                <w:szCs w:val="20"/>
                <w:lang w:eastAsia="en-GB"/>
              </w:rPr>
            </w:pPr>
            <w:proofErr w:type="gramStart"/>
            <w:r w:rsidRPr="0028162E">
              <w:rPr>
                <w:szCs w:val="20"/>
                <w:lang w:eastAsia="en-GB"/>
              </w:rPr>
              <w:t>Retailers</w:t>
            </w:r>
            <w:proofErr w:type="gramEnd"/>
            <w:r w:rsidRPr="0028162E">
              <w:rPr>
                <w:szCs w:val="20"/>
                <w:lang w:eastAsia="en-GB"/>
              </w:rPr>
              <w:t xml:space="preserve"> customers can trust</w:t>
            </w:r>
          </w:p>
          <w:p w14:paraId="24E7539E" w14:textId="77777777" w:rsidR="006B25D5" w:rsidRPr="00834B42" w:rsidRDefault="006B25D5">
            <w:pPr>
              <w:numPr>
                <w:ilvl w:val="0"/>
                <w:numId w:val="46"/>
              </w:numPr>
              <w:jc w:val="left"/>
              <w:rPr>
                <w:szCs w:val="20"/>
                <w:lang w:eastAsia="en-GB"/>
              </w:rPr>
            </w:pPr>
            <w:r w:rsidRPr="00834B42">
              <w:rPr>
                <w:szCs w:val="20"/>
                <w:lang w:eastAsia="en-GB"/>
              </w:rPr>
              <w:t>Clean and conveniently laid-out outlets</w:t>
            </w:r>
          </w:p>
        </w:tc>
        <w:tc>
          <w:tcPr>
            <w:tcW w:w="1913" w:type="pct"/>
            <w:shd w:val="clear" w:color="auto" w:fill="D9D9D9" w:themeFill="background1" w:themeFillShade="D9"/>
          </w:tcPr>
          <w:p w14:paraId="597FA7DE" w14:textId="77777777" w:rsidR="006B25D5" w:rsidRPr="0028162E" w:rsidRDefault="006B25D5">
            <w:pPr>
              <w:numPr>
                <w:ilvl w:val="0"/>
                <w:numId w:val="46"/>
              </w:numPr>
              <w:spacing w:after="120"/>
              <w:ind w:left="357" w:hanging="357"/>
              <w:jc w:val="left"/>
              <w:rPr>
                <w:szCs w:val="20"/>
                <w:lang w:eastAsia="en-GB"/>
              </w:rPr>
            </w:pPr>
            <w:r w:rsidRPr="0028162E">
              <w:rPr>
                <w:szCs w:val="20"/>
                <w:lang w:eastAsia="en-GB"/>
              </w:rPr>
              <w:t>Long queues</w:t>
            </w:r>
          </w:p>
          <w:p w14:paraId="1157D6D4" w14:textId="77777777" w:rsidR="006B25D5" w:rsidRPr="0028162E" w:rsidRDefault="006B25D5">
            <w:pPr>
              <w:numPr>
                <w:ilvl w:val="0"/>
                <w:numId w:val="46"/>
              </w:numPr>
              <w:spacing w:after="120"/>
              <w:ind w:left="357" w:hanging="357"/>
              <w:jc w:val="left"/>
              <w:rPr>
                <w:szCs w:val="20"/>
                <w:lang w:eastAsia="en-GB"/>
              </w:rPr>
            </w:pPr>
            <w:r w:rsidRPr="0028162E">
              <w:rPr>
                <w:szCs w:val="20"/>
                <w:lang w:eastAsia="en-GB"/>
              </w:rPr>
              <w:t>Unhelpful employees</w:t>
            </w:r>
          </w:p>
          <w:p w14:paraId="71D93B0F" w14:textId="77777777" w:rsidR="006B25D5" w:rsidRPr="0028162E" w:rsidRDefault="006B25D5">
            <w:pPr>
              <w:numPr>
                <w:ilvl w:val="0"/>
                <w:numId w:val="46"/>
              </w:numPr>
              <w:spacing w:after="120"/>
              <w:ind w:left="357" w:hanging="357"/>
              <w:jc w:val="left"/>
              <w:rPr>
                <w:szCs w:val="20"/>
                <w:lang w:eastAsia="en-GB"/>
              </w:rPr>
            </w:pPr>
            <w:r w:rsidRPr="0028162E">
              <w:rPr>
                <w:szCs w:val="20"/>
                <w:lang w:eastAsia="en-GB"/>
              </w:rPr>
              <w:t>Rude and unfriendly employees</w:t>
            </w:r>
          </w:p>
          <w:p w14:paraId="35BBA98F" w14:textId="77777777" w:rsidR="006B25D5" w:rsidRDefault="006B25D5">
            <w:pPr>
              <w:numPr>
                <w:ilvl w:val="0"/>
                <w:numId w:val="46"/>
              </w:numPr>
              <w:spacing w:after="120"/>
              <w:ind w:left="357" w:hanging="357"/>
              <w:jc w:val="left"/>
              <w:rPr>
                <w:szCs w:val="20"/>
                <w:lang w:eastAsia="en-GB"/>
              </w:rPr>
            </w:pPr>
            <w:r w:rsidRPr="0028162E">
              <w:rPr>
                <w:szCs w:val="20"/>
                <w:lang w:eastAsia="en-GB"/>
              </w:rPr>
              <w:t xml:space="preserve">Dirty outlets </w:t>
            </w:r>
          </w:p>
          <w:p w14:paraId="7B649735" w14:textId="77777777" w:rsidR="006B25D5" w:rsidRPr="00834B42" w:rsidRDefault="006B25D5">
            <w:pPr>
              <w:numPr>
                <w:ilvl w:val="0"/>
                <w:numId w:val="46"/>
              </w:numPr>
              <w:jc w:val="left"/>
              <w:rPr>
                <w:szCs w:val="20"/>
                <w:lang w:eastAsia="en-GB"/>
              </w:rPr>
            </w:pPr>
            <w:r w:rsidRPr="00834B42">
              <w:rPr>
                <w:szCs w:val="20"/>
                <w:lang w:eastAsia="en-GB"/>
              </w:rPr>
              <w:t>Clear explanation of the difference(s) between the products offered by the outlet and by the competitor(s)</w:t>
            </w:r>
          </w:p>
        </w:tc>
      </w:tr>
      <w:tr w:rsidR="006B25D5" w:rsidRPr="0028162E" w14:paraId="1DD79184" w14:textId="77777777" w:rsidTr="006B25D5">
        <w:tc>
          <w:tcPr>
            <w:tcW w:w="1174" w:type="pct"/>
            <w:shd w:val="clear" w:color="auto" w:fill="D9D9D9" w:themeFill="background1" w:themeFillShade="D9"/>
          </w:tcPr>
          <w:p w14:paraId="70D79B45" w14:textId="48ABA24C" w:rsidR="006B25D5" w:rsidRPr="0028162E" w:rsidRDefault="006B25D5" w:rsidP="00D45DBC">
            <w:pPr>
              <w:jc w:val="left"/>
              <w:rPr>
                <w:szCs w:val="20"/>
                <w:lang w:eastAsia="en-GB"/>
              </w:rPr>
            </w:pPr>
            <w:r w:rsidRPr="00834B42">
              <w:rPr>
                <w:b/>
                <w:bCs/>
                <w:szCs w:val="20"/>
                <w:lang w:eastAsia="en-GB"/>
              </w:rPr>
              <w:t>Until I was given better quality</w:t>
            </w:r>
          </w:p>
        </w:tc>
        <w:tc>
          <w:tcPr>
            <w:tcW w:w="1913" w:type="pct"/>
            <w:shd w:val="clear" w:color="auto" w:fill="D9D9D9" w:themeFill="background1" w:themeFillShade="D9"/>
          </w:tcPr>
          <w:p w14:paraId="58F0391D" w14:textId="56074B10" w:rsidR="006B25D5" w:rsidRPr="0028162E" w:rsidRDefault="006B25D5">
            <w:pPr>
              <w:numPr>
                <w:ilvl w:val="0"/>
                <w:numId w:val="46"/>
              </w:numPr>
              <w:spacing w:after="120"/>
              <w:ind w:left="357" w:hanging="357"/>
              <w:jc w:val="left"/>
              <w:rPr>
                <w:szCs w:val="20"/>
                <w:lang w:eastAsia="en-GB"/>
              </w:rPr>
            </w:pPr>
            <w:r w:rsidRPr="0028162E">
              <w:rPr>
                <w:szCs w:val="20"/>
                <w:lang w:eastAsia="en-GB"/>
              </w:rPr>
              <w:t xml:space="preserve">Find out what customers </w:t>
            </w:r>
            <w:proofErr w:type="gramStart"/>
            <w:r w:rsidRPr="0028162E">
              <w:rPr>
                <w:szCs w:val="20"/>
                <w:lang w:eastAsia="en-GB"/>
              </w:rPr>
              <w:t>want</w:t>
            </w:r>
            <w:proofErr w:type="gramEnd"/>
          </w:p>
          <w:p w14:paraId="12CBF0E5" w14:textId="77777777" w:rsidR="006B25D5" w:rsidRPr="0028162E" w:rsidRDefault="006B25D5">
            <w:pPr>
              <w:numPr>
                <w:ilvl w:val="0"/>
                <w:numId w:val="46"/>
              </w:numPr>
              <w:spacing w:after="120"/>
              <w:ind w:left="357" w:hanging="357"/>
              <w:jc w:val="left"/>
              <w:rPr>
                <w:szCs w:val="20"/>
                <w:lang w:eastAsia="en-GB"/>
              </w:rPr>
            </w:pPr>
            <w:r w:rsidRPr="0028162E">
              <w:rPr>
                <w:szCs w:val="20"/>
                <w:lang w:eastAsia="en-GB"/>
              </w:rPr>
              <w:t xml:space="preserve">Exceed the customer’s expectations – give them more than what they expect in terms of </w:t>
            </w:r>
            <w:proofErr w:type="gramStart"/>
            <w:r w:rsidRPr="0028162E">
              <w:rPr>
                <w:szCs w:val="20"/>
                <w:lang w:eastAsia="en-GB"/>
              </w:rPr>
              <w:t>service</w:t>
            </w:r>
            <w:proofErr w:type="gramEnd"/>
          </w:p>
          <w:p w14:paraId="34E52F20" w14:textId="77777777" w:rsidR="006B25D5" w:rsidRPr="0028162E" w:rsidRDefault="006B25D5">
            <w:pPr>
              <w:numPr>
                <w:ilvl w:val="0"/>
                <w:numId w:val="46"/>
              </w:numPr>
              <w:spacing w:after="120"/>
              <w:ind w:left="357" w:hanging="357"/>
              <w:jc w:val="left"/>
              <w:rPr>
                <w:szCs w:val="20"/>
                <w:lang w:eastAsia="en-GB"/>
              </w:rPr>
            </w:pPr>
            <w:r w:rsidRPr="0028162E">
              <w:rPr>
                <w:szCs w:val="20"/>
                <w:lang w:eastAsia="en-GB"/>
              </w:rPr>
              <w:t xml:space="preserve">Don’t settle for second best – never accept the smallest </w:t>
            </w:r>
            <w:proofErr w:type="gramStart"/>
            <w:r w:rsidRPr="0028162E">
              <w:rPr>
                <w:szCs w:val="20"/>
                <w:lang w:eastAsia="en-GB"/>
              </w:rPr>
              <w:t>defect</w:t>
            </w:r>
            <w:proofErr w:type="gramEnd"/>
          </w:p>
          <w:p w14:paraId="574D9F5D" w14:textId="77777777" w:rsidR="006B25D5" w:rsidRPr="0028162E" w:rsidRDefault="006B25D5">
            <w:pPr>
              <w:numPr>
                <w:ilvl w:val="0"/>
                <w:numId w:val="46"/>
              </w:numPr>
              <w:spacing w:after="120"/>
              <w:ind w:left="357" w:hanging="357"/>
              <w:jc w:val="left"/>
              <w:rPr>
                <w:szCs w:val="20"/>
                <w:lang w:eastAsia="en-GB"/>
              </w:rPr>
            </w:pPr>
            <w:r w:rsidRPr="0028162E">
              <w:rPr>
                <w:szCs w:val="20"/>
                <w:lang w:eastAsia="en-GB"/>
              </w:rPr>
              <w:t xml:space="preserve">Efficient, caring outlet </w:t>
            </w:r>
          </w:p>
          <w:p w14:paraId="57E78A3A" w14:textId="77777777" w:rsidR="006B25D5" w:rsidRPr="00834B42" w:rsidRDefault="006B25D5">
            <w:pPr>
              <w:numPr>
                <w:ilvl w:val="0"/>
                <w:numId w:val="46"/>
              </w:numPr>
              <w:ind w:left="357" w:hanging="357"/>
              <w:jc w:val="left"/>
              <w:rPr>
                <w:szCs w:val="20"/>
                <w:lang w:eastAsia="en-GB"/>
              </w:rPr>
            </w:pPr>
            <w:r w:rsidRPr="0028162E">
              <w:rPr>
                <w:szCs w:val="20"/>
                <w:lang w:eastAsia="en-GB"/>
              </w:rPr>
              <w:t>Make sure the customer knows how to use the products you offer</w:t>
            </w:r>
          </w:p>
        </w:tc>
        <w:tc>
          <w:tcPr>
            <w:tcW w:w="1913" w:type="pct"/>
            <w:shd w:val="clear" w:color="auto" w:fill="D9D9D9" w:themeFill="background1" w:themeFillShade="D9"/>
          </w:tcPr>
          <w:p w14:paraId="68AEABEF" w14:textId="77777777" w:rsidR="006B25D5" w:rsidRPr="0028162E" w:rsidRDefault="006B25D5">
            <w:pPr>
              <w:numPr>
                <w:ilvl w:val="0"/>
                <w:numId w:val="46"/>
              </w:numPr>
              <w:spacing w:after="120"/>
              <w:ind w:left="357" w:hanging="357"/>
              <w:jc w:val="left"/>
              <w:rPr>
                <w:szCs w:val="20"/>
                <w:lang w:eastAsia="en-GB"/>
              </w:rPr>
            </w:pPr>
            <w:r w:rsidRPr="0028162E">
              <w:rPr>
                <w:szCs w:val="20"/>
                <w:lang w:eastAsia="en-GB"/>
              </w:rPr>
              <w:t xml:space="preserve">Offers of products that do not meet the customer ‘s </w:t>
            </w:r>
            <w:proofErr w:type="gramStart"/>
            <w:r w:rsidRPr="0028162E">
              <w:rPr>
                <w:szCs w:val="20"/>
                <w:lang w:eastAsia="en-GB"/>
              </w:rPr>
              <w:t>need</w:t>
            </w:r>
            <w:proofErr w:type="gramEnd"/>
          </w:p>
          <w:p w14:paraId="1006DA00" w14:textId="77777777" w:rsidR="006B25D5" w:rsidRPr="0028162E" w:rsidRDefault="006B25D5">
            <w:pPr>
              <w:numPr>
                <w:ilvl w:val="0"/>
                <w:numId w:val="46"/>
              </w:numPr>
              <w:spacing w:after="120"/>
              <w:ind w:left="357" w:hanging="357"/>
              <w:jc w:val="left"/>
              <w:rPr>
                <w:szCs w:val="20"/>
                <w:lang w:eastAsia="en-GB"/>
              </w:rPr>
            </w:pPr>
            <w:r w:rsidRPr="0028162E">
              <w:rPr>
                <w:szCs w:val="20"/>
                <w:lang w:eastAsia="en-GB"/>
              </w:rPr>
              <w:t>Outlets that make assumptions about what customers want</w:t>
            </w:r>
          </w:p>
          <w:p w14:paraId="71E5F43C" w14:textId="77777777" w:rsidR="006B25D5" w:rsidRPr="0028162E" w:rsidRDefault="006B25D5">
            <w:pPr>
              <w:numPr>
                <w:ilvl w:val="0"/>
                <w:numId w:val="46"/>
              </w:numPr>
              <w:jc w:val="left"/>
              <w:rPr>
                <w:szCs w:val="20"/>
                <w:lang w:eastAsia="en-GB"/>
              </w:rPr>
            </w:pPr>
            <w:r w:rsidRPr="0028162E">
              <w:rPr>
                <w:szCs w:val="20"/>
                <w:lang w:eastAsia="en-GB"/>
              </w:rPr>
              <w:t>Employees who do not have product knowledge</w:t>
            </w:r>
          </w:p>
        </w:tc>
      </w:tr>
      <w:tr w:rsidR="006B25D5" w:rsidRPr="0028162E" w14:paraId="6034176D" w14:textId="77777777" w:rsidTr="006B25D5">
        <w:tc>
          <w:tcPr>
            <w:tcW w:w="1174" w:type="pct"/>
            <w:shd w:val="clear" w:color="auto" w:fill="D9D9D9" w:themeFill="background1" w:themeFillShade="D9"/>
          </w:tcPr>
          <w:p w14:paraId="56334B3A" w14:textId="7B7E1C17" w:rsidR="006B25D5" w:rsidRPr="0028162E" w:rsidRDefault="006B25D5" w:rsidP="00D45DBC">
            <w:pPr>
              <w:jc w:val="left"/>
              <w:rPr>
                <w:szCs w:val="20"/>
                <w:lang w:eastAsia="en-GB"/>
              </w:rPr>
            </w:pPr>
            <w:r w:rsidRPr="00834B42">
              <w:rPr>
                <w:b/>
                <w:bCs/>
                <w:szCs w:val="20"/>
                <w:lang w:eastAsia="en-GB"/>
              </w:rPr>
              <w:t>Until I received superior service</w:t>
            </w:r>
          </w:p>
        </w:tc>
        <w:tc>
          <w:tcPr>
            <w:tcW w:w="1913" w:type="pct"/>
            <w:shd w:val="clear" w:color="auto" w:fill="D9D9D9" w:themeFill="background1" w:themeFillShade="D9"/>
          </w:tcPr>
          <w:p w14:paraId="71F64832" w14:textId="1A6CACF1" w:rsidR="006B25D5" w:rsidRPr="0028162E" w:rsidRDefault="006B25D5">
            <w:pPr>
              <w:numPr>
                <w:ilvl w:val="0"/>
                <w:numId w:val="46"/>
              </w:numPr>
              <w:spacing w:after="120"/>
              <w:ind w:left="357" w:hanging="357"/>
              <w:jc w:val="left"/>
              <w:rPr>
                <w:szCs w:val="20"/>
                <w:lang w:eastAsia="en-GB"/>
              </w:rPr>
            </w:pPr>
            <w:r w:rsidRPr="0028162E">
              <w:rPr>
                <w:szCs w:val="20"/>
                <w:lang w:eastAsia="en-GB"/>
              </w:rPr>
              <w:t>Knowledgeable staff</w:t>
            </w:r>
          </w:p>
          <w:p w14:paraId="103C9ECD" w14:textId="77777777" w:rsidR="006B25D5" w:rsidRPr="0028162E" w:rsidRDefault="006B25D5">
            <w:pPr>
              <w:numPr>
                <w:ilvl w:val="0"/>
                <w:numId w:val="46"/>
              </w:numPr>
              <w:spacing w:after="120"/>
              <w:ind w:left="357" w:hanging="357"/>
              <w:jc w:val="left"/>
              <w:rPr>
                <w:szCs w:val="20"/>
                <w:lang w:eastAsia="en-GB"/>
              </w:rPr>
            </w:pPr>
            <w:r w:rsidRPr="0028162E">
              <w:rPr>
                <w:szCs w:val="20"/>
                <w:lang w:eastAsia="en-GB"/>
              </w:rPr>
              <w:t>Prompt approach and service</w:t>
            </w:r>
          </w:p>
          <w:p w14:paraId="00A4E309" w14:textId="77777777" w:rsidR="006B25D5" w:rsidRPr="0028162E" w:rsidRDefault="006B25D5">
            <w:pPr>
              <w:numPr>
                <w:ilvl w:val="0"/>
                <w:numId w:val="46"/>
              </w:numPr>
              <w:spacing w:after="120"/>
              <w:ind w:left="357" w:hanging="357"/>
              <w:jc w:val="left"/>
              <w:rPr>
                <w:szCs w:val="20"/>
                <w:lang w:eastAsia="en-GB"/>
              </w:rPr>
            </w:pPr>
            <w:r w:rsidRPr="0028162E">
              <w:rPr>
                <w:szCs w:val="20"/>
                <w:lang w:eastAsia="en-GB"/>
              </w:rPr>
              <w:t xml:space="preserve">Friendly, helpful staff </w:t>
            </w:r>
          </w:p>
          <w:p w14:paraId="50A68B76" w14:textId="77777777" w:rsidR="006B25D5" w:rsidRPr="0028162E" w:rsidRDefault="006B25D5">
            <w:pPr>
              <w:numPr>
                <w:ilvl w:val="0"/>
                <w:numId w:val="46"/>
              </w:numPr>
              <w:jc w:val="left"/>
              <w:rPr>
                <w:szCs w:val="20"/>
                <w:lang w:eastAsia="en-GB"/>
              </w:rPr>
            </w:pPr>
            <w:r w:rsidRPr="0028162E">
              <w:rPr>
                <w:szCs w:val="20"/>
                <w:lang w:eastAsia="en-GB"/>
              </w:rPr>
              <w:t>Deliver more than you promise</w:t>
            </w:r>
          </w:p>
        </w:tc>
        <w:tc>
          <w:tcPr>
            <w:tcW w:w="1913" w:type="pct"/>
            <w:shd w:val="clear" w:color="auto" w:fill="D9D9D9" w:themeFill="background1" w:themeFillShade="D9"/>
          </w:tcPr>
          <w:p w14:paraId="20411ABE" w14:textId="77777777" w:rsidR="006B25D5" w:rsidRPr="0028162E" w:rsidRDefault="006B25D5">
            <w:pPr>
              <w:numPr>
                <w:ilvl w:val="0"/>
                <w:numId w:val="46"/>
              </w:numPr>
              <w:spacing w:after="120"/>
              <w:ind w:left="357" w:right="142" w:hanging="357"/>
              <w:jc w:val="left"/>
              <w:rPr>
                <w:szCs w:val="20"/>
                <w:lang w:eastAsia="en-GB"/>
              </w:rPr>
            </w:pPr>
            <w:r w:rsidRPr="0028162E">
              <w:rPr>
                <w:szCs w:val="20"/>
                <w:lang w:eastAsia="en-GB"/>
              </w:rPr>
              <w:t>An attitude of indifference</w:t>
            </w:r>
          </w:p>
          <w:p w14:paraId="7CABA70A" w14:textId="77777777" w:rsidR="006B25D5" w:rsidRPr="0028162E" w:rsidRDefault="006B25D5">
            <w:pPr>
              <w:numPr>
                <w:ilvl w:val="0"/>
                <w:numId w:val="46"/>
              </w:numPr>
              <w:jc w:val="left"/>
              <w:rPr>
                <w:szCs w:val="20"/>
                <w:lang w:eastAsia="en-GB"/>
              </w:rPr>
            </w:pPr>
            <w:r w:rsidRPr="0028162E">
              <w:rPr>
                <w:szCs w:val="20"/>
                <w:lang w:eastAsia="en-GB"/>
              </w:rPr>
              <w:t>Employees who are chatting to each other and not noticing or not paying full attention to customers</w:t>
            </w:r>
          </w:p>
        </w:tc>
      </w:tr>
      <w:tr w:rsidR="006B25D5" w:rsidRPr="0028162E" w14:paraId="711DF44C" w14:textId="77777777" w:rsidTr="006B25D5">
        <w:tc>
          <w:tcPr>
            <w:tcW w:w="1174" w:type="pct"/>
            <w:shd w:val="clear" w:color="auto" w:fill="D9D9D9" w:themeFill="background1" w:themeFillShade="D9"/>
          </w:tcPr>
          <w:p w14:paraId="289944FF" w14:textId="3008A06F" w:rsidR="006B25D5" w:rsidRPr="0028162E" w:rsidRDefault="006B25D5" w:rsidP="00D45DBC">
            <w:pPr>
              <w:ind w:right="244"/>
              <w:jc w:val="left"/>
              <w:rPr>
                <w:szCs w:val="20"/>
                <w:lang w:eastAsia="en-GB"/>
              </w:rPr>
            </w:pPr>
            <w:r w:rsidRPr="00834B42">
              <w:rPr>
                <w:b/>
                <w:bCs/>
                <w:szCs w:val="20"/>
                <w:lang w:eastAsia="en-GB"/>
              </w:rPr>
              <w:t>Until I got a better response</w:t>
            </w:r>
          </w:p>
        </w:tc>
        <w:tc>
          <w:tcPr>
            <w:tcW w:w="1913" w:type="pct"/>
            <w:shd w:val="clear" w:color="auto" w:fill="D9D9D9" w:themeFill="background1" w:themeFillShade="D9"/>
          </w:tcPr>
          <w:p w14:paraId="4973A6E9" w14:textId="08D9DA53" w:rsidR="006B25D5" w:rsidRPr="0028162E" w:rsidRDefault="006B25D5">
            <w:pPr>
              <w:numPr>
                <w:ilvl w:val="0"/>
                <w:numId w:val="46"/>
              </w:numPr>
              <w:spacing w:after="120"/>
              <w:ind w:left="357" w:right="244" w:hanging="357"/>
              <w:jc w:val="left"/>
              <w:rPr>
                <w:szCs w:val="20"/>
                <w:lang w:eastAsia="en-GB"/>
              </w:rPr>
            </w:pPr>
            <w:r w:rsidRPr="0028162E">
              <w:rPr>
                <w:szCs w:val="20"/>
                <w:lang w:eastAsia="en-GB"/>
              </w:rPr>
              <w:t xml:space="preserve">Speed up response times – be quick to acknowledge and approach the </w:t>
            </w:r>
            <w:proofErr w:type="gramStart"/>
            <w:r w:rsidRPr="0028162E">
              <w:rPr>
                <w:szCs w:val="20"/>
                <w:lang w:eastAsia="en-GB"/>
              </w:rPr>
              <w:t>customer</w:t>
            </w:r>
            <w:proofErr w:type="gramEnd"/>
          </w:p>
          <w:p w14:paraId="74D70B36" w14:textId="77777777" w:rsidR="006B25D5" w:rsidRPr="0028162E" w:rsidRDefault="006B25D5">
            <w:pPr>
              <w:numPr>
                <w:ilvl w:val="0"/>
                <w:numId w:val="46"/>
              </w:numPr>
              <w:jc w:val="left"/>
              <w:rPr>
                <w:szCs w:val="20"/>
                <w:lang w:eastAsia="en-GB"/>
              </w:rPr>
            </w:pPr>
            <w:r w:rsidRPr="0028162E">
              <w:rPr>
                <w:szCs w:val="20"/>
                <w:lang w:eastAsia="en-GB"/>
              </w:rPr>
              <w:t>Be specific with the information you provide</w:t>
            </w:r>
          </w:p>
        </w:tc>
        <w:tc>
          <w:tcPr>
            <w:tcW w:w="1913" w:type="pct"/>
            <w:shd w:val="clear" w:color="auto" w:fill="D9D9D9" w:themeFill="background1" w:themeFillShade="D9"/>
          </w:tcPr>
          <w:p w14:paraId="78D61D43" w14:textId="77777777" w:rsidR="006B25D5" w:rsidRPr="0028162E" w:rsidRDefault="006B25D5">
            <w:pPr>
              <w:numPr>
                <w:ilvl w:val="0"/>
                <w:numId w:val="46"/>
              </w:numPr>
              <w:spacing w:after="120"/>
              <w:ind w:left="357" w:right="142" w:hanging="357"/>
              <w:jc w:val="left"/>
              <w:rPr>
                <w:szCs w:val="20"/>
                <w:lang w:eastAsia="en-GB"/>
              </w:rPr>
            </w:pPr>
            <w:r>
              <w:rPr>
                <w:szCs w:val="20"/>
                <w:lang w:eastAsia="en-GB"/>
              </w:rPr>
              <w:t>Having to</w:t>
            </w:r>
            <w:r w:rsidRPr="0028162E">
              <w:rPr>
                <w:szCs w:val="20"/>
                <w:lang w:eastAsia="en-GB"/>
              </w:rPr>
              <w:t xml:space="preserve"> wait</w:t>
            </w:r>
          </w:p>
          <w:p w14:paraId="492D7CEA" w14:textId="77777777" w:rsidR="006B25D5" w:rsidRPr="0028162E" w:rsidRDefault="006B25D5">
            <w:pPr>
              <w:numPr>
                <w:ilvl w:val="0"/>
                <w:numId w:val="46"/>
              </w:numPr>
              <w:ind w:right="141"/>
              <w:jc w:val="left"/>
              <w:rPr>
                <w:szCs w:val="20"/>
                <w:lang w:eastAsia="en-GB"/>
              </w:rPr>
            </w:pPr>
            <w:r>
              <w:rPr>
                <w:szCs w:val="20"/>
                <w:lang w:eastAsia="en-GB"/>
              </w:rPr>
              <w:t>Employees who are</w:t>
            </w:r>
            <w:r w:rsidRPr="0028162E">
              <w:rPr>
                <w:szCs w:val="20"/>
                <w:lang w:eastAsia="en-GB"/>
              </w:rPr>
              <w:t xml:space="preserve"> vague when providing information</w:t>
            </w:r>
          </w:p>
        </w:tc>
      </w:tr>
      <w:tr w:rsidR="006B25D5" w14:paraId="7628BEED" w14:textId="77777777" w:rsidTr="006B25D5">
        <w:tc>
          <w:tcPr>
            <w:tcW w:w="1174" w:type="pct"/>
            <w:shd w:val="clear" w:color="auto" w:fill="D9D9D9" w:themeFill="background1" w:themeFillShade="D9"/>
          </w:tcPr>
          <w:p w14:paraId="517FD18E" w14:textId="55FF8263" w:rsidR="006B25D5" w:rsidRPr="0028162E" w:rsidRDefault="006B25D5" w:rsidP="00D45DBC">
            <w:pPr>
              <w:ind w:right="244"/>
              <w:jc w:val="left"/>
              <w:rPr>
                <w:szCs w:val="20"/>
                <w:lang w:eastAsia="en-GB"/>
              </w:rPr>
            </w:pPr>
            <w:r w:rsidRPr="00834B42">
              <w:rPr>
                <w:b/>
                <w:bCs/>
                <w:szCs w:val="20"/>
                <w:lang w:eastAsia="en-GB"/>
              </w:rPr>
              <w:lastRenderedPageBreak/>
              <w:t>Until I felt more at home</w:t>
            </w:r>
          </w:p>
        </w:tc>
        <w:tc>
          <w:tcPr>
            <w:tcW w:w="1913" w:type="pct"/>
            <w:shd w:val="clear" w:color="auto" w:fill="D9D9D9" w:themeFill="background1" w:themeFillShade="D9"/>
          </w:tcPr>
          <w:p w14:paraId="2531F8E7" w14:textId="1AF8AFE0" w:rsidR="006B25D5" w:rsidRPr="0028162E" w:rsidRDefault="006B25D5">
            <w:pPr>
              <w:numPr>
                <w:ilvl w:val="0"/>
                <w:numId w:val="46"/>
              </w:numPr>
              <w:spacing w:after="120"/>
              <w:ind w:left="357" w:right="244" w:hanging="357"/>
              <w:jc w:val="left"/>
              <w:rPr>
                <w:szCs w:val="20"/>
                <w:lang w:eastAsia="en-GB"/>
              </w:rPr>
            </w:pPr>
            <w:r w:rsidRPr="0028162E">
              <w:rPr>
                <w:szCs w:val="20"/>
                <w:lang w:eastAsia="en-GB"/>
              </w:rPr>
              <w:t xml:space="preserve">Make the customer’s comfort your </w:t>
            </w:r>
            <w:proofErr w:type="gramStart"/>
            <w:r w:rsidRPr="0028162E">
              <w:rPr>
                <w:szCs w:val="20"/>
                <w:lang w:eastAsia="en-GB"/>
              </w:rPr>
              <w:t>concern</w:t>
            </w:r>
            <w:proofErr w:type="gramEnd"/>
          </w:p>
          <w:p w14:paraId="092681F9" w14:textId="77777777" w:rsidR="006B25D5" w:rsidRPr="0028162E" w:rsidRDefault="006B25D5">
            <w:pPr>
              <w:numPr>
                <w:ilvl w:val="0"/>
                <w:numId w:val="46"/>
              </w:numPr>
              <w:spacing w:after="120"/>
              <w:ind w:left="357" w:right="244" w:hanging="357"/>
              <w:jc w:val="left"/>
              <w:rPr>
                <w:szCs w:val="20"/>
                <w:lang w:eastAsia="en-GB"/>
              </w:rPr>
            </w:pPr>
            <w:r w:rsidRPr="0028162E">
              <w:rPr>
                <w:szCs w:val="20"/>
                <w:lang w:eastAsia="en-GB"/>
              </w:rPr>
              <w:t xml:space="preserve">Establish friendly relationships with </w:t>
            </w:r>
            <w:proofErr w:type="gramStart"/>
            <w:r w:rsidRPr="0028162E">
              <w:rPr>
                <w:szCs w:val="20"/>
                <w:lang w:eastAsia="en-GB"/>
              </w:rPr>
              <w:t>customers</w:t>
            </w:r>
            <w:proofErr w:type="gramEnd"/>
          </w:p>
          <w:p w14:paraId="2554EEF2" w14:textId="77777777" w:rsidR="006B25D5" w:rsidRPr="0028162E" w:rsidRDefault="006B25D5">
            <w:pPr>
              <w:numPr>
                <w:ilvl w:val="0"/>
                <w:numId w:val="46"/>
              </w:numPr>
              <w:spacing w:after="120"/>
              <w:ind w:left="357" w:right="244" w:hanging="357"/>
              <w:jc w:val="left"/>
              <w:rPr>
                <w:szCs w:val="20"/>
                <w:lang w:eastAsia="en-GB"/>
              </w:rPr>
            </w:pPr>
            <w:r w:rsidRPr="0028162E">
              <w:rPr>
                <w:szCs w:val="20"/>
                <w:lang w:eastAsia="en-GB"/>
              </w:rPr>
              <w:t>Prompt, friendly service</w:t>
            </w:r>
          </w:p>
          <w:p w14:paraId="465F8A50" w14:textId="77777777" w:rsidR="006B25D5" w:rsidRPr="0028162E" w:rsidRDefault="006B25D5">
            <w:pPr>
              <w:numPr>
                <w:ilvl w:val="0"/>
                <w:numId w:val="46"/>
              </w:numPr>
              <w:spacing w:after="120"/>
              <w:ind w:left="357" w:right="244" w:hanging="357"/>
              <w:jc w:val="left"/>
              <w:rPr>
                <w:szCs w:val="20"/>
                <w:lang w:eastAsia="en-GB"/>
              </w:rPr>
            </w:pPr>
            <w:r w:rsidRPr="0028162E">
              <w:rPr>
                <w:szCs w:val="20"/>
                <w:lang w:eastAsia="en-GB"/>
              </w:rPr>
              <w:t>Product knowledge</w:t>
            </w:r>
          </w:p>
          <w:p w14:paraId="5A49F514" w14:textId="77777777" w:rsidR="006B25D5" w:rsidRPr="0028162E" w:rsidRDefault="006B25D5">
            <w:pPr>
              <w:numPr>
                <w:ilvl w:val="0"/>
                <w:numId w:val="46"/>
              </w:numPr>
              <w:spacing w:after="120"/>
              <w:ind w:left="357" w:right="244" w:hanging="357"/>
              <w:jc w:val="left"/>
              <w:rPr>
                <w:szCs w:val="20"/>
                <w:lang w:eastAsia="en-GB"/>
              </w:rPr>
            </w:pPr>
            <w:r w:rsidRPr="0028162E">
              <w:rPr>
                <w:szCs w:val="20"/>
                <w:lang w:eastAsia="en-GB"/>
              </w:rPr>
              <w:t xml:space="preserve">Quick action to meet the customer’s </w:t>
            </w:r>
            <w:proofErr w:type="gramStart"/>
            <w:r w:rsidRPr="0028162E">
              <w:rPr>
                <w:szCs w:val="20"/>
                <w:lang w:eastAsia="en-GB"/>
              </w:rPr>
              <w:t>needs</w:t>
            </w:r>
            <w:proofErr w:type="gramEnd"/>
          </w:p>
          <w:p w14:paraId="624BEE2F" w14:textId="77777777" w:rsidR="006B25D5" w:rsidRPr="0028162E" w:rsidRDefault="006B25D5">
            <w:pPr>
              <w:numPr>
                <w:ilvl w:val="0"/>
                <w:numId w:val="46"/>
              </w:numPr>
              <w:spacing w:after="120"/>
              <w:ind w:left="357" w:right="244" w:hanging="357"/>
              <w:jc w:val="left"/>
              <w:rPr>
                <w:szCs w:val="20"/>
                <w:lang w:eastAsia="en-GB"/>
              </w:rPr>
            </w:pPr>
            <w:r w:rsidRPr="0028162E">
              <w:rPr>
                <w:szCs w:val="20"/>
                <w:lang w:eastAsia="en-GB"/>
              </w:rPr>
              <w:t xml:space="preserve">Make it fun to shop at your </w:t>
            </w:r>
            <w:proofErr w:type="gramStart"/>
            <w:r w:rsidRPr="0028162E">
              <w:rPr>
                <w:szCs w:val="20"/>
                <w:lang w:eastAsia="en-GB"/>
              </w:rPr>
              <w:t>outlet</w:t>
            </w:r>
            <w:proofErr w:type="gramEnd"/>
          </w:p>
          <w:p w14:paraId="15FD6CD3" w14:textId="77777777" w:rsidR="006B25D5" w:rsidRPr="0028162E" w:rsidRDefault="006B25D5">
            <w:pPr>
              <w:numPr>
                <w:ilvl w:val="0"/>
                <w:numId w:val="46"/>
              </w:numPr>
              <w:ind w:right="244"/>
              <w:jc w:val="left"/>
              <w:rPr>
                <w:szCs w:val="20"/>
                <w:lang w:eastAsia="en-GB"/>
              </w:rPr>
            </w:pPr>
            <w:r w:rsidRPr="0028162E">
              <w:rPr>
                <w:szCs w:val="20"/>
                <w:lang w:eastAsia="en-GB"/>
              </w:rPr>
              <w:t>Treat the customer as an individual</w:t>
            </w:r>
          </w:p>
        </w:tc>
        <w:tc>
          <w:tcPr>
            <w:tcW w:w="1913" w:type="pct"/>
            <w:shd w:val="clear" w:color="auto" w:fill="D9D9D9" w:themeFill="background1" w:themeFillShade="D9"/>
          </w:tcPr>
          <w:p w14:paraId="364495C6" w14:textId="77777777" w:rsidR="006B25D5" w:rsidRPr="0028162E" w:rsidRDefault="006B25D5">
            <w:pPr>
              <w:numPr>
                <w:ilvl w:val="0"/>
                <w:numId w:val="46"/>
              </w:numPr>
              <w:spacing w:after="120"/>
              <w:ind w:left="357" w:right="142" w:hanging="357"/>
              <w:jc w:val="left"/>
              <w:rPr>
                <w:szCs w:val="20"/>
                <w:lang w:eastAsia="en-GB"/>
              </w:rPr>
            </w:pPr>
            <w:r w:rsidRPr="0028162E">
              <w:rPr>
                <w:szCs w:val="20"/>
                <w:lang w:eastAsia="en-GB"/>
              </w:rPr>
              <w:t>Lack of attention to customers</w:t>
            </w:r>
          </w:p>
          <w:p w14:paraId="00328C79" w14:textId="77777777" w:rsidR="006B25D5" w:rsidRPr="0028162E" w:rsidRDefault="006B25D5">
            <w:pPr>
              <w:numPr>
                <w:ilvl w:val="0"/>
                <w:numId w:val="46"/>
              </w:numPr>
              <w:spacing w:after="120"/>
              <w:ind w:left="357" w:right="142" w:hanging="357"/>
              <w:jc w:val="left"/>
              <w:rPr>
                <w:szCs w:val="20"/>
                <w:lang w:eastAsia="en-GB"/>
              </w:rPr>
            </w:pPr>
            <w:r w:rsidRPr="0028162E">
              <w:rPr>
                <w:szCs w:val="20"/>
                <w:lang w:eastAsia="en-GB"/>
              </w:rPr>
              <w:t>Lack of product knowledge</w:t>
            </w:r>
          </w:p>
          <w:p w14:paraId="2E43B2A2" w14:textId="77777777" w:rsidR="006B25D5" w:rsidRDefault="006B25D5">
            <w:pPr>
              <w:numPr>
                <w:ilvl w:val="0"/>
                <w:numId w:val="46"/>
              </w:numPr>
              <w:ind w:right="141"/>
              <w:jc w:val="left"/>
              <w:rPr>
                <w:szCs w:val="20"/>
                <w:lang w:eastAsia="en-GB"/>
              </w:rPr>
            </w:pPr>
            <w:r w:rsidRPr="0028162E">
              <w:rPr>
                <w:szCs w:val="20"/>
                <w:lang w:eastAsia="en-GB"/>
              </w:rPr>
              <w:t>Making customers feel uncomfortable</w:t>
            </w:r>
          </w:p>
        </w:tc>
      </w:tr>
    </w:tbl>
    <w:p w14:paraId="70F8EAE8" w14:textId="5828F6EF" w:rsidR="006B25D5" w:rsidRDefault="006B25D5" w:rsidP="00D82855">
      <w:pPr>
        <w:rPr>
          <w:lang w:val="en-ZA"/>
        </w:rPr>
      </w:pPr>
    </w:p>
    <w:p w14:paraId="3696104F" w14:textId="77777777" w:rsidR="001E7125" w:rsidRDefault="001E7125" w:rsidP="00D82855">
      <w:pPr>
        <w:rPr>
          <w:lang w:val="en-ZA"/>
        </w:rPr>
      </w:pPr>
    </w:p>
    <w:tbl>
      <w:tblPr>
        <w:tblStyle w:val="TableGrid"/>
        <w:tblW w:w="5000" w:type="pct"/>
        <w:tblCellMar>
          <w:top w:w="108" w:type="dxa"/>
          <w:bottom w:w="108" w:type="dxa"/>
        </w:tblCellMar>
        <w:tblLook w:val="04A0" w:firstRow="1" w:lastRow="0" w:firstColumn="1" w:lastColumn="0" w:noHBand="0" w:noVBand="1"/>
      </w:tblPr>
      <w:tblGrid>
        <w:gridCol w:w="1152"/>
        <w:gridCol w:w="7865"/>
      </w:tblGrid>
      <w:tr w:rsidR="00AF44EC" w:rsidRPr="00A96233" w14:paraId="21008718" w14:textId="77777777" w:rsidTr="00D45DBC">
        <w:tc>
          <w:tcPr>
            <w:tcW w:w="639" w:type="pct"/>
            <w:tcBorders>
              <w:top w:val="single" w:sz="4" w:space="0" w:color="auto"/>
              <w:left w:val="single" w:sz="4" w:space="0" w:color="auto"/>
              <w:bottom w:val="single" w:sz="4" w:space="0" w:color="auto"/>
              <w:right w:val="nil"/>
            </w:tcBorders>
            <w:hideMark/>
          </w:tcPr>
          <w:p w14:paraId="2720ED8D" w14:textId="77777777" w:rsidR="00AF44EC" w:rsidRPr="00651F0A" w:rsidRDefault="00AF44EC" w:rsidP="00155430">
            <w:pPr>
              <w:jc w:val="center"/>
            </w:pPr>
            <w:bookmarkStart w:id="201" w:name="_Hlk128603556"/>
            <w:r w:rsidRPr="00A96233">
              <w:rPr>
                <w:noProof/>
              </w:rPr>
              <w:drawing>
                <wp:inline distT="0" distB="0" distL="0" distR="0" wp14:anchorId="4B2EACCF" wp14:editId="58A856B1">
                  <wp:extent cx="472440" cy="472440"/>
                  <wp:effectExtent l="0" t="0" r="3810" b="3810"/>
                  <wp:docPr id="1444" name="Picture 1444"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9" descr="A close up of a sign&#10;&#10;Description automatically generated"/>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361" w:type="pct"/>
            <w:tcBorders>
              <w:top w:val="single" w:sz="4" w:space="0" w:color="auto"/>
              <w:left w:val="nil"/>
              <w:bottom w:val="single" w:sz="4" w:space="0" w:color="auto"/>
              <w:right w:val="single" w:sz="4" w:space="0" w:color="auto"/>
            </w:tcBorders>
          </w:tcPr>
          <w:p w14:paraId="3545F26B" w14:textId="236CF9E8" w:rsidR="00AF44EC" w:rsidRPr="007C1760" w:rsidRDefault="00AF44EC" w:rsidP="00155430">
            <w:pPr>
              <w:spacing w:after="120"/>
              <w:rPr>
                <w:b/>
                <w:bCs/>
                <w:lang w:val="en-US"/>
              </w:rPr>
            </w:pPr>
            <w:r w:rsidRPr="007C1760">
              <w:rPr>
                <w:b/>
                <w:bCs/>
                <w:lang w:val="en-US"/>
              </w:rPr>
              <w:t>Activity 2</w:t>
            </w:r>
            <w:r w:rsidR="0005068E">
              <w:rPr>
                <w:b/>
                <w:bCs/>
                <w:lang w:val="en-US"/>
              </w:rPr>
              <w:t>1</w:t>
            </w:r>
            <w:r w:rsidRPr="007C1760">
              <w:rPr>
                <w:b/>
                <w:bCs/>
                <w:lang w:val="en-US"/>
              </w:rPr>
              <w:t xml:space="preserve"> (</w:t>
            </w:r>
            <w:r w:rsidR="007C1760" w:rsidRPr="007C1760">
              <w:rPr>
                <w:rFonts w:cs="Arial"/>
                <w:b/>
                <w:bCs/>
                <w:szCs w:val="20"/>
              </w:rPr>
              <w:t>KM02-IAC0204 and KM02-IAC0205</w:t>
            </w:r>
            <w:r w:rsidRPr="007C1760">
              <w:rPr>
                <w:b/>
                <w:bCs/>
                <w:lang w:val="en-US"/>
              </w:rPr>
              <w:t>):</w:t>
            </w:r>
          </w:p>
          <w:p w14:paraId="11E40445" w14:textId="3573A2F0" w:rsidR="00AF44EC" w:rsidRDefault="00AF44EC" w:rsidP="00155430">
            <w:pPr>
              <w:spacing w:after="120"/>
              <w:rPr>
                <w:lang w:val="en-US"/>
              </w:rPr>
            </w:pPr>
            <w:r>
              <w:rPr>
                <w:lang w:val="en-US"/>
              </w:rPr>
              <w:t xml:space="preserve">Explain the impacts of good customer service and poor customer service on sales by completing the </w:t>
            </w:r>
            <w:proofErr w:type="gramStart"/>
            <w:r>
              <w:rPr>
                <w:lang w:val="en-US"/>
              </w:rPr>
              <w:t>diagram</w:t>
            </w:r>
            <w:r w:rsidR="00B93E39">
              <w:rPr>
                <w:lang w:val="en-US"/>
              </w:rPr>
              <w:t>me</w:t>
            </w:r>
            <w:proofErr w:type="gramEnd"/>
          </w:p>
          <w:p w14:paraId="775C0A35" w14:textId="18983F41" w:rsidR="00AF44EC" w:rsidRPr="00AF44EC" w:rsidRDefault="00AF44EC" w:rsidP="001E7125">
            <w:pPr>
              <w:rPr>
                <w:b/>
                <w:bCs/>
                <w:lang w:val="en-US"/>
              </w:rPr>
            </w:pPr>
            <w:r w:rsidRPr="002660FF">
              <w:rPr>
                <w:noProof/>
                <w:lang w:val="en-US"/>
              </w:rPr>
              <w:drawing>
                <wp:inline distT="0" distB="0" distL="0" distR="0" wp14:anchorId="7793A57A" wp14:editId="0A1F2DD1">
                  <wp:extent cx="4761781" cy="3177161"/>
                  <wp:effectExtent l="0" t="0" r="0" b="4445"/>
                  <wp:docPr id="939" name="Picture 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4775579" cy="3186367"/>
                          </a:xfrm>
                          <a:prstGeom prst="rect">
                            <a:avLst/>
                          </a:prstGeom>
                          <a:noFill/>
                          <a:ln>
                            <a:noFill/>
                          </a:ln>
                        </pic:spPr>
                      </pic:pic>
                    </a:graphicData>
                  </a:graphic>
                </wp:inline>
              </w:drawing>
            </w:r>
          </w:p>
        </w:tc>
      </w:tr>
      <w:bookmarkEnd w:id="201"/>
    </w:tbl>
    <w:p w14:paraId="46808EF6" w14:textId="01C0CD5E" w:rsidR="00D82855" w:rsidRDefault="00D82855" w:rsidP="00D82855">
      <w:pPr>
        <w:rPr>
          <w:lang w:val="en-ZA"/>
        </w:rPr>
      </w:pPr>
    </w:p>
    <w:p w14:paraId="5C933848" w14:textId="77777777" w:rsidR="006B2278" w:rsidRDefault="006B2278" w:rsidP="00D82855">
      <w:pPr>
        <w:rPr>
          <w:lang w:val="en-ZA"/>
        </w:rPr>
      </w:pPr>
    </w:p>
    <w:p w14:paraId="14DF6425" w14:textId="77777777" w:rsidR="002E0764" w:rsidRDefault="002E0764" w:rsidP="002E0764">
      <w:pPr>
        <w:pStyle w:val="Heading2"/>
        <w:rPr>
          <w:lang w:eastAsia="en-ZA"/>
        </w:rPr>
      </w:pPr>
      <w:bookmarkStart w:id="202" w:name="_Toc105711093"/>
      <w:bookmarkStart w:id="203" w:name="_Toc128572795"/>
      <w:r>
        <w:rPr>
          <w:lang w:eastAsia="en-ZA"/>
        </w:rPr>
        <w:lastRenderedPageBreak/>
        <w:t>2.5</w:t>
      </w:r>
      <w:r>
        <w:rPr>
          <w:lang w:eastAsia="en-ZA"/>
        </w:rPr>
        <w:tab/>
        <w:t xml:space="preserve">Why it is important to adhere to the customer service standards of the </w:t>
      </w:r>
      <w:proofErr w:type="gramStart"/>
      <w:r>
        <w:rPr>
          <w:lang w:eastAsia="en-ZA"/>
        </w:rPr>
        <w:t>company</w:t>
      </w:r>
      <w:bookmarkEnd w:id="202"/>
      <w:bookmarkEnd w:id="203"/>
      <w:proofErr w:type="gramEnd"/>
    </w:p>
    <w:p w14:paraId="432DF4B1" w14:textId="77777777" w:rsidR="002E0764" w:rsidRPr="00AF727D" w:rsidRDefault="002E0764" w:rsidP="002E0764">
      <w:pPr>
        <w:pStyle w:val="Heading3"/>
        <w:rPr>
          <w:lang w:eastAsia="en-ZA"/>
        </w:rPr>
      </w:pPr>
      <w:bookmarkStart w:id="204" w:name="_Toc105711094"/>
      <w:bookmarkStart w:id="205" w:name="_Toc128572796"/>
      <w:r>
        <w:rPr>
          <w:lang w:eastAsia="en-ZA"/>
        </w:rPr>
        <w:t>2.5.1</w:t>
      </w:r>
      <w:r>
        <w:rPr>
          <w:lang w:eastAsia="en-ZA"/>
        </w:rPr>
        <w:tab/>
        <w:t xml:space="preserve">What customer service standards </w:t>
      </w:r>
      <w:proofErr w:type="gramStart"/>
      <w:r>
        <w:rPr>
          <w:lang w:eastAsia="en-ZA"/>
        </w:rPr>
        <w:t>are</w:t>
      </w:r>
      <w:bookmarkEnd w:id="204"/>
      <w:bookmarkEnd w:id="205"/>
      <w:proofErr w:type="gramEnd"/>
    </w:p>
    <w:p w14:paraId="6CE59A8F" w14:textId="77777777" w:rsidR="00AF44EC" w:rsidRDefault="00AF44EC" w:rsidP="002E0764"/>
    <w:p w14:paraId="5510F441" w14:textId="3F675044" w:rsidR="002E0764" w:rsidRDefault="002E0764" w:rsidP="002E0764">
      <w:r w:rsidRPr="007E712A">
        <w:t>Customers</w:t>
      </w:r>
      <w:r>
        <w:t xml:space="preserve"> measure the service that they receive against their needs and expectations. </w:t>
      </w:r>
    </w:p>
    <w:p w14:paraId="797F2554" w14:textId="55A3C7BF" w:rsidR="00AF44EC" w:rsidRDefault="00AF44EC" w:rsidP="002E0764"/>
    <w:p w14:paraId="0732D6BD" w14:textId="77777777" w:rsidR="0032150D" w:rsidRDefault="0032150D" w:rsidP="002E0764"/>
    <w:tbl>
      <w:tblPr>
        <w:tblStyle w:val="TableGrid"/>
        <w:tblW w:w="5000" w:type="pct"/>
        <w:tblCellMar>
          <w:top w:w="108" w:type="dxa"/>
          <w:bottom w:w="108" w:type="dxa"/>
        </w:tblCellMar>
        <w:tblLook w:val="04A0" w:firstRow="1" w:lastRow="0" w:firstColumn="1" w:lastColumn="0" w:noHBand="0" w:noVBand="1"/>
      </w:tblPr>
      <w:tblGrid>
        <w:gridCol w:w="1414"/>
        <w:gridCol w:w="7603"/>
      </w:tblGrid>
      <w:tr w:rsidR="00903325" w:rsidRPr="00A96233" w14:paraId="7E72B876" w14:textId="77777777" w:rsidTr="00903325">
        <w:tc>
          <w:tcPr>
            <w:tcW w:w="784" w:type="pct"/>
            <w:tcBorders>
              <w:top w:val="single" w:sz="4" w:space="0" w:color="auto"/>
              <w:left w:val="single" w:sz="4" w:space="0" w:color="auto"/>
              <w:bottom w:val="single" w:sz="4" w:space="0" w:color="auto"/>
              <w:right w:val="nil"/>
            </w:tcBorders>
            <w:hideMark/>
          </w:tcPr>
          <w:p w14:paraId="34E7B1E2" w14:textId="04AFDB0C" w:rsidR="00903325" w:rsidRPr="00A96233" w:rsidRDefault="00903325" w:rsidP="00155430">
            <w:pPr>
              <w:jc w:val="center"/>
            </w:pPr>
            <w:r w:rsidRPr="00A96233">
              <w:rPr>
                <w:noProof/>
              </w:rPr>
              <w:drawing>
                <wp:inline distT="0" distB="0" distL="0" distR="0" wp14:anchorId="69731487" wp14:editId="7EE76F95">
                  <wp:extent cx="472440" cy="472440"/>
                  <wp:effectExtent l="0" t="0" r="3810" b="3810"/>
                  <wp:docPr id="1447" name="Picture 1447"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6" descr="A picture containing plate&#10;&#10;Description automatically generated"/>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6" w:type="pct"/>
            <w:tcBorders>
              <w:top w:val="single" w:sz="4" w:space="0" w:color="auto"/>
              <w:left w:val="nil"/>
              <w:bottom w:val="single" w:sz="4" w:space="0" w:color="auto"/>
              <w:right w:val="single" w:sz="4" w:space="0" w:color="auto"/>
            </w:tcBorders>
          </w:tcPr>
          <w:p w14:paraId="3F8F7B1C" w14:textId="4E87E6BB" w:rsidR="00903325" w:rsidRPr="00A96233" w:rsidRDefault="00903325" w:rsidP="00155430">
            <w:r w:rsidRPr="000E03FD">
              <w:rPr>
                <w:b/>
                <w:i/>
                <w:lang w:val="en-US"/>
              </w:rPr>
              <w:t>Customer service standards</w:t>
            </w:r>
            <w:r w:rsidRPr="000E03FD">
              <w:rPr>
                <w:lang w:val="en-US"/>
              </w:rPr>
              <w:t xml:space="preserve"> are desirable characteristics of customer service.</w:t>
            </w:r>
          </w:p>
        </w:tc>
      </w:tr>
    </w:tbl>
    <w:p w14:paraId="66985DCE" w14:textId="4464B6CC" w:rsidR="00AF44EC" w:rsidRDefault="00AF44EC" w:rsidP="002E0764"/>
    <w:p w14:paraId="66C59B68" w14:textId="77777777" w:rsidR="0032150D" w:rsidRDefault="0032150D" w:rsidP="002E0764"/>
    <w:p w14:paraId="1CEFD22B" w14:textId="3054CD82" w:rsidR="002E0764" w:rsidRDefault="002E0764" w:rsidP="002E0764">
      <w:r>
        <w:t xml:space="preserve">Every wholesale and retail outlet has a basic expectation from the staff and employees to provide good customer service. These expectations are the company’s customer service standards.  They form part of the company’s customer service strategy. </w:t>
      </w:r>
    </w:p>
    <w:p w14:paraId="405CB138" w14:textId="77777777" w:rsidR="00AF44EC" w:rsidRDefault="00AF44EC" w:rsidP="002E0764"/>
    <w:p w14:paraId="375E8F04" w14:textId="294E5712" w:rsidR="002E0764" w:rsidRDefault="002E0764" w:rsidP="002E0764">
      <w:r>
        <w:t xml:space="preserve">Wholesale and retail outlets normally set standards for customer service, for example on how to approach customers, how to greet them, etc. You should know what the standards </w:t>
      </w:r>
      <w:r w:rsidR="00C411C0">
        <w:t>are,</w:t>
      </w:r>
      <w:r>
        <w:t xml:space="preserve"> and you should follow them.</w:t>
      </w:r>
    </w:p>
    <w:p w14:paraId="41A16CA9" w14:textId="4738EBDE" w:rsidR="002E0764" w:rsidRDefault="002E0764" w:rsidP="002E0764">
      <w:r>
        <w:t>The main use of service standards is as a tool to confirm to management that customers are receiving what they have been promised.</w:t>
      </w:r>
    </w:p>
    <w:p w14:paraId="6DBD7C83" w14:textId="77777777" w:rsidR="00AF44EC" w:rsidRDefault="00AF44EC" w:rsidP="002E0764"/>
    <w:p w14:paraId="68D271EC" w14:textId="195E97C4" w:rsidR="002E0764" w:rsidRDefault="002E0764" w:rsidP="002E0764">
      <w:r>
        <w:t xml:space="preserve">Sales advisors should, therefore, understand what customers need and want and how to promote a positive image to customers. </w:t>
      </w:r>
    </w:p>
    <w:p w14:paraId="5CF0FC83" w14:textId="77777777" w:rsidR="00AF44EC" w:rsidRDefault="00AF44EC" w:rsidP="002E0764"/>
    <w:p w14:paraId="6C696577" w14:textId="24142447" w:rsidR="002E0764" w:rsidRDefault="002E0764" w:rsidP="002E0764">
      <w:r>
        <w:t>The desirable characteristics of service will depend on the target market and their needs, wants and expectations.</w:t>
      </w:r>
    </w:p>
    <w:p w14:paraId="00D99977" w14:textId="77777777" w:rsidR="006B25D5" w:rsidRDefault="006B25D5" w:rsidP="002E0764"/>
    <w:p w14:paraId="2266744D" w14:textId="77777777" w:rsidR="002E0764" w:rsidRDefault="002E0764" w:rsidP="002E0764">
      <w:pPr>
        <w:pStyle w:val="Heading3"/>
      </w:pPr>
      <w:bookmarkStart w:id="206" w:name="_Toc105711095"/>
      <w:bookmarkStart w:id="207" w:name="_Toc128572797"/>
      <w:r>
        <w:t>2.5.2</w:t>
      </w:r>
      <w:r>
        <w:tab/>
        <w:t>Main emotional needs of customers</w:t>
      </w:r>
      <w:bookmarkEnd w:id="206"/>
      <w:bookmarkEnd w:id="207"/>
    </w:p>
    <w:p w14:paraId="6DCDEED0" w14:textId="77777777" w:rsidR="00AF44EC" w:rsidRDefault="00AF44EC" w:rsidP="00AF44EC"/>
    <w:p w14:paraId="4F88815E" w14:textId="7C01D825" w:rsidR="002E0764" w:rsidRDefault="002E0764" w:rsidP="006B25D5">
      <w:pPr>
        <w:spacing w:after="120"/>
      </w:pPr>
      <w:r>
        <w:t xml:space="preserve">Irrespective of whether it is a wholesale or retail outlet and the type of retail service offer (full service, self-help, etc.), customers have three </w:t>
      </w:r>
      <w:r w:rsidRPr="00B43DB5">
        <w:rPr>
          <w:b/>
        </w:rPr>
        <w:t xml:space="preserve">main </w:t>
      </w:r>
      <w:r>
        <w:rPr>
          <w:b/>
        </w:rPr>
        <w:t xml:space="preserve">emotional </w:t>
      </w:r>
      <w:r w:rsidRPr="00B43DB5">
        <w:rPr>
          <w:b/>
        </w:rPr>
        <w:t>needs</w:t>
      </w:r>
      <w:r>
        <w:t xml:space="preserve"> in terms of the service they receive:</w:t>
      </w:r>
    </w:p>
    <w:p w14:paraId="42D7D35B" w14:textId="77777777" w:rsidR="002E0764" w:rsidRDefault="002E0764">
      <w:pPr>
        <w:pStyle w:val="ListParagraph"/>
        <w:numPr>
          <w:ilvl w:val="0"/>
          <w:numId w:val="48"/>
        </w:numPr>
        <w:spacing w:after="120"/>
        <w:contextualSpacing w:val="0"/>
      </w:pPr>
      <w:r>
        <w:t>To be acknowledged</w:t>
      </w:r>
    </w:p>
    <w:p w14:paraId="6CD42C96" w14:textId="77777777" w:rsidR="002E0764" w:rsidRDefault="002E0764">
      <w:pPr>
        <w:pStyle w:val="ListParagraph"/>
        <w:numPr>
          <w:ilvl w:val="0"/>
          <w:numId w:val="48"/>
        </w:numPr>
        <w:spacing w:after="120"/>
        <w:contextualSpacing w:val="0"/>
      </w:pPr>
      <w:r>
        <w:t>To be treated with respect</w:t>
      </w:r>
    </w:p>
    <w:p w14:paraId="22BF713A" w14:textId="7750E4D3" w:rsidR="002E0764" w:rsidRDefault="002E0764">
      <w:pPr>
        <w:pStyle w:val="ListParagraph"/>
        <w:numPr>
          <w:ilvl w:val="0"/>
          <w:numId w:val="48"/>
        </w:numPr>
        <w:contextualSpacing w:val="0"/>
      </w:pPr>
      <w:r>
        <w:t xml:space="preserve">To be able to trust the wholesaler or retailer in terms of supply, quality of products and knowledge and competence of </w:t>
      </w:r>
      <w:proofErr w:type="gramStart"/>
      <w:r>
        <w:t>staff</w:t>
      </w:r>
      <w:proofErr w:type="gramEnd"/>
    </w:p>
    <w:p w14:paraId="7B5B33F5" w14:textId="77777777" w:rsidR="001E7125" w:rsidRDefault="001E7125" w:rsidP="006B25D5"/>
    <w:tbl>
      <w:tblPr>
        <w:tblStyle w:val="TableGrid"/>
        <w:tblW w:w="5000" w:type="pct"/>
        <w:tblCellMar>
          <w:top w:w="108" w:type="dxa"/>
          <w:bottom w:w="108" w:type="dxa"/>
        </w:tblCellMar>
        <w:tblLook w:val="04A0" w:firstRow="1" w:lastRow="0" w:firstColumn="1" w:lastColumn="0" w:noHBand="0" w:noVBand="1"/>
      </w:tblPr>
      <w:tblGrid>
        <w:gridCol w:w="1414"/>
        <w:gridCol w:w="7603"/>
      </w:tblGrid>
      <w:tr w:rsidR="00903325" w:rsidRPr="00A96233" w14:paraId="588D30E2" w14:textId="77777777" w:rsidTr="00903325">
        <w:tc>
          <w:tcPr>
            <w:tcW w:w="784" w:type="pct"/>
            <w:tcBorders>
              <w:top w:val="single" w:sz="4" w:space="0" w:color="auto"/>
              <w:left w:val="single" w:sz="4" w:space="0" w:color="auto"/>
              <w:bottom w:val="single" w:sz="4" w:space="0" w:color="auto"/>
              <w:right w:val="nil"/>
            </w:tcBorders>
            <w:hideMark/>
          </w:tcPr>
          <w:p w14:paraId="1CC8C909" w14:textId="0E53A19F" w:rsidR="00903325" w:rsidRPr="00A96233" w:rsidRDefault="00903325" w:rsidP="00155430">
            <w:pPr>
              <w:jc w:val="center"/>
            </w:pPr>
            <w:r w:rsidRPr="00A96233">
              <w:rPr>
                <w:noProof/>
              </w:rPr>
              <w:lastRenderedPageBreak/>
              <w:drawing>
                <wp:inline distT="0" distB="0" distL="0" distR="0" wp14:anchorId="396BFF38" wp14:editId="7F2AD27E">
                  <wp:extent cx="472440" cy="472440"/>
                  <wp:effectExtent l="0" t="0" r="3810" b="3810"/>
                  <wp:docPr id="1449" name="Picture 1449"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5" descr="A close up of a sign&#10;&#10;Description automatically generated"/>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6" w:type="pct"/>
            <w:tcBorders>
              <w:top w:val="single" w:sz="4" w:space="0" w:color="auto"/>
              <w:left w:val="nil"/>
              <w:bottom w:val="single" w:sz="4" w:space="0" w:color="auto"/>
              <w:right w:val="single" w:sz="4" w:space="0" w:color="auto"/>
            </w:tcBorders>
          </w:tcPr>
          <w:p w14:paraId="2360B8F5" w14:textId="0038AF0C" w:rsidR="00903325" w:rsidRDefault="00903325" w:rsidP="00903325">
            <w:r w:rsidRPr="006B25D5">
              <w:rPr>
                <w:b/>
                <w:bCs/>
              </w:rPr>
              <w:t>TIP:</w:t>
            </w:r>
            <w:r>
              <w:t xml:space="preserve"> Use the acronym ART to remember these needs:</w:t>
            </w:r>
          </w:p>
          <w:p w14:paraId="51AC42D8" w14:textId="609361C9" w:rsidR="00903325" w:rsidRPr="00A96233" w:rsidRDefault="00CA5DD0" w:rsidP="001E7125">
            <w:pPr>
              <w:jc w:val="center"/>
            </w:pPr>
            <w:r>
              <w:rPr>
                <w:noProof/>
              </w:rPr>
              <w:drawing>
                <wp:inline distT="0" distB="0" distL="0" distR="0" wp14:anchorId="111B3809" wp14:editId="09ECD6C0">
                  <wp:extent cx="1437723" cy="1450848"/>
                  <wp:effectExtent l="0" t="0" r="0" b="0"/>
                  <wp:docPr id="3139" name="Picture 3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39" name="Picture 3139"/>
                          <pic:cNvPicPr/>
                        </pic:nvPicPr>
                        <pic:blipFill rotWithShape="1">
                          <a:blip r:embed="rId74" cstate="print">
                            <a:extLst>
                              <a:ext uri="{28A0092B-C50C-407E-A947-70E740481C1C}">
                                <a14:useLocalDpi xmlns:a14="http://schemas.microsoft.com/office/drawing/2010/main" val="0"/>
                              </a:ext>
                            </a:extLst>
                          </a:blip>
                          <a:srcRect l="29247" t="15560" r="21421" b="18070"/>
                          <a:stretch/>
                        </pic:blipFill>
                        <pic:spPr bwMode="auto">
                          <a:xfrm>
                            <a:off x="0" y="0"/>
                            <a:ext cx="1456068" cy="1469360"/>
                          </a:xfrm>
                          <a:prstGeom prst="rect">
                            <a:avLst/>
                          </a:prstGeom>
                          <a:ln>
                            <a:noFill/>
                          </a:ln>
                          <a:extLst>
                            <a:ext uri="{53640926-AAD7-44D8-BBD7-CCE9431645EC}">
                              <a14:shadowObscured xmlns:a14="http://schemas.microsoft.com/office/drawing/2010/main"/>
                            </a:ext>
                          </a:extLst>
                        </pic:spPr>
                      </pic:pic>
                    </a:graphicData>
                  </a:graphic>
                </wp:inline>
              </w:drawing>
            </w:r>
          </w:p>
        </w:tc>
      </w:tr>
    </w:tbl>
    <w:p w14:paraId="4F0006F9" w14:textId="3667CFD7" w:rsidR="00AF44EC" w:rsidRDefault="00AF44EC" w:rsidP="00AF44EC"/>
    <w:p w14:paraId="32F70915" w14:textId="2E63DD61" w:rsidR="002E0764" w:rsidRDefault="002E0764" w:rsidP="002E0764">
      <w:r>
        <w:t>Customer service standards in a business must take the customers’ emotional needs into account so that a positive image of the business and of wholesale and retail can be promoted.</w:t>
      </w:r>
    </w:p>
    <w:p w14:paraId="2C44829A" w14:textId="45E7C2D1" w:rsidR="006B25D5" w:rsidRDefault="006B25D5" w:rsidP="002E0764"/>
    <w:p w14:paraId="6729A430" w14:textId="77777777" w:rsidR="0032150D" w:rsidRDefault="0032150D" w:rsidP="002E0764"/>
    <w:p w14:paraId="4A242CB7" w14:textId="77777777" w:rsidR="002E0764" w:rsidRDefault="002E0764" w:rsidP="002E0764">
      <w:pPr>
        <w:pStyle w:val="Heading3"/>
        <w:rPr>
          <w:lang w:val="en-US"/>
        </w:rPr>
      </w:pPr>
      <w:bookmarkStart w:id="208" w:name="_Toc105711096"/>
      <w:bookmarkStart w:id="209" w:name="_Toc128572798"/>
      <w:r>
        <w:t>2.5.3</w:t>
      </w:r>
      <w:r>
        <w:tab/>
      </w:r>
      <w:r>
        <w:rPr>
          <w:lang w:val="en-US"/>
        </w:rPr>
        <w:t>International standards of customer service</w:t>
      </w:r>
      <w:bookmarkEnd w:id="208"/>
      <w:bookmarkEnd w:id="209"/>
    </w:p>
    <w:p w14:paraId="187EA3AB" w14:textId="77777777" w:rsidR="00903325" w:rsidRDefault="00903325" w:rsidP="00903325">
      <w:pPr>
        <w:rPr>
          <w:rFonts w:cs="Arial"/>
        </w:rPr>
      </w:pPr>
    </w:p>
    <w:p w14:paraId="68D44A42" w14:textId="0E84D226" w:rsidR="002E0764" w:rsidRDefault="002E0764" w:rsidP="0032150D">
      <w:pPr>
        <w:spacing w:after="120"/>
        <w:rPr>
          <w:rFonts w:cs="Arial"/>
        </w:rPr>
      </w:pPr>
      <w:r>
        <w:rPr>
          <w:rFonts w:cs="Arial"/>
        </w:rPr>
        <w:t>There are five main universal standards of customer service for:</w:t>
      </w:r>
    </w:p>
    <w:p w14:paraId="3331C7C1" w14:textId="77777777" w:rsidR="002E0764" w:rsidRDefault="002E0764" w:rsidP="0032150D">
      <w:pPr>
        <w:pStyle w:val="ListParagraph"/>
        <w:numPr>
          <w:ilvl w:val="0"/>
          <w:numId w:val="50"/>
        </w:numPr>
        <w:spacing w:after="120"/>
        <w:contextualSpacing w:val="0"/>
        <w:rPr>
          <w:rFonts w:cs="Arial"/>
        </w:rPr>
      </w:pPr>
      <w:r>
        <w:rPr>
          <w:rFonts w:cs="Arial"/>
        </w:rPr>
        <w:t>Reliability</w:t>
      </w:r>
    </w:p>
    <w:p w14:paraId="17C901AB" w14:textId="77777777" w:rsidR="002E0764" w:rsidRDefault="002E0764" w:rsidP="0032150D">
      <w:pPr>
        <w:pStyle w:val="ListParagraph"/>
        <w:numPr>
          <w:ilvl w:val="0"/>
          <w:numId w:val="50"/>
        </w:numPr>
        <w:spacing w:after="120"/>
        <w:contextualSpacing w:val="0"/>
        <w:rPr>
          <w:rFonts w:cs="Arial"/>
        </w:rPr>
      </w:pPr>
      <w:r>
        <w:rPr>
          <w:rFonts w:cs="Arial"/>
        </w:rPr>
        <w:t>Assurance</w:t>
      </w:r>
    </w:p>
    <w:p w14:paraId="1551CCB3" w14:textId="77777777" w:rsidR="002E0764" w:rsidRDefault="002E0764" w:rsidP="0032150D">
      <w:pPr>
        <w:pStyle w:val="ListParagraph"/>
        <w:numPr>
          <w:ilvl w:val="0"/>
          <w:numId w:val="50"/>
        </w:numPr>
        <w:spacing w:after="120"/>
        <w:contextualSpacing w:val="0"/>
        <w:rPr>
          <w:rFonts w:cs="Arial"/>
        </w:rPr>
      </w:pPr>
      <w:r>
        <w:rPr>
          <w:rFonts w:cs="Arial"/>
        </w:rPr>
        <w:t xml:space="preserve">Facilities </w:t>
      </w:r>
    </w:p>
    <w:p w14:paraId="7E269EC1" w14:textId="77777777" w:rsidR="002E0764" w:rsidRDefault="002E0764" w:rsidP="0032150D">
      <w:pPr>
        <w:pStyle w:val="ListParagraph"/>
        <w:numPr>
          <w:ilvl w:val="0"/>
          <w:numId w:val="50"/>
        </w:numPr>
        <w:spacing w:after="120"/>
        <w:contextualSpacing w:val="0"/>
        <w:rPr>
          <w:rFonts w:cs="Arial"/>
        </w:rPr>
      </w:pPr>
      <w:r>
        <w:rPr>
          <w:rFonts w:cs="Arial"/>
        </w:rPr>
        <w:t xml:space="preserve">Empathy </w:t>
      </w:r>
    </w:p>
    <w:p w14:paraId="2AA54701" w14:textId="5DF73414" w:rsidR="002E0764" w:rsidRDefault="002E0764">
      <w:pPr>
        <w:pStyle w:val="ListParagraph"/>
        <w:numPr>
          <w:ilvl w:val="0"/>
          <w:numId w:val="50"/>
        </w:numPr>
        <w:contextualSpacing w:val="0"/>
        <w:rPr>
          <w:rFonts w:cs="Arial"/>
        </w:rPr>
      </w:pPr>
      <w:r>
        <w:rPr>
          <w:rFonts w:cs="Arial"/>
        </w:rPr>
        <w:t xml:space="preserve">Responsiveness </w:t>
      </w:r>
    </w:p>
    <w:p w14:paraId="6F95C32C" w14:textId="77777777" w:rsidR="0032150D" w:rsidRDefault="0032150D" w:rsidP="0032150D">
      <w:pPr>
        <w:pStyle w:val="ListParagraph"/>
        <w:ind w:left="360"/>
        <w:contextualSpacing w:val="0"/>
        <w:rPr>
          <w:rFonts w:cs="Arial"/>
        </w:rPr>
      </w:pPr>
    </w:p>
    <w:p w14:paraId="21A1B2A1" w14:textId="6D1A0CB6" w:rsidR="002E0764" w:rsidRDefault="002E0764" w:rsidP="001E7125">
      <w:pPr>
        <w:pStyle w:val="Caption"/>
        <w:spacing w:before="0" w:line="360" w:lineRule="auto"/>
      </w:pPr>
      <w:r>
        <w:t xml:space="preserve">table </w:t>
      </w:r>
      <w:r w:rsidR="00903325">
        <w:t>11:</w:t>
      </w:r>
      <w:r>
        <w:t xml:space="preserve"> universal standards of customer service</w:t>
      </w:r>
    </w:p>
    <w:tbl>
      <w:tblPr>
        <w:tblW w:w="9016" w:type="dxa"/>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tblLayout w:type="fixed"/>
        <w:tblCellMar>
          <w:top w:w="108" w:type="dxa"/>
          <w:bottom w:w="108" w:type="dxa"/>
        </w:tblCellMar>
        <w:tblLook w:val="04A0" w:firstRow="1" w:lastRow="0" w:firstColumn="1" w:lastColumn="0" w:noHBand="0" w:noVBand="1"/>
      </w:tblPr>
      <w:tblGrid>
        <w:gridCol w:w="1970"/>
        <w:gridCol w:w="7046"/>
      </w:tblGrid>
      <w:tr w:rsidR="00903325" w:rsidRPr="00B42294" w14:paraId="41B0FADD" w14:textId="77777777" w:rsidTr="001E7125">
        <w:tc>
          <w:tcPr>
            <w:tcW w:w="1970" w:type="dxa"/>
            <w:shd w:val="clear" w:color="auto" w:fill="808080" w:themeFill="background1" w:themeFillShade="80"/>
          </w:tcPr>
          <w:p w14:paraId="36487A6E" w14:textId="26B5D167" w:rsidR="00903325" w:rsidRPr="00B42294" w:rsidRDefault="00903325" w:rsidP="00D45DBC">
            <w:pPr>
              <w:spacing w:line="240" w:lineRule="auto"/>
              <w:jc w:val="left"/>
              <w:rPr>
                <w:b/>
                <w:color w:val="FFFFFF" w:themeColor="background1"/>
              </w:rPr>
            </w:pPr>
            <w:r>
              <w:rPr>
                <w:b/>
                <w:color w:val="FFFFFF" w:themeColor="background1"/>
              </w:rPr>
              <w:t>International s</w:t>
            </w:r>
            <w:r w:rsidRPr="00472394">
              <w:rPr>
                <w:b/>
                <w:color w:val="FFFFFF" w:themeColor="background1"/>
              </w:rPr>
              <w:t>tandard of customer service</w:t>
            </w:r>
          </w:p>
        </w:tc>
        <w:tc>
          <w:tcPr>
            <w:tcW w:w="7046" w:type="dxa"/>
            <w:shd w:val="clear" w:color="auto" w:fill="808080" w:themeFill="background1" w:themeFillShade="80"/>
          </w:tcPr>
          <w:p w14:paraId="72690350" w14:textId="373692B0" w:rsidR="00903325" w:rsidRPr="00B42294" w:rsidRDefault="00903325" w:rsidP="001E7125">
            <w:pPr>
              <w:spacing w:line="240" w:lineRule="auto"/>
              <w:rPr>
                <w:b/>
                <w:color w:val="FFFFFF" w:themeColor="background1"/>
              </w:rPr>
            </w:pPr>
            <w:r>
              <w:rPr>
                <w:b/>
                <w:color w:val="FFFFFF" w:themeColor="background1"/>
              </w:rPr>
              <w:t>Appropriate behaviours to meet the standard</w:t>
            </w:r>
          </w:p>
        </w:tc>
      </w:tr>
      <w:tr w:rsidR="00903325" w:rsidRPr="00834B42" w14:paraId="4AA296EC" w14:textId="77777777" w:rsidTr="001E7125">
        <w:tc>
          <w:tcPr>
            <w:tcW w:w="1970" w:type="dxa"/>
            <w:shd w:val="clear" w:color="auto" w:fill="D9D9D9" w:themeFill="background1" w:themeFillShade="D9"/>
          </w:tcPr>
          <w:p w14:paraId="3D94D238" w14:textId="0D64F977" w:rsidR="00903325" w:rsidRPr="001E7125" w:rsidRDefault="00903325" w:rsidP="001E7125">
            <w:pPr>
              <w:spacing w:after="120"/>
              <w:jc w:val="left"/>
              <w:rPr>
                <w:rFonts w:cs="Arial"/>
                <w:b/>
                <w:bCs/>
              </w:rPr>
            </w:pPr>
            <w:r w:rsidRPr="00903325">
              <w:rPr>
                <w:rFonts w:cs="Arial"/>
                <w:b/>
                <w:bCs/>
              </w:rPr>
              <w:t>Reliability</w:t>
            </w:r>
          </w:p>
        </w:tc>
        <w:tc>
          <w:tcPr>
            <w:tcW w:w="7046" w:type="dxa"/>
            <w:shd w:val="clear" w:color="auto" w:fill="D9D9D9" w:themeFill="background1" w:themeFillShade="D9"/>
          </w:tcPr>
          <w:p w14:paraId="057AD342" w14:textId="77777777" w:rsidR="00903325" w:rsidRDefault="00903325" w:rsidP="0032150D">
            <w:pPr>
              <w:pStyle w:val="ListParagraph"/>
              <w:numPr>
                <w:ilvl w:val="0"/>
                <w:numId w:val="122"/>
              </w:numPr>
              <w:spacing w:after="60"/>
              <w:ind w:left="357" w:hanging="357"/>
              <w:contextualSpacing w:val="0"/>
            </w:pPr>
            <w:r>
              <w:t xml:space="preserve">Keep the promises you make to </w:t>
            </w:r>
            <w:proofErr w:type="gramStart"/>
            <w:r>
              <w:t>customers</w:t>
            </w:r>
            <w:proofErr w:type="gramEnd"/>
          </w:p>
          <w:p w14:paraId="1FE260A7" w14:textId="540731A3" w:rsidR="00903325" w:rsidRPr="00903325" w:rsidRDefault="00903325">
            <w:pPr>
              <w:pStyle w:val="ListParagraph"/>
              <w:numPr>
                <w:ilvl w:val="0"/>
                <w:numId w:val="122"/>
              </w:numPr>
              <w:rPr>
                <w:szCs w:val="20"/>
                <w:lang w:eastAsia="en-GB"/>
              </w:rPr>
            </w:pPr>
            <w:r>
              <w:t>Do your job right the first time</w:t>
            </w:r>
          </w:p>
        </w:tc>
      </w:tr>
      <w:tr w:rsidR="00903325" w:rsidRPr="00834B42" w14:paraId="2A1CD710" w14:textId="77777777" w:rsidTr="001E7125">
        <w:tc>
          <w:tcPr>
            <w:tcW w:w="1970" w:type="dxa"/>
            <w:shd w:val="clear" w:color="auto" w:fill="D9D9D9" w:themeFill="background1" w:themeFillShade="D9"/>
          </w:tcPr>
          <w:p w14:paraId="4C0C3E67" w14:textId="3A19DDF6" w:rsidR="00903325" w:rsidRPr="00903325" w:rsidRDefault="00903325" w:rsidP="001E7125">
            <w:pPr>
              <w:spacing w:after="120"/>
              <w:jc w:val="left"/>
              <w:rPr>
                <w:rFonts w:cs="Arial"/>
                <w:b/>
                <w:bCs/>
              </w:rPr>
            </w:pPr>
            <w:r w:rsidRPr="00903325">
              <w:rPr>
                <w:rFonts w:cs="Arial"/>
                <w:b/>
                <w:bCs/>
              </w:rPr>
              <w:t>Assurance</w:t>
            </w:r>
          </w:p>
        </w:tc>
        <w:tc>
          <w:tcPr>
            <w:tcW w:w="7046" w:type="dxa"/>
            <w:shd w:val="clear" w:color="auto" w:fill="D9D9D9" w:themeFill="background1" w:themeFillShade="D9"/>
          </w:tcPr>
          <w:p w14:paraId="5C8E2CEE" w14:textId="77777777" w:rsidR="00903325" w:rsidRPr="00AD1CEA" w:rsidRDefault="00903325" w:rsidP="0032150D">
            <w:pPr>
              <w:pStyle w:val="ListParagraph"/>
              <w:numPr>
                <w:ilvl w:val="0"/>
                <w:numId w:val="122"/>
              </w:numPr>
              <w:spacing w:after="60"/>
              <w:ind w:left="357" w:hanging="357"/>
              <w:contextualSpacing w:val="0"/>
            </w:pPr>
            <w:r>
              <w:t>C</w:t>
            </w:r>
            <w:r w:rsidRPr="00AD1CEA">
              <w:t xml:space="preserve">reate an impression of </w:t>
            </w:r>
            <w:r>
              <w:t xml:space="preserve">being confident and </w:t>
            </w:r>
            <w:proofErr w:type="gramStart"/>
            <w:r>
              <w:t>trustworthy</w:t>
            </w:r>
            <w:proofErr w:type="gramEnd"/>
          </w:p>
          <w:p w14:paraId="0CC2D973" w14:textId="555E9E58" w:rsidR="00903325" w:rsidRPr="00903325" w:rsidRDefault="00903325">
            <w:pPr>
              <w:pStyle w:val="ListParagraph"/>
              <w:numPr>
                <w:ilvl w:val="0"/>
                <w:numId w:val="122"/>
              </w:numPr>
              <w:contextualSpacing w:val="0"/>
              <w:rPr>
                <w:szCs w:val="20"/>
                <w:lang w:eastAsia="en-GB"/>
              </w:rPr>
            </w:pPr>
            <w:r>
              <w:t>Ensure you can</w:t>
            </w:r>
            <w:r w:rsidRPr="00AD1CEA">
              <w:t xml:space="preserve"> answer questions with </w:t>
            </w:r>
            <w:r>
              <w:t>confidence</w:t>
            </w:r>
          </w:p>
        </w:tc>
      </w:tr>
      <w:tr w:rsidR="00903325" w:rsidRPr="00834B42" w14:paraId="759615C5" w14:textId="77777777" w:rsidTr="001E7125">
        <w:tc>
          <w:tcPr>
            <w:tcW w:w="1970" w:type="dxa"/>
            <w:shd w:val="clear" w:color="auto" w:fill="D9D9D9" w:themeFill="background1" w:themeFillShade="D9"/>
          </w:tcPr>
          <w:p w14:paraId="5B428669" w14:textId="3C5F9668" w:rsidR="00903325" w:rsidRPr="00903325" w:rsidRDefault="00903325" w:rsidP="001E7125">
            <w:pPr>
              <w:spacing w:after="120"/>
              <w:jc w:val="left"/>
              <w:rPr>
                <w:rFonts w:cs="Arial"/>
                <w:b/>
                <w:bCs/>
              </w:rPr>
            </w:pPr>
            <w:r w:rsidRPr="00903325">
              <w:rPr>
                <w:rFonts w:cs="Arial"/>
                <w:b/>
                <w:bCs/>
              </w:rPr>
              <w:t>Facilities</w:t>
            </w:r>
          </w:p>
        </w:tc>
        <w:tc>
          <w:tcPr>
            <w:tcW w:w="7046" w:type="dxa"/>
            <w:shd w:val="clear" w:color="auto" w:fill="D9D9D9" w:themeFill="background1" w:themeFillShade="D9"/>
          </w:tcPr>
          <w:p w14:paraId="120A3563" w14:textId="31786EA5" w:rsidR="00903325" w:rsidRPr="00AD1CEA" w:rsidRDefault="00903325" w:rsidP="0032150D">
            <w:pPr>
              <w:pStyle w:val="ListParagraph"/>
              <w:numPr>
                <w:ilvl w:val="0"/>
                <w:numId w:val="122"/>
              </w:numPr>
              <w:spacing w:after="60"/>
              <w:ind w:left="357" w:hanging="357"/>
              <w:contextualSpacing w:val="0"/>
            </w:pPr>
            <w:r>
              <w:t xml:space="preserve">Facilities and displays must be attractive, </w:t>
            </w:r>
            <w:r w:rsidR="00C411C0">
              <w:t>i.e.,</w:t>
            </w:r>
            <w:r>
              <w:t xml:space="preserve"> neat and </w:t>
            </w:r>
            <w:proofErr w:type="gramStart"/>
            <w:r>
              <w:t>tidy</w:t>
            </w:r>
            <w:proofErr w:type="gramEnd"/>
          </w:p>
          <w:p w14:paraId="2CAEDC93" w14:textId="77777777" w:rsidR="00903325" w:rsidRDefault="00903325" w:rsidP="0032150D">
            <w:pPr>
              <w:pStyle w:val="ListParagraph"/>
              <w:numPr>
                <w:ilvl w:val="0"/>
                <w:numId w:val="122"/>
              </w:numPr>
              <w:spacing w:after="60"/>
              <w:ind w:left="357" w:hanging="357"/>
              <w:contextualSpacing w:val="0"/>
            </w:pPr>
            <w:r>
              <w:t xml:space="preserve">Facilities and equipment must be clean and </w:t>
            </w:r>
            <w:proofErr w:type="gramStart"/>
            <w:r>
              <w:t>tidy</w:t>
            </w:r>
            <w:proofErr w:type="gramEnd"/>
          </w:p>
          <w:p w14:paraId="4B50C36D" w14:textId="77777777" w:rsidR="00903325" w:rsidRPr="00AD1CEA" w:rsidRDefault="00903325" w:rsidP="0032150D">
            <w:pPr>
              <w:pStyle w:val="ListParagraph"/>
              <w:numPr>
                <w:ilvl w:val="0"/>
                <w:numId w:val="122"/>
              </w:numPr>
              <w:spacing w:after="60"/>
              <w:ind w:left="357" w:hanging="357"/>
              <w:contextualSpacing w:val="0"/>
            </w:pPr>
            <w:r>
              <w:t xml:space="preserve">Work areas such as point-of-sale areas must appear </w:t>
            </w:r>
            <w:proofErr w:type="gramStart"/>
            <w:r>
              <w:t>orderly</w:t>
            </w:r>
            <w:proofErr w:type="gramEnd"/>
          </w:p>
          <w:p w14:paraId="74660622" w14:textId="77777777" w:rsidR="00903325" w:rsidRPr="00AD1CEA" w:rsidRDefault="00903325">
            <w:pPr>
              <w:pStyle w:val="ListParagraph"/>
              <w:numPr>
                <w:ilvl w:val="0"/>
                <w:numId w:val="122"/>
              </w:numPr>
              <w:spacing w:after="120"/>
              <w:ind w:left="357" w:hanging="357"/>
              <w:contextualSpacing w:val="0"/>
            </w:pPr>
            <w:r>
              <w:lastRenderedPageBreak/>
              <w:t xml:space="preserve">Staff should maintain personal appearance that creates a positive </w:t>
            </w:r>
            <w:proofErr w:type="gramStart"/>
            <w:r>
              <w:t>impression</w:t>
            </w:r>
            <w:proofErr w:type="gramEnd"/>
          </w:p>
          <w:p w14:paraId="222B6388" w14:textId="7BEAB325" w:rsidR="00903325" w:rsidRDefault="00903325">
            <w:pPr>
              <w:pStyle w:val="ListParagraph"/>
              <w:numPr>
                <w:ilvl w:val="0"/>
                <w:numId w:val="122"/>
              </w:numPr>
              <w:contextualSpacing w:val="0"/>
            </w:pPr>
            <w:r>
              <w:t>All equipment such as point-of-sale equipment (cash registers/</w:t>
            </w:r>
            <w:r w:rsidR="001E7125">
              <w:t xml:space="preserve"> </w:t>
            </w:r>
            <w:r>
              <w:t>computers/printers) and card machines must be in good working order</w:t>
            </w:r>
          </w:p>
        </w:tc>
      </w:tr>
      <w:tr w:rsidR="00903325" w:rsidRPr="00834B42" w14:paraId="2823574E" w14:textId="77777777" w:rsidTr="001E7125">
        <w:tc>
          <w:tcPr>
            <w:tcW w:w="1970" w:type="dxa"/>
            <w:shd w:val="clear" w:color="auto" w:fill="D9D9D9" w:themeFill="background1" w:themeFillShade="D9"/>
          </w:tcPr>
          <w:p w14:paraId="7C401670" w14:textId="5306866B" w:rsidR="00903325" w:rsidRPr="00903325" w:rsidRDefault="00903325" w:rsidP="001E7125">
            <w:pPr>
              <w:spacing w:after="120"/>
              <w:jc w:val="left"/>
              <w:rPr>
                <w:rFonts w:cs="Arial"/>
                <w:b/>
                <w:bCs/>
              </w:rPr>
            </w:pPr>
            <w:r w:rsidRPr="00903325">
              <w:rPr>
                <w:rFonts w:cs="Arial"/>
                <w:b/>
                <w:bCs/>
              </w:rPr>
              <w:lastRenderedPageBreak/>
              <w:t>Empathy (understanding the feelings of customers)</w:t>
            </w:r>
          </w:p>
        </w:tc>
        <w:tc>
          <w:tcPr>
            <w:tcW w:w="7046" w:type="dxa"/>
            <w:shd w:val="clear" w:color="auto" w:fill="D9D9D9" w:themeFill="background1" w:themeFillShade="D9"/>
          </w:tcPr>
          <w:p w14:paraId="61AD722F" w14:textId="77777777" w:rsidR="00903325" w:rsidRPr="00AD1CEA" w:rsidRDefault="00903325">
            <w:pPr>
              <w:pStyle w:val="ListParagraph"/>
              <w:numPr>
                <w:ilvl w:val="0"/>
                <w:numId w:val="122"/>
              </w:numPr>
              <w:spacing w:after="120"/>
              <w:ind w:left="357" w:hanging="357"/>
              <w:contextualSpacing w:val="0"/>
            </w:pPr>
            <w:r>
              <w:t>S</w:t>
            </w:r>
            <w:r w:rsidRPr="00AD1CEA">
              <w:t xml:space="preserve">ervice professionals </w:t>
            </w:r>
            <w:r>
              <w:t xml:space="preserve">must demonstrate </w:t>
            </w:r>
            <w:r w:rsidRPr="00AD1CEA">
              <w:t>understanding</w:t>
            </w:r>
            <w:r>
              <w:t xml:space="preserve"> of</w:t>
            </w:r>
            <w:r w:rsidRPr="00AD1CEA">
              <w:t xml:space="preserve"> and caring</w:t>
            </w:r>
            <w:r>
              <w:t xml:space="preserve"> for the feelings of </w:t>
            </w:r>
            <w:proofErr w:type="gramStart"/>
            <w:r>
              <w:t>customers</w:t>
            </w:r>
            <w:proofErr w:type="gramEnd"/>
          </w:p>
          <w:p w14:paraId="56024E9D" w14:textId="77777777" w:rsidR="00903325" w:rsidRPr="00AD1CEA" w:rsidRDefault="00903325">
            <w:pPr>
              <w:pStyle w:val="ListParagraph"/>
              <w:numPr>
                <w:ilvl w:val="0"/>
                <w:numId w:val="122"/>
              </w:numPr>
              <w:spacing w:after="120"/>
              <w:ind w:left="357" w:hanging="357"/>
              <w:contextualSpacing w:val="0"/>
            </w:pPr>
            <w:r>
              <w:t>S</w:t>
            </w:r>
            <w:r w:rsidRPr="00AD1CEA">
              <w:t xml:space="preserve">ervice professionals </w:t>
            </w:r>
            <w:r>
              <w:t xml:space="preserve">should listen effectively to </w:t>
            </w:r>
            <w:proofErr w:type="gramStart"/>
            <w:r>
              <w:t>customers</w:t>
            </w:r>
            <w:proofErr w:type="gramEnd"/>
          </w:p>
          <w:p w14:paraId="41A9BF79" w14:textId="29898D8F" w:rsidR="00903325" w:rsidRDefault="00903325">
            <w:pPr>
              <w:pStyle w:val="ListParagraph"/>
              <w:numPr>
                <w:ilvl w:val="0"/>
                <w:numId w:val="122"/>
              </w:numPr>
              <w:contextualSpacing w:val="0"/>
            </w:pPr>
            <w:r w:rsidRPr="00C5350F">
              <w:t>Service professionals should be approachable, in other words, customers should feel free to approach them with requests</w:t>
            </w:r>
          </w:p>
        </w:tc>
      </w:tr>
      <w:tr w:rsidR="00903325" w:rsidRPr="00834B42" w14:paraId="426EE54F" w14:textId="77777777" w:rsidTr="001E7125">
        <w:tc>
          <w:tcPr>
            <w:tcW w:w="1970" w:type="dxa"/>
            <w:shd w:val="clear" w:color="auto" w:fill="D9D9D9" w:themeFill="background1" w:themeFillShade="D9"/>
          </w:tcPr>
          <w:p w14:paraId="38871254" w14:textId="2F510A57" w:rsidR="00903325" w:rsidRPr="00903325" w:rsidRDefault="00903325" w:rsidP="001E7125">
            <w:pPr>
              <w:spacing w:after="120"/>
              <w:rPr>
                <w:rFonts w:cs="Arial"/>
                <w:b/>
                <w:bCs/>
              </w:rPr>
            </w:pPr>
            <w:r w:rsidRPr="00903325">
              <w:rPr>
                <w:rFonts w:cs="Arial"/>
                <w:b/>
                <w:bCs/>
              </w:rPr>
              <w:t>Responsiveness</w:t>
            </w:r>
          </w:p>
        </w:tc>
        <w:tc>
          <w:tcPr>
            <w:tcW w:w="7046" w:type="dxa"/>
            <w:shd w:val="clear" w:color="auto" w:fill="D9D9D9" w:themeFill="background1" w:themeFillShade="D9"/>
          </w:tcPr>
          <w:p w14:paraId="1F5AB2C9" w14:textId="77777777" w:rsidR="00903325" w:rsidRDefault="00903325">
            <w:pPr>
              <w:pStyle w:val="ListParagraph"/>
              <w:numPr>
                <w:ilvl w:val="0"/>
                <w:numId w:val="122"/>
              </w:numPr>
              <w:spacing w:after="120"/>
              <w:ind w:left="357" w:hanging="357"/>
              <w:contextualSpacing w:val="0"/>
            </w:pPr>
            <w:r>
              <w:t xml:space="preserve">Service professionals must be willing to help </w:t>
            </w:r>
            <w:proofErr w:type="gramStart"/>
            <w:r>
              <w:t>customers</w:t>
            </w:r>
            <w:proofErr w:type="gramEnd"/>
          </w:p>
          <w:p w14:paraId="75898482" w14:textId="77777777" w:rsidR="00903325" w:rsidRPr="00AD1CEA" w:rsidRDefault="00903325">
            <w:pPr>
              <w:pStyle w:val="ListParagraph"/>
              <w:numPr>
                <w:ilvl w:val="0"/>
                <w:numId w:val="122"/>
              </w:numPr>
              <w:spacing w:after="120"/>
              <w:ind w:left="357" w:hanging="357"/>
              <w:contextualSpacing w:val="0"/>
            </w:pPr>
            <w:r>
              <w:t xml:space="preserve">Service professionals must acknowledge </w:t>
            </w:r>
            <w:proofErr w:type="gramStart"/>
            <w:r>
              <w:t>customers</w:t>
            </w:r>
            <w:proofErr w:type="gramEnd"/>
          </w:p>
          <w:p w14:paraId="37AD77F9" w14:textId="77777777" w:rsidR="00903325" w:rsidRPr="00AD1CEA" w:rsidRDefault="00903325">
            <w:pPr>
              <w:pStyle w:val="ListParagraph"/>
              <w:numPr>
                <w:ilvl w:val="0"/>
                <w:numId w:val="122"/>
              </w:numPr>
              <w:spacing w:after="120"/>
              <w:ind w:left="357" w:hanging="357"/>
              <w:contextualSpacing w:val="0"/>
            </w:pPr>
            <w:r>
              <w:t xml:space="preserve">Service professionals must respect </w:t>
            </w:r>
            <w:proofErr w:type="gramStart"/>
            <w:r>
              <w:t>customers</w:t>
            </w:r>
            <w:proofErr w:type="gramEnd"/>
          </w:p>
          <w:p w14:paraId="14E051F8" w14:textId="77777777" w:rsidR="00903325" w:rsidRPr="00AD1CEA" w:rsidRDefault="00903325">
            <w:pPr>
              <w:pStyle w:val="ListParagraph"/>
              <w:numPr>
                <w:ilvl w:val="0"/>
                <w:numId w:val="122"/>
              </w:numPr>
              <w:spacing w:after="120"/>
              <w:ind w:left="357" w:hanging="357"/>
              <w:contextualSpacing w:val="0"/>
            </w:pPr>
            <w:r>
              <w:t>Service must be as fast as possible and queues and</w:t>
            </w:r>
            <w:r w:rsidRPr="00AD1CEA">
              <w:t xml:space="preserve"> waiting times </w:t>
            </w:r>
            <w:r>
              <w:t xml:space="preserve">must be </w:t>
            </w:r>
            <w:proofErr w:type="gramStart"/>
            <w:r>
              <w:t>short</w:t>
            </w:r>
            <w:proofErr w:type="gramEnd"/>
          </w:p>
          <w:p w14:paraId="7CB547A5" w14:textId="77777777" w:rsidR="00903325" w:rsidRPr="00AD1CEA" w:rsidRDefault="00903325">
            <w:pPr>
              <w:pStyle w:val="ListParagraph"/>
              <w:numPr>
                <w:ilvl w:val="0"/>
                <w:numId w:val="122"/>
              </w:numPr>
              <w:spacing w:after="120"/>
              <w:ind w:left="357" w:hanging="357"/>
              <w:contextualSpacing w:val="0"/>
            </w:pPr>
            <w:r>
              <w:t xml:space="preserve">Customers must receive individual </w:t>
            </w:r>
            <w:proofErr w:type="gramStart"/>
            <w:r>
              <w:t>attention</w:t>
            </w:r>
            <w:proofErr w:type="gramEnd"/>
          </w:p>
          <w:p w14:paraId="518A79C1" w14:textId="77777777" w:rsidR="00903325" w:rsidRDefault="00903325">
            <w:pPr>
              <w:pStyle w:val="ListParagraph"/>
              <w:numPr>
                <w:ilvl w:val="0"/>
                <w:numId w:val="122"/>
              </w:numPr>
              <w:spacing w:after="120"/>
              <w:ind w:left="357" w:hanging="357"/>
              <w:contextualSpacing w:val="0"/>
            </w:pPr>
            <w:r>
              <w:t>S</w:t>
            </w:r>
            <w:r w:rsidRPr="00AD1CEA">
              <w:t>ervice pr</w:t>
            </w:r>
            <w:r>
              <w:t xml:space="preserve">ofessionals must be friendly and </w:t>
            </w:r>
            <w:proofErr w:type="gramStart"/>
            <w:r>
              <w:t>polite</w:t>
            </w:r>
            <w:proofErr w:type="gramEnd"/>
          </w:p>
          <w:p w14:paraId="30D6FB2E" w14:textId="486DC1D8" w:rsidR="00903325" w:rsidRDefault="00903325">
            <w:pPr>
              <w:pStyle w:val="ListParagraph"/>
              <w:numPr>
                <w:ilvl w:val="0"/>
                <w:numId w:val="122"/>
              </w:numPr>
              <w:contextualSpacing w:val="0"/>
            </w:pPr>
            <w:r>
              <w:t>Queries must be resolved quickly and effectively</w:t>
            </w:r>
          </w:p>
        </w:tc>
      </w:tr>
    </w:tbl>
    <w:p w14:paraId="1B668207" w14:textId="00B60ECC" w:rsidR="00903325" w:rsidRDefault="00903325" w:rsidP="00903325">
      <w:pPr>
        <w:rPr>
          <w:lang w:val="en-ZA"/>
        </w:rPr>
      </w:pPr>
    </w:p>
    <w:p w14:paraId="4CDF646A" w14:textId="77777777" w:rsidR="001E7125" w:rsidRDefault="001E7125" w:rsidP="00903325">
      <w:pPr>
        <w:rPr>
          <w:lang w:val="en-ZA"/>
        </w:rPr>
      </w:pPr>
    </w:p>
    <w:tbl>
      <w:tblPr>
        <w:tblStyle w:val="TableGrid"/>
        <w:tblW w:w="5000" w:type="pct"/>
        <w:tblCellMar>
          <w:top w:w="108" w:type="dxa"/>
          <w:bottom w:w="108" w:type="dxa"/>
        </w:tblCellMar>
        <w:tblLook w:val="04A0" w:firstRow="1" w:lastRow="0" w:firstColumn="1" w:lastColumn="0" w:noHBand="0" w:noVBand="1"/>
      </w:tblPr>
      <w:tblGrid>
        <w:gridCol w:w="1414"/>
        <w:gridCol w:w="7603"/>
      </w:tblGrid>
      <w:tr w:rsidR="0093232A" w14:paraId="5CD51DB2" w14:textId="77777777" w:rsidTr="00155430">
        <w:tc>
          <w:tcPr>
            <w:tcW w:w="784" w:type="pct"/>
            <w:tcBorders>
              <w:top w:val="single" w:sz="4" w:space="0" w:color="auto"/>
              <w:left w:val="single" w:sz="4" w:space="0" w:color="auto"/>
              <w:bottom w:val="single" w:sz="4" w:space="0" w:color="auto"/>
              <w:right w:val="nil"/>
            </w:tcBorders>
            <w:hideMark/>
          </w:tcPr>
          <w:p w14:paraId="5DE4366B" w14:textId="77777777" w:rsidR="0093232A" w:rsidRDefault="0093232A" w:rsidP="00155430">
            <w:pPr>
              <w:jc w:val="center"/>
              <w:rPr>
                <w:szCs w:val="20"/>
              </w:rPr>
            </w:pPr>
            <w:r w:rsidRPr="00A96233">
              <w:rPr>
                <w:noProof/>
              </w:rPr>
              <w:drawing>
                <wp:inline distT="0" distB="0" distL="0" distR="0" wp14:anchorId="76E12D79" wp14:editId="379A65CE">
                  <wp:extent cx="472440" cy="472440"/>
                  <wp:effectExtent l="0" t="0" r="3810" b="3810"/>
                  <wp:docPr id="1450" name="Picture 1450"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1" descr="A picture containing plate&#10;&#10;Description automatically generated"/>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6" w:type="pct"/>
            <w:tcBorders>
              <w:top w:val="single" w:sz="4" w:space="0" w:color="auto"/>
              <w:left w:val="nil"/>
              <w:bottom w:val="single" w:sz="4" w:space="0" w:color="auto"/>
              <w:right w:val="single" w:sz="4" w:space="0" w:color="auto"/>
            </w:tcBorders>
          </w:tcPr>
          <w:p w14:paraId="17088E93" w14:textId="2429367D" w:rsidR="0093232A" w:rsidRDefault="0093232A" w:rsidP="00155430">
            <w:pPr>
              <w:rPr>
                <w:lang w:val="en-US"/>
              </w:rPr>
            </w:pPr>
            <w:r>
              <w:rPr>
                <w:lang w:val="en-US"/>
              </w:rPr>
              <w:t>What can you do to meet the universal standards of customer service? Give practical examples form your own job.</w:t>
            </w:r>
          </w:p>
          <w:p w14:paraId="3E525FDD" w14:textId="77777777" w:rsidR="0093232A" w:rsidRDefault="0093232A" w:rsidP="00155430">
            <w:pPr>
              <w:rPr>
                <w:lang w:val="en-US"/>
              </w:rPr>
            </w:pPr>
          </w:p>
          <w:tbl>
            <w:tblPr>
              <w:tblStyle w:val="TableGrid"/>
              <w:tblW w:w="5000" w:type="pct"/>
              <w:tblBorders>
                <w:left w:val="none" w:sz="0" w:space="0" w:color="auto"/>
                <w:right w:val="none" w:sz="0" w:space="0" w:color="auto"/>
              </w:tblBorders>
              <w:tblCellMar>
                <w:top w:w="108" w:type="dxa"/>
                <w:bottom w:w="108" w:type="dxa"/>
              </w:tblCellMar>
              <w:tblLook w:val="04A0" w:firstRow="1" w:lastRow="0" w:firstColumn="1" w:lastColumn="0" w:noHBand="0" w:noVBand="1"/>
            </w:tblPr>
            <w:tblGrid>
              <w:gridCol w:w="7387"/>
            </w:tblGrid>
            <w:tr w:rsidR="0093232A" w14:paraId="6E0DE4AA" w14:textId="77777777" w:rsidTr="00155430">
              <w:tc>
                <w:tcPr>
                  <w:tcW w:w="5000" w:type="pct"/>
                </w:tcPr>
                <w:p w14:paraId="79347F8B" w14:textId="77777777" w:rsidR="0093232A" w:rsidRDefault="0093232A" w:rsidP="00155430"/>
              </w:tc>
            </w:tr>
            <w:tr w:rsidR="0093232A" w14:paraId="725DFF22" w14:textId="77777777" w:rsidTr="00155430">
              <w:tc>
                <w:tcPr>
                  <w:tcW w:w="5000" w:type="pct"/>
                </w:tcPr>
                <w:p w14:paraId="260A40A0" w14:textId="77777777" w:rsidR="0093232A" w:rsidRDefault="0093232A" w:rsidP="00155430"/>
              </w:tc>
            </w:tr>
          </w:tbl>
          <w:p w14:paraId="1B11A05C" w14:textId="77777777" w:rsidR="0093232A" w:rsidRDefault="0093232A" w:rsidP="00155430">
            <w:pPr>
              <w:rPr>
                <w:lang w:val="en-US"/>
              </w:rPr>
            </w:pPr>
          </w:p>
          <w:p w14:paraId="0E419735" w14:textId="4C34FBC9" w:rsidR="0093232A" w:rsidRPr="0093232A" w:rsidRDefault="0093232A">
            <w:pPr>
              <w:pStyle w:val="ListParagraph"/>
              <w:numPr>
                <w:ilvl w:val="0"/>
                <w:numId w:val="123"/>
              </w:numPr>
              <w:rPr>
                <w:lang w:val="en-US"/>
              </w:rPr>
            </w:pPr>
            <w:r>
              <w:t>Reliability</w:t>
            </w:r>
          </w:p>
          <w:p w14:paraId="05527F0F" w14:textId="77777777" w:rsidR="0093232A" w:rsidRDefault="0093232A" w:rsidP="00155430">
            <w:pPr>
              <w:rPr>
                <w:lang w:val="en-US"/>
              </w:rPr>
            </w:pPr>
          </w:p>
          <w:tbl>
            <w:tblPr>
              <w:tblStyle w:val="TableGrid"/>
              <w:tblW w:w="5000" w:type="pct"/>
              <w:tblBorders>
                <w:left w:val="none" w:sz="0" w:space="0" w:color="auto"/>
                <w:right w:val="none" w:sz="0" w:space="0" w:color="auto"/>
              </w:tblBorders>
              <w:tblCellMar>
                <w:top w:w="108" w:type="dxa"/>
                <w:bottom w:w="108" w:type="dxa"/>
              </w:tblCellMar>
              <w:tblLook w:val="04A0" w:firstRow="1" w:lastRow="0" w:firstColumn="1" w:lastColumn="0" w:noHBand="0" w:noVBand="1"/>
            </w:tblPr>
            <w:tblGrid>
              <w:gridCol w:w="7387"/>
            </w:tblGrid>
            <w:tr w:rsidR="0093232A" w14:paraId="7EF32CAE" w14:textId="77777777" w:rsidTr="00155430">
              <w:tc>
                <w:tcPr>
                  <w:tcW w:w="5000" w:type="pct"/>
                </w:tcPr>
                <w:p w14:paraId="48E11BC5" w14:textId="77777777" w:rsidR="0093232A" w:rsidRDefault="0093232A" w:rsidP="00155430"/>
              </w:tc>
            </w:tr>
            <w:tr w:rsidR="0093232A" w14:paraId="4B4B411F" w14:textId="77777777" w:rsidTr="00155430">
              <w:tc>
                <w:tcPr>
                  <w:tcW w:w="5000" w:type="pct"/>
                </w:tcPr>
                <w:p w14:paraId="5206006D" w14:textId="77777777" w:rsidR="0093232A" w:rsidRDefault="0093232A" w:rsidP="00155430"/>
              </w:tc>
            </w:tr>
          </w:tbl>
          <w:p w14:paraId="60522734" w14:textId="2AE14BC2" w:rsidR="0093232A" w:rsidRDefault="0093232A" w:rsidP="00155430">
            <w:pPr>
              <w:rPr>
                <w:szCs w:val="20"/>
              </w:rPr>
            </w:pPr>
          </w:p>
          <w:p w14:paraId="20240BC6" w14:textId="77777777" w:rsidR="0032150D" w:rsidRDefault="0032150D" w:rsidP="00155430">
            <w:pPr>
              <w:rPr>
                <w:szCs w:val="20"/>
              </w:rPr>
            </w:pPr>
          </w:p>
          <w:p w14:paraId="67149383" w14:textId="4B936C5B" w:rsidR="0093232A" w:rsidRDefault="0093232A">
            <w:pPr>
              <w:pStyle w:val="ListParagraph"/>
              <w:numPr>
                <w:ilvl w:val="0"/>
                <w:numId w:val="123"/>
              </w:numPr>
            </w:pPr>
            <w:r>
              <w:lastRenderedPageBreak/>
              <w:t>Assurance</w:t>
            </w:r>
          </w:p>
          <w:p w14:paraId="71B0B2E7" w14:textId="22CC2B93" w:rsidR="0093232A" w:rsidRDefault="0093232A" w:rsidP="00155430"/>
          <w:tbl>
            <w:tblPr>
              <w:tblStyle w:val="TableGrid"/>
              <w:tblW w:w="5000" w:type="pct"/>
              <w:tblBorders>
                <w:left w:val="none" w:sz="0" w:space="0" w:color="auto"/>
                <w:right w:val="none" w:sz="0" w:space="0" w:color="auto"/>
              </w:tblBorders>
              <w:tblCellMar>
                <w:top w:w="108" w:type="dxa"/>
                <w:bottom w:w="108" w:type="dxa"/>
              </w:tblCellMar>
              <w:tblLook w:val="04A0" w:firstRow="1" w:lastRow="0" w:firstColumn="1" w:lastColumn="0" w:noHBand="0" w:noVBand="1"/>
            </w:tblPr>
            <w:tblGrid>
              <w:gridCol w:w="7387"/>
            </w:tblGrid>
            <w:tr w:rsidR="0093232A" w14:paraId="04608FAA" w14:textId="77777777" w:rsidTr="00155430">
              <w:tc>
                <w:tcPr>
                  <w:tcW w:w="5000" w:type="pct"/>
                </w:tcPr>
                <w:p w14:paraId="17892BC3" w14:textId="77777777" w:rsidR="0093232A" w:rsidRDefault="0093232A" w:rsidP="0093232A"/>
              </w:tc>
            </w:tr>
            <w:tr w:rsidR="0093232A" w14:paraId="0EDFBA22" w14:textId="77777777" w:rsidTr="00155430">
              <w:tc>
                <w:tcPr>
                  <w:tcW w:w="5000" w:type="pct"/>
                </w:tcPr>
                <w:p w14:paraId="07742C9A" w14:textId="77777777" w:rsidR="0093232A" w:rsidRDefault="0093232A" w:rsidP="0093232A"/>
              </w:tc>
            </w:tr>
          </w:tbl>
          <w:p w14:paraId="17915D18" w14:textId="77777777" w:rsidR="001E7125" w:rsidRPr="001E7125" w:rsidRDefault="001E7125" w:rsidP="001E7125">
            <w:pPr>
              <w:rPr>
                <w:szCs w:val="20"/>
              </w:rPr>
            </w:pPr>
          </w:p>
          <w:p w14:paraId="760952BB" w14:textId="3BE9E8B6" w:rsidR="0093232A" w:rsidRPr="0093232A" w:rsidRDefault="0093232A">
            <w:pPr>
              <w:pStyle w:val="ListParagraph"/>
              <w:numPr>
                <w:ilvl w:val="0"/>
                <w:numId w:val="123"/>
              </w:numPr>
              <w:rPr>
                <w:szCs w:val="20"/>
              </w:rPr>
            </w:pPr>
            <w:r>
              <w:t>Tangibles</w:t>
            </w:r>
          </w:p>
          <w:p w14:paraId="1627D8A2" w14:textId="77777777" w:rsidR="0093232A" w:rsidRDefault="0093232A" w:rsidP="00155430">
            <w:pPr>
              <w:rPr>
                <w:szCs w:val="20"/>
              </w:rPr>
            </w:pPr>
          </w:p>
          <w:tbl>
            <w:tblPr>
              <w:tblStyle w:val="TableGrid"/>
              <w:tblW w:w="5000" w:type="pct"/>
              <w:tblBorders>
                <w:left w:val="none" w:sz="0" w:space="0" w:color="auto"/>
                <w:right w:val="none" w:sz="0" w:space="0" w:color="auto"/>
              </w:tblBorders>
              <w:tblCellMar>
                <w:top w:w="108" w:type="dxa"/>
                <w:bottom w:w="108" w:type="dxa"/>
              </w:tblCellMar>
              <w:tblLook w:val="04A0" w:firstRow="1" w:lastRow="0" w:firstColumn="1" w:lastColumn="0" w:noHBand="0" w:noVBand="1"/>
            </w:tblPr>
            <w:tblGrid>
              <w:gridCol w:w="7387"/>
            </w:tblGrid>
            <w:tr w:rsidR="0093232A" w14:paraId="36446E3B" w14:textId="77777777" w:rsidTr="00155430">
              <w:tc>
                <w:tcPr>
                  <w:tcW w:w="5000" w:type="pct"/>
                </w:tcPr>
                <w:p w14:paraId="37F467F2" w14:textId="77777777" w:rsidR="0093232A" w:rsidRDefault="0093232A" w:rsidP="0093232A"/>
              </w:tc>
            </w:tr>
            <w:tr w:rsidR="0093232A" w14:paraId="5A3AFC1D" w14:textId="77777777" w:rsidTr="00155430">
              <w:tc>
                <w:tcPr>
                  <w:tcW w:w="5000" w:type="pct"/>
                </w:tcPr>
                <w:p w14:paraId="7A459390" w14:textId="77777777" w:rsidR="0093232A" w:rsidRDefault="0093232A" w:rsidP="0093232A"/>
              </w:tc>
            </w:tr>
          </w:tbl>
          <w:p w14:paraId="6F6CEF44" w14:textId="77777777" w:rsidR="0093232A" w:rsidRDefault="0093232A" w:rsidP="00155430">
            <w:pPr>
              <w:rPr>
                <w:szCs w:val="20"/>
              </w:rPr>
            </w:pPr>
          </w:p>
          <w:p w14:paraId="273A0ED6" w14:textId="77777777" w:rsidR="0093232A" w:rsidRDefault="0093232A">
            <w:pPr>
              <w:pStyle w:val="ListParagraph"/>
              <w:numPr>
                <w:ilvl w:val="0"/>
                <w:numId w:val="123"/>
              </w:numPr>
            </w:pPr>
            <w:r>
              <w:t>Empathy</w:t>
            </w:r>
          </w:p>
          <w:p w14:paraId="3BCF4D04" w14:textId="77777777" w:rsidR="0093232A" w:rsidRDefault="0093232A" w:rsidP="00155430"/>
          <w:tbl>
            <w:tblPr>
              <w:tblStyle w:val="TableGrid"/>
              <w:tblW w:w="5000" w:type="pct"/>
              <w:tblBorders>
                <w:left w:val="none" w:sz="0" w:space="0" w:color="auto"/>
                <w:right w:val="none" w:sz="0" w:space="0" w:color="auto"/>
              </w:tblBorders>
              <w:tblCellMar>
                <w:top w:w="108" w:type="dxa"/>
                <w:bottom w:w="108" w:type="dxa"/>
              </w:tblCellMar>
              <w:tblLook w:val="04A0" w:firstRow="1" w:lastRow="0" w:firstColumn="1" w:lastColumn="0" w:noHBand="0" w:noVBand="1"/>
            </w:tblPr>
            <w:tblGrid>
              <w:gridCol w:w="7387"/>
            </w:tblGrid>
            <w:tr w:rsidR="0093232A" w14:paraId="6786AA82" w14:textId="77777777" w:rsidTr="00155430">
              <w:tc>
                <w:tcPr>
                  <w:tcW w:w="5000" w:type="pct"/>
                </w:tcPr>
                <w:p w14:paraId="23E6C7AB" w14:textId="77777777" w:rsidR="0093232A" w:rsidRDefault="0093232A" w:rsidP="0093232A"/>
              </w:tc>
            </w:tr>
            <w:tr w:rsidR="0093232A" w14:paraId="5080CC9E" w14:textId="77777777" w:rsidTr="00155430">
              <w:tc>
                <w:tcPr>
                  <w:tcW w:w="5000" w:type="pct"/>
                </w:tcPr>
                <w:p w14:paraId="344830B1" w14:textId="77777777" w:rsidR="0093232A" w:rsidRDefault="0093232A" w:rsidP="0093232A"/>
              </w:tc>
            </w:tr>
          </w:tbl>
          <w:p w14:paraId="64587784" w14:textId="77777777" w:rsidR="0093232A" w:rsidRDefault="0093232A" w:rsidP="00155430"/>
          <w:p w14:paraId="3543EF7B" w14:textId="1439CD45" w:rsidR="0093232A" w:rsidRDefault="0093232A">
            <w:pPr>
              <w:pStyle w:val="ListParagraph"/>
              <w:numPr>
                <w:ilvl w:val="0"/>
                <w:numId w:val="123"/>
              </w:numPr>
            </w:pPr>
            <w:r>
              <w:t>Responsiveness</w:t>
            </w:r>
          </w:p>
          <w:p w14:paraId="08848C9D" w14:textId="60130D85" w:rsidR="0093232A" w:rsidRDefault="0093232A" w:rsidP="00155430"/>
          <w:tbl>
            <w:tblPr>
              <w:tblStyle w:val="TableGrid"/>
              <w:tblW w:w="5000" w:type="pct"/>
              <w:tblBorders>
                <w:left w:val="none" w:sz="0" w:space="0" w:color="auto"/>
                <w:right w:val="none" w:sz="0" w:space="0" w:color="auto"/>
              </w:tblBorders>
              <w:tblCellMar>
                <w:top w:w="108" w:type="dxa"/>
                <w:bottom w:w="108" w:type="dxa"/>
              </w:tblCellMar>
              <w:tblLook w:val="04A0" w:firstRow="1" w:lastRow="0" w:firstColumn="1" w:lastColumn="0" w:noHBand="0" w:noVBand="1"/>
            </w:tblPr>
            <w:tblGrid>
              <w:gridCol w:w="7387"/>
            </w:tblGrid>
            <w:tr w:rsidR="0093232A" w14:paraId="64911C47" w14:textId="77777777" w:rsidTr="00155430">
              <w:tc>
                <w:tcPr>
                  <w:tcW w:w="5000" w:type="pct"/>
                </w:tcPr>
                <w:p w14:paraId="7836ACD3" w14:textId="77777777" w:rsidR="0093232A" w:rsidRDefault="0093232A" w:rsidP="0093232A"/>
              </w:tc>
            </w:tr>
            <w:tr w:rsidR="0093232A" w14:paraId="6C3AED7C" w14:textId="77777777" w:rsidTr="00155430">
              <w:tc>
                <w:tcPr>
                  <w:tcW w:w="5000" w:type="pct"/>
                </w:tcPr>
                <w:p w14:paraId="2DF6B2ED" w14:textId="77777777" w:rsidR="0093232A" w:rsidRDefault="0093232A" w:rsidP="0093232A"/>
              </w:tc>
            </w:tr>
          </w:tbl>
          <w:p w14:paraId="661C0ABF" w14:textId="30EDFE5C" w:rsidR="0093232A" w:rsidRDefault="0093232A" w:rsidP="00155430">
            <w:pPr>
              <w:rPr>
                <w:szCs w:val="20"/>
              </w:rPr>
            </w:pPr>
          </w:p>
        </w:tc>
      </w:tr>
    </w:tbl>
    <w:p w14:paraId="7EA4226D" w14:textId="21E4818D" w:rsidR="0093232A" w:rsidRDefault="0093232A" w:rsidP="00903325">
      <w:pPr>
        <w:rPr>
          <w:lang w:val="en-ZA"/>
        </w:rPr>
      </w:pPr>
    </w:p>
    <w:p w14:paraId="564AB0CC" w14:textId="77777777" w:rsidR="0032150D" w:rsidRDefault="0032150D" w:rsidP="00903325">
      <w:pPr>
        <w:rPr>
          <w:lang w:val="en-ZA"/>
        </w:rPr>
      </w:pPr>
    </w:p>
    <w:p w14:paraId="5514736B" w14:textId="77777777" w:rsidR="002E0764" w:rsidRDefault="002E0764" w:rsidP="002E0764">
      <w:pPr>
        <w:pStyle w:val="Heading3"/>
      </w:pPr>
      <w:bookmarkStart w:id="210" w:name="_Toc105711097"/>
      <w:bookmarkStart w:id="211" w:name="_Toc128572799"/>
      <w:r>
        <w:t>2.5.4</w:t>
      </w:r>
      <w:r>
        <w:tab/>
        <w:t>Types of customer service standards in your job</w:t>
      </w:r>
      <w:bookmarkEnd w:id="210"/>
      <w:bookmarkEnd w:id="211"/>
    </w:p>
    <w:p w14:paraId="7EBF9E97" w14:textId="77777777" w:rsidR="00B11CAF" w:rsidRDefault="00B11CAF" w:rsidP="00B11CAF"/>
    <w:p w14:paraId="0C9CC271" w14:textId="7C699257" w:rsidR="002E0764" w:rsidRDefault="002E0764" w:rsidP="00B11CAF">
      <w:r>
        <w:t>Your job description will contain the standards against which your performance is measured. It will typically include standards of customer service for sales advisors.</w:t>
      </w:r>
    </w:p>
    <w:p w14:paraId="791FFB87" w14:textId="77777777" w:rsidR="00B11CAF" w:rsidRDefault="00B11CAF" w:rsidP="00B11CAF"/>
    <w:p w14:paraId="74DC121C" w14:textId="77777777" w:rsidR="002E0764" w:rsidRDefault="002E0764" w:rsidP="00D45DBC">
      <w:pPr>
        <w:spacing w:after="120"/>
      </w:pPr>
      <w:bookmarkStart w:id="212" w:name="_Hlk127923353"/>
      <w:r>
        <w:t>Customer service standards are usually defined in terms of:</w:t>
      </w:r>
    </w:p>
    <w:p w14:paraId="39AFAAB1" w14:textId="77777777" w:rsidR="002E0764" w:rsidRDefault="002E0764">
      <w:pPr>
        <w:pStyle w:val="ListParagraph"/>
        <w:numPr>
          <w:ilvl w:val="0"/>
          <w:numId w:val="49"/>
        </w:numPr>
        <w:spacing w:after="120"/>
        <w:contextualSpacing w:val="0"/>
      </w:pPr>
      <w:r>
        <w:t xml:space="preserve">Timelines </w:t>
      </w:r>
    </w:p>
    <w:p w14:paraId="23341F25" w14:textId="77777777" w:rsidR="002E0764" w:rsidRDefault="002E0764">
      <w:pPr>
        <w:pStyle w:val="ListParagraph"/>
        <w:numPr>
          <w:ilvl w:val="0"/>
          <w:numId w:val="49"/>
        </w:numPr>
        <w:spacing w:after="120"/>
        <w:contextualSpacing w:val="0"/>
      </w:pPr>
      <w:r>
        <w:t xml:space="preserve">Accuracy </w:t>
      </w:r>
    </w:p>
    <w:p w14:paraId="219B95ED" w14:textId="77777777" w:rsidR="002E0764" w:rsidRDefault="002E0764">
      <w:pPr>
        <w:pStyle w:val="ListParagraph"/>
        <w:numPr>
          <w:ilvl w:val="0"/>
          <w:numId w:val="49"/>
        </w:numPr>
        <w:contextualSpacing w:val="0"/>
      </w:pPr>
      <w:r>
        <w:t>Appropriateness</w:t>
      </w:r>
    </w:p>
    <w:p w14:paraId="68D36383" w14:textId="1A5CDAED" w:rsidR="002E0764" w:rsidRDefault="002E0764" w:rsidP="00B11CAF"/>
    <w:p w14:paraId="77478046" w14:textId="77777777" w:rsidR="00D45DBC" w:rsidRDefault="00D45DBC" w:rsidP="00B11CAF"/>
    <w:p w14:paraId="109D7E32" w14:textId="74F6B8D6" w:rsidR="002E0764" w:rsidRDefault="002E0764" w:rsidP="002E0764">
      <w:r>
        <w:t xml:space="preserve">Table </w:t>
      </w:r>
      <w:r w:rsidR="00B11CAF">
        <w:t>12</w:t>
      </w:r>
      <w:r>
        <w:t xml:space="preserve"> </w:t>
      </w:r>
      <w:r w:rsidRPr="00B11CAF">
        <w:t>explains these types of customer service standards.</w:t>
      </w:r>
    </w:p>
    <w:p w14:paraId="04FF0355" w14:textId="7056CB0B" w:rsidR="002E0764" w:rsidRDefault="002E0764" w:rsidP="00D45DBC">
      <w:pPr>
        <w:pStyle w:val="Caption"/>
        <w:spacing w:before="0" w:line="360" w:lineRule="auto"/>
      </w:pPr>
      <w:r w:rsidRPr="00B11CAF">
        <w:lastRenderedPageBreak/>
        <w:t xml:space="preserve">table </w:t>
      </w:r>
      <w:r w:rsidR="00B11CAF" w:rsidRPr="00B11CAF">
        <w:t>12</w:t>
      </w:r>
      <w:r w:rsidRPr="00B11CAF">
        <w:t>: types of customer service standards</w:t>
      </w:r>
    </w:p>
    <w:tbl>
      <w:tblPr>
        <w:tblW w:w="0" w:type="auto"/>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tblCellMar>
          <w:top w:w="108" w:type="dxa"/>
          <w:bottom w:w="108" w:type="dxa"/>
        </w:tblCellMar>
        <w:tblLook w:val="04A0" w:firstRow="1" w:lastRow="0" w:firstColumn="1" w:lastColumn="0" w:noHBand="0" w:noVBand="1"/>
      </w:tblPr>
      <w:tblGrid>
        <w:gridCol w:w="2403"/>
        <w:gridCol w:w="6594"/>
      </w:tblGrid>
      <w:tr w:rsidR="00B11CAF" w:rsidRPr="00B42294" w14:paraId="2B56B23A" w14:textId="77777777" w:rsidTr="00D45DBC">
        <w:trPr>
          <w:tblHeader/>
        </w:trPr>
        <w:tc>
          <w:tcPr>
            <w:tcW w:w="2405" w:type="dxa"/>
            <w:shd w:val="clear" w:color="auto" w:fill="808080" w:themeFill="background1" w:themeFillShade="80"/>
          </w:tcPr>
          <w:p w14:paraId="448869B1" w14:textId="5D005185" w:rsidR="00B11CAF" w:rsidRPr="00B42294" w:rsidRDefault="00B11CAF" w:rsidP="00D45DBC">
            <w:pPr>
              <w:spacing w:line="240" w:lineRule="auto"/>
              <w:jc w:val="left"/>
              <w:rPr>
                <w:b/>
                <w:color w:val="FFFFFF" w:themeColor="background1"/>
              </w:rPr>
            </w:pPr>
            <w:r>
              <w:rPr>
                <w:b/>
                <w:color w:val="FFFFFF"/>
              </w:rPr>
              <w:t>Type of customer service standard</w:t>
            </w:r>
          </w:p>
        </w:tc>
        <w:tc>
          <w:tcPr>
            <w:tcW w:w="6611" w:type="dxa"/>
            <w:shd w:val="clear" w:color="auto" w:fill="808080" w:themeFill="background1" w:themeFillShade="80"/>
          </w:tcPr>
          <w:p w14:paraId="404B7F12" w14:textId="4C114979" w:rsidR="00B11CAF" w:rsidRPr="00B42294" w:rsidRDefault="00B11CAF" w:rsidP="00D45DBC">
            <w:pPr>
              <w:spacing w:line="240" w:lineRule="auto"/>
              <w:jc w:val="left"/>
              <w:rPr>
                <w:b/>
                <w:color w:val="FFFFFF" w:themeColor="background1"/>
              </w:rPr>
            </w:pPr>
            <w:r>
              <w:rPr>
                <w:b/>
                <w:color w:val="FFFFFF"/>
              </w:rPr>
              <w:t>Explanation</w:t>
            </w:r>
          </w:p>
        </w:tc>
      </w:tr>
      <w:tr w:rsidR="00B11CAF" w:rsidRPr="00903325" w14:paraId="39893C11" w14:textId="77777777" w:rsidTr="00D45DBC">
        <w:tc>
          <w:tcPr>
            <w:tcW w:w="2405" w:type="dxa"/>
            <w:shd w:val="clear" w:color="auto" w:fill="D9D9D9" w:themeFill="background1" w:themeFillShade="D9"/>
          </w:tcPr>
          <w:p w14:paraId="793194E0" w14:textId="5A08F98F" w:rsidR="00B11CAF" w:rsidRPr="001E7125" w:rsidRDefault="00B11CAF" w:rsidP="001E7125">
            <w:pPr>
              <w:spacing w:after="120"/>
              <w:rPr>
                <w:b/>
                <w:bCs/>
                <w:szCs w:val="20"/>
              </w:rPr>
            </w:pPr>
            <w:r w:rsidRPr="00B11CAF">
              <w:rPr>
                <w:b/>
                <w:bCs/>
                <w:szCs w:val="20"/>
              </w:rPr>
              <w:t>Timelines</w:t>
            </w:r>
          </w:p>
        </w:tc>
        <w:tc>
          <w:tcPr>
            <w:tcW w:w="6611" w:type="dxa"/>
            <w:shd w:val="clear" w:color="auto" w:fill="D9D9D9" w:themeFill="background1" w:themeFillShade="D9"/>
          </w:tcPr>
          <w:p w14:paraId="647F959D" w14:textId="77777777" w:rsidR="00B11CAF" w:rsidRDefault="00B11CAF" w:rsidP="00DA0064">
            <w:pPr>
              <w:spacing w:after="120"/>
              <w:rPr>
                <w:szCs w:val="20"/>
              </w:rPr>
            </w:pPr>
            <w:r>
              <w:rPr>
                <w:szCs w:val="20"/>
              </w:rPr>
              <w:t>A customer service standard that relates to timelines describe the time within which an action should be taken.</w:t>
            </w:r>
          </w:p>
          <w:p w14:paraId="0D9BA013" w14:textId="77777777" w:rsidR="00B11CAF" w:rsidRPr="003E3F9E" w:rsidRDefault="00B11CAF" w:rsidP="0032150D">
            <w:pPr>
              <w:spacing w:after="60"/>
              <w:rPr>
                <w:szCs w:val="20"/>
              </w:rPr>
            </w:pPr>
            <w:r w:rsidRPr="003E3F9E">
              <w:rPr>
                <w:szCs w:val="20"/>
              </w:rPr>
              <w:t>Examples:</w:t>
            </w:r>
          </w:p>
          <w:p w14:paraId="2658ABEE" w14:textId="77777777" w:rsidR="00B11CAF" w:rsidRPr="00B11CAF" w:rsidRDefault="00B11CAF" w:rsidP="0032150D">
            <w:pPr>
              <w:pStyle w:val="ListParagraph"/>
              <w:numPr>
                <w:ilvl w:val="0"/>
                <w:numId w:val="124"/>
              </w:numPr>
              <w:spacing w:after="60"/>
              <w:contextualSpacing w:val="0"/>
              <w:rPr>
                <w:szCs w:val="20"/>
              </w:rPr>
            </w:pPr>
            <w:r w:rsidRPr="00B11CAF">
              <w:rPr>
                <w:szCs w:val="20"/>
              </w:rPr>
              <w:t>Orders must be delivered within 3 days.</w:t>
            </w:r>
          </w:p>
          <w:p w14:paraId="32C897B0" w14:textId="77777777" w:rsidR="00B11CAF" w:rsidRPr="00B11CAF" w:rsidRDefault="00B11CAF" w:rsidP="0032150D">
            <w:pPr>
              <w:pStyle w:val="ListParagraph"/>
              <w:numPr>
                <w:ilvl w:val="0"/>
                <w:numId w:val="124"/>
              </w:numPr>
              <w:spacing w:after="60"/>
              <w:contextualSpacing w:val="0"/>
              <w:rPr>
                <w:szCs w:val="20"/>
              </w:rPr>
            </w:pPr>
            <w:r w:rsidRPr="00B11CAF">
              <w:rPr>
                <w:szCs w:val="20"/>
              </w:rPr>
              <w:t>Telephone calls must be answered within three rings or 20 seconds.</w:t>
            </w:r>
          </w:p>
          <w:p w14:paraId="13297C10" w14:textId="547006B0" w:rsidR="00B11CAF" w:rsidRPr="00B11CAF" w:rsidRDefault="00B11CAF">
            <w:pPr>
              <w:pStyle w:val="ListParagraph"/>
              <w:numPr>
                <w:ilvl w:val="0"/>
                <w:numId w:val="124"/>
              </w:numPr>
              <w:contextualSpacing w:val="0"/>
              <w:jc w:val="left"/>
              <w:rPr>
                <w:szCs w:val="20"/>
                <w:lang w:eastAsia="en-GB"/>
              </w:rPr>
            </w:pPr>
            <w:r w:rsidRPr="00B11CAF">
              <w:rPr>
                <w:szCs w:val="20"/>
              </w:rPr>
              <w:t>All queries must be resolved within the same day.</w:t>
            </w:r>
          </w:p>
        </w:tc>
      </w:tr>
      <w:tr w:rsidR="00B11CAF" w:rsidRPr="00903325" w14:paraId="538A32D3" w14:textId="77777777" w:rsidTr="00D45DBC">
        <w:tc>
          <w:tcPr>
            <w:tcW w:w="2405" w:type="dxa"/>
            <w:shd w:val="clear" w:color="auto" w:fill="D9D9D9" w:themeFill="background1" w:themeFillShade="D9"/>
          </w:tcPr>
          <w:p w14:paraId="1493355F" w14:textId="255AC8EE" w:rsidR="00B11CAF" w:rsidRPr="00B11CAF" w:rsidRDefault="00B11CAF" w:rsidP="001E7125">
            <w:pPr>
              <w:spacing w:after="120"/>
              <w:rPr>
                <w:b/>
                <w:bCs/>
                <w:szCs w:val="20"/>
              </w:rPr>
            </w:pPr>
            <w:r w:rsidRPr="00B11CAF">
              <w:rPr>
                <w:b/>
                <w:bCs/>
                <w:szCs w:val="20"/>
              </w:rPr>
              <w:t>Accuracy</w:t>
            </w:r>
          </w:p>
        </w:tc>
        <w:tc>
          <w:tcPr>
            <w:tcW w:w="6611" w:type="dxa"/>
            <w:shd w:val="clear" w:color="auto" w:fill="D9D9D9" w:themeFill="background1" w:themeFillShade="D9"/>
          </w:tcPr>
          <w:p w14:paraId="442D5FB2" w14:textId="77777777" w:rsidR="00B11CAF" w:rsidRDefault="00B11CAF" w:rsidP="00DA0064">
            <w:pPr>
              <w:spacing w:after="120"/>
              <w:rPr>
                <w:szCs w:val="20"/>
              </w:rPr>
            </w:pPr>
            <w:r>
              <w:rPr>
                <w:szCs w:val="20"/>
              </w:rPr>
              <w:t>Customers expect accurate information and accurate deliveries.</w:t>
            </w:r>
          </w:p>
          <w:p w14:paraId="1BBD1186" w14:textId="77777777" w:rsidR="00B11CAF" w:rsidRPr="003E3F9E" w:rsidRDefault="00B11CAF" w:rsidP="0032150D">
            <w:pPr>
              <w:spacing w:after="60"/>
              <w:rPr>
                <w:szCs w:val="20"/>
              </w:rPr>
            </w:pPr>
            <w:r w:rsidRPr="003E3F9E">
              <w:rPr>
                <w:szCs w:val="20"/>
              </w:rPr>
              <w:t>Examples:</w:t>
            </w:r>
          </w:p>
          <w:p w14:paraId="3F55FDB3" w14:textId="77777777" w:rsidR="00B11CAF" w:rsidRPr="00B11CAF" w:rsidRDefault="00B11CAF" w:rsidP="0032150D">
            <w:pPr>
              <w:pStyle w:val="ListParagraph"/>
              <w:numPr>
                <w:ilvl w:val="0"/>
                <w:numId w:val="125"/>
              </w:numPr>
              <w:spacing w:after="60"/>
              <w:contextualSpacing w:val="0"/>
              <w:rPr>
                <w:szCs w:val="20"/>
              </w:rPr>
            </w:pPr>
            <w:r w:rsidRPr="00B11CAF">
              <w:rPr>
                <w:szCs w:val="20"/>
              </w:rPr>
              <w:t>Information quotes is 100% accurate.</w:t>
            </w:r>
          </w:p>
          <w:p w14:paraId="60F28275" w14:textId="77777777" w:rsidR="00B11CAF" w:rsidRPr="00B11CAF" w:rsidRDefault="00B11CAF" w:rsidP="0032150D">
            <w:pPr>
              <w:pStyle w:val="ListParagraph"/>
              <w:numPr>
                <w:ilvl w:val="0"/>
                <w:numId w:val="125"/>
              </w:numPr>
              <w:spacing w:after="60"/>
              <w:contextualSpacing w:val="0"/>
              <w:rPr>
                <w:szCs w:val="20"/>
              </w:rPr>
            </w:pPr>
            <w:r w:rsidRPr="00B11CAF">
              <w:rPr>
                <w:szCs w:val="20"/>
              </w:rPr>
              <w:t>Deliveries contain all the items dispatched.</w:t>
            </w:r>
          </w:p>
          <w:p w14:paraId="6E732CCA" w14:textId="5283B8D1" w:rsidR="00B11CAF" w:rsidRPr="00B11CAF" w:rsidRDefault="00B11CAF">
            <w:pPr>
              <w:pStyle w:val="ListParagraph"/>
              <w:numPr>
                <w:ilvl w:val="0"/>
                <w:numId w:val="125"/>
              </w:numPr>
              <w:contextualSpacing w:val="0"/>
              <w:rPr>
                <w:szCs w:val="20"/>
              </w:rPr>
            </w:pPr>
            <w:r w:rsidRPr="00B11CAF">
              <w:rPr>
                <w:szCs w:val="20"/>
              </w:rPr>
              <w:t>Invoices are 100% accurate.</w:t>
            </w:r>
          </w:p>
        </w:tc>
      </w:tr>
      <w:tr w:rsidR="00B11CAF" w:rsidRPr="00903325" w14:paraId="7B9FA2EB" w14:textId="77777777" w:rsidTr="00D45DBC">
        <w:tc>
          <w:tcPr>
            <w:tcW w:w="2405" w:type="dxa"/>
            <w:shd w:val="clear" w:color="auto" w:fill="D9D9D9" w:themeFill="background1" w:themeFillShade="D9"/>
          </w:tcPr>
          <w:p w14:paraId="26B3165F" w14:textId="26DB0E1B" w:rsidR="00B11CAF" w:rsidRPr="00B11CAF" w:rsidRDefault="00B11CAF" w:rsidP="001E7125">
            <w:pPr>
              <w:spacing w:after="120"/>
              <w:rPr>
                <w:b/>
                <w:bCs/>
                <w:szCs w:val="20"/>
              </w:rPr>
            </w:pPr>
            <w:r w:rsidRPr="00B11CAF">
              <w:rPr>
                <w:b/>
                <w:bCs/>
                <w:szCs w:val="20"/>
              </w:rPr>
              <w:t>Appropriateness</w:t>
            </w:r>
          </w:p>
        </w:tc>
        <w:tc>
          <w:tcPr>
            <w:tcW w:w="6611" w:type="dxa"/>
            <w:shd w:val="clear" w:color="auto" w:fill="D9D9D9" w:themeFill="background1" w:themeFillShade="D9"/>
          </w:tcPr>
          <w:p w14:paraId="3645F801" w14:textId="77777777" w:rsidR="00B11CAF" w:rsidRDefault="00B11CAF" w:rsidP="00DA0064">
            <w:pPr>
              <w:spacing w:after="120"/>
              <w:rPr>
                <w:szCs w:val="20"/>
              </w:rPr>
            </w:pPr>
            <w:r>
              <w:rPr>
                <w:szCs w:val="20"/>
              </w:rPr>
              <w:t xml:space="preserve">Appropriateness is about ensuring that the customer’s expectations are met, particularly in terms of enquiries. </w:t>
            </w:r>
          </w:p>
          <w:p w14:paraId="3F6E0AC3" w14:textId="6DEE060A" w:rsidR="00B11CAF" w:rsidRDefault="00B11CAF" w:rsidP="00DA0064">
            <w:pPr>
              <w:rPr>
                <w:szCs w:val="20"/>
              </w:rPr>
            </w:pPr>
            <w:r>
              <w:rPr>
                <w:szCs w:val="20"/>
              </w:rPr>
              <w:t xml:space="preserve">This means that the answer given must match the information the customer asked for, </w:t>
            </w:r>
            <w:r w:rsidR="00C411C0">
              <w:rPr>
                <w:szCs w:val="20"/>
              </w:rPr>
              <w:t>i.e.,</w:t>
            </w:r>
            <w:r>
              <w:rPr>
                <w:szCs w:val="20"/>
              </w:rPr>
              <w:t xml:space="preserve"> answer the real question.</w:t>
            </w:r>
          </w:p>
        </w:tc>
      </w:tr>
    </w:tbl>
    <w:p w14:paraId="4CB857DC" w14:textId="16708BB4" w:rsidR="00B11CAF" w:rsidRDefault="00B11CAF" w:rsidP="00B11CAF">
      <w:pPr>
        <w:rPr>
          <w:lang w:val="en-ZA"/>
        </w:rPr>
      </w:pPr>
    </w:p>
    <w:bookmarkEnd w:id="212"/>
    <w:p w14:paraId="6657380C" w14:textId="32044E46" w:rsidR="002E0764" w:rsidRDefault="002E0764" w:rsidP="002E0764">
      <w:r>
        <w:t xml:space="preserve">Consider the following example of the tasks from a job description for </w:t>
      </w:r>
      <w:r w:rsidR="00D45DBC">
        <w:t>sales</w:t>
      </w:r>
      <w:r>
        <w:t xml:space="preserve"> advisors:</w:t>
      </w:r>
    </w:p>
    <w:p w14:paraId="1EBA0C4D" w14:textId="6276B6AB" w:rsidR="00823F42" w:rsidRDefault="00823F42" w:rsidP="002E0764"/>
    <w:tbl>
      <w:tblPr>
        <w:tblW w:w="0" w:type="auto"/>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tblCellMar>
          <w:top w:w="108" w:type="dxa"/>
          <w:bottom w:w="108" w:type="dxa"/>
        </w:tblCellMar>
        <w:tblLook w:val="04A0" w:firstRow="1" w:lastRow="0" w:firstColumn="1" w:lastColumn="0" w:noHBand="0" w:noVBand="1"/>
      </w:tblPr>
      <w:tblGrid>
        <w:gridCol w:w="8997"/>
      </w:tblGrid>
      <w:tr w:rsidR="00823F42" w:rsidRPr="00B42294" w14:paraId="28938DF9" w14:textId="77777777" w:rsidTr="00D45DBC">
        <w:tc>
          <w:tcPr>
            <w:tcW w:w="9016" w:type="dxa"/>
            <w:shd w:val="clear" w:color="auto" w:fill="808080" w:themeFill="background1" w:themeFillShade="80"/>
          </w:tcPr>
          <w:p w14:paraId="31230C17" w14:textId="0CE5858F" w:rsidR="00823F42" w:rsidRPr="00823F42" w:rsidRDefault="00823F42" w:rsidP="00823F42">
            <w:pPr>
              <w:spacing w:line="240" w:lineRule="auto"/>
              <w:rPr>
                <w:b/>
                <w:bCs/>
                <w:color w:val="FFFFFF" w:themeColor="background1"/>
              </w:rPr>
            </w:pPr>
            <w:r w:rsidRPr="00823F42">
              <w:rPr>
                <w:b/>
                <w:bCs/>
                <w:color w:val="FFFFFF" w:themeColor="background1"/>
                <w:lang w:eastAsia="en-GB"/>
              </w:rPr>
              <w:t>Job description for Sales Advisor – Better Brands</w:t>
            </w:r>
          </w:p>
        </w:tc>
      </w:tr>
      <w:tr w:rsidR="00823F42" w:rsidRPr="00B11CAF" w14:paraId="447DDED5" w14:textId="77777777" w:rsidTr="00D45DBC">
        <w:tc>
          <w:tcPr>
            <w:tcW w:w="9016" w:type="dxa"/>
            <w:shd w:val="clear" w:color="auto" w:fill="D9D9D9" w:themeFill="background1" w:themeFillShade="D9"/>
          </w:tcPr>
          <w:p w14:paraId="04B7EB6D" w14:textId="77777777" w:rsidR="00823F42" w:rsidRPr="00AE2875" w:rsidRDefault="00823F42" w:rsidP="00823F42">
            <w:pPr>
              <w:spacing w:after="120"/>
              <w:rPr>
                <w:rFonts w:eastAsia="Times New Roman" w:cs="Arial"/>
                <w:szCs w:val="20"/>
              </w:rPr>
            </w:pPr>
            <w:r>
              <w:rPr>
                <w:b/>
              </w:rPr>
              <w:t xml:space="preserve">Position summary: </w:t>
            </w:r>
          </w:p>
          <w:p w14:paraId="28CC6650" w14:textId="1ECF6155" w:rsidR="00823F42" w:rsidRPr="00823F42" w:rsidRDefault="00823F42" w:rsidP="00823F42">
            <w:pPr>
              <w:jc w:val="left"/>
              <w:rPr>
                <w:szCs w:val="20"/>
                <w:lang w:eastAsia="en-GB"/>
              </w:rPr>
            </w:pPr>
            <w:r>
              <w:rPr>
                <w:rStyle w:val="hgkelc"/>
              </w:rPr>
              <w:t xml:space="preserve">Sales advisors </w:t>
            </w:r>
            <w:r>
              <w:rPr>
                <w:rStyle w:val="hgkelc"/>
                <w:b/>
                <w:bCs/>
              </w:rPr>
              <w:t>facilitate sales transactions by advising customers on suitable products that best meet their needs and encourage purchases</w:t>
            </w:r>
            <w:r>
              <w:rPr>
                <w:rStyle w:val="hgkelc"/>
              </w:rPr>
              <w:t>. They explain product features and benefits to customers, assist them in locating specified products on the sales floor, and process customer payments</w:t>
            </w:r>
          </w:p>
        </w:tc>
      </w:tr>
      <w:tr w:rsidR="00823F42" w:rsidRPr="00B11CAF" w14:paraId="7C5DE9B8" w14:textId="77777777" w:rsidTr="00D45DBC">
        <w:tc>
          <w:tcPr>
            <w:tcW w:w="9016" w:type="dxa"/>
            <w:shd w:val="clear" w:color="auto" w:fill="D9D9D9" w:themeFill="background1" w:themeFillShade="D9"/>
          </w:tcPr>
          <w:p w14:paraId="27CA8CE9" w14:textId="77777777" w:rsidR="00823F42" w:rsidRDefault="00823F42" w:rsidP="00DA0064">
            <w:pPr>
              <w:rPr>
                <w:b/>
              </w:rPr>
            </w:pPr>
            <w:r>
              <w:rPr>
                <w:b/>
              </w:rPr>
              <w:t>Attributes:</w:t>
            </w:r>
          </w:p>
          <w:p w14:paraId="208CA116" w14:textId="77777777" w:rsidR="00823F42" w:rsidRPr="005C4333" w:rsidRDefault="00823F42">
            <w:pPr>
              <w:pStyle w:val="ListParagraph"/>
              <w:numPr>
                <w:ilvl w:val="0"/>
                <w:numId w:val="142"/>
              </w:numPr>
              <w:ind w:left="357" w:hanging="357"/>
              <w:contextualSpacing w:val="0"/>
            </w:pPr>
            <w:r w:rsidRPr="005C4333">
              <w:t>Friendly</w:t>
            </w:r>
          </w:p>
          <w:p w14:paraId="4E0C85AF" w14:textId="77777777" w:rsidR="00823F42" w:rsidRPr="00DA0064" w:rsidRDefault="00823F42">
            <w:pPr>
              <w:pStyle w:val="ListParagraph"/>
              <w:numPr>
                <w:ilvl w:val="0"/>
                <w:numId w:val="142"/>
              </w:numPr>
              <w:ind w:left="357" w:hanging="357"/>
              <w:contextualSpacing w:val="0"/>
              <w:rPr>
                <w:b/>
              </w:rPr>
            </w:pPr>
            <w:r w:rsidRPr="005C4333">
              <w:t>Polite</w:t>
            </w:r>
            <w:r w:rsidRPr="00DA0064">
              <w:rPr>
                <w:b/>
              </w:rPr>
              <w:t xml:space="preserve"> </w:t>
            </w:r>
          </w:p>
          <w:p w14:paraId="5171695C" w14:textId="77777777" w:rsidR="00823F42" w:rsidRPr="005C4333" w:rsidRDefault="00823F42">
            <w:pPr>
              <w:pStyle w:val="ListParagraph"/>
              <w:numPr>
                <w:ilvl w:val="0"/>
                <w:numId w:val="142"/>
              </w:numPr>
              <w:ind w:left="357" w:hanging="357"/>
              <w:contextualSpacing w:val="0"/>
            </w:pPr>
            <w:r w:rsidRPr="005C4333">
              <w:t xml:space="preserve">Helpful </w:t>
            </w:r>
          </w:p>
          <w:p w14:paraId="06E3BFA6" w14:textId="77777777" w:rsidR="00823F42" w:rsidRPr="00DA0064" w:rsidRDefault="00823F42">
            <w:pPr>
              <w:pStyle w:val="ListParagraph"/>
              <w:numPr>
                <w:ilvl w:val="0"/>
                <w:numId w:val="142"/>
              </w:numPr>
              <w:ind w:left="357" w:hanging="357"/>
              <w:contextualSpacing w:val="0"/>
              <w:rPr>
                <w:b/>
              </w:rPr>
            </w:pPr>
            <w:r w:rsidRPr="005C4333">
              <w:t>Accurate</w:t>
            </w:r>
            <w:r w:rsidRPr="00DA0064">
              <w:rPr>
                <w:b/>
              </w:rPr>
              <w:t xml:space="preserve"> </w:t>
            </w:r>
          </w:p>
          <w:p w14:paraId="66EF10A1" w14:textId="18E1AF0E" w:rsidR="00823F42" w:rsidRPr="00DA0064" w:rsidRDefault="00823F42">
            <w:pPr>
              <w:pStyle w:val="ListParagraph"/>
              <w:numPr>
                <w:ilvl w:val="0"/>
                <w:numId w:val="142"/>
              </w:numPr>
              <w:contextualSpacing w:val="0"/>
              <w:rPr>
                <w:b/>
              </w:rPr>
            </w:pPr>
            <w:r w:rsidRPr="00DA0064">
              <w:rPr>
                <w:bCs/>
              </w:rPr>
              <w:t>Good product knowledge</w:t>
            </w:r>
          </w:p>
        </w:tc>
      </w:tr>
      <w:tr w:rsidR="00823F42" w:rsidRPr="00B11CAF" w14:paraId="1FE780CB" w14:textId="77777777" w:rsidTr="00D45DBC">
        <w:tc>
          <w:tcPr>
            <w:tcW w:w="9016" w:type="dxa"/>
            <w:shd w:val="clear" w:color="auto" w:fill="D9D9D9" w:themeFill="background1" w:themeFillShade="D9"/>
          </w:tcPr>
          <w:p w14:paraId="34D28919" w14:textId="77777777" w:rsidR="00823F42" w:rsidRPr="00823F42" w:rsidRDefault="00823F42" w:rsidP="00823F42">
            <w:pPr>
              <w:spacing w:after="120"/>
              <w:rPr>
                <w:b/>
                <w:lang w:eastAsia="en-GB"/>
              </w:rPr>
            </w:pPr>
            <w:r w:rsidRPr="00823F42">
              <w:rPr>
                <w:b/>
                <w:lang w:eastAsia="en-GB"/>
              </w:rPr>
              <w:lastRenderedPageBreak/>
              <w:t>Job duties and tasks:</w:t>
            </w:r>
          </w:p>
          <w:p w14:paraId="0BE2578E" w14:textId="77777777" w:rsidR="00823F42" w:rsidRPr="00823F42" w:rsidRDefault="00823F42">
            <w:pPr>
              <w:pStyle w:val="ListParagraph"/>
              <w:numPr>
                <w:ilvl w:val="0"/>
                <w:numId w:val="126"/>
              </w:numPr>
              <w:ind w:left="357" w:hanging="357"/>
              <w:contextualSpacing w:val="0"/>
              <w:rPr>
                <w:lang w:val="en-ZA" w:eastAsia="en-ZA"/>
              </w:rPr>
            </w:pPr>
            <w:r w:rsidRPr="00823F42">
              <w:rPr>
                <w:lang w:val="en-ZA" w:eastAsia="en-ZA"/>
              </w:rPr>
              <w:t xml:space="preserve">Arrange merchandise on shelves according to popularity and other </w:t>
            </w:r>
            <w:proofErr w:type="gramStart"/>
            <w:r w:rsidRPr="00823F42">
              <w:rPr>
                <w:lang w:val="en-ZA" w:eastAsia="en-ZA"/>
              </w:rPr>
              <w:t>criteria</w:t>
            </w:r>
            <w:proofErr w:type="gramEnd"/>
            <w:r w:rsidRPr="00823F42">
              <w:rPr>
                <w:lang w:val="en-ZA" w:eastAsia="en-ZA"/>
              </w:rPr>
              <w:t xml:space="preserve"> </w:t>
            </w:r>
          </w:p>
          <w:p w14:paraId="0545A367" w14:textId="77777777" w:rsidR="00823F42" w:rsidRPr="00823F42" w:rsidRDefault="00823F42">
            <w:pPr>
              <w:pStyle w:val="ListParagraph"/>
              <w:numPr>
                <w:ilvl w:val="0"/>
                <w:numId w:val="126"/>
              </w:numPr>
              <w:ind w:left="357" w:hanging="357"/>
              <w:contextualSpacing w:val="0"/>
              <w:rPr>
                <w:lang w:val="en-ZA" w:eastAsia="en-ZA"/>
              </w:rPr>
            </w:pPr>
            <w:r w:rsidRPr="00823F42">
              <w:rPr>
                <w:lang w:val="en-ZA" w:eastAsia="en-ZA"/>
              </w:rPr>
              <w:t xml:space="preserve">Approach customers and offer them advice on products to persuade them to </w:t>
            </w:r>
            <w:proofErr w:type="gramStart"/>
            <w:r w:rsidRPr="00823F42">
              <w:rPr>
                <w:lang w:val="en-ZA" w:eastAsia="en-ZA"/>
              </w:rPr>
              <w:t>buy</w:t>
            </w:r>
            <w:proofErr w:type="gramEnd"/>
            <w:r w:rsidRPr="00823F42">
              <w:rPr>
                <w:lang w:val="en-ZA" w:eastAsia="en-ZA"/>
              </w:rPr>
              <w:t xml:space="preserve"> </w:t>
            </w:r>
          </w:p>
          <w:p w14:paraId="5B9A5E77" w14:textId="77777777" w:rsidR="00823F42" w:rsidRPr="00823F42" w:rsidRDefault="00823F42">
            <w:pPr>
              <w:pStyle w:val="ListParagraph"/>
              <w:numPr>
                <w:ilvl w:val="0"/>
                <w:numId w:val="126"/>
              </w:numPr>
              <w:ind w:left="357" w:hanging="357"/>
              <w:contextualSpacing w:val="0"/>
              <w:rPr>
                <w:lang w:val="en-ZA" w:eastAsia="en-ZA"/>
              </w:rPr>
            </w:pPr>
            <w:r w:rsidRPr="00823F42">
              <w:rPr>
                <w:lang w:val="en-ZA" w:eastAsia="en-ZA"/>
              </w:rPr>
              <w:t xml:space="preserve">Provide information and other services such as handling returns of </w:t>
            </w:r>
            <w:proofErr w:type="gramStart"/>
            <w:r w:rsidRPr="00823F42">
              <w:rPr>
                <w:lang w:val="en-ZA" w:eastAsia="en-ZA"/>
              </w:rPr>
              <w:t>merchandise</w:t>
            </w:r>
            <w:proofErr w:type="gramEnd"/>
            <w:r w:rsidRPr="00823F42">
              <w:rPr>
                <w:lang w:val="en-ZA" w:eastAsia="en-ZA"/>
              </w:rPr>
              <w:t xml:space="preserve"> </w:t>
            </w:r>
          </w:p>
          <w:p w14:paraId="4C26CFF9" w14:textId="77777777" w:rsidR="00823F42" w:rsidRPr="00823F42" w:rsidRDefault="00823F42">
            <w:pPr>
              <w:pStyle w:val="ListParagraph"/>
              <w:numPr>
                <w:ilvl w:val="0"/>
                <w:numId w:val="126"/>
              </w:numPr>
              <w:ind w:left="357" w:hanging="357"/>
              <w:contextualSpacing w:val="0"/>
              <w:rPr>
                <w:lang w:val="en-ZA" w:eastAsia="en-ZA"/>
              </w:rPr>
            </w:pPr>
            <w:r w:rsidRPr="00823F42">
              <w:rPr>
                <w:lang w:val="en-ZA" w:eastAsia="en-ZA"/>
              </w:rPr>
              <w:t xml:space="preserve">Locate products on behalf of </w:t>
            </w:r>
            <w:proofErr w:type="gramStart"/>
            <w:r w:rsidRPr="00823F42">
              <w:rPr>
                <w:lang w:val="en-ZA" w:eastAsia="en-ZA"/>
              </w:rPr>
              <w:t>customers</w:t>
            </w:r>
            <w:proofErr w:type="gramEnd"/>
            <w:r w:rsidRPr="00823F42">
              <w:rPr>
                <w:lang w:val="en-ZA" w:eastAsia="en-ZA"/>
              </w:rPr>
              <w:t xml:space="preserve"> </w:t>
            </w:r>
          </w:p>
          <w:p w14:paraId="08056E02" w14:textId="77777777" w:rsidR="00823F42" w:rsidRPr="00823F42" w:rsidRDefault="00823F42">
            <w:pPr>
              <w:pStyle w:val="ListParagraph"/>
              <w:numPr>
                <w:ilvl w:val="0"/>
                <w:numId w:val="126"/>
              </w:numPr>
              <w:ind w:left="357" w:hanging="357"/>
              <w:contextualSpacing w:val="0"/>
              <w:rPr>
                <w:lang w:val="en-ZA" w:eastAsia="en-ZA"/>
              </w:rPr>
            </w:pPr>
            <w:r w:rsidRPr="00823F42">
              <w:rPr>
                <w:lang w:val="en-ZA" w:eastAsia="en-ZA"/>
              </w:rPr>
              <w:t xml:space="preserve">Deal with complaints in a patient and helpful manner </w:t>
            </w:r>
          </w:p>
          <w:p w14:paraId="535A0171" w14:textId="77777777" w:rsidR="00823F42" w:rsidRPr="00823F42" w:rsidRDefault="00823F42">
            <w:pPr>
              <w:pStyle w:val="ListParagraph"/>
              <w:numPr>
                <w:ilvl w:val="0"/>
                <w:numId w:val="126"/>
              </w:numPr>
              <w:ind w:left="357" w:hanging="357"/>
              <w:contextualSpacing w:val="0"/>
              <w:rPr>
                <w:lang w:val="en-ZA" w:eastAsia="en-ZA"/>
              </w:rPr>
            </w:pPr>
            <w:r w:rsidRPr="00823F42">
              <w:rPr>
                <w:lang w:val="en-ZA" w:eastAsia="en-ZA"/>
              </w:rPr>
              <w:t>Take and record orders through a computer system in person or over the phone/</w:t>
            </w:r>
            <w:proofErr w:type="gramStart"/>
            <w:r w:rsidRPr="00823F42">
              <w:rPr>
                <w:lang w:val="en-ZA" w:eastAsia="en-ZA"/>
              </w:rPr>
              <w:t>e-mail</w:t>
            </w:r>
            <w:proofErr w:type="gramEnd"/>
            <w:r w:rsidRPr="00823F42">
              <w:rPr>
                <w:lang w:val="en-ZA" w:eastAsia="en-ZA"/>
              </w:rPr>
              <w:t xml:space="preserve"> </w:t>
            </w:r>
          </w:p>
          <w:p w14:paraId="3EF6272A" w14:textId="77777777" w:rsidR="00823F42" w:rsidRPr="00823F42" w:rsidRDefault="00823F42">
            <w:pPr>
              <w:pStyle w:val="ListParagraph"/>
              <w:numPr>
                <w:ilvl w:val="0"/>
                <w:numId w:val="126"/>
              </w:numPr>
              <w:ind w:left="357" w:hanging="357"/>
              <w:contextualSpacing w:val="0"/>
              <w:rPr>
                <w:lang w:val="en-ZA" w:eastAsia="en-ZA"/>
              </w:rPr>
            </w:pPr>
            <w:r w:rsidRPr="00823F42">
              <w:rPr>
                <w:lang w:val="en-ZA" w:eastAsia="en-ZA"/>
              </w:rPr>
              <w:t xml:space="preserve">Update customer information in databases </w:t>
            </w:r>
          </w:p>
          <w:p w14:paraId="04494B4E" w14:textId="77777777" w:rsidR="00823F42" w:rsidRPr="00823F42" w:rsidRDefault="00823F42">
            <w:pPr>
              <w:pStyle w:val="ListParagraph"/>
              <w:numPr>
                <w:ilvl w:val="0"/>
                <w:numId w:val="126"/>
              </w:numPr>
              <w:ind w:left="357" w:hanging="357"/>
              <w:contextualSpacing w:val="0"/>
              <w:rPr>
                <w:lang w:val="en-ZA" w:eastAsia="en-ZA"/>
              </w:rPr>
            </w:pPr>
            <w:r w:rsidRPr="00823F42">
              <w:rPr>
                <w:lang w:val="en-ZA" w:eastAsia="en-ZA"/>
              </w:rPr>
              <w:t xml:space="preserve">Go the “extra mile” to meet </w:t>
            </w:r>
            <w:proofErr w:type="gramStart"/>
            <w:r w:rsidRPr="00823F42">
              <w:rPr>
                <w:lang w:val="en-ZA" w:eastAsia="en-ZA"/>
              </w:rPr>
              <w:t>targets</w:t>
            </w:r>
            <w:proofErr w:type="gramEnd"/>
            <w:r w:rsidRPr="00823F42">
              <w:rPr>
                <w:lang w:val="en-ZA" w:eastAsia="en-ZA"/>
              </w:rPr>
              <w:t xml:space="preserve"> </w:t>
            </w:r>
          </w:p>
          <w:p w14:paraId="0ADAA909" w14:textId="77777777" w:rsidR="00823F42" w:rsidRPr="00823F42" w:rsidRDefault="00823F42">
            <w:pPr>
              <w:pStyle w:val="ListParagraph"/>
              <w:numPr>
                <w:ilvl w:val="0"/>
                <w:numId w:val="126"/>
              </w:numPr>
              <w:ind w:left="357" w:hanging="357"/>
              <w:contextualSpacing w:val="0"/>
              <w:rPr>
                <w:lang w:val="en-ZA" w:eastAsia="en-ZA"/>
              </w:rPr>
            </w:pPr>
            <w:r w:rsidRPr="00823F42">
              <w:rPr>
                <w:lang w:val="en-ZA" w:eastAsia="en-ZA"/>
              </w:rPr>
              <w:t xml:space="preserve">Monitor shelves inventory and unload new products when </w:t>
            </w:r>
            <w:proofErr w:type="gramStart"/>
            <w:r w:rsidRPr="00823F42">
              <w:rPr>
                <w:lang w:val="en-ZA" w:eastAsia="en-ZA"/>
              </w:rPr>
              <w:t>needed</w:t>
            </w:r>
            <w:proofErr w:type="gramEnd"/>
            <w:r w:rsidRPr="00823F42">
              <w:rPr>
                <w:lang w:val="en-ZA" w:eastAsia="en-ZA"/>
              </w:rPr>
              <w:t xml:space="preserve"> </w:t>
            </w:r>
          </w:p>
          <w:p w14:paraId="315521E5" w14:textId="77777777" w:rsidR="00823F42" w:rsidRDefault="00823F42">
            <w:pPr>
              <w:pStyle w:val="ListParagraph"/>
              <w:numPr>
                <w:ilvl w:val="0"/>
                <w:numId w:val="126"/>
              </w:numPr>
              <w:ind w:left="357" w:hanging="357"/>
              <w:contextualSpacing w:val="0"/>
              <w:rPr>
                <w:lang w:val="en-ZA" w:eastAsia="en-ZA"/>
              </w:rPr>
            </w:pPr>
            <w:r w:rsidRPr="00823F42">
              <w:rPr>
                <w:lang w:val="en-ZA" w:eastAsia="en-ZA"/>
              </w:rPr>
              <w:t xml:space="preserve">Operate cash registers and close daily </w:t>
            </w:r>
            <w:proofErr w:type="gramStart"/>
            <w:r w:rsidRPr="00823F42">
              <w:rPr>
                <w:lang w:val="en-ZA" w:eastAsia="en-ZA"/>
              </w:rPr>
              <w:t>revenues</w:t>
            </w:r>
            <w:proofErr w:type="gramEnd"/>
            <w:r w:rsidRPr="00823F42">
              <w:rPr>
                <w:lang w:val="en-ZA" w:eastAsia="en-ZA"/>
              </w:rPr>
              <w:t xml:space="preserve"> </w:t>
            </w:r>
          </w:p>
          <w:p w14:paraId="5D7D02F6" w14:textId="3EE9FB29" w:rsidR="00823F42" w:rsidRPr="00823F42" w:rsidRDefault="00823F42">
            <w:pPr>
              <w:pStyle w:val="ListParagraph"/>
              <w:numPr>
                <w:ilvl w:val="0"/>
                <w:numId w:val="126"/>
              </w:numPr>
              <w:contextualSpacing w:val="0"/>
              <w:rPr>
                <w:lang w:val="en-ZA" w:eastAsia="en-ZA"/>
              </w:rPr>
            </w:pPr>
            <w:r w:rsidRPr="00823F42">
              <w:rPr>
                <w:lang w:val="en-ZA" w:eastAsia="en-ZA"/>
              </w:rPr>
              <w:t>Maintain a clean and orderly environment in the store</w:t>
            </w:r>
          </w:p>
        </w:tc>
      </w:tr>
      <w:tr w:rsidR="00823F42" w:rsidRPr="00B11CAF" w14:paraId="044BF366" w14:textId="77777777" w:rsidTr="00D45DBC">
        <w:tc>
          <w:tcPr>
            <w:tcW w:w="9016" w:type="dxa"/>
            <w:shd w:val="clear" w:color="auto" w:fill="D9D9D9" w:themeFill="background1" w:themeFillShade="D9"/>
          </w:tcPr>
          <w:p w14:paraId="6C0A4896" w14:textId="77777777" w:rsidR="00823F42" w:rsidRDefault="00823F42" w:rsidP="00DA0064">
            <w:pPr>
              <w:spacing w:after="60"/>
              <w:rPr>
                <w:b/>
              </w:rPr>
            </w:pPr>
            <w:r>
              <w:rPr>
                <w:b/>
              </w:rPr>
              <w:t>Performance standards:</w:t>
            </w:r>
          </w:p>
          <w:p w14:paraId="618F98CD" w14:textId="77777777" w:rsidR="00823F42" w:rsidRPr="00DA0064" w:rsidRDefault="00823F42">
            <w:pPr>
              <w:pStyle w:val="ListParagraph"/>
              <w:numPr>
                <w:ilvl w:val="0"/>
                <w:numId w:val="143"/>
              </w:numPr>
              <w:ind w:left="357" w:hanging="357"/>
              <w:contextualSpacing w:val="0"/>
              <w:rPr>
                <w:bCs/>
              </w:rPr>
            </w:pPr>
            <w:r w:rsidRPr="00DA0064">
              <w:rPr>
                <w:bCs/>
              </w:rPr>
              <w:t>Sales targets</w:t>
            </w:r>
          </w:p>
          <w:p w14:paraId="5CE5E97B" w14:textId="77777777" w:rsidR="00823F42" w:rsidRPr="00DA0064" w:rsidRDefault="00823F42">
            <w:pPr>
              <w:pStyle w:val="ListParagraph"/>
              <w:numPr>
                <w:ilvl w:val="0"/>
                <w:numId w:val="143"/>
              </w:numPr>
              <w:ind w:left="357" w:hanging="357"/>
              <w:contextualSpacing w:val="0"/>
              <w:rPr>
                <w:bCs/>
              </w:rPr>
            </w:pPr>
            <w:r w:rsidRPr="00DA0064">
              <w:rPr>
                <w:bCs/>
              </w:rPr>
              <w:t xml:space="preserve">Demonstrate respect for all </w:t>
            </w:r>
            <w:proofErr w:type="gramStart"/>
            <w:r w:rsidRPr="00DA0064">
              <w:rPr>
                <w:bCs/>
              </w:rPr>
              <w:t>customers</w:t>
            </w:r>
            <w:proofErr w:type="gramEnd"/>
          </w:p>
          <w:p w14:paraId="7B3AFAEE" w14:textId="77777777" w:rsidR="00823F42" w:rsidRPr="00DA0064" w:rsidRDefault="00823F42">
            <w:pPr>
              <w:pStyle w:val="ListParagraph"/>
              <w:numPr>
                <w:ilvl w:val="0"/>
                <w:numId w:val="143"/>
              </w:numPr>
              <w:ind w:left="357" w:hanging="357"/>
              <w:contextualSpacing w:val="0"/>
              <w:rPr>
                <w:bCs/>
              </w:rPr>
            </w:pPr>
            <w:r w:rsidRPr="00DA0064">
              <w:rPr>
                <w:bCs/>
              </w:rPr>
              <w:t>Know features and benefits of product range responsible for</w:t>
            </w:r>
          </w:p>
          <w:p w14:paraId="20B98834" w14:textId="77777777" w:rsidR="00823F42" w:rsidRPr="00DA0064" w:rsidRDefault="00823F42">
            <w:pPr>
              <w:pStyle w:val="ListParagraph"/>
              <w:numPr>
                <w:ilvl w:val="0"/>
                <w:numId w:val="143"/>
              </w:numPr>
              <w:ind w:left="357" w:hanging="357"/>
              <w:contextualSpacing w:val="0"/>
              <w:rPr>
                <w:bCs/>
              </w:rPr>
            </w:pPr>
            <w:r w:rsidRPr="00DA0064">
              <w:rPr>
                <w:bCs/>
              </w:rPr>
              <w:t xml:space="preserve">Provide accurate </w:t>
            </w:r>
            <w:proofErr w:type="gramStart"/>
            <w:r w:rsidRPr="00DA0064">
              <w:rPr>
                <w:bCs/>
              </w:rPr>
              <w:t>information</w:t>
            </w:r>
            <w:proofErr w:type="gramEnd"/>
          </w:p>
          <w:p w14:paraId="4CEB91FA" w14:textId="08AB0398" w:rsidR="00823F42" w:rsidRPr="00DA0064" w:rsidRDefault="00823F42">
            <w:pPr>
              <w:pStyle w:val="ListParagraph"/>
              <w:numPr>
                <w:ilvl w:val="0"/>
                <w:numId w:val="143"/>
              </w:numPr>
              <w:ind w:left="357" w:hanging="357"/>
              <w:contextualSpacing w:val="0"/>
              <w:rPr>
                <w:b/>
                <w:lang w:eastAsia="en-GB"/>
              </w:rPr>
            </w:pPr>
            <w:r w:rsidRPr="00DA0064">
              <w:rPr>
                <w:bCs/>
              </w:rPr>
              <w:t>Offer alternatives</w:t>
            </w:r>
          </w:p>
        </w:tc>
      </w:tr>
    </w:tbl>
    <w:p w14:paraId="5948746B" w14:textId="312AB108" w:rsidR="00823F42" w:rsidRDefault="00823F42" w:rsidP="00823F42">
      <w:bookmarkStart w:id="213" w:name="_Toc105711098"/>
    </w:p>
    <w:p w14:paraId="4DD642E4" w14:textId="2FD10D81" w:rsidR="00823F42" w:rsidRDefault="00823F42" w:rsidP="00823F42"/>
    <w:p w14:paraId="01FFDE31" w14:textId="4FFBA67C" w:rsidR="00823F42" w:rsidRDefault="00823F42" w:rsidP="00823F42"/>
    <w:p w14:paraId="2707D575" w14:textId="1C6ADF86" w:rsidR="002E0764" w:rsidRDefault="002E0764" w:rsidP="002E0764">
      <w:pPr>
        <w:pStyle w:val="Heading3"/>
      </w:pPr>
      <w:bookmarkStart w:id="214" w:name="_Toc128572800"/>
      <w:r>
        <w:t>2.5.5</w:t>
      </w:r>
      <w:r>
        <w:tab/>
        <w:t xml:space="preserve">Why it is important to adhere to customer service </w:t>
      </w:r>
      <w:proofErr w:type="gramStart"/>
      <w:r>
        <w:t>standards</w:t>
      </w:r>
      <w:bookmarkEnd w:id="213"/>
      <w:bookmarkEnd w:id="214"/>
      <w:proofErr w:type="gramEnd"/>
    </w:p>
    <w:p w14:paraId="4B0DE7C7" w14:textId="0F706497" w:rsidR="00823F42" w:rsidRDefault="00823F42" w:rsidP="00823F42"/>
    <w:tbl>
      <w:tblPr>
        <w:tblStyle w:val="TableGrid"/>
        <w:tblW w:w="5000" w:type="pct"/>
        <w:tblCellMar>
          <w:top w:w="108" w:type="dxa"/>
          <w:bottom w:w="108" w:type="dxa"/>
        </w:tblCellMar>
        <w:tblLook w:val="04A0" w:firstRow="1" w:lastRow="0" w:firstColumn="1" w:lastColumn="0" w:noHBand="0" w:noVBand="1"/>
      </w:tblPr>
      <w:tblGrid>
        <w:gridCol w:w="1414"/>
        <w:gridCol w:w="7603"/>
      </w:tblGrid>
      <w:tr w:rsidR="00823F42" w14:paraId="1A6FB3CB" w14:textId="77777777" w:rsidTr="00155430">
        <w:tc>
          <w:tcPr>
            <w:tcW w:w="784" w:type="pct"/>
            <w:tcBorders>
              <w:top w:val="single" w:sz="4" w:space="0" w:color="auto"/>
              <w:left w:val="single" w:sz="4" w:space="0" w:color="auto"/>
              <w:bottom w:val="single" w:sz="4" w:space="0" w:color="auto"/>
              <w:right w:val="nil"/>
            </w:tcBorders>
            <w:hideMark/>
          </w:tcPr>
          <w:p w14:paraId="195CFD5E" w14:textId="77777777" w:rsidR="00823F42" w:rsidRDefault="00823F42" w:rsidP="00155430">
            <w:pPr>
              <w:jc w:val="center"/>
              <w:rPr>
                <w:szCs w:val="20"/>
              </w:rPr>
            </w:pPr>
            <w:r w:rsidRPr="00A96233">
              <w:rPr>
                <w:noProof/>
              </w:rPr>
              <w:drawing>
                <wp:inline distT="0" distB="0" distL="0" distR="0" wp14:anchorId="4A512E2A" wp14:editId="2764DCAC">
                  <wp:extent cx="472440" cy="472440"/>
                  <wp:effectExtent l="0" t="0" r="3810" b="3810"/>
                  <wp:docPr id="1453" name="Picture 1453"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1" descr="A picture containing plate&#10;&#10;Description automatically generated"/>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6" w:type="pct"/>
            <w:tcBorders>
              <w:top w:val="single" w:sz="4" w:space="0" w:color="auto"/>
              <w:left w:val="nil"/>
              <w:bottom w:val="single" w:sz="4" w:space="0" w:color="auto"/>
              <w:right w:val="single" w:sz="4" w:space="0" w:color="auto"/>
            </w:tcBorders>
          </w:tcPr>
          <w:p w14:paraId="1F8DB544" w14:textId="30A3E7DC" w:rsidR="00823F42" w:rsidRDefault="00823F42" w:rsidP="00155430">
            <w:pPr>
              <w:rPr>
                <w:szCs w:val="20"/>
              </w:rPr>
            </w:pPr>
            <w:r>
              <w:rPr>
                <w:lang w:val="en-US"/>
              </w:rPr>
              <w:t>Why is it, then, important that you adhere to customer service standards of the outlet where you are employed?</w:t>
            </w:r>
          </w:p>
        </w:tc>
      </w:tr>
    </w:tbl>
    <w:p w14:paraId="65CFA09D" w14:textId="695183DE" w:rsidR="00823F42" w:rsidRDefault="00823F42" w:rsidP="00823F42"/>
    <w:p w14:paraId="089586F3" w14:textId="1B02A430" w:rsidR="002E0764" w:rsidRDefault="002E0764" w:rsidP="00823F42">
      <w:r>
        <w:t>Adherence to the customer service standards of the wholesale or retail outlet will contribute to customer satisfaction. This, in turn, creates loyal customers which, in turn, increase sales.</w:t>
      </w:r>
    </w:p>
    <w:p w14:paraId="4F6180EE" w14:textId="77777777" w:rsidR="00823F42" w:rsidRDefault="00823F42" w:rsidP="00823F42"/>
    <w:p w14:paraId="6B66DF9B" w14:textId="6A9C0CD7" w:rsidR="002E0764" w:rsidRDefault="002E0764" w:rsidP="00823F42">
      <w:r>
        <w:t>On the other hand, if sales advisors do not meet the customer service standards of the business, it can have a negative impact on sales, and therefore on profits. If this trend continues, staff may be retrenched because the business cannot afford to pay costs including salaries and wages.</w:t>
      </w:r>
    </w:p>
    <w:p w14:paraId="7FA580E6" w14:textId="46B55666" w:rsidR="00823F42" w:rsidRDefault="00823F42" w:rsidP="00823F42"/>
    <w:p w14:paraId="35C072A7" w14:textId="77777777" w:rsidR="00823F42" w:rsidRPr="00AF727D" w:rsidRDefault="00823F42" w:rsidP="00823F42"/>
    <w:p w14:paraId="649D3A83" w14:textId="77777777" w:rsidR="002E0764" w:rsidRDefault="002E0764" w:rsidP="002E0764">
      <w:pPr>
        <w:pStyle w:val="Heading2"/>
        <w:rPr>
          <w:lang w:eastAsia="en-ZA"/>
        </w:rPr>
      </w:pPr>
      <w:bookmarkStart w:id="215" w:name="_Toc105711099"/>
      <w:bookmarkStart w:id="216" w:name="_Toc128572801"/>
      <w:r>
        <w:rPr>
          <w:lang w:eastAsia="en-ZA"/>
        </w:rPr>
        <w:lastRenderedPageBreak/>
        <w:t>2.6</w:t>
      </w:r>
      <w:r>
        <w:rPr>
          <w:lang w:eastAsia="en-ZA"/>
        </w:rPr>
        <w:tab/>
        <w:t>The impact of knowledge of the store layout and stock availability on the level of customer service</w:t>
      </w:r>
      <w:bookmarkEnd w:id="215"/>
      <w:bookmarkEnd w:id="216"/>
    </w:p>
    <w:p w14:paraId="2DB846A3" w14:textId="534EAF0A" w:rsidR="002E0764" w:rsidRDefault="002E0764" w:rsidP="00823F42">
      <w:pPr>
        <w:rPr>
          <w:rFonts w:cs="Arial"/>
        </w:rPr>
      </w:pPr>
      <w:r>
        <w:rPr>
          <w:rFonts w:cs="Arial"/>
        </w:rPr>
        <w:t>Customer queries must be attended to immediately and professionally.</w:t>
      </w:r>
    </w:p>
    <w:p w14:paraId="0C9DECC6" w14:textId="77777777" w:rsidR="00823F42" w:rsidRDefault="00823F42" w:rsidP="00823F42">
      <w:pPr>
        <w:rPr>
          <w:rFonts w:cs="Arial"/>
        </w:rPr>
      </w:pPr>
    </w:p>
    <w:p w14:paraId="117A98BC" w14:textId="16EDA2C7" w:rsidR="002E0764" w:rsidRDefault="002E0764" w:rsidP="00823F42">
      <w:r>
        <w:t xml:space="preserve">Proper knowledge of products, the store layout, the location of products and availability of stock is essential for responding to customers in a professional manner. </w:t>
      </w:r>
    </w:p>
    <w:p w14:paraId="358A69F6" w14:textId="77777777" w:rsidR="00823F42" w:rsidRDefault="00823F42" w:rsidP="00823F42"/>
    <w:p w14:paraId="27421CA5" w14:textId="1A0FC8A7" w:rsidR="002E0764" w:rsidRDefault="002E0764" w:rsidP="00823F42">
      <w:r>
        <w:t>If you do not know the range of merchandise offered and the location of the merchandise, you will not be able to efficiently assist the customer. This failure in service delivery will lead to customer frustration and cause them to leave the store. On the other hand, if you know your store well and can assist customers efficiently, you will enhance the shopping experience for the customer and help build customer loyalty.</w:t>
      </w:r>
    </w:p>
    <w:p w14:paraId="6A9170AD" w14:textId="77777777" w:rsidR="00823F42" w:rsidRDefault="00823F42" w:rsidP="00823F42"/>
    <w:p w14:paraId="2E51B032" w14:textId="77777777" w:rsidR="002E0764" w:rsidRPr="00236946" w:rsidRDefault="002E0764" w:rsidP="00823F42">
      <w:pPr>
        <w:rPr>
          <w:b/>
          <w:bCs/>
          <w:i/>
          <w:iCs/>
        </w:rPr>
      </w:pPr>
      <w:r w:rsidRPr="00236946">
        <w:rPr>
          <w:b/>
          <w:bCs/>
          <w:i/>
          <w:iCs/>
        </w:rPr>
        <w:t>Advantages of knowledge of store layout, stock availability and promotions</w:t>
      </w:r>
      <w:r>
        <w:rPr>
          <w:b/>
          <w:bCs/>
          <w:i/>
          <w:iCs/>
        </w:rPr>
        <w:t>:</w:t>
      </w:r>
    </w:p>
    <w:p w14:paraId="5B672BB6" w14:textId="77777777" w:rsidR="00823F42" w:rsidRDefault="00823F42" w:rsidP="00823F42"/>
    <w:p w14:paraId="0EE1483B" w14:textId="689C9E06" w:rsidR="002E0764" w:rsidRDefault="002E0764" w:rsidP="00DA0064">
      <w:pPr>
        <w:spacing w:after="60"/>
      </w:pPr>
      <w:r>
        <w:t>Knowledge of store layout, awareness of stock availability and awareness of promotions will enable you to provide excellent service to customers, because you will be able to quickly:</w:t>
      </w:r>
    </w:p>
    <w:p w14:paraId="739CBFA5" w14:textId="77777777" w:rsidR="002E0764" w:rsidRDefault="002E0764">
      <w:pPr>
        <w:pStyle w:val="ListParagraph"/>
        <w:numPr>
          <w:ilvl w:val="0"/>
          <w:numId w:val="52"/>
        </w:numPr>
        <w:spacing w:after="60"/>
        <w:contextualSpacing w:val="0"/>
        <w:jc w:val="left"/>
      </w:pPr>
      <w:r>
        <w:t>Answer questions about where to find specific products in the store.</w:t>
      </w:r>
    </w:p>
    <w:p w14:paraId="5F711054" w14:textId="77777777" w:rsidR="002E0764" w:rsidRDefault="002E0764">
      <w:pPr>
        <w:pStyle w:val="ListParagraph"/>
        <w:numPr>
          <w:ilvl w:val="0"/>
          <w:numId w:val="52"/>
        </w:numPr>
        <w:spacing w:after="60"/>
        <w:contextualSpacing w:val="0"/>
        <w:jc w:val="left"/>
      </w:pPr>
      <w:r>
        <w:t>Answer questions about whether certain products are in stock.</w:t>
      </w:r>
    </w:p>
    <w:p w14:paraId="0F8C5C3B" w14:textId="77777777" w:rsidR="002E0764" w:rsidRDefault="002E0764">
      <w:pPr>
        <w:pStyle w:val="ListParagraph"/>
        <w:numPr>
          <w:ilvl w:val="0"/>
          <w:numId w:val="52"/>
        </w:numPr>
        <w:ind w:left="357" w:hanging="357"/>
        <w:contextualSpacing w:val="0"/>
        <w:jc w:val="left"/>
      </w:pPr>
      <w:r>
        <w:t>Make suggestions to customers about promotions, and thereby not only make customers happy, but also help increase sales for the store.</w:t>
      </w:r>
    </w:p>
    <w:p w14:paraId="44C17516" w14:textId="64968388" w:rsidR="00823F42" w:rsidRPr="00823F42" w:rsidRDefault="002E0764" w:rsidP="00DA0064">
      <w:pPr>
        <w:spacing w:after="60"/>
        <w:rPr>
          <w:b/>
          <w:bCs/>
          <w:i/>
          <w:iCs/>
        </w:rPr>
      </w:pPr>
      <w:r w:rsidRPr="00823F42">
        <w:rPr>
          <w:b/>
          <w:bCs/>
          <w:i/>
          <w:iCs/>
        </w:rPr>
        <w:t>Disadvantages of inadequate knowledge:</w:t>
      </w:r>
    </w:p>
    <w:p w14:paraId="1FAD22A7" w14:textId="77777777" w:rsidR="002E0764" w:rsidRPr="006E7AA7" w:rsidRDefault="002E0764">
      <w:pPr>
        <w:pStyle w:val="ListParagraph"/>
        <w:numPr>
          <w:ilvl w:val="0"/>
          <w:numId w:val="51"/>
        </w:numPr>
        <w:spacing w:after="60"/>
        <w:contextualSpacing w:val="0"/>
        <w:jc w:val="left"/>
        <w:rPr>
          <w:rFonts w:cs="Arial"/>
        </w:rPr>
      </w:pPr>
      <w:r w:rsidRPr="006E7AA7">
        <w:rPr>
          <w:rFonts w:cs="Arial"/>
        </w:rPr>
        <w:t>A frustrated and/or angry customer.</w:t>
      </w:r>
    </w:p>
    <w:p w14:paraId="501720CE" w14:textId="77777777" w:rsidR="002E0764" w:rsidRPr="006E7AA7" w:rsidRDefault="002E0764">
      <w:pPr>
        <w:pStyle w:val="ListParagraph"/>
        <w:numPr>
          <w:ilvl w:val="0"/>
          <w:numId w:val="51"/>
        </w:numPr>
        <w:spacing w:after="60"/>
        <w:contextualSpacing w:val="0"/>
        <w:jc w:val="left"/>
        <w:rPr>
          <w:rFonts w:cs="Arial"/>
        </w:rPr>
      </w:pPr>
      <w:r w:rsidRPr="006E7AA7">
        <w:rPr>
          <w:rFonts w:cs="Arial"/>
        </w:rPr>
        <w:t>Damage to the reputation of the organisation.</w:t>
      </w:r>
    </w:p>
    <w:p w14:paraId="22526B42" w14:textId="77777777" w:rsidR="002E0764" w:rsidRPr="006E7AA7" w:rsidRDefault="002E0764">
      <w:pPr>
        <w:pStyle w:val="ListParagraph"/>
        <w:numPr>
          <w:ilvl w:val="0"/>
          <w:numId w:val="51"/>
        </w:numPr>
        <w:spacing w:after="60"/>
        <w:contextualSpacing w:val="0"/>
        <w:jc w:val="left"/>
        <w:rPr>
          <w:rFonts w:cs="Arial"/>
        </w:rPr>
      </w:pPr>
      <w:r w:rsidRPr="006E7AA7">
        <w:rPr>
          <w:rFonts w:cs="Arial"/>
        </w:rPr>
        <w:t>Loss of customers and potential customers.</w:t>
      </w:r>
    </w:p>
    <w:p w14:paraId="4EE99672" w14:textId="77777777" w:rsidR="002E0764" w:rsidRPr="006E7AA7" w:rsidRDefault="002E0764">
      <w:pPr>
        <w:pStyle w:val="ListParagraph"/>
        <w:numPr>
          <w:ilvl w:val="0"/>
          <w:numId w:val="51"/>
        </w:numPr>
        <w:spacing w:after="60"/>
        <w:contextualSpacing w:val="0"/>
        <w:jc w:val="left"/>
        <w:rPr>
          <w:rFonts w:cs="Arial"/>
        </w:rPr>
      </w:pPr>
      <w:r w:rsidRPr="006E7AA7">
        <w:rPr>
          <w:rFonts w:cs="Arial"/>
        </w:rPr>
        <w:t>Delay in sorting out customer problems.</w:t>
      </w:r>
    </w:p>
    <w:p w14:paraId="723D7A96" w14:textId="3284E708" w:rsidR="002E0764" w:rsidRDefault="002E0764">
      <w:pPr>
        <w:pStyle w:val="ListParagraph"/>
        <w:numPr>
          <w:ilvl w:val="0"/>
          <w:numId w:val="51"/>
        </w:numPr>
        <w:contextualSpacing w:val="0"/>
        <w:jc w:val="left"/>
        <w:rPr>
          <w:rFonts w:cs="Arial"/>
        </w:rPr>
      </w:pPr>
      <w:r w:rsidRPr="006E7AA7">
        <w:rPr>
          <w:rFonts w:cs="Arial"/>
        </w:rPr>
        <w:t>Customers buy wrong products resulting in goods being returned and dissatisfied customers.</w:t>
      </w:r>
    </w:p>
    <w:p w14:paraId="2F9FDE6C" w14:textId="3CB8EBC3" w:rsidR="00B93E39" w:rsidRDefault="00B93E39" w:rsidP="00B93E39">
      <w:pPr>
        <w:pStyle w:val="ListParagraph"/>
        <w:ind w:left="360"/>
        <w:contextualSpacing w:val="0"/>
        <w:jc w:val="left"/>
        <w:rPr>
          <w:rFonts w:cs="Arial"/>
        </w:rPr>
      </w:pPr>
    </w:p>
    <w:p w14:paraId="1D397C65" w14:textId="77777777" w:rsidR="001E7125" w:rsidRDefault="001E7125" w:rsidP="00B93E39">
      <w:pPr>
        <w:pStyle w:val="ListParagraph"/>
        <w:ind w:left="360"/>
        <w:contextualSpacing w:val="0"/>
        <w:jc w:val="left"/>
        <w:rPr>
          <w:rFonts w:cs="Arial"/>
        </w:rPr>
      </w:pPr>
    </w:p>
    <w:p w14:paraId="572CF272" w14:textId="77777777" w:rsidR="002E0764" w:rsidRDefault="002E0764" w:rsidP="002E0764">
      <w:pPr>
        <w:pStyle w:val="Heading2"/>
        <w:rPr>
          <w:lang w:eastAsia="en-ZA"/>
        </w:rPr>
      </w:pPr>
      <w:bookmarkStart w:id="217" w:name="_Toc105711100"/>
      <w:bookmarkStart w:id="218" w:name="_Toc128572802"/>
      <w:r>
        <w:rPr>
          <w:lang w:eastAsia="en-ZA"/>
        </w:rPr>
        <w:t>2.7</w:t>
      </w:r>
      <w:r>
        <w:rPr>
          <w:lang w:eastAsia="en-ZA"/>
        </w:rPr>
        <w:tab/>
        <w:t>The impact of the Consumer Protection Act on sales</w:t>
      </w:r>
      <w:bookmarkEnd w:id="217"/>
      <w:bookmarkEnd w:id="218"/>
    </w:p>
    <w:p w14:paraId="663BF37F" w14:textId="77777777" w:rsidR="002E0764" w:rsidRPr="00B13389" w:rsidRDefault="002E0764" w:rsidP="001E7125">
      <w:pPr>
        <w:spacing w:after="120"/>
        <w:rPr>
          <w:lang w:val="en-ZA" w:eastAsia="en-ZA"/>
        </w:rPr>
      </w:pPr>
      <w:r>
        <w:rPr>
          <w:lang w:val="en-ZA" w:eastAsia="en-ZA"/>
        </w:rPr>
        <w:t xml:space="preserve">The Consumer Protection Act has an impact on sales, because the Act </w:t>
      </w:r>
      <w:r w:rsidRPr="00B13389">
        <w:rPr>
          <w:lang w:val="en-ZA" w:eastAsia="en-ZA"/>
        </w:rPr>
        <w:t>provides a consumer with rights and the supplier with obligations, such as:</w:t>
      </w:r>
    </w:p>
    <w:p w14:paraId="24F92B60" w14:textId="77777777" w:rsidR="002E0764" w:rsidRPr="00A86064" w:rsidRDefault="002E0764">
      <w:pPr>
        <w:pStyle w:val="ListParagraph"/>
        <w:numPr>
          <w:ilvl w:val="0"/>
          <w:numId w:val="43"/>
        </w:numPr>
        <w:spacing w:after="120"/>
        <w:contextualSpacing w:val="0"/>
        <w:rPr>
          <w:lang w:val="en-ZA" w:eastAsia="en-ZA"/>
        </w:rPr>
      </w:pPr>
      <w:r w:rsidRPr="00A86064">
        <w:rPr>
          <w:lang w:val="en-ZA" w:eastAsia="en-ZA"/>
        </w:rPr>
        <w:t xml:space="preserve">A consumer may examine goods before </w:t>
      </w:r>
      <w:r>
        <w:rPr>
          <w:lang w:val="en-ZA" w:eastAsia="en-ZA"/>
        </w:rPr>
        <w:t>he or she</w:t>
      </w:r>
      <w:r w:rsidRPr="00A86064">
        <w:rPr>
          <w:lang w:val="en-ZA" w:eastAsia="en-ZA"/>
        </w:rPr>
        <w:t xml:space="preserve"> pays. </w:t>
      </w:r>
      <w:r>
        <w:rPr>
          <w:lang w:val="en-ZA" w:eastAsia="en-ZA"/>
        </w:rPr>
        <w:t>Consumers, therefore, have a right to look at products. Where there is a chance that a product may be damaged, retailers often display notices for customers to ask a sales advisor for assistance. The sales advisor should, therefore, ensure that customers are assisted in examining goods according to the store’s policy and procedure.</w:t>
      </w:r>
    </w:p>
    <w:p w14:paraId="0601CC5C" w14:textId="77777777" w:rsidR="002E0764" w:rsidRPr="00A86064" w:rsidRDefault="002E0764">
      <w:pPr>
        <w:pStyle w:val="ListParagraph"/>
        <w:numPr>
          <w:ilvl w:val="0"/>
          <w:numId w:val="43"/>
        </w:numPr>
        <w:spacing w:after="120"/>
        <w:contextualSpacing w:val="0"/>
        <w:rPr>
          <w:lang w:val="en-ZA" w:eastAsia="en-ZA"/>
        </w:rPr>
      </w:pPr>
      <w:r w:rsidRPr="00A86064">
        <w:rPr>
          <w:lang w:val="en-ZA" w:eastAsia="en-ZA"/>
        </w:rPr>
        <w:lastRenderedPageBreak/>
        <w:t xml:space="preserve">A supplier must show the price, label and/or trade description of the goods on his/her packaging. The content may not be misleading. </w:t>
      </w:r>
      <w:r>
        <w:rPr>
          <w:lang w:val="en-ZA" w:eastAsia="en-ZA"/>
        </w:rPr>
        <w:t>Sales advisors should, therefore, assist with ensuring that product prices are displayed.</w:t>
      </w:r>
    </w:p>
    <w:p w14:paraId="0E0987AB" w14:textId="77777777" w:rsidR="002E0764" w:rsidRPr="00A86064" w:rsidRDefault="002E0764">
      <w:pPr>
        <w:pStyle w:val="ListParagraph"/>
        <w:numPr>
          <w:ilvl w:val="0"/>
          <w:numId w:val="43"/>
        </w:numPr>
        <w:spacing w:after="120"/>
        <w:contextualSpacing w:val="0"/>
        <w:rPr>
          <w:lang w:val="en-ZA" w:eastAsia="en-ZA"/>
        </w:rPr>
      </w:pPr>
      <w:r w:rsidRPr="00A86064">
        <w:rPr>
          <w:lang w:val="en-ZA" w:eastAsia="en-ZA"/>
        </w:rPr>
        <w:t>A consumer must receive a quote or breakdown of his</w:t>
      </w:r>
      <w:r>
        <w:rPr>
          <w:lang w:val="en-ZA" w:eastAsia="en-ZA"/>
        </w:rPr>
        <w:t xml:space="preserve"> or </w:t>
      </w:r>
      <w:r w:rsidRPr="00A86064">
        <w:rPr>
          <w:lang w:val="en-ZA" w:eastAsia="en-ZA"/>
        </w:rPr>
        <w:t xml:space="preserve">her financial obligations before entering into an agreement with a supplier, for example, before a </w:t>
      </w:r>
      <w:r>
        <w:rPr>
          <w:lang w:val="en-ZA" w:eastAsia="en-ZA"/>
        </w:rPr>
        <w:t>credit agreement is entered into.</w:t>
      </w:r>
      <w:r w:rsidRPr="00A86064">
        <w:rPr>
          <w:lang w:val="en-ZA" w:eastAsia="en-ZA"/>
        </w:rPr>
        <w:t xml:space="preserve"> </w:t>
      </w:r>
      <w:r>
        <w:rPr>
          <w:lang w:val="en-ZA" w:eastAsia="en-ZA"/>
        </w:rPr>
        <w:t>Sales assistants should, therefore, ensure that customers who enter into credit agreements fully understand the terms of the agreement, as well as the financial obligations (such as monthly instalments and duration of the contract).</w:t>
      </w:r>
    </w:p>
    <w:p w14:paraId="1EA65EF9" w14:textId="2C8A2140" w:rsidR="002E0764" w:rsidRDefault="002E0764">
      <w:pPr>
        <w:pStyle w:val="ListParagraph"/>
        <w:numPr>
          <w:ilvl w:val="0"/>
          <w:numId w:val="43"/>
        </w:numPr>
        <w:spacing w:after="120"/>
        <w:contextualSpacing w:val="0"/>
        <w:rPr>
          <w:lang w:val="en-ZA" w:eastAsia="en-ZA"/>
        </w:rPr>
      </w:pPr>
      <w:r w:rsidRPr="00A86064">
        <w:rPr>
          <w:lang w:val="en-ZA" w:eastAsia="en-ZA"/>
        </w:rPr>
        <w:t>A supplier may not use force or manipulate a consumer to enter into an agreement, or to pay for goods or services.</w:t>
      </w:r>
      <w:r>
        <w:rPr>
          <w:lang w:val="en-ZA" w:eastAsia="en-ZA"/>
        </w:rPr>
        <w:t xml:space="preserve"> Sales assistants should, </w:t>
      </w:r>
      <w:r w:rsidR="00C411C0">
        <w:rPr>
          <w:lang w:val="en-ZA" w:eastAsia="en-ZA"/>
        </w:rPr>
        <w:t>therefore,</w:t>
      </w:r>
      <w:r>
        <w:rPr>
          <w:lang w:val="en-ZA" w:eastAsia="en-ZA"/>
        </w:rPr>
        <w:t xml:space="preserve"> ensure that during their selling efforts, they do not place pressure on customers to buy products or enter into agreements.</w:t>
      </w:r>
    </w:p>
    <w:p w14:paraId="6F96449B" w14:textId="77777777" w:rsidR="002E0764" w:rsidRPr="00A86064" w:rsidRDefault="002E0764">
      <w:pPr>
        <w:pStyle w:val="ListParagraph"/>
        <w:numPr>
          <w:ilvl w:val="0"/>
          <w:numId w:val="43"/>
        </w:numPr>
        <w:spacing w:after="120"/>
        <w:contextualSpacing w:val="0"/>
        <w:rPr>
          <w:lang w:val="en-ZA" w:eastAsia="en-ZA"/>
        </w:rPr>
      </w:pPr>
      <w:r w:rsidRPr="00A86064">
        <w:rPr>
          <w:lang w:val="en-ZA" w:eastAsia="en-ZA"/>
        </w:rPr>
        <w:t>A consumer has the right to a receipt after paying for goods or services.</w:t>
      </w:r>
      <w:r>
        <w:rPr>
          <w:lang w:val="en-ZA" w:eastAsia="en-ZA"/>
        </w:rPr>
        <w:t xml:space="preserve"> The sales assistant should, therefore, ensure the customer receives a receipt.</w:t>
      </w:r>
    </w:p>
    <w:p w14:paraId="72D2D974" w14:textId="77777777" w:rsidR="002E0764" w:rsidRPr="00A86064" w:rsidRDefault="002E0764">
      <w:pPr>
        <w:pStyle w:val="ListParagraph"/>
        <w:numPr>
          <w:ilvl w:val="0"/>
          <w:numId w:val="43"/>
        </w:numPr>
        <w:spacing w:after="120"/>
        <w:contextualSpacing w:val="0"/>
        <w:rPr>
          <w:lang w:val="en-ZA" w:eastAsia="en-ZA"/>
        </w:rPr>
      </w:pPr>
      <w:r w:rsidRPr="00A86064">
        <w:rPr>
          <w:lang w:val="en-ZA" w:eastAsia="en-ZA"/>
        </w:rPr>
        <w:t xml:space="preserve">A consumer is entitled to a copy of </w:t>
      </w:r>
      <w:r>
        <w:rPr>
          <w:lang w:val="en-ZA" w:eastAsia="en-ZA"/>
        </w:rPr>
        <w:t>any</w:t>
      </w:r>
      <w:r w:rsidRPr="00A86064">
        <w:rPr>
          <w:lang w:val="en-ZA" w:eastAsia="en-ZA"/>
        </w:rPr>
        <w:t xml:space="preserve"> agreement</w:t>
      </w:r>
      <w:r>
        <w:rPr>
          <w:lang w:val="en-ZA" w:eastAsia="en-ZA"/>
        </w:rPr>
        <w:t xml:space="preserve"> between the retailer and the consumer</w:t>
      </w:r>
      <w:r w:rsidRPr="00A86064">
        <w:rPr>
          <w:lang w:val="en-ZA" w:eastAsia="en-ZA"/>
        </w:rPr>
        <w:t xml:space="preserve">. </w:t>
      </w:r>
    </w:p>
    <w:p w14:paraId="1DED2DC1" w14:textId="77777777" w:rsidR="002E0764" w:rsidRPr="00A86064" w:rsidRDefault="002E0764">
      <w:pPr>
        <w:pStyle w:val="ListParagraph"/>
        <w:numPr>
          <w:ilvl w:val="0"/>
          <w:numId w:val="43"/>
        </w:numPr>
        <w:spacing w:after="120"/>
        <w:contextualSpacing w:val="0"/>
        <w:rPr>
          <w:lang w:val="en-ZA" w:eastAsia="en-ZA"/>
        </w:rPr>
      </w:pPr>
      <w:r w:rsidRPr="00A86064">
        <w:rPr>
          <w:lang w:val="en-ZA" w:eastAsia="en-ZA"/>
        </w:rPr>
        <w:t xml:space="preserve">A </w:t>
      </w:r>
      <w:r>
        <w:rPr>
          <w:lang w:val="en-ZA" w:eastAsia="en-ZA"/>
        </w:rPr>
        <w:t xml:space="preserve">retailer </w:t>
      </w:r>
      <w:r w:rsidRPr="00A86064">
        <w:rPr>
          <w:lang w:val="en-ZA" w:eastAsia="en-ZA"/>
        </w:rPr>
        <w:t>must inform a consumer of, or draw his</w:t>
      </w:r>
      <w:r>
        <w:rPr>
          <w:lang w:val="en-ZA" w:eastAsia="en-ZA"/>
        </w:rPr>
        <w:t xml:space="preserve"> or </w:t>
      </w:r>
      <w:r w:rsidRPr="00A86064">
        <w:rPr>
          <w:lang w:val="en-ZA" w:eastAsia="en-ZA"/>
        </w:rPr>
        <w:t xml:space="preserve">her attention to, any assumptions of risks, acknowledgment of facts or indemnities contained in an agreement. </w:t>
      </w:r>
    </w:p>
    <w:p w14:paraId="2F010D45" w14:textId="77777777" w:rsidR="002E0764" w:rsidRPr="00A86064" w:rsidRDefault="002E0764">
      <w:pPr>
        <w:pStyle w:val="ListParagraph"/>
        <w:numPr>
          <w:ilvl w:val="0"/>
          <w:numId w:val="43"/>
        </w:numPr>
        <w:spacing w:after="120"/>
        <w:contextualSpacing w:val="0"/>
        <w:rPr>
          <w:lang w:val="en-ZA" w:eastAsia="en-ZA"/>
        </w:rPr>
      </w:pPr>
      <w:r w:rsidRPr="00A86064">
        <w:rPr>
          <w:lang w:val="en-ZA" w:eastAsia="en-ZA"/>
        </w:rPr>
        <w:t xml:space="preserve">An agreement between a consumer and supplier may not be longer than 24 </w:t>
      </w:r>
      <w:proofErr w:type="gramStart"/>
      <w:r w:rsidRPr="00A86064">
        <w:rPr>
          <w:lang w:val="en-ZA" w:eastAsia="en-ZA"/>
        </w:rPr>
        <w:t>months, unless</w:t>
      </w:r>
      <w:proofErr w:type="gramEnd"/>
      <w:r w:rsidRPr="00A86064">
        <w:rPr>
          <w:lang w:val="en-ZA" w:eastAsia="en-ZA"/>
        </w:rPr>
        <w:t xml:space="preserve"> the consumer agrees to a longer period and the agreement benefits him</w:t>
      </w:r>
      <w:r>
        <w:rPr>
          <w:lang w:val="en-ZA" w:eastAsia="en-ZA"/>
        </w:rPr>
        <w:t xml:space="preserve"> or </w:t>
      </w:r>
      <w:r w:rsidRPr="00A86064">
        <w:rPr>
          <w:lang w:val="en-ZA" w:eastAsia="en-ZA"/>
        </w:rPr>
        <w:t>her financially</w:t>
      </w:r>
      <w:r>
        <w:rPr>
          <w:lang w:val="en-ZA" w:eastAsia="en-ZA"/>
        </w:rPr>
        <w:t>.</w:t>
      </w:r>
      <w:r w:rsidRPr="00A86064">
        <w:rPr>
          <w:lang w:val="en-ZA" w:eastAsia="en-ZA"/>
        </w:rPr>
        <w:t xml:space="preserve"> </w:t>
      </w:r>
    </w:p>
    <w:p w14:paraId="5666E6D5" w14:textId="53FA31A3" w:rsidR="002E0764" w:rsidRPr="00A86064" w:rsidRDefault="002E0764">
      <w:pPr>
        <w:pStyle w:val="ListParagraph"/>
        <w:numPr>
          <w:ilvl w:val="0"/>
          <w:numId w:val="43"/>
        </w:numPr>
        <w:spacing w:after="120"/>
        <w:contextualSpacing w:val="0"/>
        <w:rPr>
          <w:lang w:val="en-ZA" w:eastAsia="en-ZA"/>
        </w:rPr>
      </w:pPr>
      <w:r w:rsidRPr="00A86064">
        <w:rPr>
          <w:lang w:val="en-ZA" w:eastAsia="en-ZA"/>
        </w:rPr>
        <w:t>A</w:t>
      </w:r>
      <w:r>
        <w:rPr>
          <w:lang w:val="en-ZA" w:eastAsia="en-ZA"/>
        </w:rPr>
        <w:t xml:space="preserve"> retailer</w:t>
      </w:r>
      <w:r w:rsidRPr="00A86064">
        <w:rPr>
          <w:lang w:val="en-ZA" w:eastAsia="en-ZA"/>
        </w:rPr>
        <w:t xml:space="preserve"> may not accept money from a consumer if </w:t>
      </w:r>
      <w:r>
        <w:rPr>
          <w:lang w:val="en-ZA" w:eastAsia="en-ZA"/>
        </w:rPr>
        <w:t>the retailer</w:t>
      </w:r>
      <w:r w:rsidRPr="00A86064">
        <w:rPr>
          <w:lang w:val="en-ZA" w:eastAsia="en-ZA"/>
        </w:rPr>
        <w:t xml:space="preserve"> is not able to supply goods or services </w:t>
      </w:r>
      <w:proofErr w:type="gramStart"/>
      <w:r w:rsidRPr="00A86064">
        <w:rPr>
          <w:lang w:val="en-ZA" w:eastAsia="en-ZA"/>
        </w:rPr>
        <w:t>as a result of</w:t>
      </w:r>
      <w:proofErr w:type="gramEnd"/>
      <w:r w:rsidRPr="00A86064">
        <w:rPr>
          <w:lang w:val="en-ZA" w:eastAsia="en-ZA"/>
        </w:rPr>
        <w:t xml:space="preserve"> insufficient stock or incapacity to render a service. A consumer must be refunded any amount paid plus </w:t>
      </w:r>
      <w:r w:rsidR="00C411C0" w:rsidRPr="00A86064">
        <w:rPr>
          <w:lang w:val="en-ZA" w:eastAsia="en-ZA"/>
        </w:rPr>
        <w:t>interest and</w:t>
      </w:r>
      <w:r w:rsidRPr="00A86064">
        <w:rPr>
          <w:lang w:val="en-ZA" w:eastAsia="en-ZA"/>
        </w:rPr>
        <w:t xml:space="preserve"> compensate the consumer for all costs incurred </w:t>
      </w:r>
      <w:proofErr w:type="gramStart"/>
      <w:r w:rsidRPr="00A86064">
        <w:rPr>
          <w:lang w:val="en-ZA" w:eastAsia="en-ZA"/>
        </w:rPr>
        <w:t>as a result of</w:t>
      </w:r>
      <w:proofErr w:type="gramEnd"/>
      <w:r w:rsidRPr="00A86064">
        <w:rPr>
          <w:lang w:val="en-ZA" w:eastAsia="en-ZA"/>
        </w:rPr>
        <w:t xml:space="preserve"> the </w:t>
      </w:r>
      <w:r>
        <w:rPr>
          <w:lang w:val="en-ZA" w:eastAsia="en-ZA"/>
        </w:rPr>
        <w:t>retailer</w:t>
      </w:r>
      <w:r w:rsidRPr="00A86064">
        <w:rPr>
          <w:lang w:val="en-ZA" w:eastAsia="en-ZA"/>
        </w:rPr>
        <w:t>s overselling</w:t>
      </w:r>
      <w:r>
        <w:rPr>
          <w:lang w:val="en-ZA" w:eastAsia="en-ZA"/>
        </w:rPr>
        <w:t>.</w:t>
      </w:r>
    </w:p>
    <w:p w14:paraId="44B26041" w14:textId="77777777" w:rsidR="002E0764" w:rsidRPr="00A86064" w:rsidRDefault="002E0764">
      <w:pPr>
        <w:pStyle w:val="ListParagraph"/>
        <w:numPr>
          <w:ilvl w:val="0"/>
          <w:numId w:val="43"/>
        </w:numPr>
        <w:spacing w:after="120"/>
        <w:contextualSpacing w:val="0"/>
        <w:rPr>
          <w:lang w:val="en-ZA" w:eastAsia="en-ZA"/>
        </w:rPr>
      </w:pPr>
      <w:r w:rsidRPr="00A86064">
        <w:rPr>
          <w:lang w:val="en-ZA" w:eastAsia="en-ZA"/>
        </w:rPr>
        <w:t xml:space="preserve">When a consumer buys goods or receives services from a </w:t>
      </w:r>
      <w:r>
        <w:rPr>
          <w:lang w:val="en-ZA" w:eastAsia="en-ZA"/>
        </w:rPr>
        <w:t>retailer</w:t>
      </w:r>
      <w:r w:rsidRPr="00A86064">
        <w:rPr>
          <w:lang w:val="en-ZA" w:eastAsia="en-ZA"/>
        </w:rPr>
        <w:t xml:space="preserve"> that approached him</w:t>
      </w:r>
      <w:r>
        <w:rPr>
          <w:lang w:val="en-ZA" w:eastAsia="en-ZA"/>
        </w:rPr>
        <w:t xml:space="preserve"> or </w:t>
      </w:r>
      <w:r w:rsidRPr="00A86064">
        <w:rPr>
          <w:lang w:val="en-ZA" w:eastAsia="en-ZA"/>
        </w:rPr>
        <w:t xml:space="preserve">her by mail, in person, e-mail or SMS, </w:t>
      </w:r>
      <w:r>
        <w:rPr>
          <w:lang w:val="en-ZA" w:eastAsia="en-ZA"/>
        </w:rPr>
        <w:t>the consumer</w:t>
      </w:r>
      <w:r w:rsidRPr="00A86064">
        <w:rPr>
          <w:lang w:val="en-ZA" w:eastAsia="en-ZA"/>
        </w:rPr>
        <w:t xml:space="preserve"> has the right to a cooling-off period. This means that the consumer can return the goods bought or cancel his</w:t>
      </w:r>
      <w:r>
        <w:rPr>
          <w:lang w:val="en-ZA" w:eastAsia="en-ZA"/>
        </w:rPr>
        <w:t xml:space="preserve"> or her</w:t>
      </w:r>
      <w:r w:rsidRPr="00A86064">
        <w:rPr>
          <w:lang w:val="en-ZA" w:eastAsia="en-ZA"/>
        </w:rPr>
        <w:t xml:space="preserve"> order within 5 days after the date </w:t>
      </w:r>
      <w:r>
        <w:rPr>
          <w:lang w:val="en-ZA" w:eastAsia="en-ZA"/>
        </w:rPr>
        <w:t>the consumer</w:t>
      </w:r>
      <w:r w:rsidRPr="00A86064">
        <w:rPr>
          <w:lang w:val="en-ZA" w:eastAsia="en-ZA"/>
        </w:rPr>
        <w:t xml:space="preserve"> received it or ordered it, without penalty or reason. The </w:t>
      </w:r>
      <w:r>
        <w:rPr>
          <w:lang w:val="en-ZA" w:eastAsia="en-ZA"/>
        </w:rPr>
        <w:t xml:space="preserve">retailer </w:t>
      </w:r>
      <w:r w:rsidRPr="00A86064">
        <w:rPr>
          <w:lang w:val="en-ZA" w:eastAsia="en-ZA"/>
        </w:rPr>
        <w:t>must inform the consumer of his</w:t>
      </w:r>
      <w:r>
        <w:rPr>
          <w:lang w:val="en-ZA" w:eastAsia="en-ZA"/>
        </w:rPr>
        <w:t xml:space="preserve"> or </w:t>
      </w:r>
      <w:r w:rsidRPr="00A86064">
        <w:rPr>
          <w:lang w:val="en-ZA" w:eastAsia="en-ZA"/>
        </w:rPr>
        <w:t xml:space="preserve">her right to a cooling-off period. </w:t>
      </w:r>
    </w:p>
    <w:p w14:paraId="0A238684" w14:textId="77777777" w:rsidR="002E0764" w:rsidRPr="00A86064" w:rsidRDefault="002E0764">
      <w:pPr>
        <w:pStyle w:val="ListParagraph"/>
        <w:numPr>
          <w:ilvl w:val="0"/>
          <w:numId w:val="43"/>
        </w:numPr>
        <w:spacing w:after="120"/>
        <w:contextualSpacing w:val="0"/>
        <w:rPr>
          <w:lang w:val="en-ZA" w:eastAsia="en-ZA"/>
        </w:rPr>
      </w:pPr>
      <w:r w:rsidRPr="00A86064">
        <w:rPr>
          <w:lang w:val="en-ZA" w:eastAsia="en-ZA"/>
        </w:rPr>
        <w:t xml:space="preserve">A consumer may choose </w:t>
      </w:r>
      <w:proofErr w:type="gramStart"/>
      <w:r w:rsidRPr="00A86064">
        <w:rPr>
          <w:lang w:val="en-ZA" w:eastAsia="en-ZA"/>
        </w:rPr>
        <w:t>whether or not</w:t>
      </w:r>
      <w:proofErr w:type="gramEnd"/>
      <w:r w:rsidRPr="00A86064">
        <w:rPr>
          <w:lang w:val="en-ZA" w:eastAsia="en-ZA"/>
        </w:rPr>
        <w:t xml:space="preserve"> </w:t>
      </w:r>
      <w:r>
        <w:rPr>
          <w:lang w:val="en-ZA" w:eastAsia="en-ZA"/>
        </w:rPr>
        <w:t xml:space="preserve">he or she </w:t>
      </w:r>
      <w:r w:rsidRPr="00A86064">
        <w:rPr>
          <w:lang w:val="en-ZA" w:eastAsia="en-ZA"/>
        </w:rPr>
        <w:t xml:space="preserve">wants to receive marketing material from a </w:t>
      </w:r>
      <w:r>
        <w:rPr>
          <w:lang w:val="en-ZA" w:eastAsia="en-ZA"/>
        </w:rPr>
        <w:t>retailer</w:t>
      </w:r>
      <w:r w:rsidRPr="00A86064">
        <w:rPr>
          <w:lang w:val="en-ZA" w:eastAsia="en-ZA"/>
        </w:rPr>
        <w:t xml:space="preserve">, for example, a consumer may opt-out from receiving marketing </w:t>
      </w:r>
      <w:proofErr w:type="spellStart"/>
      <w:r w:rsidRPr="00A86064">
        <w:rPr>
          <w:lang w:val="en-ZA" w:eastAsia="en-ZA"/>
        </w:rPr>
        <w:t>SMSes</w:t>
      </w:r>
      <w:proofErr w:type="spellEnd"/>
      <w:r w:rsidRPr="00A86064">
        <w:rPr>
          <w:lang w:val="en-ZA" w:eastAsia="en-ZA"/>
        </w:rPr>
        <w:t xml:space="preserve"> or telephone calls</w:t>
      </w:r>
      <w:r>
        <w:rPr>
          <w:lang w:val="en-ZA" w:eastAsia="en-ZA"/>
        </w:rPr>
        <w:t>.</w:t>
      </w:r>
    </w:p>
    <w:p w14:paraId="0FEC34D2" w14:textId="77777777" w:rsidR="002E0764" w:rsidRPr="00A86064" w:rsidRDefault="002E0764">
      <w:pPr>
        <w:pStyle w:val="ListParagraph"/>
        <w:numPr>
          <w:ilvl w:val="0"/>
          <w:numId w:val="43"/>
        </w:numPr>
        <w:spacing w:after="120"/>
        <w:contextualSpacing w:val="0"/>
        <w:rPr>
          <w:lang w:val="en-ZA" w:eastAsia="en-ZA"/>
        </w:rPr>
      </w:pPr>
      <w:r w:rsidRPr="00A86064">
        <w:rPr>
          <w:lang w:val="en-ZA" w:eastAsia="en-ZA"/>
        </w:rPr>
        <w:t xml:space="preserve">The representation or marketing of goods or services may not be misleading or false. </w:t>
      </w:r>
    </w:p>
    <w:p w14:paraId="73B31EF9" w14:textId="77777777" w:rsidR="002E0764" w:rsidRPr="00A86064" w:rsidRDefault="002E0764">
      <w:pPr>
        <w:pStyle w:val="ListParagraph"/>
        <w:numPr>
          <w:ilvl w:val="0"/>
          <w:numId w:val="43"/>
        </w:numPr>
        <w:ind w:left="357" w:hanging="357"/>
        <w:contextualSpacing w:val="0"/>
        <w:rPr>
          <w:lang w:val="en-ZA" w:eastAsia="en-ZA"/>
        </w:rPr>
      </w:pPr>
      <w:r w:rsidRPr="00A86064">
        <w:rPr>
          <w:lang w:val="en-ZA" w:eastAsia="en-ZA"/>
        </w:rPr>
        <w:t xml:space="preserve">If the goods bought from a </w:t>
      </w:r>
      <w:r>
        <w:rPr>
          <w:lang w:val="en-ZA" w:eastAsia="en-ZA"/>
        </w:rPr>
        <w:t>retailer</w:t>
      </w:r>
      <w:r w:rsidRPr="00A86064">
        <w:rPr>
          <w:lang w:val="en-ZA" w:eastAsia="en-ZA"/>
        </w:rPr>
        <w:t xml:space="preserve"> are defective (not suitable for its usual purpose or for the purpose it was bought, of poor quality and bad working order, or not useable or durable), a consumer has 6 months from the date of delivery to return the goods to the supplier, at the </w:t>
      </w:r>
      <w:r>
        <w:rPr>
          <w:lang w:val="en-ZA" w:eastAsia="en-ZA"/>
        </w:rPr>
        <w:t>retailer</w:t>
      </w:r>
      <w:r w:rsidRPr="00A86064">
        <w:rPr>
          <w:lang w:val="en-ZA" w:eastAsia="en-ZA"/>
        </w:rPr>
        <w:t xml:space="preserve">’s risk and expense. At the consumer’s choice, the </w:t>
      </w:r>
      <w:r>
        <w:rPr>
          <w:lang w:val="en-ZA" w:eastAsia="en-ZA"/>
        </w:rPr>
        <w:t>retailer</w:t>
      </w:r>
      <w:r w:rsidRPr="00A86064">
        <w:rPr>
          <w:lang w:val="en-ZA" w:eastAsia="en-ZA"/>
        </w:rPr>
        <w:t xml:space="preserve"> must fix, </w:t>
      </w:r>
      <w:proofErr w:type="gramStart"/>
      <w:r w:rsidRPr="00A86064">
        <w:rPr>
          <w:lang w:val="en-ZA" w:eastAsia="en-ZA"/>
        </w:rPr>
        <w:t>replace</w:t>
      </w:r>
      <w:proofErr w:type="gramEnd"/>
      <w:r w:rsidRPr="00A86064">
        <w:rPr>
          <w:lang w:val="en-ZA" w:eastAsia="en-ZA"/>
        </w:rPr>
        <w:t xml:space="preserve"> or refund the goods bought by the consumer. </w:t>
      </w:r>
    </w:p>
    <w:p w14:paraId="39B8299F" w14:textId="56E60C71" w:rsidR="002E0764" w:rsidRDefault="002E0764" w:rsidP="00B23C7E">
      <w:pPr>
        <w:rPr>
          <w:lang w:val="en-ZA" w:eastAsia="en-ZA"/>
        </w:rPr>
      </w:pPr>
    </w:p>
    <w:tbl>
      <w:tblPr>
        <w:tblStyle w:val="TableGrid"/>
        <w:tblW w:w="5000" w:type="pct"/>
        <w:tblCellMar>
          <w:top w:w="108" w:type="dxa"/>
          <w:bottom w:w="108" w:type="dxa"/>
        </w:tblCellMar>
        <w:tblLook w:val="04A0" w:firstRow="1" w:lastRow="0" w:firstColumn="1" w:lastColumn="0" w:noHBand="0" w:noVBand="1"/>
      </w:tblPr>
      <w:tblGrid>
        <w:gridCol w:w="1414"/>
        <w:gridCol w:w="7603"/>
      </w:tblGrid>
      <w:tr w:rsidR="00B23C7E" w:rsidRPr="00A96233" w14:paraId="090B9FBF" w14:textId="77777777" w:rsidTr="00155430">
        <w:tc>
          <w:tcPr>
            <w:tcW w:w="784" w:type="pct"/>
            <w:tcBorders>
              <w:top w:val="single" w:sz="4" w:space="0" w:color="auto"/>
              <w:left w:val="single" w:sz="4" w:space="0" w:color="auto"/>
              <w:bottom w:val="single" w:sz="4" w:space="0" w:color="auto"/>
              <w:right w:val="nil"/>
            </w:tcBorders>
            <w:hideMark/>
          </w:tcPr>
          <w:p w14:paraId="45C4D56E" w14:textId="77777777" w:rsidR="00B23C7E" w:rsidRPr="00651F0A" w:rsidRDefault="00B23C7E" w:rsidP="00155430">
            <w:pPr>
              <w:jc w:val="center"/>
            </w:pPr>
            <w:bookmarkStart w:id="219" w:name="_Hlk128603587"/>
            <w:r w:rsidRPr="00A96233">
              <w:rPr>
                <w:noProof/>
              </w:rPr>
              <w:lastRenderedPageBreak/>
              <w:drawing>
                <wp:inline distT="0" distB="0" distL="0" distR="0" wp14:anchorId="6010A86F" wp14:editId="7A1A8E80">
                  <wp:extent cx="472440" cy="472440"/>
                  <wp:effectExtent l="0" t="0" r="3810" b="3810"/>
                  <wp:docPr id="1454" name="Picture 1454"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9" descr="A close up of a sign&#10;&#10;Description automatically generated"/>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6" w:type="pct"/>
            <w:tcBorders>
              <w:top w:val="single" w:sz="4" w:space="0" w:color="auto"/>
              <w:left w:val="nil"/>
              <w:bottom w:val="single" w:sz="4" w:space="0" w:color="auto"/>
              <w:right w:val="single" w:sz="4" w:space="0" w:color="auto"/>
            </w:tcBorders>
          </w:tcPr>
          <w:p w14:paraId="2B3CBA8C" w14:textId="15A13BAE" w:rsidR="00B23C7E" w:rsidRPr="00B23C7E" w:rsidRDefault="00B23C7E" w:rsidP="00155430">
            <w:pPr>
              <w:spacing w:after="120"/>
              <w:rPr>
                <w:b/>
                <w:bCs/>
                <w:lang w:val="en-US"/>
              </w:rPr>
            </w:pPr>
            <w:r w:rsidRPr="00B23C7E">
              <w:rPr>
                <w:b/>
                <w:bCs/>
                <w:lang w:val="en-US"/>
              </w:rPr>
              <w:t>Activity 2</w:t>
            </w:r>
            <w:r w:rsidR="0005068E">
              <w:rPr>
                <w:b/>
                <w:bCs/>
                <w:lang w:val="en-US"/>
              </w:rPr>
              <w:t>2</w:t>
            </w:r>
            <w:r w:rsidRPr="00B23C7E">
              <w:rPr>
                <w:b/>
                <w:bCs/>
                <w:lang w:val="en-US"/>
              </w:rPr>
              <w:t xml:space="preserve"> (KM02-IAC0207):</w:t>
            </w:r>
          </w:p>
          <w:p w14:paraId="45E3B2AF" w14:textId="136FE27C" w:rsidR="00B23C7E" w:rsidRDefault="00B23C7E" w:rsidP="00155430">
            <w:pPr>
              <w:spacing w:after="120"/>
              <w:rPr>
                <w:lang w:val="en-US"/>
              </w:rPr>
            </w:pPr>
            <w:r>
              <w:rPr>
                <w:lang w:val="en-US"/>
              </w:rPr>
              <w:t>For each right of consumers listed in the table below explain the duties of the customer in terms of the Consumer Protection Act.</w:t>
            </w:r>
          </w:p>
          <w:tbl>
            <w:tblPr>
              <w:tblStyle w:val="TableGrid"/>
              <w:tblW w:w="5000" w:type="pct"/>
              <w:tblCellMar>
                <w:top w:w="108" w:type="dxa"/>
                <w:bottom w:w="108" w:type="dxa"/>
              </w:tblCellMar>
              <w:tblLook w:val="04A0" w:firstRow="1" w:lastRow="0" w:firstColumn="1" w:lastColumn="0" w:noHBand="0" w:noVBand="1"/>
            </w:tblPr>
            <w:tblGrid>
              <w:gridCol w:w="3678"/>
              <w:gridCol w:w="3679"/>
            </w:tblGrid>
            <w:tr w:rsidR="00B23C7E" w14:paraId="09BAC3A9" w14:textId="77777777" w:rsidTr="00DA0064">
              <w:tc>
                <w:tcPr>
                  <w:tcW w:w="2500"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808080" w:themeFill="background1" w:themeFillShade="80"/>
                </w:tcPr>
                <w:p w14:paraId="4B4AAF54" w14:textId="77777777" w:rsidR="00B23C7E" w:rsidRPr="00B23C7E" w:rsidRDefault="00B23C7E" w:rsidP="00812DF9">
                  <w:pPr>
                    <w:spacing w:line="240" w:lineRule="auto"/>
                    <w:jc w:val="left"/>
                    <w:rPr>
                      <w:b/>
                      <w:bCs/>
                      <w:color w:val="FFFFFF" w:themeColor="background1"/>
                      <w:lang w:val="en-US"/>
                    </w:rPr>
                  </w:pPr>
                  <w:r w:rsidRPr="00B23C7E">
                    <w:rPr>
                      <w:b/>
                      <w:bCs/>
                      <w:color w:val="FFFFFF" w:themeColor="background1"/>
                      <w:lang w:val="en-US"/>
                    </w:rPr>
                    <w:t>Consumer’s right</w:t>
                  </w:r>
                </w:p>
              </w:tc>
              <w:tc>
                <w:tcPr>
                  <w:tcW w:w="2500"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808080" w:themeFill="background1" w:themeFillShade="80"/>
                </w:tcPr>
                <w:p w14:paraId="0B34F57F" w14:textId="77777777" w:rsidR="00B23C7E" w:rsidRPr="00B23C7E" w:rsidRDefault="00B23C7E" w:rsidP="00B23C7E">
                  <w:pPr>
                    <w:spacing w:line="240" w:lineRule="auto"/>
                    <w:rPr>
                      <w:b/>
                      <w:bCs/>
                      <w:color w:val="FFFFFF" w:themeColor="background1"/>
                      <w:lang w:val="en-US"/>
                    </w:rPr>
                  </w:pPr>
                  <w:r w:rsidRPr="00B23C7E">
                    <w:rPr>
                      <w:b/>
                      <w:bCs/>
                      <w:color w:val="FFFFFF" w:themeColor="background1"/>
                      <w:lang w:val="en-US"/>
                    </w:rPr>
                    <w:t>Duties of the sales advisor</w:t>
                  </w:r>
                </w:p>
              </w:tc>
            </w:tr>
            <w:tr w:rsidR="00812DF9" w14:paraId="719A05B9" w14:textId="77777777" w:rsidTr="00DA0064">
              <w:tc>
                <w:tcPr>
                  <w:tcW w:w="2500" w:type="pct"/>
                  <w:tcBorders>
                    <w:top w:val="single" w:sz="12" w:space="0" w:color="FFFFFF" w:themeColor="background1"/>
                  </w:tcBorders>
                </w:tcPr>
                <w:p w14:paraId="5CF0D88D" w14:textId="77777777" w:rsidR="00812DF9" w:rsidRPr="00B23C7E" w:rsidRDefault="00812DF9" w:rsidP="00812DF9">
                  <w:pPr>
                    <w:jc w:val="left"/>
                    <w:rPr>
                      <w:lang w:val="en-US"/>
                    </w:rPr>
                  </w:pPr>
                  <w:r w:rsidRPr="00B23C7E">
                    <w:rPr>
                      <w:lang w:val="en-ZA" w:eastAsia="en-ZA"/>
                    </w:rPr>
                    <w:t>A consumer may examine goods before he or she pays. Consumers, therefore, have a right to look at products. Where there is a chance that a product may be damaged, retailers often display notices for customers to ask a sales advisor for assistance.</w:t>
                  </w:r>
                </w:p>
              </w:tc>
              <w:tc>
                <w:tcPr>
                  <w:tcW w:w="2500" w:type="pct"/>
                  <w:tcBorders>
                    <w:top w:val="single" w:sz="12" w:space="0" w:color="FFFFFF" w:themeColor="background1"/>
                  </w:tcBorders>
                </w:tcPr>
                <w:p w14:paraId="1EB06EDE" w14:textId="2D36CCC5" w:rsidR="00812DF9" w:rsidRDefault="00812DF9" w:rsidP="00812DF9">
                  <w:pPr>
                    <w:rPr>
                      <w:lang w:val="en-US"/>
                    </w:rPr>
                  </w:pPr>
                </w:p>
              </w:tc>
            </w:tr>
            <w:tr w:rsidR="00812DF9" w14:paraId="238171F8" w14:textId="77777777" w:rsidTr="00B23C7E">
              <w:tc>
                <w:tcPr>
                  <w:tcW w:w="2500" w:type="pct"/>
                </w:tcPr>
                <w:p w14:paraId="3CDA8A8F" w14:textId="77777777" w:rsidR="00812DF9" w:rsidRPr="00B23C7E" w:rsidRDefault="00812DF9" w:rsidP="00812DF9">
                  <w:pPr>
                    <w:jc w:val="left"/>
                    <w:rPr>
                      <w:lang w:val="en-US"/>
                    </w:rPr>
                  </w:pPr>
                  <w:r w:rsidRPr="00B23C7E">
                    <w:rPr>
                      <w:lang w:val="en-ZA" w:eastAsia="en-ZA"/>
                    </w:rPr>
                    <w:t xml:space="preserve">A supplier must show the price, label and/or trade description of the goods on his/her packaging. The content may not be misleading. </w:t>
                  </w:r>
                </w:p>
              </w:tc>
              <w:tc>
                <w:tcPr>
                  <w:tcW w:w="2500" w:type="pct"/>
                </w:tcPr>
                <w:p w14:paraId="27026FA2" w14:textId="2A5A6D52" w:rsidR="00812DF9" w:rsidRDefault="00812DF9" w:rsidP="00812DF9">
                  <w:pPr>
                    <w:rPr>
                      <w:lang w:val="en-US"/>
                    </w:rPr>
                  </w:pPr>
                </w:p>
              </w:tc>
            </w:tr>
            <w:tr w:rsidR="00812DF9" w14:paraId="5F480905" w14:textId="77777777" w:rsidTr="00B23C7E">
              <w:tc>
                <w:tcPr>
                  <w:tcW w:w="2500" w:type="pct"/>
                </w:tcPr>
                <w:p w14:paraId="051E9166" w14:textId="1A2F8332" w:rsidR="00812DF9" w:rsidRPr="00B23C7E" w:rsidRDefault="00812DF9" w:rsidP="00812DF9">
                  <w:pPr>
                    <w:jc w:val="left"/>
                    <w:rPr>
                      <w:lang w:val="en-ZA" w:eastAsia="en-ZA"/>
                    </w:rPr>
                  </w:pPr>
                  <w:r w:rsidRPr="00B23C7E">
                    <w:rPr>
                      <w:lang w:val="en-ZA" w:eastAsia="en-ZA"/>
                    </w:rPr>
                    <w:t xml:space="preserve">A consumer must receive a quote or breakdown of his or her financial obligations before entering into an agreement with a supplier, for example, before a credit agreement is entered into. </w:t>
                  </w:r>
                </w:p>
              </w:tc>
              <w:tc>
                <w:tcPr>
                  <w:tcW w:w="2500" w:type="pct"/>
                </w:tcPr>
                <w:p w14:paraId="00BC9FB8" w14:textId="6A20AEC4" w:rsidR="00812DF9" w:rsidRDefault="00812DF9" w:rsidP="00812DF9">
                  <w:pPr>
                    <w:rPr>
                      <w:lang w:val="en-US"/>
                    </w:rPr>
                  </w:pPr>
                </w:p>
              </w:tc>
            </w:tr>
            <w:tr w:rsidR="00812DF9" w14:paraId="36B5D471" w14:textId="77777777" w:rsidTr="00B23C7E">
              <w:tc>
                <w:tcPr>
                  <w:tcW w:w="2500" w:type="pct"/>
                </w:tcPr>
                <w:p w14:paraId="2959CC29" w14:textId="5086D018" w:rsidR="00812DF9" w:rsidRPr="00B23C7E" w:rsidRDefault="00812DF9" w:rsidP="00812DF9">
                  <w:pPr>
                    <w:jc w:val="left"/>
                    <w:rPr>
                      <w:lang w:val="en-ZA" w:eastAsia="en-ZA"/>
                    </w:rPr>
                  </w:pPr>
                  <w:r w:rsidRPr="00B23C7E">
                    <w:rPr>
                      <w:lang w:val="en-ZA" w:eastAsia="en-ZA"/>
                    </w:rPr>
                    <w:t>A supplier may not use force or manipulate a consumer to enter into an agreement, or to pay for goods or services.</w:t>
                  </w:r>
                </w:p>
              </w:tc>
              <w:tc>
                <w:tcPr>
                  <w:tcW w:w="2500" w:type="pct"/>
                </w:tcPr>
                <w:p w14:paraId="74FA059A" w14:textId="02DD7617" w:rsidR="00812DF9" w:rsidRDefault="00812DF9" w:rsidP="00812DF9">
                  <w:pPr>
                    <w:rPr>
                      <w:lang w:val="en-ZA" w:eastAsia="en-ZA"/>
                    </w:rPr>
                  </w:pPr>
                </w:p>
              </w:tc>
            </w:tr>
            <w:tr w:rsidR="00812DF9" w14:paraId="49988846" w14:textId="77777777" w:rsidTr="00B23C7E">
              <w:tc>
                <w:tcPr>
                  <w:tcW w:w="2500" w:type="pct"/>
                </w:tcPr>
                <w:p w14:paraId="78A3B150" w14:textId="77777777" w:rsidR="00812DF9" w:rsidRPr="00B23C7E" w:rsidRDefault="00812DF9" w:rsidP="00812DF9">
                  <w:pPr>
                    <w:jc w:val="left"/>
                    <w:rPr>
                      <w:lang w:val="en-ZA" w:eastAsia="en-ZA"/>
                    </w:rPr>
                  </w:pPr>
                  <w:r w:rsidRPr="00B23C7E">
                    <w:rPr>
                      <w:lang w:val="en-ZA" w:eastAsia="en-ZA"/>
                    </w:rPr>
                    <w:t xml:space="preserve">A consumer has the right to a receipt after paying for goods or services. </w:t>
                  </w:r>
                </w:p>
              </w:tc>
              <w:tc>
                <w:tcPr>
                  <w:tcW w:w="2500" w:type="pct"/>
                </w:tcPr>
                <w:p w14:paraId="3AD64818" w14:textId="0507FE84" w:rsidR="00812DF9" w:rsidRDefault="00812DF9" w:rsidP="00812DF9">
                  <w:pPr>
                    <w:rPr>
                      <w:lang w:val="en-ZA" w:eastAsia="en-ZA"/>
                    </w:rPr>
                  </w:pPr>
                </w:p>
              </w:tc>
            </w:tr>
            <w:tr w:rsidR="00812DF9" w14:paraId="4C2FA047" w14:textId="77777777" w:rsidTr="00B23C7E">
              <w:tc>
                <w:tcPr>
                  <w:tcW w:w="2500" w:type="pct"/>
                </w:tcPr>
                <w:p w14:paraId="49558CD4" w14:textId="5EEA100B" w:rsidR="00812DF9" w:rsidRPr="00B23C7E" w:rsidRDefault="00812DF9" w:rsidP="00812DF9">
                  <w:pPr>
                    <w:jc w:val="left"/>
                    <w:rPr>
                      <w:lang w:val="en-ZA" w:eastAsia="en-ZA"/>
                    </w:rPr>
                  </w:pPr>
                  <w:r w:rsidRPr="00B23C7E">
                    <w:rPr>
                      <w:lang w:val="en-ZA" w:eastAsia="en-ZA"/>
                    </w:rPr>
                    <w:t xml:space="preserve">A consumer is entitled to a copy of any agreement between the retailer and the consumer. </w:t>
                  </w:r>
                </w:p>
              </w:tc>
              <w:tc>
                <w:tcPr>
                  <w:tcW w:w="2500" w:type="pct"/>
                </w:tcPr>
                <w:p w14:paraId="720886FE" w14:textId="1EBBBD3D" w:rsidR="00812DF9" w:rsidRDefault="00812DF9" w:rsidP="00812DF9">
                  <w:pPr>
                    <w:rPr>
                      <w:lang w:val="en-ZA" w:eastAsia="en-ZA"/>
                    </w:rPr>
                  </w:pPr>
                </w:p>
              </w:tc>
            </w:tr>
            <w:tr w:rsidR="00812DF9" w14:paraId="15FEDC99" w14:textId="77777777" w:rsidTr="00B23C7E">
              <w:tc>
                <w:tcPr>
                  <w:tcW w:w="2500" w:type="pct"/>
                </w:tcPr>
                <w:p w14:paraId="4D1E7ABA" w14:textId="1379AFCF" w:rsidR="00812DF9" w:rsidRPr="00B23C7E" w:rsidRDefault="00812DF9" w:rsidP="00812DF9">
                  <w:pPr>
                    <w:jc w:val="left"/>
                    <w:rPr>
                      <w:lang w:val="en-ZA" w:eastAsia="en-ZA"/>
                    </w:rPr>
                  </w:pPr>
                  <w:r w:rsidRPr="00B23C7E">
                    <w:rPr>
                      <w:lang w:val="en-ZA" w:eastAsia="en-ZA"/>
                    </w:rPr>
                    <w:t xml:space="preserve">A retailer may not accept money from a consumer if the retailer is not able to supply goods or services </w:t>
                  </w:r>
                  <w:proofErr w:type="gramStart"/>
                  <w:r w:rsidRPr="00B23C7E">
                    <w:rPr>
                      <w:lang w:val="en-ZA" w:eastAsia="en-ZA"/>
                    </w:rPr>
                    <w:t>as a result of</w:t>
                  </w:r>
                  <w:proofErr w:type="gramEnd"/>
                  <w:r w:rsidRPr="00B23C7E">
                    <w:rPr>
                      <w:lang w:val="en-ZA" w:eastAsia="en-ZA"/>
                    </w:rPr>
                    <w:t xml:space="preserve"> insufficient stock or incapacity to </w:t>
                  </w:r>
                  <w:r w:rsidRPr="00B23C7E">
                    <w:rPr>
                      <w:lang w:val="en-ZA" w:eastAsia="en-ZA"/>
                    </w:rPr>
                    <w:lastRenderedPageBreak/>
                    <w:t xml:space="preserve">render a service. A consumer must be refunded any amount paid plus </w:t>
                  </w:r>
                  <w:r w:rsidR="00C411C0" w:rsidRPr="00B23C7E">
                    <w:rPr>
                      <w:lang w:val="en-ZA" w:eastAsia="en-ZA"/>
                    </w:rPr>
                    <w:t>interest and</w:t>
                  </w:r>
                  <w:r w:rsidRPr="00B23C7E">
                    <w:rPr>
                      <w:lang w:val="en-ZA" w:eastAsia="en-ZA"/>
                    </w:rPr>
                    <w:t xml:space="preserve"> compensate the consumer for all costs incurred </w:t>
                  </w:r>
                  <w:proofErr w:type="gramStart"/>
                  <w:r w:rsidRPr="00B23C7E">
                    <w:rPr>
                      <w:lang w:val="en-ZA" w:eastAsia="en-ZA"/>
                    </w:rPr>
                    <w:t>as a result of</w:t>
                  </w:r>
                  <w:proofErr w:type="gramEnd"/>
                  <w:r w:rsidRPr="00B23C7E">
                    <w:rPr>
                      <w:lang w:val="en-ZA" w:eastAsia="en-ZA"/>
                    </w:rPr>
                    <w:t xml:space="preserve"> the retailers overselling.</w:t>
                  </w:r>
                </w:p>
              </w:tc>
              <w:tc>
                <w:tcPr>
                  <w:tcW w:w="2500" w:type="pct"/>
                </w:tcPr>
                <w:p w14:paraId="25570245" w14:textId="235788DF" w:rsidR="00812DF9" w:rsidRDefault="00812DF9" w:rsidP="00812DF9">
                  <w:pPr>
                    <w:rPr>
                      <w:lang w:val="en-ZA" w:eastAsia="en-ZA"/>
                    </w:rPr>
                  </w:pPr>
                </w:p>
              </w:tc>
            </w:tr>
            <w:tr w:rsidR="00812DF9" w14:paraId="44FA7E5E" w14:textId="77777777" w:rsidTr="00B23C7E">
              <w:tc>
                <w:tcPr>
                  <w:tcW w:w="2500" w:type="pct"/>
                </w:tcPr>
                <w:p w14:paraId="52F743EA" w14:textId="5CA79678" w:rsidR="00812DF9" w:rsidRPr="00B23C7E" w:rsidRDefault="00812DF9" w:rsidP="00812DF9">
                  <w:pPr>
                    <w:jc w:val="left"/>
                    <w:rPr>
                      <w:lang w:val="en-ZA" w:eastAsia="en-ZA"/>
                    </w:rPr>
                  </w:pPr>
                  <w:r w:rsidRPr="00B23C7E">
                    <w:rPr>
                      <w:lang w:val="en-ZA" w:eastAsia="en-ZA"/>
                    </w:rPr>
                    <w:t xml:space="preserve">The representation or marketing of goods or services may not be misleading or false. </w:t>
                  </w:r>
                </w:p>
              </w:tc>
              <w:tc>
                <w:tcPr>
                  <w:tcW w:w="2500" w:type="pct"/>
                </w:tcPr>
                <w:p w14:paraId="72F53B8D" w14:textId="702A94AF" w:rsidR="00812DF9" w:rsidRDefault="00812DF9" w:rsidP="00812DF9">
                  <w:pPr>
                    <w:rPr>
                      <w:lang w:val="en-ZA" w:eastAsia="en-ZA"/>
                    </w:rPr>
                  </w:pPr>
                </w:p>
              </w:tc>
            </w:tr>
            <w:tr w:rsidR="00812DF9" w14:paraId="064DF32B" w14:textId="77777777" w:rsidTr="00B23C7E">
              <w:tc>
                <w:tcPr>
                  <w:tcW w:w="2500" w:type="pct"/>
                </w:tcPr>
                <w:p w14:paraId="0D3F7B8D" w14:textId="244464E5" w:rsidR="00812DF9" w:rsidRPr="00B23C7E" w:rsidRDefault="00812DF9" w:rsidP="00812DF9">
                  <w:pPr>
                    <w:jc w:val="left"/>
                    <w:rPr>
                      <w:lang w:val="en-ZA" w:eastAsia="en-ZA"/>
                    </w:rPr>
                  </w:pPr>
                  <w:r w:rsidRPr="00B23C7E">
                    <w:rPr>
                      <w:lang w:val="en-ZA" w:eastAsia="en-ZA"/>
                    </w:rPr>
                    <w:t xml:space="preserve">If the goods bought from a retailer are defective (not suitable for its usual purpose or for the purpose it was bought, of poor quality and bad working order, or not useable or durable), a consumer has 6 months from the date of delivery to return the goods to the supplier, at the retailer’s risk and expense. At the consumer’s choice, the retailer must fix, </w:t>
                  </w:r>
                  <w:proofErr w:type="gramStart"/>
                  <w:r w:rsidRPr="00B23C7E">
                    <w:rPr>
                      <w:lang w:val="en-ZA" w:eastAsia="en-ZA"/>
                    </w:rPr>
                    <w:t>replace</w:t>
                  </w:r>
                  <w:proofErr w:type="gramEnd"/>
                  <w:r w:rsidRPr="00B23C7E">
                    <w:rPr>
                      <w:lang w:val="en-ZA" w:eastAsia="en-ZA"/>
                    </w:rPr>
                    <w:t xml:space="preserve"> or refund the goods bought by the consumer. </w:t>
                  </w:r>
                </w:p>
              </w:tc>
              <w:tc>
                <w:tcPr>
                  <w:tcW w:w="2500" w:type="pct"/>
                </w:tcPr>
                <w:p w14:paraId="577388A4" w14:textId="2C96F294" w:rsidR="00812DF9" w:rsidRDefault="00812DF9" w:rsidP="00812DF9">
                  <w:pPr>
                    <w:rPr>
                      <w:lang w:val="en-ZA" w:eastAsia="en-ZA"/>
                    </w:rPr>
                  </w:pPr>
                </w:p>
              </w:tc>
            </w:tr>
          </w:tbl>
          <w:p w14:paraId="09291B5E" w14:textId="411C95CA" w:rsidR="00B23C7E" w:rsidRPr="00812DF9" w:rsidRDefault="00B23C7E" w:rsidP="00155430">
            <w:pPr>
              <w:spacing w:after="120"/>
              <w:rPr>
                <w:lang w:val="en-US"/>
              </w:rPr>
            </w:pPr>
          </w:p>
        </w:tc>
      </w:tr>
      <w:bookmarkEnd w:id="219"/>
    </w:tbl>
    <w:p w14:paraId="210EFE98" w14:textId="77777777" w:rsidR="006B2278" w:rsidRDefault="006B2278" w:rsidP="008B6167">
      <w:pPr>
        <w:rPr>
          <w:rStyle w:val="Emphasis"/>
          <w:b/>
          <w:bCs/>
          <w:i w:val="0"/>
          <w:iCs w:val="0"/>
        </w:rPr>
      </w:pPr>
    </w:p>
    <w:p w14:paraId="4418F6D6" w14:textId="77777777" w:rsidR="006B2278" w:rsidRDefault="006B2278" w:rsidP="008B6167">
      <w:pPr>
        <w:rPr>
          <w:rStyle w:val="Emphasis"/>
          <w:b/>
          <w:bCs/>
          <w:i w:val="0"/>
          <w:iCs w:val="0"/>
        </w:rPr>
      </w:pPr>
    </w:p>
    <w:p w14:paraId="5963B8D3" w14:textId="5749C50A" w:rsidR="008B6167" w:rsidRPr="00AE2806" w:rsidRDefault="008B6167" w:rsidP="008B6167">
      <w:pPr>
        <w:rPr>
          <w:rStyle w:val="Emphasis"/>
          <w:b/>
          <w:bCs/>
          <w:i w:val="0"/>
          <w:iCs w:val="0"/>
        </w:rPr>
      </w:pPr>
      <w:r w:rsidRPr="00AE2806">
        <w:rPr>
          <w:rStyle w:val="Emphasis"/>
          <w:b/>
          <w:bCs/>
          <w:i w:val="0"/>
          <w:iCs w:val="0"/>
        </w:rPr>
        <w:t>LOOKING BACK</w:t>
      </w:r>
    </w:p>
    <w:p w14:paraId="3415B893" w14:textId="77777777" w:rsidR="008B6167" w:rsidRDefault="008B6167" w:rsidP="002E0764"/>
    <w:p w14:paraId="3347AA7C" w14:textId="33328499" w:rsidR="002E0764" w:rsidRDefault="002E0764" w:rsidP="002E0764">
      <w:r>
        <w:t>This chapter dealt with the concepts and principles of service excellence. You also learned about customer rights in terms of the Consumer Protection Act, and how these rights impact on sales.</w:t>
      </w:r>
    </w:p>
    <w:p w14:paraId="5976E8B4" w14:textId="77777777" w:rsidR="00812DF9" w:rsidRDefault="00812DF9" w:rsidP="002E0764"/>
    <w:p w14:paraId="5F642A84" w14:textId="77777777" w:rsidR="002E0764" w:rsidRDefault="002E0764" w:rsidP="002E0764">
      <w:r>
        <w:t>In Chapter 3, you will learn about the principles of building customer relationships.</w:t>
      </w:r>
    </w:p>
    <w:p w14:paraId="20BFF122" w14:textId="77777777" w:rsidR="002E0764" w:rsidRDefault="002E0764" w:rsidP="002E0764"/>
    <w:p w14:paraId="3D16300A" w14:textId="41CA396D" w:rsidR="00812DF9" w:rsidRDefault="00812DF9">
      <w:pPr>
        <w:spacing w:line="240" w:lineRule="auto"/>
        <w:jc w:val="left"/>
      </w:pPr>
      <w:r>
        <w:br w:type="page"/>
      </w:r>
    </w:p>
    <w:tbl>
      <w:tblPr>
        <w:tblW w:w="0" w:type="auto"/>
        <w:tblCellMar>
          <w:top w:w="108" w:type="dxa"/>
          <w:bottom w:w="108" w:type="dxa"/>
        </w:tblCellMar>
        <w:tblLook w:val="04A0" w:firstRow="1" w:lastRow="0" w:firstColumn="1" w:lastColumn="0" w:noHBand="0" w:noVBand="1"/>
      </w:tblPr>
      <w:tblGrid>
        <w:gridCol w:w="9016"/>
      </w:tblGrid>
      <w:tr w:rsidR="00133139" w:rsidRPr="00A96233" w14:paraId="7396C37B" w14:textId="77777777" w:rsidTr="00155430">
        <w:tc>
          <w:tcPr>
            <w:tcW w:w="9016" w:type="dxa"/>
            <w:tcBorders>
              <w:top w:val="nil"/>
              <w:left w:val="nil"/>
              <w:bottom w:val="nil"/>
              <w:right w:val="nil"/>
            </w:tcBorders>
            <w:shd w:val="clear" w:color="auto" w:fill="808080" w:themeFill="background1" w:themeFillShade="80"/>
          </w:tcPr>
          <w:p w14:paraId="7C7A1C25" w14:textId="6D380170" w:rsidR="00133139" w:rsidRPr="002E0764" w:rsidRDefault="00133139" w:rsidP="00155430">
            <w:pPr>
              <w:pStyle w:val="Heading1"/>
              <w:jc w:val="left"/>
              <w:rPr>
                <w:lang w:val="en-GB"/>
              </w:rPr>
            </w:pPr>
            <w:bookmarkStart w:id="220" w:name="_Toc105711101"/>
            <w:bookmarkStart w:id="221" w:name="_Toc128572803"/>
            <w:r w:rsidRPr="00133139">
              <w:lastRenderedPageBreak/>
              <w:t>Chapter 3: Principles of building customer relationships</w:t>
            </w:r>
            <w:bookmarkEnd w:id="220"/>
            <w:bookmarkEnd w:id="221"/>
          </w:p>
        </w:tc>
      </w:tr>
    </w:tbl>
    <w:p w14:paraId="397754A7" w14:textId="7CEAD4F9" w:rsidR="002538D3" w:rsidRDefault="002538D3" w:rsidP="002538D3"/>
    <w:p w14:paraId="36331D1B" w14:textId="77777777" w:rsidR="00133139" w:rsidRDefault="00133139" w:rsidP="00133139">
      <w:pPr>
        <w:rPr>
          <w:rStyle w:val="Strong"/>
          <w:color w:val="auto"/>
        </w:rPr>
      </w:pPr>
      <w:r w:rsidRPr="00F77188">
        <w:rPr>
          <w:rStyle w:val="Strong"/>
          <w:color w:val="auto"/>
        </w:rPr>
        <w:t>Internal assessment criteria</w:t>
      </w:r>
    </w:p>
    <w:p w14:paraId="61F05971" w14:textId="77777777" w:rsidR="00133139" w:rsidRPr="00F77188" w:rsidRDefault="00133139" w:rsidP="00133139">
      <w:pPr>
        <w:rPr>
          <w:rStyle w:val="Strong"/>
          <w:color w:val="auto"/>
        </w:rPr>
      </w:pPr>
    </w:p>
    <w:p w14:paraId="5CA42C93" w14:textId="1A84994E" w:rsidR="00133139" w:rsidRPr="00133139" w:rsidRDefault="00133139">
      <w:pPr>
        <w:pStyle w:val="ListParagraph"/>
        <w:numPr>
          <w:ilvl w:val="0"/>
          <w:numId w:val="95"/>
        </w:numPr>
        <w:rPr>
          <w:lang w:eastAsia="en-ZA"/>
        </w:rPr>
      </w:pPr>
      <w:r>
        <w:rPr>
          <w:rFonts w:eastAsia="Times New Roman" w:cs="Arial"/>
          <w:szCs w:val="20"/>
          <w:lang w:eastAsia="en-ZA"/>
        </w:rPr>
        <w:t xml:space="preserve">KM03-IAC0301 Explain the difference between building customer relationships and offering customer </w:t>
      </w:r>
      <w:proofErr w:type="gramStart"/>
      <w:r>
        <w:rPr>
          <w:rFonts w:eastAsia="Times New Roman" w:cs="Arial"/>
          <w:szCs w:val="20"/>
          <w:lang w:eastAsia="en-ZA"/>
        </w:rPr>
        <w:t>service</w:t>
      </w:r>
      <w:proofErr w:type="gramEnd"/>
    </w:p>
    <w:p w14:paraId="6BF9FDE8" w14:textId="77777777" w:rsidR="00133139" w:rsidRPr="00133139" w:rsidRDefault="00133139" w:rsidP="00133139">
      <w:pPr>
        <w:rPr>
          <w:lang w:eastAsia="en-ZA"/>
        </w:rPr>
      </w:pPr>
    </w:p>
    <w:p w14:paraId="7044CD4B" w14:textId="55B52223" w:rsidR="00133139" w:rsidRPr="00133139" w:rsidRDefault="00133139">
      <w:pPr>
        <w:pStyle w:val="ListParagraph"/>
        <w:numPr>
          <w:ilvl w:val="0"/>
          <w:numId w:val="95"/>
        </w:numPr>
        <w:rPr>
          <w:lang w:eastAsia="en-ZA"/>
        </w:rPr>
      </w:pPr>
      <w:r>
        <w:rPr>
          <w:rFonts w:eastAsia="Times New Roman"/>
          <w:szCs w:val="20"/>
          <w:lang w:eastAsia="en-ZA"/>
        </w:rPr>
        <w:t xml:space="preserve">KM03-IAC0302 Explain generally accepted ways of building professional customer relationships in the wholesale and retail sales </w:t>
      </w:r>
      <w:proofErr w:type="gramStart"/>
      <w:r>
        <w:rPr>
          <w:rFonts w:eastAsia="Times New Roman"/>
          <w:szCs w:val="20"/>
          <w:lang w:eastAsia="en-ZA"/>
        </w:rPr>
        <w:t>environment</w:t>
      </w:r>
      <w:proofErr w:type="gramEnd"/>
    </w:p>
    <w:p w14:paraId="056DEE0D" w14:textId="77777777" w:rsidR="00133139" w:rsidRDefault="00133139" w:rsidP="00133139">
      <w:pPr>
        <w:pStyle w:val="ListParagraph"/>
        <w:rPr>
          <w:lang w:eastAsia="en-ZA"/>
        </w:rPr>
      </w:pPr>
    </w:p>
    <w:p w14:paraId="20EB7ED8" w14:textId="3C8CE3B9" w:rsidR="00133139" w:rsidRPr="00133139" w:rsidRDefault="00133139">
      <w:pPr>
        <w:pStyle w:val="ListParagraph"/>
        <w:numPr>
          <w:ilvl w:val="0"/>
          <w:numId w:val="95"/>
        </w:numPr>
        <w:rPr>
          <w:lang w:eastAsia="en-ZA"/>
        </w:rPr>
      </w:pPr>
      <w:r>
        <w:rPr>
          <w:rFonts w:eastAsia="Times New Roman"/>
          <w:szCs w:val="20"/>
          <w:lang w:eastAsia="en-ZA"/>
        </w:rPr>
        <w:t xml:space="preserve">KM03-IAC0303 Explain the importance of prospecting customers to build customer relationships used by some retail </w:t>
      </w:r>
      <w:proofErr w:type="gramStart"/>
      <w:r>
        <w:rPr>
          <w:rFonts w:eastAsia="Times New Roman"/>
          <w:szCs w:val="20"/>
          <w:lang w:eastAsia="en-ZA"/>
        </w:rPr>
        <w:t>organisations</w:t>
      </w:r>
      <w:proofErr w:type="gramEnd"/>
    </w:p>
    <w:p w14:paraId="6977442B" w14:textId="77777777" w:rsidR="00133139" w:rsidRDefault="00133139" w:rsidP="00133139">
      <w:pPr>
        <w:pStyle w:val="ListParagraph"/>
        <w:rPr>
          <w:lang w:eastAsia="en-ZA"/>
        </w:rPr>
      </w:pPr>
    </w:p>
    <w:p w14:paraId="040907A7" w14:textId="39C55217" w:rsidR="00133139" w:rsidRPr="00133139" w:rsidRDefault="00133139">
      <w:pPr>
        <w:pStyle w:val="ListParagraph"/>
        <w:numPr>
          <w:ilvl w:val="0"/>
          <w:numId w:val="95"/>
        </w:numPr>
        <w:rPr>
          <w:lang w:eastAsia="en-ZA"/>
        </w:rPr>
      </w:pPr>
      <w:r>
        <w:rPr>
          <w:rFonts w:eastAsia="Times New Roman"/>
          <w:szCs w:val="20"/>
          <w:lang w:eastAsia="en-ZA"/>
        </w:rPr>
        <w:t xml:space="preserve">KM03-IAC0304 Explain the impact of healthy customer relationships on the salesperson or the </w:t>
      </w:r>
      <w:proofErr w:type="gramStart"/>
      <w:r>
        <w:rPr>
          <w:rFonts w:eastAsia="Times New Roman"/>
          <w:szCs w:val="20"/>
          <w:lang w:eastAsia="en-ZA"/>
        </w:rPr>
        <w:t>business</w:t>
      </w:r>
      <w:proofErr w:type="gramEnd"/>
    </w:p>
    <w:p w14:paraId="58EB472F" w14:textId="77777777" w:rsidR="00133139" w:rsidRDefault="00133139" w:rsidP="00133139">
      <w:pPr>
        <w:pStyle w:val="ListParagraph"/>
        <w:rPr>
          <w:lang w:eastAsia="en-ZA"/>
        </w:rPr>
      </w:pPr>
    </w:p>
    <w:p w14:paraId="4E52C8B9" w14:textId="1B232571" w:rsidR="00133139" w:rsidRDefault="00133139">
      <w:pPr>
        <w:pStyle w:val="ListParagraph"/>
        <w:numPr>
          <w:ilvl w:val="0"/>
          <w:numId w:val="95"/>
        </w:numPr>
        <w:rPr>
          <w:lang w:eastAsia="en-ZA"/>
        </w:rPr>
      </w:pPr>
      <w:r>
        <w:rPr>
          <w:rFonts w:eastAsia="Times New Roman"/>
          <w:szCs w:val="20"/>
          <w:lang w:eastAsia="en-ZA"/>
        </w:rPr>
        <w:t xml:space="preserve">KM03-IAC0305 Describe generally accepted retail organisational tools or strategies used for encouraging the customer to come back and shop </w:t>
      </w:r>
      <w:proofErr w:type="gramStart"/>
      <w:r>
        <w:rPr>
          <w:rFonts w:eastAsia="Times New Roman"/>
          <w:szCs w:val="20"/>
          <w:lang w:eastAsia="en-ZA"/>
        </w:rPr>
        <w:t>again</w:t>
      </w:r>
      <w:proofErr w:type="gramEnd"/>
    </w:p>
    <w:p w14:paraId="214EEC27" w14:textId="77777777" w:rsidR="00133139" w:rsidRDefault="00133139" w:rsidP="00133139">
      <w:pPr>
        <w:rPr>
          <w:lang w:eastAsia="en-ZA"/>
        </w:rPr>
      </w:pPr>
    </w:p>
    <w:p w14:paraId="57F9473F" w14:textId="112F2038" w:rsidR="00133139" w:rsidRDefault="00133139" w:rsidP="002538D3"/>
    <w:p w14:paraId="36B2262A" w14:textId="77777777" w:rsidR="002538D3" w:rsidRDefault="002538D3" w:rsidP="002538D3">
      <w:pPr>
        <w:pStyle w:val="Heading2"/>
      </w:pPr>
      <w:bookmarkStart w:id="222" w:name="_Toc105711102"/>
      <w:bookmarkStart w:id="223" w:name="_Toc128572804"/>
      <w:r>
        <w:t>3.1</w:t>
      </w:r>
      <w:r>
        <w:tab/>
        <w:t xml:space="preserve">The difference between offering customer service and building customer </w:t>
      </w:r>
      <w:proofErr w:type="gramStart"/>
      <w:r>
        <w:t>relationships</w:t>
      </w:r>
      <w:bookmarkEnd w:id="222"/>
      <w:bookmarkEnd w:id="223"/>
      <w:proofErr w:type="gramEnd"/>
    </w:p>
    <w:p w14:paraId="131589F6" w14:textId="7D48C896" w:rsidR="00133139" w:rsidRDefault="00133139" w:rsidP="002538D3"/>
    <w:tbl>
      <w:tblPr>
        <w:tblStyle w:val="TableGrid"/>
        <w:tblW w:w="5000" w:type="pct"/>
        <w:tblCellMar>
          <w:top w:w="108" w:type="dxa"/>
          <w:bottom w:w="108" w:type="dxa"/>
        </w:tblCellMar>
        <w:tblLook w:val="04A0" w:firstRow="1" w:lastRow="0" w:firstColumn="1" w:lastColumn="0" w:noHBand="0" w:noVBand="1"/>
      </w:tblPr>
      <w:tblGrid>
        <w:gridCol w:w="1414"/>
        <w:gridCol w:w="7603"/>
      </w:tblGrid>
      <w:tr w:rsidR="00133139" w14:paraId="4BF03F47" w14:textId="77777777" w:rsidTr="00155430">
        <w:tc>
          <w:tcPr>
            <w:tcW w:w="784" w:type="pct"/>
            <w:tcBorders>
              <w:top w:val="single" w:sz="4" w:space="0" w:color="auto"/>
              <w:left w:val="single" w:sz="4" w:space="0" w:color="auto"/>
              <w:bottom w:val="single" w:sz="4" w:space="0" w:color="auto"/>
              <w:right w:val="nil"/>
            </w:tcBorders>
            <w:hideMark/>
          </w:tcPr>
          <w:p w14:paraId="631FAE55" w14:textId="77777777" w:rsidR="00133139" w:rsidRDefault="00133139" w:rsidP="00155430">
            <w:pPr>
              <w:jc w:val="center"/>
              <w:rPr>
                <w:szCs w:val="20"/>
              </w:rPr>
            </w:pPr>
            <w:r w:rsidRPr="00A96233">
              <w:rPr>
                <w:noProof/>
              </w:rPr>
              <w:drawing>
                <wp:inline distT="0" distB="0" distL="0" distR="0" wp14:anchorId="70907F4D" wp14:editId="7270AEBF">
                  <wp:extent cx="472440" cy="472440"/>
                  <wp:effectExtent l="0" t="0" r="3810" b="3810"/>
                  <wp:docPr id="1470" name="Picture 1470"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1" descr="A picture containing plate&#10;&#10;Description automatically generated"/>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6" w:type="pct"/>
            <w:tcBorders>
              <w:top w:val="single" w:sz="4" w:space="0" w:color="auto"/>
              <w:left w:val="nil"/>
              <w:bottom w:val="single" w:sz="4" w:space="0" w:color="auto"/>
              <w:right w:val="single" w:sz="4" w:space="0" w:color="auto"/>
            </w:tcBorders>
          </w:tcPr>
          <w:p w14:paraId="3708399C" w14:textId="77777777" w:rsidR="00133139" w:rsidRDefault="00133139" w:rsidP="00133139">
            <w:pPr>
              <w:spacing w:line="240" w:lineRule="auto"/>
            </w:pPr>
            <w:r>
              <w:t>Are there shops that you go back to all the time for specific types of products?</w:t>
            </w:r>
          </w:p>
          <w:p w14:paraId="7FDCC602" w14:textId="5CA5F4D7" w:rsidR="00133139" w:rsidRDefault="00133139" w:rsidP="00155430">
            <w:pPr>
              <w:rPr>
                <w:szCs w:val="20"/>
              </w:rPr>
            </w:pPr>
          </w:p>
          <w:tbl>
            <w:tblPr>
              <w:tblStyle w:val="TableGrid"/>
              <w:tblW w:w="5000" w:type="pct"/>
              <w:tblBorders>
                <w:left w:val="none" w:sz="0" w:space="0" w:color="auto"/>
                <w:right w:val="none" w:sz="0" w:space="0" w:color="auto"/>
              </w:tblBorders>
              <w:tblCellMar>
                <w:top w:w="108" w:type="dxa"/>
                <w:bottom w:w="108" w:type="dxa"/>
              </w:tblCellMar>
              <w:tblLook w:val="04A0" w:firstRow="1" w:lastRow="0" w:firstColumn="1" w:lastColumn="0" w:noHBand="0" w:noVBand="1"/>
            </w:tblPr>
            <w:tblGrid>
              <w:gridCol w:w="7387"/>
            </w:tblGrid>
            <w:tr w:rsidR="00133139" w14:paraId="789C1C5C" w14:textId="77777777" w:rsidTr="00155430">
              <w:tc>
                <w:tcPr>
                  <w:tcW w:w="5000" w:type="pct"/>
                </w:tcPr>
                <w:p w14:paraId="7A10FBE3" w14:textId="77777777" w:rsidR="00133139" w:rsidRDefault="00133139" w:rsidP="00133139"/>
              </w:tc>
            </w:tr>
            <w:tr w:rsidR="00133139" w14:paraId="46A8B937" w14:textId="77777777" w:rsidTr="00155430">
              <w:tc>
                <w:tcPr>
                  <w:tcW w:w="5000" w:type="pct"/>
                </w:tcPr>
                <w:p w14:paraId="17F90104" w14:textId="77777777" w:rsidR="00133139" w:rsidRDefault="00133139" w:rsidP="00133139"/>
              </w:tc>
            </w:tr>
          </w:tbl>
          <w:p w14:paraId="3D626D60" w14:textId="77777777" w:rsidR="00133139" w:rsidRDefault="00133139" w:rsidP="00133139">
            <w:pPr>
              <w:spacing w:line="240" w:lineRule="auto"/>
            </w:pPr>
            <w:r>
              <w:t>Why?</w:t>
            </w:r>
          </w:p>
          <w:p w14:paraId="561B133D" w14:textId="67BDEA78" w:rsidR="00133139" w:rsidRDefault="00133139" w:rsidP="00155430">
            <w:pPr>
              <w:rPr>
                <w:szCs w:val="20"/>
              </w:rPr>
            </w:pPr>
          </w:p>
          <w:tbl>
            <w:tblPr>
              <w:tblStyle w:val="TableGrid"/>
              <w:tblW w:w="5000" w:type="pct"/>
              <w:tblBorders>
                <w:left w:val="none" w:sz="0" w:space="0" w:color="auto"/>
                <w:right w:val="none" w:sz="0" w:space="0" w:color="auto"/>
              </w:tblBorders>
              <w:tblCellMar>
                <w:top w:w="108" w:type="dxa"/>
                <w:bottom w:w="108" w:type="dxa"/>
              </w:tblCellMar>
              <w:tblLook w:val="04A0" w:firstRow="1" w:lastRow="0" w:firstColumn="1" w:lastColumn="0" w:noHBand="0" w:noVBand="1"/>
            </w:tblPr>
            <w:tblGrid>
              <w:gridCol w:w="7387"/>
            </w:tblGrid>
            <w:tr w:rsidR="00133139" w14:paraId="24651070" w14:textId="77777777" w:rsidTr="00155430">
              <w:tc>
                <w:tcPr>
                  <w:tcW w:w="5000" w:type="pct"/>
                </w:tcPr>
                <w:p w14:paraId="51D646C0" w14:textId="77777777" w:rsidR="00133139" w:rsidRDefault="00133139" w:rsidP="00133139"/>
              </w:tc>
            </w:tr>
            <w:tr w:rsidR="00133139" w14:paraId="79516B46" w14:textId="77777777" w:rsidTr="00155430">
              <w:tc>
                <w:tcPr>
                  <w:tcW w:w="5000" w:type="pct"/>
                </w:tcPr>
                <w:p w14:paraId="5434669D" w14:textId="77777777" w:rsidR="00133139" w:rsidRDefault="00133139" w:rsidP="00133139"/>
              </w:tc>
            </w:tr>
            <w:tr w:rsidR="00133139" w14:paraId="72E1FC35" w14:textId="77777777" w:rsidTr="00155430">
              <w:tc>
                <w:tcPr>
                  <w:tcW w:w="5000" w:type="pct"/>
                </w:tcPr>
                <w:p w14:paraId="4B2C05A9" w14:textId="77777777" w:rsidR="00133139" w:rsidRDefault="00133139" w:rsidP="00133139"/>
              </w:tc>
            </w:tr>
            <w:tr w:rsidR="00133139" w14:paraId="25A07D2C" w14:textId="77777777" w:rsidTr="00155430">
              <w:tc>
                <w:tcPr>
                  <w:tcW w:w="5000" w:type="pct"/>
                </w:tcPr>
                <w:p w14:paraId="1B4E4B03" w14:textId="77777777" w:rsidR="00133139" w:rsidRDefault="00133139" w:rsidP="00133139"/>
              </w:tc>
            </w:tr>
          </w:tbl>
          <w:p w14:paraId="516FDFF9" w14:textId="13FA2EA9" w:rsidR="00133139" w:rsidRDefault="00133139" w:rsidP="00155430">
            <w:pPr>
              <w:rPr>
                <w:szCs w:val="20"/>
              </w:rPr>
            </w:pPr>
          </w:p>
        </w:tc>
      </w:tr>
    </w:tbl>
    <w:p w14:paraId="1352A016" w14:textId="438D5F41" w:rsidR="002538D3" w:rsidRDefault="002538D3" w:rsidP="002538D3">
      <w:pPr>
        <w:rPr>
          <w:rFonts w:cs="Arial"/>
        </w:rPr>
      </w:pPr>
      <w:r>
        <w:rPr>
          <w:rFonts w:cs="Arial"/>
        </w:rPr>
        <w:lastRenderedPageBreak/>
        <w:t xml:space="preserve">There is a difference between offering customer service and building customer relationships. </w:t>
      </w:r>
    </w:p>
    <w:p w14:paraId="45DA97DA" w14:textId="77777777" w:rsidR="00DA0064" w:rsidRDefault="00DA0064" w:rsidP="002538D3">
      <w:pPr>
        <w:rPr>
          <w:rFonts w:cs="Arial"/>
        </w:rPr>
      </w:pPr>
    </w:p>
    <w:tbl>
      <w:tblPr>
        <w:tblW w:w="0" w:type="auto"/>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108" w:type="dxa"/>
          <w:bottom w:w="108" w:type="dxa"/>
        </w:tblCellMar>
        <w:tblLook w:val="04A0" w:firstRow="1" w:lastRow="0" w:firstColumn="1" w:lastColumn="0" w:noHBand="0" w:noVBand="1"/>
      </w:tblPr>
      <w:tblGrid>
        <w:gridCol w:w="1266"/>
        <w:gridCol w:w="7730"/>
      </w:tblGrid>
      <w:tr w:rsidR="002538D3" w:rsidRPr="00DF46FF" w14:paraId="780D4F3A" w14:textId="77777777" w:rsidTr="00155430">
        <w:tc>
          <w:tcPr>
            <w:tcW w:w="1266" w:type="dxa"/>
            <w:tcBorders>
              <w:right w:val="nil"/>
            </w:tcBorders>
            <w:hideMark/>
          </w:tcPr>
          <w:p w14:paraId="63D421CA" w14:textId="77777777" w:rsidR="002538D3" w:rsidRPr="00DF46FF" w:rsidRDefault="002538D3" w:rsidP="00155430">
            <w:pPr>
              <w:spacing w:line="240" w:lineRule="auto"/>
              <w:jc w:val="center"/>
              <w:rPr>
                <w:noProof/>
                <w:lang w:eastAsia="en-GB"/>
              </w:rPr>
            </w:pPr>
            <w:r w:rsidRPr="00DF46FF">
              <w:rPr>
                <w:noProof/>
                <w:lang w:eastAsia="en-GB"/>
              </w:rPr>
              <w:drawing>
                <wp:inline distT="0" distB="0" distL="0" distR="0" wp14:anchorId="047EDB9C" wp14:editId="11BBA759">
                  <wp:extent cx="464820" cy="464820"/>
                  <wp:effectExtent l="0" t="0" r="0" b="0"/>
                  <wp:docPr id="944" name="Picture 944"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0" descr="A picture containing plate&#10;&#10;Description automatically generated"/>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730" w:type="dxa"/>
            <w:tcBorders>
              <w:left w:val="nil"/>
            </w:tcBorders>
            <w:vAlign w:val="center"/>
            <w:hideMark/>
          </w:tcPr>
          <w:p w14:paraId="5C212C41" w14:textId="77777777" w:rsidR="002538D3" w:rsidRDefault="002538D3" w:rsidP="00133139">
            <w:pPr>
              <w:spacing w:after="120"/>
              <w:rPr>
                <w:rFonts w:cs="Arial"/>
              </w:rPr>
            </w:pPr>
            <w:r w:rsidRPr="005B3852">
              <w:rPr>
                <w:rFonts w:cs="Arial"/>
                <w:b/>
                <w:bCs/>
              </w:rPr>
              <w:t>Customer service</w:t>
            </w:r>
            <w:r>
              <w:rPr>
                <w:rFonts w:cs="Arial"/>
              </w:rPr>
              <w:t xml:space="preserve"> is aimed at the “here and now” – providing the service that the customer needs.</w:t>
            </w:r>
          </w:p>
          <w:p w14:paraId="7FABACB3" w14:textId="77777777" w:rsidR="002538D3" w:rsidRPr="005B3852" w:rsidRDefault="002538D3" w:rsidP="00155430">
            <w:pPr>
              <w:rPr>
                <w:rFonts w:cs="Arial"/>
              </w:rPr>
            </w:pPr>
            <w:r w:rsidRPr="005B3852">
              <w:rPr>
                <w:rFonts w:cs="Arial"/>
                <w:b/>
                <w:bCs/>
              </w:rPr>
              <w:t>Building customer relationships</w:t>
            </w:r>
            <w:r>
              <w:rPr>
                <w:rFonts w:cs="Arial"/>
              </w:rPr>
              <w:t xml:space="preserve"> is about providing excellent service and creating special experiences for customers turn them into loyal customers who recommend the business to other people.</w:t>
            </w:r>
          </w:p>
        </w:tc>
      </w:tr>
    </w:tbl>
    <w:p w14:paraId="1893A448" w14:textId="77777777" w:rsidR="00133139" w:rsidRDefault="00133139" w:rsidP="002538D3">
      <w:pPr>
        <w:rPr>
          <w:rFonts w:cs="Arial"/>
        </w:rPr>
      </w:pPr>
    </w:p>
    <w:p w14:paraId="2FCE3125" w14:textId="30907E99" w:rsidR="002538D3" w:rsidRDefault="002538D3" w:rsidP="002538D3">
      <w:pPr>
        <w:rPr>
          <w:rFonts w:cs="Arial"/>
        </w:rPr>
      </w:pPr>
      <w:r>
        <w:rPr>
          <w:rFonts w:cs="Arial"/>
        </w:rPr>
        <w:t xml:space="preserve">The aim of building positive customer relationships is to get customers to keep on coming back and buying from the business. </w:t>
      </w:r>
    </w:p>
    <w:p w14:paraId="1BAD9250" w14:textId="77777777" w:rsidR="00133139" w:rsidRDefault="00133139" w:rsidP="002538D3">
      <w:pPr>
        <w:rPr>
          <w:rFonts w:cs="Arial"/>
        </w:rPr>
      </w:pPr>
    </w:p>
    <w:p w14:paraId="4EE21E1F" w14:textId="77777777" w:rsidR="00133139" w:rsidRDefault="00133139" w:rsidP="002538D3">
      <w:pPr>
        <w:rPr>
          <w:rFonts w:cs="Arial"/>
        </w:rPr>
      </w:pPr>
    </w:p>
    <w:p w14:paraId="14402984" w14:textId="77777777" w:rsidR="002538D3" w:rsidRDefault="002538D3" w:rsidP="002538D3">
      <w:pPr>
        <w:pStyle w:val="Heading2"/>
        <w:rPr>
          <w:lang w:eastAsia="en-ZA"/>
        </w:rPr>
      </w:pPr>
      <w:bookmarkStart w:id="224" w:name="_Toc105711103"/>
      <w:bookmarkStart w:id="225" w:name="_Toc128572805"/>
      <w:r>
        <w:rPr>
          <w:lang w:eastAsia="en-ZA"/>
        </w:rPr>
        <w:t>3.2</w:t>
      </w:r>
      <w:r>
        <w:rPr>
          <w:lang w:eastAsia="en-ZA"/>
        </w:rPr>
        <w:tab/>
        <w:t xml:space="preserve">Generally accepted ways of building professional customer relationships in a wholesale and retail sales </w:t>
      </w:r>
      <w:proofErr w:type="gramStart"/>
      <w:r>
        <w:rPr>
          <w:lang w:eastAsia="en-ZA"/>
        </w:rPr>
        <w:t>environment</w:t>
      </w:r>
      <w:bookmarkEnd w:id="224"/>
      <w:bookmarkEnd w:id="225"/>
      <w:proofErr w:type="gramEnd"/>
    </w:p>
    <w:p w14:paraId="656A1D5C" w14:textId="1578ACEC" w:rsidR="002538D3" w:rsidRDefault="002538D3" w:rsidP="002538D3">
      <w:r>
        <w:t xml:space="preserve">The customer experience and </w:t>
      </w:r>
      <w:hyperlink r:id="rId75" w:tgtFrame="_blank" w:history="1">
        <w:r w:rsidRPr="00201438">
          <w:t>building customer relationships</w:t>
        </w:r>
      </w:hyperlink>
      <w:r w:rsidRPr="00201438">
        <w:t xml:space="preserve"> are </w:t>
      </w:r>
      <w:r>
        <w:t>important for creating loyal and repeat customers, which is central to growing the business.</w:t>
      </w:r>
    </w:p>
    <w:p w14:paraId="6DE5F3CC" w14:textId="29C6DC03" w:rsidR="00133139" w:rsidRDefault="00133139" w:rsidP="002538D3">
      <w:pPr>
        <w:rPr>
          <w:rFonts w:eastAsia="Times New Roman"/>
          <w:szCs w:val="20"/>
          <w:lang w:eastAsia="en-ZA"/>
        </w:rPr>
      </w:pPr>
    </w:p>
    <w:p w14:paraId="32F52E36" w14:textId="431AC6BE" w:rsidR="002538D3" w:rsidRDefault="002538D3" w:rsidP="002538D3">
      <w:pPr>
        <w:rPr>
          <w:rFonts w:eastAsia="Times New Roman"/>
          <w:szCs w:val="20"/>
          <w:lang w:eastAsia="en-ZA"/>
        </w:rPr>
      </w:pPr>
      <w:r>
        <w:rPr>
          <w:rFonts w:eastAsia="Times New Roman"/>
          <w:szCs w:val="20"/>
          <w:lang w:eastAsia="en-ZA"/>
        </w:rPr>
        <w:t>The following are examples of generally accepted ways of building professional customer relationships in a wholesale and retail environment:</w:t>
      </w:r>
    </w:p>
    <w:p w14:paraId="75474116" w14:textId="0EB08988" w:rsidR="00133139" w:rsidRDefault="00133139" w:rsidP="002538D3">
      <w:pPr>
        <w:rPr>
          <w:rFonts w:eastAsia="Times New Roman"/>
          <w:szCs w:val="20"/>
          <w:lang w:eastAsia="en-ZA"/>
        </w:rPr>
      </w:pPr>
    </w:p>
    <w:tbl>
      <w:tblPr>
        <w:tblW w:w="0" w:type="auto"/>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tblCellMar>
          <w:top w:w="108" w:type="dxa"/>
          <w:bottom w:w="108" w:type="dxa"/>
        </w:tblCellMar>
        <w:tblLook w:val="04A0" w:firstRow="1" w:lastRow="0" w:firstColumn="1" w:lastColumn="0" w:noHBand="0" w:noVBand="1"/>
      </w:tblPr>
      <w:tblGrid>
        <w:gridCol w:w="2962"/>
        <w:gridCol w:w="6035"/>
      </w:tblGrid>
      <w:tr w:rsidR="00133139" w:rsidRPr="00B42294" w14:paraId="543660FC" w14:textId="77777777" w:rsidTr="00D45DBC">
        <w:trPr>
          <w:tblHeader/>
        </w:trPr>
        <w:tc>
          <w:tcPr>
            <w:tcW w:w="2962" w:type="dxa"/>
            <w:shd w:val="clear" w:color="auto" w:fill="808080" w:themeFill="background1" w:themeFillShade="80"/>
          </w:tcPr>
          <w:p w14:paraId="2BC87125" w14:textId="0A2C98FC" w:rsidR="00133139" w:rsidRPr="00B42294" w:rsidRDefault="00421840" w:rsidP="00D45DBC">
            <w:pPr>
              <w:spacing w:line="240" w:lineRule="auto"/>
              <w:jc w:val="left"/>
              <w:rPr>
                <w:b/>
                <w:color w:val="FFFFFF" w:themeColor="background1"/>
              </w:rPr>
            </w:pPr>
            <w:r>
              <w:rPr>
                <w:b/>
                <w:color w:val="FFFFFF" w:themeColor="background1"/>
              </w:rPr>
              <w:t>Behaviour to build lasting customer relationships</w:t>
            </w:r>
          </w:p>
        </w:tc>
        <w:tc>
          <w:tcPr>
            <w:tcW w:w="6035" w:type="dxa"/>
            <w:shd w:val="clear" w:color="auto" w:fill="808080" w:themeFill="background1" w:themeFillShade="80"/>
          </w:tcPr>
          <w:p w14:paraId="43A9628C" w14:textId="6406B5CB" w:rsidR="00133139" w:rsidRPr="00B42294" w:rsidRDefault="00421840" w:rsidP="00D45DBC">
            <w:pPr>
              <w:spacing w:line="240" w:lineRule="auto"/>
              <w:jc w:val="left"/>
              <w:rPr>
                <w:b/>
                <w:color w:val="FFFFFF" w:themeColor="background1"/>
              </w:rPr>
            </w:pPr>
            <w:r>
              <w:rPr>
                <w:b/>
                <w:color w:val="FFFFFF" w:themeColor="background1"/>
              </w:rPr>
              <w:t>Explanation</w:t>
            </w:r>
          </w:p>
        </w:tc>
      </w:tr>
      <w:tr w:rsidR="00421840" w:rsidRPr="00903325" w14:paraId="3C9C10D7" w14:textId="77777777" w:rsidTr="00DA0064">
        <w:tc>
          <w:tcPr>
            <w:tcW w:w="2962" w:type="dxa"/>
            <w:shd w:val="clear" w:color="auto" w:fill="D9D9D9" w:themeFill="background1" w:themeFillShade="D9"/>
          </w:tcPr>
          <w:p w14:paraId="6682EC6C" w14:textId="34F4E0F2" w:rsidR="00421840" w:rsidRPr="00DA0064" w:rsidRDefault="00421840" w:rsidP="00DA0064">
            <w:pPr>
              <w:jc w:val="left"/>
              <w:rPr>
                <w:b/>
                <w:bCs/>
              </w:rPr>
            </w:pPr>
            <w:r w:rsidRPr="00DA0064">
              <w:rPr>
                <w:b/>
                <w:bCs/>
              </w:rPr>
              <w:t>Make the customer feel special</w:t>
            </w:r>
          </w:p>
        </w:tc>
        <w:tc>
          <w:tcPr>
            <w:tcW w:w="6035" w:type="dxa"/>
            <w:shd w:val="clear" w:color="auto" w:fill="D9D9D9" w:themeFill="background1" w:themeFillShade="D9"/>
          </w:tcPr>
          <w:p w14:paraId="31667237" w14:textId="77777777" w:rsidR="00421840" w:rsidRDefault="00421840" w:rsidP="00DA0064">
            <w:pPr>
              <w:spacing w:after="120"/>
            </w:pPr>
            <w:r>
              <w:t>“No customer wants to feel as though he or she is just a number. Give personal attention.</w:t>
            </w:r>
          </w:p>
          <w:p w14:paraId="0234BF50" w14:textId="42387AB4" w:rsidR="00421840" w:rsidRPr="00421840" w:rsidRDefault="00421840" w:rsidP="00DA0064">
            <w:pPr>
              <w:jc w:val="left"/>
              <w:rPr>
                <w:szCs w:val="20"/>
                <w:lang w:eastAsia="en-GB"/>
              </w:rPr>
            </w:pPr>
            <w:r>
              <w:rPr>
                <w:rStyle w:val="hgkelc"/>
              </w:rPr>
              <w:t>Use the customer’s name wherever it is possible.</w:t>
            </w:r>
          </w:p>
        </w:tc>
      </w:tr>
      <w:tr w:rsidR="00421840" w:rsidRPr="00903325" w14:paraId="5BCB884E" w14:textId="77777777" w:rsidTr="00DA0064">
        <w:tc>
          <w:tcPr>
            <w:tcW w:w="2962" w:type="dxa"/>
            <w:shd w:val="clear" w:color="auto" w:fill="D9D9D9" w:themeFill="background1" w:themeFillShade="D9"/>
          </w:tcPr>
          <w:p w14:paraId="65781170" w14:textId="1D5BFD9B" w:rsidR="00421840" w:rsidRPr="00DA0064" w:rsidRDefault="00421840" w:rsidP="00DA0064">
            <w:pPr>
              <w:jc w:val="left"/>
              <w:rPr>
                <w:b/>
                <w:bCs/>
              </w:rPr>
            </w:pPr>
            <w:r w:rsidRPr="00DA0064">
              <w:rPr>
                <w:b/>
                <w:bCs/>
              </w:rPr>
              <w:t>Exceed customer expectations</w:t>
            </w:r>
          </w:p>
        </w:tc>
        <w:tc>
          <w:tcPr>
            <w:tcW w:w="6035" w:type="dxa"/>
            <w:shd w:val="clear" w:color="auto" w:fill="D9D9D9" w:themeFill="background1" w:themeFillShade="D9"/>
          </w:tcPr>
          <w:p w14:paraId="4A41DD17" w14:textId="4607B661" w:rsidR="00421840" w:rsidRDefault="00421840" w:rsidP="00DA0064">
            <w:r>
              <w:rPr>
                <w:rStyle w:val="hgkelc"/>
              </w:rPr>
              <w:t xml:space="preserve">The key to stronger customer relationships and satisfaction is to </w:t>
            </w:r>
            <w:r w:rsidRPr="00FB128D">
              <w:rPr>
                <w:rStyle w:val="hgkelc"/>
              </w:rPr>
              <w:t>go above and beyond expectations</w:t>
            </w:r>
            <w:r>
              <w:rPr>
                <w:rStyle w:val="hgkelc"/>
              </w:rPr>
              <w:t xml:space="preserve">. Giving your customers more than they expect will surprise and delight them. </w:t>
            </w:r>
            <w:proofErr w:type="gramStart"/>
            <w:r>
              <w:rPr>
                <w:rStyle w:val="hgkelc"/>
              </w:rPr>
              <w:t>”It</w:t>
            </w:r>
            <w:proofErr w:type="gramEnd"/>
            <w:r>
              <w:rPr>
                <w:rStyle w:val="hgkelc"/>
              </w:rPr>
              <w:t xml:space="preserve"> is a sure way to ensure not only that they keep coming back, but also that they will be likely to refer their friends and family.” </w:t>
            </w:r>
            <w:r w:rsidR="006F30C4" w:rsidRPr="006F30C4">
              <w:rPr>
                <w:rStyle w:val="hgkelc"/>
                <w:vertAlign w:val="superscript"/>
              </w:rPr>
              <w:t>x</w:t>
            </w:r>
          </w:p>
        </w:tc>
      </w:tr>
      <w:tr w:rsidR="00421840" w:rsidRPr="00903325" w14:paraId="790AC5B6" w14:textId="77777777" w:rsidTr="00DA0064">
        <w:tc>
          <w:tcPr>
            <w:tcW w:w="2962" w:type="dxa"/>
            <w:shd w:val="clear" w:color="auto" w:fill="D9D9D9" w:themeFill="background1" w:themeFillShade="D9"/>
          </w:tcPr>
          <w:p w14:paraId="586ACC4A" w14:textId="1CA1867C" w:rsidR="00421840" w:rsidRPr="00DA0064" w:rsidRDefault="00421840" w:rsidP="00DA0064">
            <w:pPr>
              <w:jc w:val="left"/>
              <w:rPr>
                <w:b/>
                <w:bCs/>
              </w:rPr>
            </w:pPr>
            <w:r w:rsidRPr="00DA0064">
              <w:rPr>
                <w:b/>
                <w:bCs/>
              </w:rPr>
              <w:t>Show appreciation</w:t>
            </w:r>
          </w:p>
        </w:tc>
        <w:tc>
          <w:tcPr>
            <w:tcW w:w="6035" w:type="dxa"/>
            <w:shd w:val="clear" w:color="auto" w:fill="D9D9D9" w:themeFill="background1" w:themeFillShade="D9"/>
          </w:tcPr>
          <w:p w14:paraId="7BB0F16D" w14:textId="77777777" w:rsidR="00421840" w:rsidRDefault="00421840" w:rsidP="00DA0064">
            <w:pPr>
              <w:spacing w:after="120"/>
            </w:pPr>
            <w:r>
              <w:t>Thanking customers for their business is an easy and impactful way to build positive customer relationships.</w:t>
            </w:r>
          </w:p>
          <w:p w14:paraId="4E2ACD25" w14:textId="77777777" w:rsidR="00421840" w:rsidRDefault="00421840" w:rsidP="00DA0064">
            <w:r>
              <w:t>Thank customers in a pleasant manner, for example:</w:t>
            </w:r>
          </w:p>
          <w:p w14:paraId="5B0CE9AB" w14:textId="77777777" w:rsidR="00421840" w:rsidRPr="00DA0064" w:rsidRDefault="00421840">
            <w:pPr>
              <w:pStyle w:val="ListParagraph"/>
              <w:numPr>
                <w:ilvl w:val="0"/>
                <w:numId w:val="144"/>
              </w:numPr>
              <w:contextualSpacing w:val="0"/>
              <w:rPr>
                <w:rStyle w:val="hgkelc"/>
                <w:i/>
                <w:iCs/>
              </w:rPr>
            </w:pPr>
            <w:r>
              <w:rPr>
                <w:rStyle w:val="hgkelc"/>
              </w:rPr>
              <w:t>“</w:t>
            </w:r>
            <w:r w:rsidRPr="00DA0064">
              <w:rPr>
                <w:rStyle w:val="hgkelc"/>
                <w:i/>
                <w:iCs/>
              </w:rPr>
              <w:t>Thank you so much for your support.”</w:t>
            </w:r>
          </w:p>
          <w:p w14:paraId="196D2E2C" w14:textId="77777777" w:rsidR="00421840" w:rsidRPr="00DA0064" w:rsidRDefault="00421840">
            <w:pPr>
              <w:pStyle w:val="ListParagraph"/>
              <w:numPr>
                <w:ilvl w:val="0"/>
                <w:numId w:val="144"/>
              </w:numPr>
              <w:contextualSpacing w:val="0"/>
              <w:rPr>
                <w:rStyle w:val="hgkelc"/>
                <w:i/>
                <w:iCs/>
              </w:rPr>
            </w:pPr>
            <w:r w:rsidRPr="00DA0064">
              <w:rPr>
                <w:rStyle w:val="hgkelc"/>
                <w:i/>
                <w:iCs/>
              </w:rPr>
              <w:lastRenderedPageBreak/>
              <w:t>“We truly appreciate your business and look forward to serving you again.”</w:t>
            </w:r>
          </w:p>
          <w:p w14:paraId="142C0D66" w14:textId="0C911ACA" w:rsidR="00421840" w:rsidRDefault="00421840">
            <w:pPr>
              <w:pStyle w:val="ListParagraph"/>
              <w:numPr>
                <w:ilvl w:val="0"/>
                <w:numId w:val="144"/>
              </w:numPr>
              <w:contextualSpacing w:val="0"/>
              <w:rPr>
                <w:rStyle w:val="hgkelc"/>
              </w:rPr>
            </w:pPr>
            <w:r w:rsidRPr="00DA0064">
              <w:rPr>
                <w:rStyle w:val="hgkelc"/>
                <w:i/>
                <w:iCs/>
              </w:rPr>
              <w:t>“We at [company name] truly appreciate your business, and we're so grateful for the trust you've placed in us</w:t>
            </w:r>
            <w:r>
              <w:rPr>
                <w:rStyle w:val="hgkelc"/>
              </w:rPr>
              <w:t>.”</w:t>
            </w:r>
          </w:p>
        </w:tc>
      </w:tr>
      <w:tr w:rsidR="00421840" w:rsidRPr="00903325" w14:paraId="07E54DB4" w14:textId="77777777" w:rsidTr="00DA0064">
        <w:tc>
          <w:tcPr>
            <w:tcW w:w="2962" w:type="dxa"/>
            <w:shd w:val="clear" w:color="auto" w:fill="D9D9D9" w:themeFill="background1" w:themeFillShade="D9"/>
          </w:tcPr>
          <w:p w14:paraId="752A5770" w14:textId="455FBCDB" w:rsidR="00421840" w:rsidRPr="00DA0064" w:rsidRDefault="00421840" w:rsidP="00DA0064">
            <w:pPr>
              <w:jc w:val="left"/>
              <w:rPr>
                <w:b/>
                <w:bCs/>
              </w:rPr>
            </w:pPr>
            <w:r w:rsidRPr="00DA0064">
              <w:rPr>
                <w:b/>
                <w:bCs/>
              </w:rPr>
              <w:t>Always address complaints and negative feedback effectively</w:t>
            </w:r>
          </w:p>
        </w:tc>
        <w:tc>
          <w:tcPr>
            <w:tcW w:w="6035" w:type="dxa"/>
            <w:shd w:val="clear" w:color="auto" w:fill="D9D9D9" w:themeFill="background1" w:themeFillShade="D9"/>
          </w:tcPr>
          <w:p w14:paraId="02741F53" w14:textId="77777777" w:rsidR="00421840" w:rsidRDefault="00421840" w:rsidP="00DA0064">
            <w:pPr>
              <w:spacing w:after="120"/>
            </w:pPr>
            <w:r>
              <w:t xml:space="preserve">When a customer asks calls for help, it is important to offer friendly, attentive service no matter how difficult the customer might be. </w:t>
            </w:r>
          </w:p>
          <w:p w14:paraId="746954C0" w14:textId="3C01947A" w:rsidR="00421840" w:rsidRDefault="00421840" w:rsidP="00DA0064">
            <w:r>
              <w:t xml:space="preserve">It is important to give an immediate solution to avoid losing the customer. </w:t>
            </w:r>
            <w:r w:rsidR="006F30C4" w:rsidRPr="006F30C4">
              <w:rPr>
                <w:vertAlign w:val="superscript"/>
              </w:rPr>
              <w:t>xi</w:t>
            </w:r>
          </w:p>
        </w:tc>
      </w:tr>
      <w:tr w:rsidR="00421840" w:rsidRPr="00903325" w14:paraId="3E8705D4" w14:textId="77777777" w:rsidTr="00DA0064">
        <w:tc>
          <w:tcPr>
            <w:tcW w:w="2962" w:type="dxa"/>
            <w:shd w:val="clear" w:color="auto" w:fill="D9D9D9" w:themeFill="background1" w:themeFillShade="D9"/>
          </w:tcPr>
          <w:p w14:paraId="5A5CEBDF" w14:textId="278A5F86" w:rsidR="00421840" w:rsidRPr="00DA0064" w:rsidRDefault="00421840" w:rsidP="00421840">
            <w:pPr>
              <w:jc w:val="left"/>
              <w:rPr>
                <w:b/>
                <w:bCs/>
              </w:rPr>
            </w:pPr>
            <w:r w:rsidRPr="00DA0064">
              <w:rPr>
                <w:b/>
                <w:bCs/>
              </w:rPr>
              <w:t>Be consistent in interactions</w:t>
            </w:r>
          </w:p>
        </w:tc>
        <w:tc>
          <w:tcPr>
            <w:tcW w:w="6035" w:type="dxa"/>
            <w:shd w:val="clear" w:color="auto" w:fill="D9D9D9" w:themeFill="background1" w:themeFillShade="D9"/>
          </w:tcPr>
          <w:p w14:paraId="35DF993F" w14:textId="3931C963" w:rsidR="00421840" w:rsidRDefault="00421840" w:rsidP="00DA0064">
            <w:pPr>
              <w:spacing w:after="120"/>
              <w:rPr>
                <w:rStyle w:val="hgkelc"/>
              </w:rPr>
            </w:pPr>
            <w:r>
              <w:rPr>
                <w:rStyle w:val="hgkelc"/>
              </w:rPr>
              <w:t xml:space="preserve">Consistency is key to the customer experience because </w:t>
            </w:r>
            <w:r w:rsidRPr="00570CDF">
              <w:rPr>
                <w:rStyle w:val="hgkelc"/>
              </w:rPr>
              <w:t xml:space="preserve">customers desire familiarity when interacting with </w:t>
            </w:r>
            <w:r>
              <w:rPr>
                <w:rStyle w:val="hgkelc"/>
              </w:rPr>
              <w:t>the</w:t>
            </w:r>
            <w:r w:rsidRPr="00570CDF">
              <w:rPr>
                <w:rStyle w:val="hgkelc"/>
              </w:rPr>
              <w:t xml:space="preserve"> brand</w:t>
            </w:r>
            <w:r>
              <w:rPr>
                <w:rStyle w:val="hgkelc"/>
              </w:rPr>
              <w:t xml:space="preserve"> of the </w:t>
            </w:r>
            <w:proofErr w:type="spellStart"/>
            <w:r>
              <w:rPr>
                <w:rStyle w:val="hgkelc"/>
              </w:rPr>
              <w:t>business</w:t>
            </w:r>
            <w:r w:rsidRPr="00570CDF">
              <w:rPr>
                <w:rStyle w:val="hgkelc"/>
              </w:rPr>
              <w:t>.</w:t>
            </w:r>
            <w:r w:rsidR="006F30C4" w:rsidRPr="006F30C4">
              <w:rPr>
                <w:rStyle w:val="hgkelc"/>
                <w:vertAlign w:val="superscript"/>
              </w:rPr>
              <w:t>xii</w:t>
            </w:r>
            <w:proofErr w:type="spellEnd"/>
          </w:p>
          <w:p w14:paraId="5E06C5E0" w14:textId="77777777" w:rsidR="00421840" w:rsidRDefault="00421840" w:rsidP="00DA0064">
            <w:pPr>
              <w:rPr>
                <w:rStyle w:val="hgkelc"/>
              </w:rPr>
            </w:pPr>
            <w:r>
              <w:rPr>
                <w:rStyle w:val="hgkelc"/>
              </w:rPr>
              <w:t>Customers should experience effective communication and efficient customer service throughout the business. The sales advisor plays an important role in creating positive customer experiences, through:</w:t>
            </w:r>
          </w:p>
          <w:p w14:paraId="44E200DC" w14:textId="77777777" w:rsidR="00421840" w:rsidRDefault="00421840">
            <w:pPr>
              <w:pStyle w:val="ListParagraph"/>
              <w:numPr>
                <w:ilvl w:val="0"/>
                <w:numId w:val="145"/>
              </w:numPr>
              <w:contextualSpacing w:val="0"/>
              <w:rPr>
                <w:rStyle w:val="hgkelc"/>
              </w:rPr>
            </w:pPr>
            <w:r>
              <w:rPr>
                <w:rStyle w:val="hgkelc"/>
              </w:rPr>
              <w:t>Friendly and polite service</w:t>
            </w:r>
          </w:p>
          <w:p w14:paraId="2D47D3A3" w14:textId="77777777" w:rsidR="00421840" w:rsidRDefault="00421840">
            <w:pPr>
              <w:pStyle w:val="ListParagraph"/>
              <w:numPr>
                <w:ilvl w:val="0"/>
                <w:numId w:val="145"/>
              </w:numPr>
              <w:contextualSpacing w:val="0"/>
              <w:rPr>
                <w:rStyle w:val="hgkelc"/>
              </w:rPr>
            </w:pPr>
            <w:r>
              <w:rPr>
                <w:rStyle w:val="hgkelc"/>
              </w:rPr>
              <w:t>Good product knowledge</w:t>
            </w:r>
          </w:p>
          <w:p w14:paraId="39D1BE87" w14:textId="378ED448" w:rsidR="00421840" w:rsidRDefault="00421840">
            <w:pPr>
              <w:pStyle w:val="ListParagraph"/>
              <w:numPr>
                <w:ilvl w:val="0"/>
                <w:numId w:val="145"/>
              </w:numPr>
              <w:contextualSpacing w:val="0"/>
            </w:pPr>
            <w:r>
              <w:rPr>
                <w:rStyle w:val="hgkelc"/>
              </w:rPr>
              <w:t>Clear communication</w:t>
            </w:r>
          </w:p>
        </w:tc>
      </w:tr>
      <w:tr w:rsidR="00421840" w:rsidRPr="00903325" w14:paraId="2EE3C2AF" w14:textId="77777777" w:rsidTr="00DA0064">
        <w:tc>
          <w:tcPr>
            <w:tcW w:w="2962" w:type="dxa"/>
            <w:shd w:val="clear" w:color="auto" w:fill="D9D9D9" w:themeFill="background1" w:themeFillShade="D9"/>
          </w:tcPr>
          <w:p w14:paraId="2E6DC311" w14:textId="0AAC760D" w:rsidR="00421840" w:rsidRPr="00DA0064" w:rsidRDefault="00421840" w:rsidP="00421840">
            <w:pPr>
              <w:jc w:val="left"/>
              <w:rPr>
                <w:b/>
                <w:bCs/>
              </w:rPr>
            </w:pPr>
            <w:r w:rsidRPr="00DA0064">
              <w:rPr>
                <w:b/>
                <w:bCs/>
              </w:rPr>
              <w:t xml:space="preserve">Establish trust </w:t>
            </w:r>
          </w:p>
        </w:tc>
        <w:tc>
          <w:tcPr>
            <w:tcW w:w="6035" w:type="dxa"/>
            <w:shd w:val="clear" w:color="auto" w:fill="D9D9D9" w:themeFill="background1" w:themeFillShade="D9"/>
          </w:tcPr>
          <w:p w14:paraId="15397631" w14:textId="77777777" w:rsidR="00421840" w:rsidRDefault="00421840" w:rsidP="00421840">
            <w:pPr>
              <w:spacing w:after="120"/>
              <w:rPr>
                <w:lang w:val="en-ZA" w:eastAsia="en-ZA"/>
              </w:rPr>
            </w:pPr>
            <w:r>
              <w:rPr>
                <w:lang w:val="en-ZA" w:eastAsia="en-ZA"/>
              </w:rPr>
              <w:t>Trust results from service excellence and consistency.</w:t>
            </w:r>
          </w:p>
          <w:p w14:paraId="43E1220A" w14:textId="5877E262" w:rsidR="00421840" w:rsidRDefault="00421840" w:rsidP="00421840">
            <w:pPr>
              <w:rPr>
                <w:rStyle w:val="hgkelc"/>
              </w:rPr>
            </w:pPr>
            <w:r>
              <w:rPr>
                <w:lang w:val="en-ZA" w:eastAsia="en-ZA"/>
              </w:rPr>
              <w:t>Therefore, the sales advisor should always provide</w:t>
            </w:r>
            <w:r w:rsidRPr="00862EBD">
              <w:rPr>
                <w:lang w:val="en-ZA" w:eastAsia="en-ZA"/>
              </w:rPr>
              <w:t xml:space="preserve"> top-notch customer service. </w:t>
            </w:r>
            <w:r>
              <w:rPr>
                <w:lang w:val="en-ZA" w:eastAsia="en-ZA"/>
              </w:rPr>
              <w:t>This is one</w:t>
            </w:r>
            <w:r w:rsidRPr="00862EBD">
              <w:rPr>
                <w:lang w:val="en-ZA" w:eastAsia="en-ZA"/>
              </w:rPr>
              <w:t xml:space="preserve"> of the most</w:t>
            </w:r>
            <w:r>
              <w:rPr>
                <w:lang w:val="en-ZA" w:eastAsia="en-ZA"/>
              </w:rPr>
              <w:t xml:space="preserve"> </w:t>
            </w:r>
            <w:r w:rsidRPr="00862EBD">
              <w:rPr>
                <w:lang w:val="en-ZA" w:eastAsia="en-ZA"/>
              </w:rPr>
              <w:t>important ways businesses gain customer trust and confidence</w:t>
            </w:r>
            <w:r>
              <w:rPr>
                <w:lang w:val="en-ZA" w:eastAsia="en-ZA"/>
              </w:rPr>
              <w:t>.</w:t>
            </w:r>
          </w:p>
        </w:tc>
      </w:tr>
    </w:tbl>
    <w:p w14:paraId="2598CDD2" w14:textId="721CB998" w:rsidR="00133139" w:rsidRDefault="00133139" w:rsidP="002538D3">
      <w:pPr>
        <w:rPr>
          <w:rFonts w:eastAsia="Times New Roman"/>
          <w:szCs w:val="20"/>
          <w:lang w:eastAsia="en-ZA"/>
        </w:rPr>
      </w:pPr>
    </w:p>
    <w:p w14:paraId="5308E0EC" w14:textId="16A99C5F" w:rsidR="00133139" w:rsidRDefault="00133139" w:rsidP="002538D3">
      <w:pPr>
        <w:rPr>
          <w:rFonts w:eastAsia="Times New Roman"/>
          <w:szCs w:val="20"/>
          <w:lang w:eastAsia="en-ZA"/>
        </w:rPr>
      </w:pPr>
    </w:p>
    <w:p w14:paraId="1F059F2F" w14:textId="137FDE11" w:rsidR="002538D3" w:rsidRDefault="002538D3" w:rsidP="002538D3">
      <w:pPr>
        <w:pStyle w:val="Heading2"/>
      </w:pPr>
      <w:bookmarkStart w:id="226" w:name="_Toc105711104"/>
      <w:bookmarkStart w:id="227" w:name="_Toc128572806"/>
      <w:r>
        <w:t>3.3</w:t>
      </w:r>
      <w:r>
        <w:tab/>
        <w:t xml:space="preserve">The importance of prospecting customers to build customer </w:t>
      </w:r>
      <w:proofErr w:type="gramStart"/>
      <w:r>
        <w:t>relationships</w:t>
      </w:r>
      <w:bookmarkEnd w:id="226"/>
      <w:bookmarkEnd w:id="227"/>
      <w:proofErr w:type="gramEnd"/>
    </w:p>
    <w:p w14:paraId="2B76E042" w14:textId="77777777" w:rsidR="0032150D" w:rsidRPr="0032150D" w:rsidRDefault="0032150D" w:rsidP="0032150D"/>
    <w:tbl>
      <w:tblPr>
        <w:tblW w:w="0" w:type="auto"/>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108" w:type="dxa"/>
          <w:bottom w:w="108" w:type="dxa"/>
        </w:tblCellMar>
        <w:tblLook w:val="04A0" w:firstRow="1" w:lastRow="0" w:firstColumn="1" w:lastColumn="0" w:noHBand="0" w:noVBand="1"/>
      </w:tblPr>
      <w:tblGrid>
        <w:gridCol w:w="1266"/>
        <w:gridCol w:w="7730"/>
      </w:tblGrid>
      <w:tr w:rsidR="002538D3" w:rsidRPr="00DF46FF" w14:paraId="41A9028B" w14:textId="77777777" w:rsidTr="00155430">
        <w:tc>
          <w:tcPr>
            <w:tcW w:w="1266" w:type="dxa"/>
            <w:tcBorders>
              <w:right w:val="nil"/>
            </w:tcBorders>
            <w:vAlign w:val="center"/>
            <w:hideMark/>
          </w:tcPr>
          <w:p w14:paraId="1045D075" w14:textId="77777777" w:rsidR="002538D3" w:rsidRPr="00DF46FF" w:rsidRDefault="002538D3" w:rsidP="00155430">
            <w:pPr>
              <w:spacing w:line="240" w:lineRule="auto"/>
              <w:jc w:val="center"/>
              <w:rPr>
                <w:noProof/>
                <w:lang w:eastAsia="en-GB"/>
              </w:rPr>
            </w:pPr>
            <w:r w:rsidRPr="00DF46FF">
              <w:rPr>
                <w:noProof/>
                <w:lang w:eastAsia="en-GB"/>
              </w:rPr>
              <w:drawing>
                <wp:inline distT="0" distB="0" distL="0" distR="0" wp14:anchorId="741489F1" wp14:editId="52FCDF9B">
                  <wp:extent cx="464820" cy="464820"/>
                  <wp:effectExtent l="0" t="0" r="0" b="0"/>
                  <wp:docPr id="946" name="Picture 946"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0" descr="A picture containing plate&#10;&#10;Description automatically generated"/>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730" w:type="dxa"/>
            <w:tcBorders>
              <w:left w:val="nil"/>
            </w:tcBorders>
            <w:vAlign w:val="center"/>
            <w:hideMark/>
          </w:tcPr>
          <w:p w14:paraId="615ACD1A" w14:textId="77777777" w:rsidR="002538D3" w:rsidRDefault="002538D3" w:rsidP="00F53799">
            <w:pPr>
              <w:spacing w:after="120"/>
              <w:rPr>
                <w:lang w:val="en-ZA" w:eastAsia="en-ZA"/>
              </w:rPr>
            </w:pPr>
            <w:r w:rsidRPr="00535A77">
              <w:rPr>
                <w:b/>
                <w:bCs/>
                <w:lang w:val="en-ZA" w:eastAsia="en-ZA"/>
              </w:rPr>
              <w:t xml:space="preserve">Prospects </w:t>
            </w:r>
            <w:r w:rsidRPr="00535A77">
              <w:rPr>
                <w:lang w:val="en-ZA" w:eastAsia="en-ZA"/>
              </w:rPr>
              <w:t>are possible customers</w:t>
            </w:r>
            <w:r>
              <w:rPr>
                <w:lang w:val="en-ZA" w:eastAsia="en-ZA"/>
              </w:rPr>
              <w:t>.</w:t>
            </w:r>
          </w:p>
          <w:p w14:paraId="5C1C384E" w14:textId="16D69748" w:rsidR="002538D3" w:rsidRPr="00F53799" w:rsidRDefault="002538D3" w:rsidP="00F53799">
            <w:pPr>
              <w:rPr>
                <w:lang w:val="en-ZA" w:eastAsia="en-ZA"/>
              </w:rPr>
            </w:pPr>
            <w:r w:rsidRPr="00E60FAD">
              <w:rPr>
                <w:b/>
                <w:bCs/>
                <w:lang w:val="en-ZA" w:eastAsia="en-ZA"/>
              </w:rPr>
              <w:t>Prospecting</w:t>
            </w:r>
            <w:r w:rsidRPr="00535A77">
              <w:rPr>
                <w:lang w:val="en-ZA" w:eastAsia="en-ZA"/>
              </w:rPr>
              <w:t xml:space="preserve"> is </w:t>
            </w:r>
            <w:r w:rsidRPr="00E60FAD">
              <w:rPr>
                <w:lang w:val="en-ZA" w:eastAsia="en-ZA"/>
              </w:rPr>
              <w:t>finding possible customers.</w:t>
            </w:r>
            <w:r w:rsidRPr="00535A77">
              <w:rPr>
                <w:lang w:val="en-ZA" w:eastAsia="en-ZA"/>
              </w:rPr>
              <w:t xml:space="preserve"> </w:t>
            </w:r>
          </w:p>
        </w:tc>
      </w:tr>
    </w:tbl>
    <w:p w14:paraId="0BD37227" w14:textId="77777777" w:rsidR="002538D3" w:rsidRDefault="002538D3" w:rsidP="00421840">
      <w:pPr>
        <w:rPr>
          <w:lang w:val="en-ZA" w:eastAsia="en-ZA"/>
        </w:rPr>
      </w:pPr>
    </w:p>
    <w:p w14:paraId="49CF0BF9" w14:textId="77777777" w:rsidR="002538D3" w:rsidRDefault="002538D3" w:rsidP="00421840">
      <w:pPr>
        <w:rPr>
          <w:lang w:val="en-ZA" w:eastAsia="en-ZA"/>
        </w:rPr>
      </w:pPr>
      <w:r>
        <w:rPr>
          <w:lang w:val="en-ZA" w:eastAsia="en-ZA"/>
        </w:rPr>
        <w:t>Wholesale and retail outlets may</w:t>
      </w:r>
      <w:r w:rsidRPr="00535A77">
        <w:rPr>
          <w:lang w:val="en-ZA" w:eastAsia="en-ZA"/>
        </w:rPr>
        <w:t xml:space="preserve"> use prospecting to expand the size of the potential customer base</w:t>
      </w:r>
      <w:r>
        <w:rPr>
          <w:lang w:val="en-ZA" w:eastAsia="en-ZA"/>
        </w:rPr>
        <w:t xml:space="preserve"> of the business</w:t>
      </w:r>
      <w:r w:rsidRPr="00535A77">
        <w:rPr>
          <w:lang w:val="en-ZA" w:eastAsia="en-ZA"/>
        </w:rPr>
        <w:t xml:space="preserve">. </w:t>
      </w:r>
    </w:p>
    <w:p w14:paraId="270B2613" w14:textId="1501460D" w:rsidR="002538D3" w:rsidRDefault="002538D3" w:rsidP="00421840">
      <w:pPr>
        <w:rPr>
          <w:lang w:val="en-ZA" w:eastAsia="en-ZA"/>
        </w:rPr>
      </w:pPr>
      <w:r>
        <w:rPr>
          <w:lang w:val="en-ZA" w:eastAsia="en-ZA"/>
        </w:rPr>
        <w:lastRenderedPageBreak/>
        <w:t>T</w:t>
      </w:r>
      <w:r w:rsidRPr="00535A77">
        <w:rPr>
          <w:lang w:val="en-ZA" w:eastAsia="en-ZA"/>
        </w:rPr>
        <w:t>he main reason for prospecting for new customers</w:t>
      </w:r>
      <w:r>
        <w:rPr>
          <w:lang w:val="en-ZA" w:eastAsia="en-ZA"/>
        </w:rPr>
        <w:t xml:space="preserve"> is that it </w:t>
      </w:r>
      <w:r w:rsidRPr="00DA404A">
        <w:rPr>
          <w:lang w:val="en-ZA" w:eastAsia="en-ZA"/>
        </w:rPr>
        <w:t>allows the business to identify good-fit customers for the business.</w:t>
      </w:r>
      <w:r w:rsidRPr="00535A77">
        <w:rPr>
          <w:lang w:val="en-ZA" w:eastAsia="en-ZA"/>
        </w:rPr>
        <w:t xml:space="preserve"> This means finding leads who truly need </w:t>
      </w:r>
      <w:r>
        <w:rPr>
          <w:lang w:val="en-ZA" w:eastAsia="en-ZA"/>
        </w:rPr>
        <w:t>the</w:t>
      </w:r>
      <w:r w:rsidRPr="00535A77">
        <w:rPr>
          <w:lang w:val="en-ZA" w:eastAsia="en-ZA"/>
        </w:rPr>
        <w:t xml:space="preserve"> product</w:t>
      </w:r>
      <w:r>
        <w:rPr>
          <w:lang w:val="en-ZA" w:eastAsia="en-ZA"/>
        </w:rPr>
        <w:t>s</w:t>
      </w:r>
      <w:r w:rsidRPr="00535A77">
        <w:rPr>
          <w:lang w:val="en-ZA" w:eastAsia="en-ZA"/>
        </w:rPr>
        <w:t xml:space="preserve"> </w:t>
      </w:r>
      <w:r>
        <w:rPr>
          <w:lang w:val="en-ZA" w:eastAsia="en-ZA"/>
        </w:rPr>
        <w:t>and</w:t>
      </w:r>
      <w:r w:rsidRPr="00535A77">
        <w:rPr>
          <w:lang w:val="en-ZA" w:eastAsia="en-ZA"/>
        </w:rPr>
        <w:t xml:space="preserve"> service</w:t>
      </w:r>
      <w:r>
        <w:rPr>
          <w:lang w:val="en-ZA" w:eastAsia="en-ZA"/>
        </w:rPr>
        <w:t>s of the business</w:t>
      </w:r>
      <w:r w:rsidRPr="00535A77">
        <w:rPr>
          <w:lang w:val="en-ZA" w:eastAsia="en-ZA"/>
        </w:rPr>
        <w:t xml:space="preserve"> to solve </w:t>
      </w:r>
      <w:r>
        <w:rPr>
          <w:lang w:val="en-ZA" w:eastAsia="en-ZA"/>
        </w:rPr>
        <w:t>customer</w:t>
      </w:r>
      <w:r w:rsidRPr="00535A77">
        <w:rPr>
          <w:lang w:val="en-ZA" w:eastAsia="en-ZA"/>
        </w:rPr>
        <w:t xml:space="preserve"> challenges</w:t>
      </w:r>
      <w:r>
        <w:rPr>
          <w:lang w:val="en-ZA" w:eastAsia="en-ZA"/>
        </w:rPr>
        <w:t>.</w:t>
      </w:r>
    </w:p>
    <w:p w14:paraId="6CE91EFC" w14:textId="77777777" w:rsidR="00421840" w:rsidRDefault="00421840" w:rsidP="00421840">
      <w:pPr>
        <w:rPr>
          <w:lang w:val="en-ZA" w:eastAsia="en-ZA"/>
        </w:rPr>
      </w:pPr>
    </w:p>
    <w:p w14:paraId="71C07FD7" w14:textId="737E5588" w:rsidR="002538D3" w:rsidRDefault="002538D3" w:rsidP="00421840">
      <w:pPr>
        <w:rPr>
          <w:rStyle w:val="hgkelc"/>
        </w:rPr>
      </w:pPr>
      <w:r>
        <w:rPr>
          <w:rStyle w:val="hgkelc"/>
        </w:rPr>
        <w:t xml:space="preserve">Prospecting is important because if customers don't know what the business offers, it doesn't matter what the price range is, how great customer service is or how great the products are: these aspects are irrelevant because when potential customers don’t know about the business, they simply are not thinking about the business and shopping there. </w:t>
      </w:r>
    </w:p>
    <w:p w14:paraId="1A6F1614" w14:textId="77777777" w:rsidR="00421840" w:rsidRDefault="00421840" w:rsidP="00421840">
      <w:pPr>
        <w:rPr>
          <w:rStyle w:val="hgkelc"/>
        </w:rPr>
      </w:pPr>
    </w:p>
    <w:p w14:paraId="00F54C40" w14:textId="32AEC739" w:rsidR="002538D3" w:rsidRDefault="002538D3" w:rsidP="00421840">
      <w:pPr>
        <w:rPr>
          <w:rStyle w:val="hgkelc"/>
        </w:rPr>
      </w:pPr>
      <w:r>
        <w:rPr>
          <w:rStyle w:val="hgkelc"/>
        </w:rPr>
        <w:t>When prospecting works, the business attracts more potential customers to convert into buyers.</w:t>
      </w:r>
    </w:p>
    <w:p w14:paraId="761D93E5" w14:textId="77777777" w:rsidR="00421840" w:rsidRDefault="00421840" w:rsidP="00421840">
      <w:pPr>
        <w:rPr>
          <w:rStyle w:val="hgkelc"/>
        </w:rPr>
      </w:pPr>
    </w:p>
    <w:p w14:paraId="5D7AF184" w14:textId="0567A053" w:rsidR="002538D3" w:rsidRPr="00535A77" w:rsidRDefault="00421840" w:rsidP="00421840">
      <w:pPr>
        <w:spacing w:after="120"/>
        <w:rPr>
          <w:lang w:val="en-ZA" w:eastAsia="en-ZA"/>
        </w:rPr>
      </w:pPr>
      <w:r>
        <w:rPr>
          <w:lang w:val="en-ZA" w:eastAsia="en-ZA"/>
        </w:rPr>
        <w:t>Generally accepted</w:t>
      </w:r>
      <w:r w:rsidR="002538D3">
        <w:rPr>
          <w:lang w:val="en-ZA" w:eastAsia="en-ZA"/>
        </w:rPr>
        <w:t xml:space="preserve"> prospecting techniques for wholesale and retail outlets include:</w:t>
      </w:r>
    </w:p>
    <w:p w14:paraId="50902C9F" w14:textId="77777777" w:rsidR="002538D3" w:rsidRPr="00E60FAD" w:rsidRDefault="002538D3">
      <w:pPr>
        <w:pStyle w:val="ListParagraph"/>
        <w:numPr>
          <w:ilvl w:val="0"/>
          <w:numId w:val="53"/>
        </w:numPr>
        <w:spacing w:after="120"/>
        <w:contextualSpacing w:val="0"/>
        <w:jc w:val="left"/>
        <w:rPr>
          <w:lang w:val="en-ZA" w:eastAsia="en-ZA"/>
        </w:rPr>
      </w:pPr>
      <w:r w:rsidRPr="00E60FAD">
        <w:rPr>
          <w:lang w:val="en-ZA" w:eastAsia="en-ZA"/>
        </w:rPr>
        <w:t>Email prospecting</w:t>
      </w:r>
      <w:r>
        <w:rPr>
          <w:lang w:val="en-ZA" w:eastAsia="en-ZA"/>
        </w:rPr>
        <w:t xml:space="preserve">. This </w:t>
      </w:r>
      <w:r w:rsidRPr="00E60FAD">
        <w:rPr>
          <w:lang w:val="en-ZA" w:eastAsia="en-ZA"/>
        </w:rPr>
        <w:t xml:space="preserve">is a helpful strategy to generate leads and secure an initial </w:t>
      </w:r>
      <w:r>
        <w:rPr>
          <w:lang w:val="en-ZA" w:eastAsia="en-ZA"/>
        </w:rPr>
        <w:t>visit to the business, or to lure existing customers back.</w:t>
      </w:r>
    </w:p>
    <w:p w14:paraId="460CA2A2" w14:textId="77777777" w:rsidR="002538D3" w:rsidRPr="00E60FAD" w:rsidRDefault="002538D3">
      <w:pPr>
        <w:pStyle w:val="ListParagraph"/>
        <w:numPr>
          <w:ilvl w:val="0"/>
          <w:numId w:val="53"/>
        </w:numPr>
        <w:spacing w:after="120"/>
        <w:contextualSpacing w:val="0"/>
        <w:jc w:val="left"/>
        <w:rPr>
          <w:lang w:val="en-ZA" w:eastAsia="en-ZA"/>
        </w:rPr>
      </w:pPr>
      <w:r w:rsidRPr="00E60FAD">
        <w:rPr>
          <w:lang w:val="en-ZA" w:eastAsia="en-ZA"/>
        </w:rPr>
        <w:t xml:space="preserve">Social </w:t>
      </w:r>
      <w:r>
        <w:rPr>
          <w:lang w:val="en-ZA" w:eastAsia="en-ZA"/>
        </w:rPr>
        <w:t>media, such as Facebook, Instagram, WhatsApp</w:t>
      </w:r>
      <w:r w:rsidRPr="00E60FAD">
        <w:rPr>
          <w:lang w:val="en-ZA" w:eastAsia="en-ZA"/>
        </w:rPr>
        <w:t xml:space="preserve"> </w:t>
      </w:r>
      <w:r>
        <w:rPr>
          <w:lang w:val="en-ZA" w:eastAsia="en-ZA"/>
        </w:rPr>
        <w:t>broadcast lists.</w:t>
      </w:r>
    </w:p>
    <w:p w14:paraId="6DC7F6A4" w14:textId="77777777" w:rsidR="002538D3" w:rsidRDefault="002538D3">
      <w:pPr>
        <w:pStyle w:val="ListParagraph"/>
        <w:numPr>
          <w:ilvl w:val="0"/>
          <w:numId w:val="53"/>
        </w:numPr>
        <w:spacing w:after="120"/>
        <w:contextualSpacing w:val="0"/>
        <w:jc w:val="left"/>
        <w:rPr>
          <w:lang w:val="en-ZA" w:eastAsia="en-ZA"/>
        </w:rPr>
      </w:pPr>
      <w:r w:rsidRPr="007B0B70">
        <w:rPr>
          <w:lang w:val="en-ZA" w:eastAsia="en-ZA"/>
        </w:rPr>
        <w:t>Asking existing customers for referrals of other potential customers.</w:t>
      </w:r>
    </w:p>
    <w:p w14:paraId="2B4DF0F5" w14:textId="157DCD3B" w:rsidR="002538D3" w:rsidRDefault="002538D3">
      <w:pPr>
        <w:pStyle w:val="ListParagraph"/>
        <w:numPr>
          <w:ilvl w:val="0"/>
          <w:numId w:val="53"/>
        </w:numPr>
        <w:contextualSpacing w:val="0"/>
        <w:jc w:val="left"/>
        <w:rPr>
          <w:lang w:val="en-ZA" w:eastAsia="en-ZA"/>
        </w:rPr>
      </w:pPr>
      <w:r>
        <w:rPr>
          <w:lang w:val="en-ZA" w:eastAsia="en-ZA"/>
        </w:rPr>
        <w:t>Inviting potential customers to</w:t>
      </w:r>
      <w:r w:rsidRPr="007B0B70">
        <w:rPr>
          <w:lang w:val="en-ZA" w:eastAsia="en-ZA"/>
        </w:rPr>
        <w:t xml:space="preserve"> events</w:t>
      </w:r>
      <w:r>
        <w:rPr>
          <w:lang w:val="en-ZA" w:eastAsia="en-ZA"/>
        </w:rPr>
        <w:t>, for example new product releases</w:t>
      </w:r>
      <w:r w:rsidRPr="007B0B70">
        <w:rPr>
          <w:lang w:val="en-ZA" w:eastAsia="en-ZA"/>
        </w:rPr>
        <w:t>.</w:t>
      </w:r>
    </w:p>
    <w:p w14:paraId="163715F8" w14:textId="1CF5ADB0" w:rsidR="0032150D" w:rsidRDefault="0032150D" w:rsidP="0032150D">
      <w:pPr>
        <w:jc w:val="left"/>
        <w:rPr>
          <w:lang w:val="en-ZA" w:eastAsia="en-ZA"/>
        </w:rPr>
      </w:pPr>
    </w:p>
    <w:p w14:paraId="1814F808" w14:textId="79DB3919" w:rsidR="0032150D" w:rsidRDefault="0032150D" w:rsidP="0032150D">
      <w:pPr>
        <w:jc w:val="left"/>
        <w:rPr>
          <w:lang w:val="en-ZA" w:eastAsia="en-ZA"/>
        </w:rPr>
      </w:pPr>
    </w:p>
    <w:p w14:paraId="6A2A5D6E" w14:textId="77777777" w:rsidR="0032150D" w:rsidRPr="0032150D" w:rsidRDefault="0032150D" w:rsidP="0032150D">
      <w:pPr>
        <w:jc w:val="left"/>
        <w:rPr>
          <w:lang w:val="en-ZA" w:eastAsia="en-ZA"/>
        </w:rPr>
      </w:pPr>
    </w:p>
    <w:p w14:paraId="6821B8C0" w14:textId="77777777" w:rsidR="002538D3" w:rsidRDefault="002538D3" w:rsidP="002538D3">
      <w:pPr>
        <w:pStyle w:val="Heading2"/>
        <w:rPr>
          <w:lang w:eastAsia="en-ZA"/>
        </w:rPr>
      </w:pPr>
      <w:bookmarkStart w:id="228" w:name="_Toc105711105"/>
      <w:bookmarkStart w:id="229" w:name="_Toc128572807"/>
      <w:r>
        <w:rPr>
          <w:lang w:eastAsia="en-ZA"/>
        </w:rPr>
        <w:t>3.4</w:t>
      </w:r>
      <w:r>
        <w:rPr>
          <w:lang w:eastAsia="en-ZA"/>
        </w:rPr>
        <w:tab/>
        <w:t>The impact of healthy customer relationships on the salesperson or the business</w:t>
      </w:r>
      <w:bookmarkEnd w:id="228"/>
      <w:bookmarkEnd w:id="229"/>
    </w:p>
    <w:p w14:paraId="1A489D03" w14:textId="077A265E" w:rsidR="002538D3" w:rsidRDefault="002538D3" w:rsidP="002538D3">
      <w:pPr>
        <w:rPr>
          <w:lang w:eastAsia="en-ZA"/>
        </w:rPr>
      </w:pPr>
      <w:r>
        <w:rPr>
          <w:lang w:eastAsia="en-ZA"/>
        </w:rPr>
        <w:t>Healthy customer relationships have several positive impacts on sales advisors and the business. The four main positive impacts are:</w:t>
      </w:r>
    </w:p>
    <w:p w14:paraId="741EABA1" w14:textId="77777777" w:rsidR="00421840" w:rsidRDefault="00421840" w:rsidP="002538D3">
      <w:pPr>
        <w:rPr>
          <w:lang w:eastAsia="en-ZA"/>
        </w:rPr>
      </w:pPr>
    </w:p>
    <w:p w14:paraId="6EBC3AF4" w14:textId="15584511" w:rsidR="002538D3" w:rsidRDefault="00CA5DD0" w:rsidP="00421840">
      <w:pPr>
        <w:jc w:val="center"/>
        <w:rPr>
          <w:lang w:eastAsia="en-ZA"/>
        </w:rPr>
      </w:pPr>
      <w:r>
        <w:rPr>
          <w:noProof/>
          <w:lang w:eastAsia="en-ZA"/>
        </w:rPr>
        <w:drawing>
          <wp:inline distT="0" distB="0" distL="0" distR="0" wp14:anchorId="0F36A720" wp14:editId="05090C37">
            <wp:extent cx="5193247" cy="2286000"/>
            <wp:effectExtent l="0" t="0" r="7620" b="0"/>
            <wp:docPr id="3164" name="Picture 3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64" name="Picture 3164"/>
                    <pic:cNvPicPr/>
                  </pic:nvPicPr>
                  <pic:blipFill rotWithShape="1">
                    <a:blip r:embed="rId76" cstate="print">
                      <a:extLst>
                        <a:ext uri="{28A0092B-C50C-407E-A947-70E740481C1C}">
                          <a14:useLocalDpi xmlns:a14="http://schemas.microsoft.com/office/drawing/2010/main" val="0"/>
                        </a:ext>
                      </a:extLst>
                    </a:blip>
                    <a:srcRect t="16344" b="24970"/>
                    <a:stretch/>
                  </pic:blipFill>
                  <pic:spPr bwMode="auto">
                    <a:xfrm>
                      <a:off x="0" y="0"/>
                      <a:ext cx="5204600" cy="2290998"/>
                    </a:xfrm>
                    <a:prstGeom prst="rect">
                      <a:avLst/>
                    </a:prstGeom>
                    <a:ln>
                      <a:noFill/>
                    </a:ln>
                    <a:extLst>
                      <a:ext uri="{53640926-AAD7-44D8-BBD7-CCE9431645EC}">
                        <a14:shadowObscured xmlns:a14="http://schemas.microsoft.com/office/drawing/2010/main"/>
                      </a:ext>
                    </a:extLst>
                  </pic:spPr>
                </pic:pic>
              </a:graphicData>
            </a:graphic>
          </wp:inline>
        </w:drawing>
      </w:r>
    </w:p>
    <w:p w14:paraId="765E6CD2" w14:textId="77777777" w:rsidR="00CA5DD0" w:rsidRDefault="00CA5DD0" w:rsidP="00421840">
      <w:pPr>
        <w:jc w:val="center"/>
        <w:rPr>
          <w:lang w:eastAsia="en-ZA"/>
        </w:rPr>
      </w:pPr>
    </w:p>
    <w:tbl>
      <w:tblPr>
        <w:tblW w:w="0" w:type="auto"/>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tblCellMar>
          <w:top w:w="108" w:type="dxa"/>
          <w:bottom w:w="108" w:type="dxa"/>
        </w:tblCellMar>
        <w:tblLook w:val="04A0" w:firstRow="1" w:lastRow="0" w:firstColumn="1" w:lastColumn="0" w:noHBand="0" w:noVBand="1"/>
      </w:tblPr>
      <w:tblGrid>
        <w:gridCol w:w="2967"/>
        <w:gridCol w:w="6030"/>
      </w:tblGrid>
      <w:tr w:rsidR="00421840" w:rsidRPr="00903325" w14:paraId="39A7EA2A" w14:textId="77777777" w:rsidTr="00B564ED">
        <w:tc>
          <w:tcPr>
            <w:tcW w:w="2972" w:type="dxa"/>
            <w:shd w:val="clear" w:color="auto" w:fill="7F7F7F" w:themeFill="text1" w:themeFillTint="80"/>
          </w:tcPr>
          <w:p w14:paraId="55936913" w14:textId="6729E11A" w:rsidR="00421840" w:rsidRPr="00903325" w:rsidRDefault="00F53799" w:rsidP="00155430">
            <w:pPr>
              <w:jc w:val="left"/>
              <w:rPr>
                <w:b/>
                <w:bCs/>
              </w:rPr>
            </w:pPr>
            <w:r w:rsidRPr="00F53799">
              <w:rPr>
                <w:b/>
                <w:bCs/>
                <w:color w:val="FFFFFF" w:themeColor="background1"/>
              </w:rPr>
              <w:lastRenderedPageBreak/>
              <w:t>Loyalty and customer retention</w:t>
            </w:r>
          </w:p>
        </w:tc>
        <w:tc>
          <w:tcPr>
            <w:tcW w:w="6044" w:type="dxa"/>
            <w:shd w:val="clear" w:color="auto" w:fill="D9D9D9" w:themeFill="background1" w:themeFillShade="D9"/>
          </w:tcPr>
          <w:p w14:paraId="24BE7554" w14:textId="1D4ED9C9" w:rsidR="00421840" w:rsidRPr="00421840" w:rsidRDefault="00F53799" w:rsidP="00C40B37">
            <w:pPr>
              <w:rPr>
                <w:szCs w:val="20"/>
                <w:lang w:eastAsia="en-GB"/>
              </w:rPr>
            </w:pPr>
            <w:r w:rsidRPr="00F53799">
              <w:rPr>
                <w:rStyle w:val="hgkelc"/>
              </w:rPr>
              <w:t>Healthy customer relationships create loyalty and customer retention. When customers feel good about their interactions with staff at the wholesale or retail outlet, they become loyal and remain customers while the positive relationships are maintained.</w:t>
            </w:r>
          </w:p>
        </w:tc>
      </w:tr>
      <w:tr w:rsidR="00421840" w:rsidRPr="00903325" w14:paraId="2066F6FD" w14:textId="77777777" w:rsidTr="00B564ED">
        <w:tc>
          <w:tcPr>
            <w:tcW w:w="2972" w:type="dxa"/>
            <w:shd w:val="clear" w:color="auto" w:fill="7F7F7F" w:themeFill="text1" w:themeFillTint="80"/>
          </w:tcPr>
          <w:p w14:paraId="79CF0E24" w14:textId="5EF0EA97" w:rsidR="00421840" w:rsidRDefault="00F53799" w:rsidP="00155430">
            <w:pPr>
              <w:jc w:val="left"/>
            </w:pPr>
            <w:r w:rsidRPr="00F53799">
              <w:rPr>
                <w:b/>
                <w:bCs/>
                <w:color w:val="FFFFFF" w:themeColor="background1"/>
              </w:rPr>
              <w:t>Insights into customer problems and needs</w:t>
            </w:r>
          </w:p>
        </w:tc>
        <w:tc>
          <w:tcPr>
            <w:tcW w:w="6044" w:type="dxa"/>
            <w:shd w:val="clear" w:color="auto" w:fill="D9D9D9" w:themeFill="background1" w:themeFillShade="D9"/>
          </w:tcPr>
          <w:p w14:paraId="175E86D2" w14:textId="2889E1BF" w:rsidR="00421840" w:rsidRDefault="00F53799" w:rsidP="00C40B37">
            <w:r w:rsidRPr="00F53799">
              <w:rPr>
                <w:rStyle w:val="hgkelc"/>
              </w:rPr>
              <w:t>Positive customer relationships give the business more insight into the problems and needs of the customers, because of open communication channels, through which customers provide feedback.</w:t>
            </w:r>
          </w:p>
        </w:tc>
      </w:tr>
      <w:tr w:rsidR="00421840" w:rsidRPr="00903325" w14:paraId="101D25C7" w14:textId="77777777" w:rsidTr="00B564ED">
        <w:tc>
          <w:tcPr>
            <w:tcW w:w="2972" w:type="dxa"/>
            <w:shd w:val="clear" w:color="auto" w:fill="7F7F7F" w:themeFill="text1" w:themeFillTint="80"/>
          </w:tcPr>
          <w:p w14:paraId="291E1371" w14:textId="1E935FA2" w:rsidR="00421840" w:rsidRDefault="00F53799" w:rsidP="00155430">
            <w:pPr>
              <w:jc w:val="left"/>
            </w:pPr>
            <w:r w:rsidRPr="00F53799">
              <w:rPr>
                <w:b/>
                <w:bCs/>
                <w:color w:val="FFFFFF" w:themeColor="background1"/>
              </w:rPr>
              <w:t>Better individual interactions create trust</w:t>
            </w:r>
          </w:p>
        </w:tc>
        <w:tc>
          <w:tcPr>
            <w:tcW w:w="6044" w:type="dxa"/>
            <w:shd w:val="clear" w:color="auto" w:fill="D9D9D9" w:themeFill="background1" w:themeFillShade="D9"/>
          </w:tcPr>
          <w:p w14:paraId="3EB064F0" w14:textId="4723C5AA" w:rsidR="00421840" w:rsidRDefault="00F53799" w:rsidP="00C40B37">
            <w:pPr>
              <w:rPr>
                <w:rStyle w:val="hgkelc"/>
              </w:rPr>
            </w:pPr>
            <w:r w:rsidRPr="00F53799">
              <w:rPr>
                <w:rStyle w:val="hgkelc"/>
              </w:rPr>
              <w:t>Positive customer relationships pave the way for better individual interactions with customers. Over time, this builds up trust in the business, which, in turn, influences customer buying decisions.</w:t>
            </w:r>
          </w:p>
        </w:tc>
      </w:tr>
      <w:tr w:rsidR="00421840" w:rsidRPr="00903325" w14:paraId="10ADC41B" w14:textId="77777777" w:rsidTr="00B564ED">
        <w:tc>
          <w:tcPr>
            <w:tcW w:w="2972" w:type="dxa"/>
            <w:shd w:val="clear" w:color="auto" w:fill="7F7F7F" w:themeFill="text1" w:themeFillTint="80"/>
          </w:tcPr>
          <w:p w14:paraId="493F0DEC" w14:textId="7E7E5324" w:rsidR="00421840" w:rsidRDefault="00F53799" w:rsidP="00155430">
            <w:pPr>
              <w:jc w:val="left"/>
            </w:pPr>
            <w:r w:rsidRPr="00F53799">
              <w:rPr>
                <w:b/>
                <w:bCs/>
                <w:color w:val="FFFFFF" w:themeColor="background1"/>
              </w:rPr>
              <w:t>Increased sales and profits</w:t>
            </w:r>
          </w:p>
        </w:tc>
        <w:tc>
          <w:tcPr>
            <w:tcW w:w="6044" w:type="dxa"/>
            <w:shd w:val="clear" w:color="auto" w:fill="D9D9D9" w:themeFill="background1" w:themeFillShade="D9"/>
          </w:tcPr>
          <w:p w14:paraId="656C8EC3" w14:textId="00C6A317" w:rsidR="00421840" w:rsidRDefault="00F53799" w:rsidP="00C40B37">
            <w:r w:rsidRPr="00F53799">
              <w:rPr>
                <w:rStyle w:val="hgkelc"/>
              </w:rPr>
              <w:t xml:space="preserve">Customer loyalty, </w:t>
            </w:r>
            <w:proofErr w:type="gramStart"/>
            <w:r w:rsidRPr="00F53799">
              <w:rPr>
                <w:rStyle w:val="hgkelc"/>
              </w:rPr>
              <w:t>trust</w:t>
            </w:r>
            <w:proofErr w:type="gramEnd"/>
            <w:r w:rsidRPr="00F53799">
              <w:rPr>
                <w:rStyle w:val="hgkelc"/>
              </w:rPr>
              <w:t xml:space="preserve"> and better insight of the business into customer needs and problems all lead to increased sales, and, therefore, increased profits.</w:t>
            </w:r>
          </w:p>
        </w:tc>
      </w:tr>
    </w:tbl>
    <w:p w14:paraId="086465E7" w14:textId="77777777" w:rsidR="0032150D" w:rsidRDefault="0032150D" w:rsidP="0032150D">
      <w:pPr>
        <w:rPr>
          <w:lang w:eastAsia="en-ZA"/>
        </w:rPr>
      </w:pPr>
      <w:bookmarkStart w:id="230" w:name="_Toc105711106"/>
      <w:bookmarkStart w:id="231" w:name="_Toc128572808"/>
    </w:p>
    <w:p w14:paraId="120CEA7D" w14:textId="77777777" w:rsidR="0032150D" w:rsidRDefault="0032150D" w:rsidP="0032150D">
      <w:pPr>
        <w:rPr>
          <w:lang w:eastAsia="en-ZA"/>
        </w:rPr>
      </w:pPr>
    </w:p>
    <w:p w14:paraId="075435F1" w14:textId="0EA604A5" w:rsidR="002538D3" w:rsidRDefault="002538D3" w:rsidP="002538D3">
      <w:pPr>
        <w:pStyle w:val="Heading2"/>
        <w:rPr>
          <w:lang w:eastAsia="en-ZA"/>
        </w:rPr>
      </w:pPr>
      <w:r>
        <w:rPr>
          <w:lang w:eastAsia="en-ZA"/>
        </w:rPr>
        <w:t>3.5</w:t>
      </w:r>
      <w:r>
        <w:rPr>
          <w:lang w:eastAsia="en-ZA"/>
        </w:rPr>
        <w:tab/>
        <w:t xml:space="preserve">Generally accepted retail organisational tools or strategies used for encouraging the customer to come back and shop </w:t>
      </w:r>
      <w:proofErr w:type="gramStart"/>
      <w:r>
        <w:rPr>
          <w:lang w:eastAsia="en-ZA"/>
        </w:rPr>
        <w:t>again</w:t>
      </w:r>
      <w:bookmarkEnd w:id="230"/>
      <w:bookmarkEnd w:id="231"/>
      <w:proofErr w:type="gramEnd"/>
    </w:p>
    <w:p w14:paraId="503216AB" w14:textId="5F6B5DF4" w:rsidR="002538D3" w:rsidRDefault="002538D3" w:rsidP="002538D3">
      <w:pPr>
        <w:rPr>
          <w:rFonts w:eastAsia="Times New Roman"/>
          <w:szCs w:val="20"/>
          <w:lang w:eastAsia="en-ZA"/>
        </w:rPr>
      </w:pPr>
      <w:r>
        <w:rPr>
          <w:rFonts w:eastAsia="Times New Roman"/>
          <w:szCs w:val="20"/>
          <w:lang w:eastAsia="en-ZA"/>
        </w:rPr>
        <w:t>Generally accepted tools or strategies used to encourage repeat business in wholesale and retail outlets include:</w:t>
      </w:r>
    </w:p>
    <w:p w14:paraId="3500471D" w14:textId="40E24699" w:rsidR="00F53799" w:rsidRDefault="00F53799" w:rsidP="002538D3">
      <w:pPr>
        <w:rPr>
          <w:rFonts w:eastAsia="Times New Roman"/>
          <w:szCs w:val="20"/>
          <w:lang w:eastAsia="en-ZA"/>
        </w:rPr>
      </w:pPr>
    </w:p>
    <w:tbl>
      <w:tblPr>
        <w:tblW w:w="0" w:type="auto"/>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tblCellMar>
          <w:top w:w="108" w:type="dxa"/>
          <w:bottom w:w="108" w:type="dxa"/>
        </w:tblCellMar>
        <w:tblLook w:val="04A0" w:firstRow="1" w:lastRow="0" w:firstColumn="1" w:lastColumn="0" w:noHBand="0" w:noVBand="1"/>
      </w:tblPr>
      <w:tblGrid>
        <w:gridCol w:w="2962"/>
        <w:gridCol w:w="6035"/>
      </w:tblGrid>
      <w:tr w:rsidR="00F53799" w:rsidRPr="00903325" w14:paraId="44326E6A" w14:textId="77777777" w:rsidTr="008A3B3E">
        <w:tc>
          <w:tcPr>
            <w:tcW w:w="2972" w:type="dxa"/>
            <w:shd w:val="clear" w:color="auto" w:fill="7F7F7F" w:themeFill="text1" w:themeFillTint="80"/>
          </w:tcPr>
          <w:p w14:paraId="09A3DE91" w14:textId="79E7D917" w:rsidR="00F53799" w:rsidRPr="00903325" w:rsidRDefault="00F53799" w:rsidP="008A3B3E">
            <w:pPr>
              <w:jc w:val="left"/>
              <w:rPr>
                <w:b/>
                <w:bCs/>
              </w:rPr>
            </w:pPr>
            <w:r w:rsidRPr="00F53799">
              <w:rPr>
                <w:b/>
                <w:bCs/>
                <w:color w:val="FFFFFF" w:themeColor="background1"/>
              </w:rPr>
              <w:t>Loyalty programmes</w:t>
            </w:r>
          </w:p>
        </w:tc>
        <w:tc>
          <w:tcPr>
            <w:tcW w:w="6044" w:type="dxa"/>
            <w:shd w:val="clear" w:color="auto" w:fill="D9D9D9" w:themeFill="background1" w:themeFillShade="D9"/>
          </w:tcPr>
          <w:p w14:paraId="4E804B14" w14:textId="5AEECACC" w:rsidR="00F53799" w:rsidRDefault="00F53799" w:rsidP="008A3B3E">
            <w:pPr>
              <w:rPr>
                <w:rStyle w:val="hgkelc"/>
              </w:rPr>
            </w:pPr>
            <w:r>
              <w:rPr>
                <w:rStyle w:val="hgkelc"/>
              </w:rPr>
              <w:t xml:space="preserve">A customer loyalty program is </w:t>
            </w:r>
            <w:r w:rsidRPr="00D238B7">
              <w:rPr>
                <w:rStyle w:val="hgkelc"/>
              </w:rPr>
              <w:t>a marketing approach that recogni</w:t>
            </w:r>
            <w:r>
              <w:rPr>
                <w:rStyle w:val="hgkelc"/>
              </w:rPr>
              <w:t>s</w:t>
            </w:r>
            <w:r w:rsidRPr="00D238B7">
              <w:rPr>
                <w:rStyle w:val="hgkelc"/>
              </w:rPr>
              <w:t>es and rewards customers who purchase or engage with a brand on a</w:t>
            </w:r>
            <w:r>
              <w:rPr>
                <w:rStyle w:val="hgkelc"/>
                <w:b/>
                <w:bCs/>
              </w:rPr>
              <w:t xml:space="preserve"> </w:t>
            </w:r>
            <w:r w:rsidRPr="00D238B7">
              <w:rPr>
                <w:rStyle w:val="hgkelc"/>
              </w:rPr>
              <w:t>recurring basis</w:t>
            </w:r>
            <w:r>
              <w:rPr>
                <w:rStyle w:val="hgkelc"/>
              </w:rPr>
              <w:t xml:space="preserve">. </w:t>
            </w:r>
          </w:p>
          <w:p w14:paraId="15E6DF7C" w14:textId="77777777" w:rsidR="00B564ED" w:rsidRDefault="00B564ED" w:rsidP="008A3B3E">
            <w:pPr>
              <w:rPr>
                <w:rStyle w:val="hgkelc"/>
              </w:rPr>
            </w:pPr>
          </w:p>
          <w:p w14:paraId="2ACD24B2" w14:textId="551856B0" w:rsidR="00F53799" w:rsidRDefault="00F53799" w:rsidP="008A3B3E">
            <w:pPr>
              <w:rPr>
                <w:rStyle w:val="hgkelc"/>
              </w:rPr>
            </w:pPr>
            <w:r>
              <w:rPr>
                <w:rStyle w:val="hgkelc"/>
              </w:rPr>
              <w:t>A company may allocate points or perks, and graduate customers to higher levels of loyalty (tiered loyalty programmes).</w:t>
            </w:r>
          </w:p>
          <w:p w14:paraId="21C27216" w14:textId="77777777" w:rsidR="00B564ED" w:rsidRDefault="00B564ED" w:rsidP="008A3B3E">
            <w:pPr>
              <w:rPr>
                <w:rStyle w:val="hgkelc"/>
              </w:rPr>
            </w:pPr>
          </w:p>
          <w:p w14:paraId="6E9E265B" w14:textId="1B057FC2" w:rsidR="00F53799" w:rsidRPr="00421840" w:rsidRDefault="00F53799" w:rsidP="008A3B3E">
            <w:pPr>
              <w:rPr>
                <w:szCs w:val="20"/>
                <w:lang w:eastAsia="en-GB"/>
              </w:rPr>
            </w:pPr>
            <w:r>
              <w:rPr>
                <w:rStyle w:val="hgkelc"/>
              </w:rPr>
              <w:t xml:space="preserve">A loyalty program's main purpose is </w:t>
            </w:r>
            <w:r w:rsidRPr="007B564A">
              <w:rPr>
                <w:rStyle w:val="hgkelc"/>
              </w:rPr>
              <w:t>to make more money by keeping your current customers.</w:t>
            </w:r>
            <w:r>
              <w:rPr>
                <w:rStyle w:val="hgkelc"/>
              </w:rPr>
              <w:t xml:space="preserve"> </w:t>
            </w:r>
          </w:p>
        </w:tc>
      </w:tr>
      <w:tr w:rsidR="00F53799" w:rsidRPr="00903325" w14:paraId="02D14C19" w14:textId="77777777" w:rsidTr="008A3B3E">
        <w:tc>
          <w:tcPr>
            <w:tcW w:w="2972" w:type="dxa"/>
            <w:shd w:val="clear" w:color="auto" w:fill="7F7F7F" w:themeFill="text1" w:themeFillTint="80"/>
          </w:tcPr>
          <w:p w14:paraId="5DC2AE00" w14:textId="03022C18" w:rsidR="00F53799" w:rsidRDefault="00F53799" w:rsidP="008A3B3E">
            <w:pPr>
              <w:jc w:val="left"/>
            </w:pPr>
            <w:r w:rsidRPr="00F53799">
              <w:rPr>
                <w:b/>
                <w:bCs/>
                <w:color w:val="FFFFFF" w:themeColor="background1"/>
              </w:rPr>
              <w:t>Personalised customer service</w:t>
            </w:r>
          </w:p>
        </w:tc>
        <w:tc>
          <w:tcPr>
            <w:tcW w:w="6044" w:type="dxa"/>
            <w:shd w:val="clear" w:color="auto" w:fill="D9D9D9" w:themeFill="background1" w:themeFillShade="D9"/>
          </w:tcPr>
          <w:p w14:paraId="056246C6" w14:textId="3B9F68CB" w:rsidR="00F53799" w:rsidRDefault="00F53799" w:rsidP="008A3B3E">
            <w:pPr>
              <w:rPr>
                <w:rStyle w:val="hgkelc"/>
              </w:rPr>
            </w:pPr>
            <w:r>
              <w:rPr>
                <w:rStyle w:val="hgkelc"/>
              </w:rPr>
              <w:t xml:space="preserve">Personalised customer service is about </w:t>
            </w:r>
            <w:r w:rsidRPr="007B564A">
              <w:rPr>
                <w:rStyle w:val="hgkelc"/>
              </w:rPr>
              <w:t xml:space="preserve">delivering customised services that cater to the exact needs and wants of the customer. </w:t>
            </w:r>
          </w:p>
          <w:p w14:paraId="6D84136D" w14:textId="77777777" w:rsidR="00B564ED" w:rsidRDefault="00B564ED" w:rsidP="008A3B3E">
            <w:pPr>
              <w:rPr>
                <w:rStyle w:val="hgkelc"/>
              </w:rPr>
            </w:pPr>
          </w:p>
          <w:p w14:paraId="2641DA4C" w14:textId="7EEA3B13" w:rsidR="00F53799" w:rsidRDefault="00F53799" w:rsidP="008A3B3E">
            <w:pPr>
              <w:rPr>
                <w:rStyle w:val="hgkelc"/>
              </w:rPr>
            </w:pPr>
            <w:r>
              <w:rPr>
                <w:rStyle w:val="hgkelc"/>
              </w:rPr>
              <w:lastRenderedPageBreak/>
              <w:t xml:space="preserve">It boils down to </w:t>
            </w:r>
            <w:r w:rsidRPr="007B564A">
              <w:rPr>
                <w:rStyle w:val="hgkelc"/>
                <w:i/>
                <w:iCs/>
              </w:rPr>
              <w:t>remembering who your customers are and treating them as individuals</w:t>
            </w:r>
            <w:r>
              <w:rPr>
                <w:rStyle w:val="hgkelc"/>
              </w:rPr>
              <w:t xml:space="preserve">. It </w:t>
            </w:r>
            <w:proofErr w:type="gramStart"/>
            <w:r>
              <w:rPr>
                <w:rStyle w:val="hgkelc"/>
              </w:rPr>
              <w:t>tailors</w:t>
            </w:r>
            <w:proofErr w:type="gramEnd"/>
            <w:r>
              <w:rPr>
                <w:rStyle w:val="hgkelc"/>
              </w:rPr>
              <w:t xml:space="preserve"> experiences to a person's past interactions and leverages user data to take into account a customer’s preferences.</w:t>
            </w:r>
          </w:p>
          <w:p w14:paraId="7AE9391E" w14:textId="77777777" w:rsidR="00B564ED" w:rsidRDefault="00B564ED" w:rsidP="008A3B3E">
            <w:pPr>
              <w:rPr>
                <w:rStyle w:val="hgkelc"/>
              </w:rPr>
            </w:pPr>
          </w:p>
          <w:p w14:paraId="109A1982" w14:textId="47606134" w:rsidR="00F53799" w:rsidRDefault="00F53799" w:rsidP="008A3B3E">
            <w:r>
              <w:rPr>
                <w:rStyle w:val="hgkelc"/>
              </w:rPr>
              <w:t xml:space="preserve">An example of personalised service is where a sales advisor will let a customer know that blouses in the customer’s favourite colour are available in the store. Another is </w:t>
            </w:r>
            <w:r>
              <w:t>Amazon's product recommendations based on a customer’s past purchases.</w:t>
            </w:r>
          </w:p>
        </w:tc>
      </w:tr>
      <w:tr w:rsidR="00F53799" w:rsidRPr="00903325" w14:paraId="0FE75BD5" w14:textId="77777777" w:rsidTr="008A3B3E">
        <w:tc>
          <w:tcPr>
            <w:tcW w:w="2972" w:type="dxa"/>
            <w:shd w:val="clear" w:color="auto" w:fill="7F7F7F" w:themeFill="text1" w:themeFillTint="80"/>
          </w:tcPr>
          <w:p w14:paraId="32611394" w14:textId="3DB7BBA1" w:rsidR="00F53799" w:rsidRDefault="00F53799" w:rsidP="008A3B3E">
            <w:pPr>
              <w:jc w:val="left"/>
            </w:pPr>
            <w:r w:rsidRPr="00F53799">
              <w:rPr>
                <w:b/>
                <w:bCs/>
                <w:color w:val="FFFFFF" w:themeColor="background1"/>
              </w:rPr>
              <w:t>Future discount vouchers</w:t>
            </w:r>
          </w:p>
        </w:tc>
        <w:tc>
          <w:tcPr>
            <w:tcW w:w="6044" w:type="dxa"/>
            <w:shd w:val="clear" w:color="auto" w:fill="D9D9D9" w:themeFill="background1" w:themeFillShade="D9"/>
          </w:tcPr>
          <w:p w14:paraId="5138ECF5" w14:textId="4CA5DC5D" w:rsidR="00F53799" w:rsidRDefault="00F53799" w:rsidP="008A3B3E">
            <w:pPr>
              <w:rPr>
                <w:rStyle w:val="hgkelc"/>
              </w:rPr>
            </w:pPr>
            <w:r>
              <w:rPr>
                <w:rStyle w:val="hgkelc"/>
              </w:rPr>
              <w:t xml:space="preserve">Discount voucher means a voucher carrying a right to receive a price discount or rebate with for specific goods either as a percentage or as a fixed amount. </w:t>
            </w:r>
            <w:r>
              <w:t>For example, for every R500 purchase, the store could offer a voucher for 10% off to a future purchase.</w:t>
            </w:r>
          </w:p>
        </w:tc>
      </w:tr>
      <w:tr w:rsidR="00F53799" w:rsidRPr="00903325" w14:paraId="6361245F" w14:textId="77777777" w:rsidTr="008A3B3E">
        <w:tc>
          <w:tcPr>
            <w:tcW w:w="2972" w:type="dxa"/>
            <w:shd w:val="clear" w:color="auto" w:fill="7F7F7F" w:themeFill="text1" w:themeFillTint="80"/>
          </w:tcPr>
          <w:p w14:paraId="39BAB247" w14:textId="7154251D" w:rsidR="00F53799" w:rsidRDefault="00F53799" w:rsidP="008A3B3E">
            <w:pPr>
              <w:jc w:val="left"/>
            </w:pPr>
            <w:r w:rsidRPr="00F53799">
              <w:rPr>
                <w:b/>
                <w:bCs/>
                <w:color w:val="FFFFFF" w:themeColor="background1"/>
              </w:rPr>
              <w:t>Free give-ways or samples</w:t>
            </w:r>
          </w:p>
        </w:tc>
        <w:tc>
          <w:tcPr>
            <w:tcW w:w="6044" w:type="dxa"/>
            <w:shd w:val="clear" w:color="auto" w:fill="D9D9D9" w:themeFill="background1" w:themeFillShade="D9"/>
          </w:tcPr>
          <w:p w14:paraId="4A56149A" w14:textId="463F497B" w:rsidR="00F53799" w:rsidRDefault="00F53799" w:rsidP="008A3B3E">
            <w:r>
              <w:t xml:space="preserve">Stores may hand out gifts as a way of showing that the store values the customer’s patronage. This may take many forms – </w:t>
            </w:r>
            <w:r w:rsidR="00C411C0">
              <w:t>from product samples</w:t>
            </w:r>
            <w:r>
              <w:t xml:space="preserve"> to free products, or even a branded pen or other promotional item. </w:t>
            </w:r>
          </w:p>
        </w:tc>
      </w:tr>
      <w:tr w:rsidR="00F53799" w:rsidRPr="00903325" w14:paraId="20786E5F" w14:textId="77777777" w:rsidTr="008A3B3E">
        <w:tc>
          <w:tcPr>
            <w:tcW w:w="2972" w:type="dxa"/>
            <w:shd w:val="clear" w:color="auto" w:fill="7F7F7F" w:themeFill="text1" w:themeFillTint="80"/>
          </w:tcPr>
          <w:p w14:paraId="17AF32CB" w14:textId="6202288E" w:rsidR="00F53799" w:rsidRPr="00F53799" w:rsidRDefault="00F53799" w:rsidP="008A3B3E">
            <w:pPr>
              <w:jc w:val="left"/>
              <w:rPr>
                <w:b/>
                <w:bCs/>
                <w:color w:val="FFFFFF" w:themeColor="background1"/>
              </w:rPr>
            </w:pPr>
            <w:r w:rsidRPr="00F53799">
              <w:rPr>
                <w:b/>
                <w:bCs/>
                <w:color w:val="FFFFFF" w:themeColor="background1"/>
              </w:rPr>
              <w:t>Feedback programmes or systems (including product ratings)</w:t>
            </w:r>
          </w:p>
        </w:tc>
        <w:tc>
          <w:tcPr>
            <w:tcW w:w="6044" w:type="dxa"/>
            <w:shd w:val="clear" w:color="auto" w:fill="D9D9D9" w:themeFill="background1" w:themeFillShade="D9"/>
          </w:tcPr>
          <w:p w14:paraId="07DABEA2" w14:textId="60411F6B" w:rsidR="00F53799" w:rsidRDefault="00F53799" w:rsidP="008A3B3E">
            <w:r>
              <w:t xml:space="preserve">Providing feedback opportunities will make customers feel heard and as though they are more than just another number. </w:t>
            </w:r>
          </w:p>
          <w:p w14:paraId="373C543D" w14:textId="6DD007AB" w:rsidR="00F53799" w:rsidRDefault="00F53799" w:rsidP="008A3B3E">
            <w:r>
              <w:t xml:space="preserve">Manny different methods are available for getting feedback, but one of the most common is the use of anonymous surveys. </w:t>
            </w:r>
          </w:p>
        </w:tc>
      </w:tr>
      <w:tr w:rsidR="00F53799" w:rsidRPr="00903325" w14:paraId="0B678FAE" w14:textId="77777777" w:rsidTr="008A3B3E">
        <w:tc>
          <w:tcPr>
            <w:tcW w:w="2972" w:type="dxa"/>
            <w:shd w:val="clear" w:color="auto" w:fill="7F7F7F" w:themeFill="text1" w:themeFillTint="80"/>
          </w:tcPr>
          <w:p w14:paraId="73F1911C" w14:textId="24A26F38" w:rsidR="00F53799" w:rsidRPr="00F53799" w:rsidRDefault="00F53799" w:rsidP="008A3B3E">
            <w:pPr>
              <w:jc w:val="left"/>
              <w:rPr>
                <w:b/>
                <w:bCs/>
                <w:color w:val="FFFFFF" w:themeColor="background1"/>
              </w:rPr>
            </w:pPr>
            <w:r w:rsidRPr="00F53799">
              <w:rPr>
                <w:b/>
                <w:bCs/>
                <w:color w:val="FFFFFF" w:themeColor="background1"/>
              </w:rPr>
              <w:t>Active social media presence</w:t>
            </w:r>
          </w:p>
        </w:tc>
        <w:tc>
          <w:tcPr>
            <w:tcW w:w="6044" w:type="dxa"/>
            <w:shd w:val="clear" w:color="auto" w:fill="D9D9D9" w:themeFill="background1" w:themeFillShade="D9"/>
          </w:tcPr>
          <w:p w14:paraId="06918845" w14:textId="09FC5D57" w:rsidR="00F53799" w:rsidRDefault="00F53799" w:rsidP="008A3B3E">
            <w:r>
              <w:t xml:space="preserve">Social media platforms are valuable in developing a personality for the store’s brand. It helps to keep the business top of the customers’ minds. </w:t>
            </w:r>
          </w:p>
          <w:p w14:paraId="1558D171" w14:textId="18257923" w:rsidR="00F53799" w:rsidRDefault="00F53799" w:rsidP="008A3B3E">
            <w:r>
              <w:t xml:space="preserve">Creative, eye-catching social media posts not only gain attention for the business, but further provide current customers with updates </w:t>
            </w:r>
            <w:proofErr w:type="gramStart"/>
            <w:r>
              <w:t>and also</w:t>
            </w:r>
            <w:proofErr w:type="gramEnd"/>
            <w:r>
              <w:t xml:space="preserve"> material to point to when recommending the business to other people. </w:t>
            </w:r>
          </w:p>
        </w:tc>
      </w:tr>
      <w:tr w:rsidR="00F53799" w:rsidRPr="00903325" w14:paraId="2F0C7D59" w14:textId="77777777" w:rsidTr="008A3B3E">
        <w:tc>
          <w:tcPr>
            <w:tcW w:w="2972" w:type="dxa"/>
            <w:shd w:val="clear" w:color="auto" w:fill="7F7F7F" w:themeFill="text1" w:themeFillTint="80"/>
          </w:tcPr>
          <w:p w14:paraId="1F31A23C" w14:textId="262B6D2E" w:rsidR="00F53799" w:rsidRPr="00F53799" w:rsidRDefault="00F53799" w:rsidP="008A3B3E">
            <w:pPr>
              <w:jc w:val="left"/>
              <w:rPr>
                <w:b/>
                <w:bCs/>
                <w:color w:val="FFFFFF" w:themeColor="background1"/>
              </w:rPr>
            </w:pPr>
            <w:r w:rsidRPr="00F53799">
              <w:rPr>
                <w:b/>
                <w:bCs/>
                <w:color w:val="FFFFFF" w:themeColor="background1"/>
              </w:rPr>
              <w:t>VIP customer programmes</w:t>
            </w:r>
          </w:p>
        </w:tc>
        <w:tc>
          <w:tcPr>
            <w:tcW w:w="6044" w:type="dxa"/>
            <w:shd w:val="clear" w:color="auto" w:fill="D9D9D9" w:themeFill="background1" w:themeFillShade="D9"/>
          </w:tcPr>
          <w:p w14:paraId="6B084B56" w14:textId="4FAA6C49" w:rsidR="00F53799" w:rsidRDefault="00F53799" w:rsidP="008A3B3E">
            <w:pPr>
              <w:rPr>
                <w:rStyle w:val="hgkelc"/>
              </w:rPr>
            </w:pPr>
            <w:r>
              <w:rPr>
                <w:rStyle w:val="hgkelc"/>
              </w:rPr>
              <w:t xml:space="preserve">A VIP program </w:t>
            </w:r>
            <w:r w:rsidRPr="00334606">
              <w:rPr>
                <w:rStyle w:val="hgkelc"/>
              </w:rPr>
              <w:t xml:space="preserve">offers exclusive rewards to </w:t>
            </w:r>
            <w:r>
              <w:rPr>
                <w:rStyle w:val="hgkelc"/>
              </w:rPr>
              <w:t>the</w:t>
            </w:r>
            <w:r w:rsidRPr="00334606">
              <w:rPr>
                <w:rStyle w:val="hgkelc"/>
              </w:rPr>
              <w:t xml:space="preserve"> most loyal customers</w:t>
            </w:r>
            <w:r>
              <w:rPr>
                <w:rStyle w:val="hgkelc"/>
              </w:rPr>
              <w:t xml:space="preserve"> of the business</w:t>
            </w:r>
            <w:r w:rsidRPr="00334606">
              <w:rPr>
                <w:rStyle w:val="hgkelc"/>
              </w:rPr>
              <w:t xml:space="preserve">, giving them more reasons to spend with </w:t>
            </w:r>
            <w:r>
              <w:rPr>
                <w:rStyle w:val="hgkelc"/>
              </w:rPr>
              <w:t>the</w:t>
            </w:r>
            <w:r w:rsidRPr="00334606">
              <w:rPr>
                <w:rStyle w:val="hgkelc"/>
              </w:rPr>
              <w:t xml:space="preserve"> brand</w:t>
            </w:r>
            <w:r>
              <w:rPr>
                <w:rStyle w:val="hgkelc"/>
              </w:rPr>
              <w:t xml:space="preserve">. </w:t>
            </w:r>
          </w:p>
          <w:p w14:paraId="4E29A785" w14:textId="383F02FA" w:rsidR="00F53799" w:rsidRDefault="00F53799" w:rsidP="008A3B3E">
            <w:r>
              <w:rPr>
                <w:rStyle w:val="hgkelc"/>
              </w:rPr>
              <w:t>The benefits of a VIP program are reserved for top-tier customers – those who have significantly contributed value to the business, usually in the form of repeat purchases.</w:t>
            </w:r>
          </w:p>
        </w:tc>
      </w:tr>
      <w:tr w:rsidR="00F53799" w:rsidRPr="00903325" w14:paraId="6771A335" w14:textId="77777777" w:rsidTr="008A3B3E">
        <w:tc>
          <w:tcPr>
            <w:tcW w:w="2972" w:type="dxa"/>
            <w:shd w:val="clear" w:color="auto" w:fill="7F7F7F" w:themeFill="text1" w:themeFillTint="80"/>
          </w:tcPr>
          <w:p w14:paraId="035ACC8F" w14:textId="31D918FA" w:rsidR="00F53799" w:rsidRPr="00F53799" w:rsidRDefault="00F53799" w:rsidP="008A3B3E">
            <w:pPr>
              <w:jc w:val="left"/>
              <w:rPr>
                <w:b/>
                <w:bCs/>
                <w:color w:val="FFFFFF" w:themeColor="background1"/>
              </w:rPr>
            </w:pPr>
            <w:r w:rsidRPr="00F53799">
              <w:rPr>
                <w:b/>
                <w:bCs/>
                <w:color w:val="FFFFFF" w:themeColor="background1"/>
              </w:rPr>
              <w:lastRenderedPageBreak/>
              <w:t>Exclusive discounts for loyal customers</w:t>
            </w:r>
          </w:p>
        </w:tc>
        <w:tc>
          <w:tcPr>
            <w:tcW w:w="6044" w:type="dxa"/>
            <w:shd w:val="clear" w:color="auto" w:fill="D9D9D9" w:themeFill="background1" w:themeFillShade="D9"/>
          </w:tcPr>
          <w:p w14:paraId="709FF9AC" w14:textId="6C0F570F" w:rsidR="00F53799" w:rsidRDefault="00F53799" w:rsidP="008A3B3E">
            <w:pPr>
              <w:rPr>
                <w:rStyle w:val="hgkelc"/>
              </w:rPr>
            </w:pPr>
            <w:r>
              <w:rPr>
                <w:rStyle w:val="hgkelc"/>
              </w:rPr>
              <w:t>The Smile.io blog gives the following example of a VIP customer programme:</w:t>
            </w:r>
          </w:p>
          <w:p w14:paraId="4D6644FE" w14:textId="443A26EE" w:rsidR="00F53799" w:rsidRDefault="00F53799" w:rsidP="008A3B3E">
            <w:pPr>
              <w:jc w:val="center"/>
              <w:rPr>
                <w:rStyle w:val="hgkelc"/>
              </w:rPr>
            </w:pPr>
            <w:r w:rsidRPr="00334606">
              <w:rPr>
                <w:rStyle w:val="hgkelc"/>
                <w:noProof/>
              </w:rPr>
              <w:drawing>
                <wp:inline distT="0" distB="0" distL="0" distR="0" wp14:anchorId="05F46496" wp14:editId="6A557DA4">
                  <wp:extent cx="2857218" cy="2433918"/>
                  <wp:effectExtent l="0" t="0" r="635" b="5080"/>
                  <wp:docPr id="948" name="Picture 948" descr="A picture containing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8" name="Picture 948" descr="A picture containing table&#10;&#10;Description automatically generated"/>
                          <pic:cNvPicPr/>
                        </pic:nvPicPr>
                        <pic:blipFill rotWithShape="1">
                          <a:blip r:embed="rId77"/>
                          <a:srcRect t="5320" b="6905"/>
                          <a:stretch/>
                        </pic:blipFill>
                        <pic:spPr bwMode="auto">
                          <a:xfrm>
                            <a:off x="0" y="0"/>
                            <a:ext cx="2880150" cy="2453453"/>
                          </a:xfrm>
                          <a:prstGeom prst="rect">
                            <a:avLst/>
                          </a:prstGeom>
                          <a:ln>
                            <a:noFill/>
                          </a:ln>
                          <a:extLst>
                            <a:ext uri="{53640926-AAD7-44D8-BBD7-CCE9431645EC}">
                              <a14:shadowObscured xmlns:a14="http://schemas.microsoft.com/office/drawing/2010/main"/>
                            </a:ext>
                          </a:extLst>
                        </pic:spPr>
                      </pic:pic>
                    </a:graphicData>
                  </a:graphic>
                </wp:inline>
              </w:drawing>
            </w:r>
          </w:p>
        </w:tc>
      </w:tr>
      <w:tr w:rsidR="00F53799" w:rsidRPr="00903325" w14:paraId="2188677E" w14:textId="77777777" w:rsidTr="008A3B3E">
        <w:tc>
          <w:tcPr>
            <w:tcW w:w="2972" w:type="dxa"/>
            <w:shd w:val="clear" w:color="auto" w:fill="7F7F7F" w:themeFill="text1" w:themeFillTint="80"/>
          </w:tcPr>
          <w:p w14:paraId="2D1847F5" w14:textId="72FBF5D0" w:rsidR="00F53799" w:rsidRPr="00F53799" w:rsidRDefault="00F53799" w:rsidP="008A3B3E">
            <w:pPr>
              <w:jc w:val="left"/>
              <w:rPr>
                <w:b/>
                <w:bCs/>
                <w:color w:val="FFFFFF" w:themeColor="background1"/>
              </w:rPr>
            </w:pPr>
            <w:r w:rsidRPr="00F53799">
              <w:rPr>
                <w:b/>
                <w:bCs/>
                <w:color w:val="FFFFFF" w:themeColor="background1"/>
              </w:rPr>
              <w:t>Re-engagement e-mails or messages</w:t>
            </w:r>
          </w:p>
        </w:tc>
        <w:tc>
          <w:tcPr>
            <w:tcW w:w="6044" w:type="dxa"/>
            <w:shd w:val="clear" w:color="auto" w:fill="D9D9D9" w:themeFill="background1" w:themeFillShade="D9"/>
          </w:tcPr>
          <w:p w14:paraId="178D4478" w14:textId="78F7F148" w:rsidR="00F53799" w:rsidRDefault="00F53799" w:rsidP="008A3B3E">
            <w:pPr>
              <w:rPr>
                <w:rStyle w:val="hgkelc"/>
              </w:rPr>
            </w:pPr>
            <w:r>
              <w:rPr>
                <w:rStyle w:val="hgkelc"/>
              </w:rPr>
              <w:t>E-mails short text messages (SMS) and WhatsApp broadcast messages can all be used to re-engage customers by, for example, letting the customers know that a popular product is back in stock, or that there is a new seasonal release of a range of products.</w:t>
            </w:r>
          </w:p>
        </w:tc>
      </w:tr>
    </w:tbl>
    <w:p w14:paraId="43BB4083" w14:textId="7DE78E55" w:rsidR="00F53799" w:rsidRDefault="00F53799" w:rsidP="002538D3">
      <w:pPr>
        <w:rPr>
          <w:rFonts w:eastAsia="Times New Roman"/>
          <w:szCs w:val="20"/>
          <w:lang w:eastAsia="en-ZA"/>
        </w:rPr>
      </w:pPr>
    </w:p>
    <w:p w14:paraId="374C3FC0" w14:textId="77777777" w:rsidR="0032150D" w:rsidRDefault="0032150D" w:rsidP="002538D3">
      <w:pPr>
        <w:rPr>
          <w:rFonts w:eastAsia="Times New Roman"/>
          <w:szCs w:val="20"/>
          <w:lang w:eastAsia="en-ZA"/>
        </w:rPr>
      </w:pPr>
    </w:p>
    <w:p w14:paraId="09E2D2DB" w14:textId="77777777" w:rsidR="00F53799" w:rsidRDefault="00F53799" w:rsidP="002538D3">
      <w:pPr>
        <w:rPr>
          <w:rFonts w:eastAsia="Times New Roman"/>
          <w:szCs w:val="20"/>
          <w:lang w:eastAsia="en-ZA"/>
        </w:rPr>
      </w:pPr>
    </w:p>
    <w:p w14:paraId="23C53E70" w14:textId="77777777" w:rsidR="002538D3" w:rsidRDefault="002538D3" w:rsidP="002538D3">
      <w:pPr>
        <w:pStyle w:val="Heading2"/>
      </w:pPr>
      <w:bookmarkStart w:id="232" w:name="_Toc105711107"/>
      <w:bookmarkStart w:id="233" w:name="_Toc128572809"/>
      <w:r>
        <w:t>3.6</w:t>
      </w:r>
      <w:r>
        <w:tab/>
        <w:t xml:space="preserve">The impact of following up on building healthy customer </w:t>
      </w:r>
      <w:proofErr w:type="gramStart"/>
      <w:r>
        <w:t>relationships</w:t>
      </w:r>
      <w:bookmarkEnd w:id="232"/>
      <w:bookmarkEnd w:id="233"/>
      <w:proofErr w:type="gramEnd"/>
    </w:p>
    <w:p w14:paraId="3231E992" w14:textId="77777777" w:rsidR="002538D3" w:rsidRDefault="002538D3" w:rsidP="00F53799">
      <w:pPr>
        <w:spacing w:after="120"/>
        <w:rPr>
          <w:rStyle w:val="hgkelc"/>
        </w:rPr>
      </w:pPr>
      <w:r>
        <w:rPr>
          <w:rStyle w:val="hgkelc"/>
        </w:rPr>
        <w:t>Following up with customers is a great strategy to develop positive relationships with customers. It has several impacts:</w:t>
      </w:r>
    </w:p>
    <w:p w14:paraId="3FDA4667" w14:textId="77777777" w:rsidR="002538D3" w:rsidRPr="00A50EA3" w:rsidRDefault="002538D3">
      <w:pPr>
        <w:pStyle w:val="ListParagraph"/>
        <w:numPr>
          <w:ilvl w:val="0"/>
          <w:numId w:val="54"/>
        </w:numPr>
        <w:spacing w:after="120"/>
        <w:contextualSpacing w:val="0"/>
        <w:jc w:val="left"/>
        <w:rPr>
          <w:rStyle w:val="hgkelc"/>
          <w:b/>
          <w:bCs/>
        </w:rPr>
      </w:pPr>
      <w:r>
        <w:rPr>
          <w:rStyle w:val="hgkelc"/>
        </w:rPr>
        <w:t>It makes customers feel appreciated and special, turning them into loyal customers – customers stick around when they feel a business cares for them.</w:t>
      </w:r>
    </w:p>
    <w:p w14:paraId="33CBB862" w14:textId="77777777" w:rsidR="002538D3" w:rsidRDefault="002538D3">
      <w:pPr>
        <w:pStyle w:val="ListParagraph"/>
        <w:numPr>
          <w:ilvl w:val="0"/>
          <w:numId w:val="54"/>
        </w:numPr>
        <w:spacing w:after="120"/>
        <w:contextualSpacing w:val="0"/>
        <w:jc w:val="left"/>
        <w:rPr>
          <w:rStyle w:val="hgkelc"/>
        </w:rPr>
      </w:pPr>
      <w:r>
        <w:rPr>
          <w:rStyle w:val="hgkelc"/>
        </w:rPr>
        <w:t xml:space="preserve">Consistent following up with customers </w:t>
      </w:r>
      <w:r w:rsidRPr="00CB19D9">
        <w:rPr>
          <w:rStyle w:val="hgkelc"/>
        </w:rPr>
        <w:t>keep</w:t>
      </w:r>
      <w:r>
        <w:rPr>
          <w:rStyle w:val="hgkelc"/>
        </w:rPr>
        <w:t>s</w:t>
      </w:r>
      <w:r w:rsidRPr="00CB19D9">
        <w:rPr>
          <w:rStyle w:val="hgkelc"/>
        </w:rPr>
        <w:t xml:space="preserve"> the lines of communication open</w:t>
      </w:r>
      <w:r>
        <w:rPr>
          <w:rStyle w:val="hgkelc"/>
        </w:rPr>
        <w:t xml:space="preserve">, which offers a benefit for both parties. It shows appreciation for the customers, and they will be comfortable to </w:t>
      </w:r>
      <w:proofErr w:type="gramStart"/>
      <w:r>
        <w:rPr>
          <w:rStyle w:val="hgkelc"/>
        </w:rPr>
        <w:t>open up</w:t>
      </w:r>
      <w:proofErr w:type="gramEnd"/>
      <w:r>
        <w:rPr>
          <w:rStyle w:val="hgkelc"/>
        </w:rPr>
        <w:t xml:space="preserve"> about problems or issues they have experienced with the business or its products. The feedback helps the business understand its customers better, making it possible to better serve the needs and expectations of the customers.</w:t>
      </w:r>
    </w:p>
    <w:p w14:paraId="296D4EB6" w14:textId="3E03A9DC" w:rsidR="002538D3" w:rsidRDefault="002538D3">
      <w:pPr>
        <w:pStyle w:val="ListParagraph"/>
        <w:numPr>
          <w:ilvl w:val="0"/>
          <w:numId w:val="54"/>
        </w:numPr>
        <w:contextualSpacing w:val="0"/>
        <w:jc w:val="left"/>
      </w:pPr>
      <w:r>
        <w:t>Wholesale and retail outlets that do regular follow-up create a personal connection with customers and come across as reliable.   </w:t>
      </w:r>
    </w:p>
    <w:p w14:paraId="2D9828AD" w14:textId="6CC1FA3B" w:rsidR="00F53799" w:rsidRDefault="00F53799" w:rsidP="00F53799">
      <w:pPr>
        <w:jc w:val="left"/>
      </w:pPr>
    </w:p>
    <w:tbl>
      <w:tblPr>
        <w:tblStyle w:val="TableGrid"/>
        <w:tblW w:w="5000" w:type="pct"/>
        <w:tblCellMar>
          <w:top w:w="108" w:type="dxa"/>
          <w:bottom w:w="108" w:type="dxa"/>
        </w:tblCellMar>
        <w:tblLook w:val="04A0" w:firstRow="1" w:lastRow="0" w:firstColumn="1" w:lastColumn="0" w:noHBand="0" w:noVBand="1"/>
      </w:tblPr>
      <w:tblGrid>
        <w:gridCol w:w="1414"/>
        <w:gridCol w:w="7603"/>
      </w:tblGrid>
      <w:tr w:rsidR="00F53799" w14:paraId="4D113CF0" w14:textId="77777777" w:rsidTr="00155430">
        <w:tc>
          <w:tcPr>
            <w:tcW w:w="784" w:type="pct"/>
            <w:tcBorders>
              <w:top w:val="single" w:sz="4" w:space="0" w:color="auto"/>
              <w:left w:val="single" w:sz="4" w:space="0" w:color="auto"/>
              <w:bottom w:val="single" w:sz="4" w:space="0" w:color="auto"/>
              <w:right w:val="nil"/>
            </w:tcBorders>
            <w:hideMark/>
          </w:tcPr>
          <w:p w14:paraId="42BBED6E" w14:textId="77777777" w:rsidR="00F53799" w:rsidRDefault="00F53799" w:rsidP="00155430">
            <w:pPr>
              <w:jc w:val="center"/>
              <w:rPr>
                <w:szCs w:val="20"/>
              </w:rPr>
            </w:pPr>
            <w:r w:rsidRPr="00A96233">
              <w:rPr>
                <w:noProof/>
              </w:rPr>
              <w:lastRenderedPageBreak/>
              <w:drawing>
                <wp:inline distT="0" distB="0" distL="0" distR="0" wp14:anchorId="295BA92B" wp14:editId="3C759244">
                  <wp:extent cx="472440" cy="472440"/>
                  <wp:effectExtent l="0" t="0" r="3810" b="3810"/>
                  <wp:docPr id="129" name="Picture 129"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1" descr="A picture containing plate&#10;&#10;Description automatically generated"/>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6" w:type="pct"/>
            <w:tcBorders>
              <w:top w:val="single" w:sz="4" w:space="0" w:color="auto"/>
              <w:left w:val="nil"/>
              <w:bottom w:val="single" w:sz="4" w:space="0" w:color="auto"/>
              <w:right w:val="single" w:sz="4" w:space="0" w:color="auto"/>
            </w:tcBorders>
          </w:tcPr>
          <w:p w14:paraId="3E905B2B" w14:textId="40F5CF54" w:rsidR="00F53799" w:rsidRDefault="00F53799" w:rsidP="00F53799">
            <w:r>
              <w:t>What strategies can you use to follow up with customers, with a view to build stringer relationships with customers?</w:t>
            </w:r>
          </w:p>
          <w:p w14:paraId="43066207" w14:textId="77777777" w:rsidR="00F53799" w:rsidRDefault="00F53799" w:rsidP="00155430">
            <w:pPr>
              <w:rPr>
                <w:szCs w:val="20"/>
              </w:rPr>
            </w:pPr>
          </w:p>
          <w:tbl>
            <w:tblPr>
              <w:tblStyle w:val="TableGrid"/>
              <w:tblW w:w="5000" w:type="pct"/>
              <w:tblBorders>
                <w:left w:val="none" w:sz="0" w:space="0" w:color="auto"/>
                <w:right w:val="none" w:sz="0" w:space="0" w:color="auto"/>
              </w:tblBorders>
              <w:tblCellMar>
                <w:top w:w="108" w:type="dxa"/>
                <w:bottom w:w="108" w:type="dxa"/>
              </w:tblCellMar>
              <w:tblLook w:val="04A0" w:firstRow="1" w:lastRow="0" w:firstColumn="1" w:lastColumn="0" w:noHBand="0" w:noVBand="1"/>
            </w:tblPr>
            <w:tblGrid>
              <w:gridCol w:w="7387"/>
            </w:tblGrid>
            <w:tr w:rsidR="00F53799" w14:paraId="746C787A" w14:textId="77777777" w:rsidTr="00155430">
              <w:tc>
                <w:tcPr>
                  <w:tcW w:w="5000" w:type="pct"/>
                </w:tcPr>
                <w:p w14:paraId="66EB857A" w14:textId="77777777" w:rsidR="00F53799" w:rsidRDefault="00F53799" w:rsidP="00155430"/>
              </w:tc>
            </w:tr>
            <w:tr w:rsidR="00F53799" w14:paraId="1E1E9B61" w14:textId="77777777" w:rsidTr="00155430">
              <w:tc>
                <w:tcPr>
                  <w:tcW w:w="5000" w:type="pct"/>
                </w:tcPr>
                <w:p w14:paraId="0056D463" w14:textId="77777777" w:rsidR="00F53799" w:rsidRDefault="00F53799" w:rsidP="00155430"/>
              </w:tc>
            </w:tr>
            <w:tr w:rsidR="008A3B3E" w14:paraId="4B3C90EF" w14:textId="77777777" w:rsidTr="00155430">
              <w:tc>
                <w:tcPr>
                  <w:tcW w:w="5000" w:type="pct"/>
                </w:tcPr>
                <w:p w14:paraId="03E6E06E" w14:textId="77777777" w:rsidR="008A3B3E" w:rsidRDefault="008A3B3E" w:rsidP="00155430"/>
              </w:tc>
            </w:tr>
            <w:tr w:rsidR="008A3B3E" w14:paraId="59B1CCEB" w14:textId="77777777" w:rsidTr="00155430">
              <w:tc>
                <w:tcPr>
                  <w:tcW w:w="5000" w:type="pct"/>
                </w:tcPr>
                <w:p w14:paraId="7057219F" w14:textId="77777777" w:rsidR="008A3B3E" w:rsidRDefault="008A3B3E" w:rsidP="00155430"/>
              </w:tc>
            </w:tr>
            <w:tr w:rsidR="00D45DBC" w14:paraId="0996752B" w14:textId="77777777" w:rsidTr="00155430">
              <w:tc>
                <w:tcPr>
                  <w:tcW w:w="5000" w:type="pct"/>
                </w:tcPr>
                <w:p w14:paraId="72001E47" w14:textId="77777777" w:rsidR="00D45DBC" w:rsidRDefault="00D45DBC" w:rsidP="00155430"/>
              </w:tc>
            </w:tr>
          </w:tbl>
          <w:p w14:paraId="71F487F9" w14:textId="77777777" w:rsidR="00F53799" w:rsidRDefault="00F53799" w:rsidP="00155430">
            <w:pPr>
              <w:rPr>
                <w:szCs w:val="20"/>
              </w:rPr>
            </w:pPr>
          </w:p>
        </w:tc>
      </w:tr>
    </w:tbl>
    <w:p w14:paraId="5CCF7171" w14:textId="77777777" w:rsidR="0032150D" w:rsidRDefault="0032150D" w:rsidP="0032150D">
      <w:bookmarkStart w:id="234" w:name="_Toc105711108"/>
      <w:bookmarkStart w:id="235" w:name="_Toc128572810"/>
    </w:p>
    <w:p w14:paraId="3564EFD9" w14:textId="77777777" w:rsidR="0032150D" w:rsidRDefault="0032150D" w:rsidP="0032150D"/>
    <w:p w14:paraId="216CFAA3" w14:textId="1D3FD898" w:rsidR="002538D3" w:rsidRDefault="002538D3" w:rsidP="002538D3">
      <w:pPr>
        <w:pStyle w:val="Heading2"/>
      </w:pPr>
      <w:r>
        <w:t>3.7</w:t>
      </w:r>
      <w:r>
        <w:tab/>
        <w:t>The influence of the customer experience on future business</w:t>
      </w:r>
      <w:bookmarkEnd w:id="234"/>
      <w:bookmarkEnd w:id="235"/>
    </w:p>
    <w:p w14:paraId="41A72C27" w14:textId="0216D251" w:rsidR="002538D3" w:rsidRDefault="002538D3" w:rsidP="00833505">
      <w:pPr>
        <w:rPr>
          <w:rStyle w:val="hgkelc"/>
        </w:rPr>
      </w:pPr>
      <w:r w:rsidRPr="00AF7784">
        <w:rPr>
          <w:rStyle w:val="hgkelc"/>
        </w:rPr>
        <w:t>There</w:t>
      </w:r>
      <w:r>
        <w:rPr>
          <w:rStyle w:val="hgkelc"/>
        </w:rPr>
        <w:t xml:space="preserve"> is</w:t>
      </w:r>
      <w:r w:rsidRPr="00AF7784">
        <w:rPr>
          <w:rStyle w:val="hgkelc"/>
        </w:rPr>
        <w:t xml:space="preserve"> a strong correlation between customer experience and loyalty</w:t>
      </w:r>
      <w:r>
        <w:rPr>
          <w:rStyle w:val="hgkelc"/>
        </w:rPr>
        <w:t xml:space="preserve">. </w:t>
      </w:r>
    </w:p>
    <w:p w14:paraId="408F0E9F" w14:textId="77777777" w:rsidR="00833505" w:rsidRDefault="00833505" w:rsidP="00833505">
      <w:pPr>
        <w:rPr>
          <w:rStyle w:val="hgkelc"/>
        </w:rPr>
      </w:pPr>
    </w:p>
    <w:p w14:paraId="4555AB76" w14:textId="4B30AF26" w:rsidR="002538D3" w:rsidRDefault="002538D3" w:rsidP="00833505">
      <w:pPr>
        <w:rPr>
          <w:rStyle w:val="hgkelc"/>
        </w:rPr>
      </w:pPr>
      <w:r>
        <w:t xml:space="preserve">Good customer experience leaves people feeling heard and appreciated. </w:t>
      </w:r>
      <w:r>
        <w:rPr>
          <w:rStyle w:val="hgkelc"/>
        </w:rPr>
        <w:t>Those businesses that get it right to consistently provide positive customer experiences are more likely to retain customers and have those customers recommend the products or services to a friend.</w:t>
      </w:r>
    </w:p>
    <w:p w14:paraId="25BC16EE" w14:textId="77777777" w:rsidR="00833505" w:rsidRDefault="00833505" w:rsidP="00833505">
      <w:pPr>
        <w:rPr>
          <w:rStyle w:val="hgkelc"/>
        </w:rPr>
      </w:pPr>
    </w:p>
    <w:p w14:paraId="029F98CD" w14:textId="057D7658" w:rsidR="002538D3" w:rsidRDefault="002538D3" w:rsidP="00833505">
      <w:r>
        <w:rPr>
          <w:rStyle w:val="hgkelc"/>
        </w:rPr>
        <w:t>Research conducted by PWC led them to report that “w</w:t>
      </w:r>
      <w:r>
        <w:t xml:space="preserve">hen customers feel appreciated, companies gain measurable benefits — including the chance to win more of their customers’ spending dollars. The payoffs for valued, great experiences are tangible: up to a 16% price premium on products and services, plus increased loyalty.” They further report that customers said they were more likely to try additional services or products from brands that provide superior customer </w:t>
      </w:r>
      <w:proofErr w:type="spellStart"/>
      <w:proofErr w:type="gramStart"/>
      <w:r>
        <w:t>experience.</w:t>
      </w:r>
      <w:r w:rsidR="006F30C4" w:rsidRPr="006F30C4">
        <w:rPr>
          <w:vertAlign w:val="superscript"/>
        </w:rPr>
        <w:t>xiii</w:t>
      </w:r>
      <w:proofErr w:type="spellEnd"/>
      <w:proofErr w:type="gramEnd"/>
    </w:p>
    <w:p w14:paraId="351577F0" w14:textId="77777777" w:rsidR="00833505" w:rsidRDefault="00833505" w:rsidP="00833505">
      <w:pPr>
        <w:rPr>
          <w:rStyle w:val="hgkelc"/>
        </w:rPr>
      </w:pPr>
    </w:p>
    <w:p w14:paraId="3FB59629" w14:textId="77777777" w:rsidR="002538D3" w:rsidRDefault="002538D3" w:rsidP="00833505">
      <w:pPr>
        <w:spacing w:after="120"/>
        <w:rPr>
          <w:rStyle w:val="hgkelc"/>
        </w:rPr>
      </w:pPr>
      <w:r>
        <w:rPr>
          <w:rStyle w:val="hgkelc"/>
        </w:rPr>
        <w:t>PWC states that the ingredients for a positive customer experience include:</w:t>
      </w:r>
    </w:p>
    <w:p w14:paraId="344E8AC0" w14:textId="77777777" w:rsidR="002538D3" w:rsidRDefault="002538D3">
      <w:pPr>
        <w:pStyle w:val="ListParagraph"/>
        <w:numPr>
          <w:ilvl w:val="0"/>
          <w:numId w:val="55"/>
        </w:numPr>
        <w:spacing w:after="120"/>
        <w:contextualSpacing w:val="0"/>
        <w:jc w:val="left"/>
      </w:pPr>
      <w:r>
        <w:t xml:space="preserve">Speed of attending to customers </w:t>
      </w:r>
    </w:p>
    <w:p w14:paraId="442DA8CA" w14:textId="77777777" w:rsidR="002538D3" w:rsidRDefault="002538D3">
      <w:pPr>
        <w:pStyle w:val="ListParagraph"/>
        <w:numPr>
          <w:ilvl w:val="0"/>
          <w:numId w:val="55"/>
        </w:numPr>
        <w:spacing w:after="120"/>
        <w:contextualSpacing w:val="0"/>
        <w:jc w:val="left"/>
      </w:pPr>
      <w:r>
        <w:t xml:space="preserve">Convenience </w:t>
      </w:r>
    </w:p>
    <w:p w14:paraId="26B11A56" w14:textId="77777777" w:rsidR="002538D3" w:rsidRDefault="002538D3">
      <w:pPr>
        <w:pStyle w:val="ListParagraph"/>
        <w:numPr>
          <w:ilvl w:val="0"/>
          <w:numId w:val="55"/>
        </w:numPr>
        <w:spacing w:after="120"/>
        <w:contextualSpacing w:val="0"/>
        <w:jc w:val="left"/>
      </w:pPr>
      <w:r>
        <w:t>Consistency</w:t>
      </w:r>
    </w:p>
    <w:p w14:paraId="734C1D9F" w14:textId="77777777" w:rsidR="002538D3" w:rsidRDefault="002538D3">
      <w:pPr>
        <w:pStyle w:val="ListParagraph"/>
        <w:numPr>
          <w:ilvl w:val="0"/>
          <w:numId w:val="55"/>
        </w:numPr>
        <w:spacing w:after="120"/>
        <w:contextualSpacing w:val="0"/>
        <w:jc w:val="left"/>
      </w:pPr>
      <w:r>
        <w:t>Friendliness</w:t>
      </w:r>
    </w:p>
    <w:p w14:paraId="4A19486F" w14:textId="0F57F3D4" w:rsidR="002538D3" w:rsidRDefault="002538D3">
      <w:pPr>
        <w:pStyle w:val="ListParagraph"/>
        <w:numPr>
          <w:ilvl w:val="0"/>
          <w:numId w:val="55"/>
        </w:numPr>
        <w:contextualSpacing w:val="0"/>
        <w:jc w:val="left"/>
      </w:pPr>
      <w:r>
        <w:t>A human touch</w:t>
      </w:r>
    </w:p>
    <w:p w14:paraId="4CB08B50" w14:textId="174F1968" w:rsidR="00833505" w:rsidRDefault="00833505" w:rsidP="00833505">
      <w:pPr>
        <w:jc w:val="left"/>
      </w:pPr>
    </w:p>
    <w:p w14:paraId="508E6766" w14:textId="02218BE0" w:rsidR="008A3B3E" w:rsidRDefault="008A3B3E" w:rsidP="00833505">
      <w:pPr>
        <w:jc w:val="left"/>
      </w:pPr>
    </w:p>
    <w:p w14:paraId="5BFFBF5B" w14:textId="56A1BCD9" w:rsidR="008A3B3E" w:rsidRDefault="008A3B3E" w:rsidP="00833505">
      <w:pPr>
        <w:jc w:val="left"/>
      </w:pPr>
    </w:p>
    <w:tbl>
      <w:tblPr>
        <w:tblStyle w:val="TableGrid"/>
        <w:tblW w:w="5000" w:type="pct"/>
        <w:tblCellMar>
          <w:top w:w="108" w:type="dxa"/>
          <w:bottom w:w="108" w:type="dxa"/>
        </w:tblCellMar>
        <w:tblLook w:val="04A0" w:firstRow="1" w:lastRow="0" w:firstColumn="1" w:lastColumn="0" w:noHBand="0" w:noVBand="1"/>
      </w:tblPr>
      <w:tblGrid>
        <w:gridCol w:w="1414"/>
        <w:gridCol w:w="7603"/>
      </w:tblGrid>
      <w:tr w:rsidR="00B37AB2" w14:paraId="7B28B2B0" w14:textId="77777777" w:rsidTr="00B37AB2">
        <w:tc>
          <w:tcPr>
            <w:tcW w:w="784" w:type="pct"/>
            <w:tcBorders>
              <w:top w:val="single" w:sz="4" w:space="0" w:color="auto"/>
              <w:left w:val="single" w:sz="4" w:space="0" w:color="auto"/>
              <w:bottom w:val="single" w:sz="4" w:space="0" w:color="auto"/>
              <w:right w:val="nil"/>
            </w:tcBorders>
            <w:hideMark/>
          </w:tcPr>
          <w:p w14:paraId="316A935A" w14:textId="5D9E96BC" w:rsidR="00B37AB2" w:rsidRDefault="00B37AB2">
            <w:pPr>
              <w:jc w:val="center"/>
            </w:pPr>
            <w:r>
              <w:rPr>
                <w:noProof/>
              </w:rPr>
              <w:lastRenderedPageBreak/>
              <w:drawing>
                <wp:inline distT="0" distB="0" distL="0" distR="0" wp14:anchorId="52AE060D" wp14:editId="66D39240">
                  <wp:extent cx="466090" cy="466090"/>
                  <wp:effectExtent l="0" t="0" r="0" b="0"/>
                  <wp:docPr id="15" name="Picture 15"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descr="A close up of a sign&#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66090" cy="466090"/>
                          </a:xfrm>
                          <a:prstGeom prst="rect">
                            <a:avLst/>
                          </a:prstGeom>
                          <a:noFill/>
                          <a:ln>
                            <a:noFill/>
                          </a:ln>
                        </pic:spPr>
                      </pic:pic>
                    </a:graphicData>
                  </a:graphic>
                </wp:inline>
              </w:drawing>
            </w:r>
          </w:p>
        </w:tc>
        <w:tc>
          <w:tcPr>
            <w:tcW w:w="4216" w:type="pct"/>
            <w:tcBorders>
              <w:top w:val="single" w:sz="4" w:space="0" w:color="auto"/>
              <w:left w:val="nil"/>
              <w:bottom w:val="single" w:sz="4" w:space="0" w:color="auto"/>
              <w:right w:val="single" w:sz="4" w:space="0" w:color="auto"/>
            </w:tcBorders>
            <w:hideMark/>
          </w:tcPr>
          <w:p w14:paraId="60A3A448" w14:textId="77777777" w:rsidR="00B37AB2" w:rsidRDefault="00B37AB2">
            <w:pPr>
              <w:spacing w:after="120"/>
              <w:rPr>
                <w:b/>
                <w:bCs/>
                <w:lang w:val="en-US"/>
              </w:rPr>
            </w:pPr>
            <w:r>
              <w:rPr>
                <w:b/>
                <w:bCs/>
                <w:lang w:val="en-US"/>
              </w:rPr>
              <w:t>Activity 23 (</w:t>
            </w:r>
            <w:r>
              <w:rPr>
                <w:rFonts w:cs="Arial"/>
                <w:b/>
                <w:bCs/>
                <w:szCs w:val="20"/>
              </w:rPr>
              <w:t>KM02-IAC0307</w:t>
            </w:r>
            <w:r>
              <w:rPr>
                <w:b/>
                <w:bCs/>
                <w:lang w:val="en-US"/>
              </w:rPr>
              <w:t>):</w:t>
            </w:r>
          </w:p>
          <w:p w14:paraId="00E24E07" w14:textId="77777777" w:rsidR="00B37AB2" w:rsidRDefault="00B37AB2">
            <w:pPr>
              <w:spacing w:after="120"/>
              <w:rPr>
                <w:lang w:val="en-US"/>
              </w:rPr>
            </w:pPr>
            <w:r>
              <w:rPr>
                <w:lang w:val="en-US"/>
              </w:rPr>
              <w:t>Using the information above, and any other impacts that you know of, draw a diagram to explain the influence that the customer’s experience has on future business.</w:t>
            </w:r>
          </w:p>
          <w:p w14:paraId="04D81D4A" w14:textId="77777777" w:rsidR="00B37AB2" w:rsidRDefault="00B37AB2">
            <w:pPr>
              <w:rPr>
                <w:lang w:val="en-US"/>
              </w:rPr>
            </w:pPr>
            <w:r>
              <w:rPr>
                <w:lang w:val="en-US"/>
              </w:rPr>
              <w:t>You may add more arrows.</w:t>
            </w:r>
          </w:p>
          <w:p w14:paraId="71E862F1" w14:textId="612FC0E2" w:rsidR="00B37AB2" w:rsidRDefault="00B37AB2">
            <w:pPr>
              <w:spacing w:after="120"/>
              <w:rPr>
                <w:b/>
                <w:bCs/>
                <w:lang w:val="en-US"/>
              </w:rPr>
            </w:pPr>
            <w:r>
              <w:rPr>
                <w:noProof/>
                <w:lang w:val="en-US"/>
              </w:rPr>
              <w:drawing>
                <wp:inline distT="0" distB="0" distL="0" distR="0" wp14:anchorId="792B13BC" wp14:editId="52FA2379">
                  <wp:extent cx="3103880" cy="3279775"/>
                  <wp:effectExtent l="0" t="0" r="127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1"/>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3103880" cy="3279775"/>
                          </a:xfrm>
                          <a:prstGeom prst="rect">
                            <a:avLst/>
                          </a:prstGeom>
                          <a:noFill/>
                          <a:ln>
                            <a:noFill/>
                          </a:ln>
                        </pic:spPr>
                      </pic:pic>
                    </a:graphicData>
                  </a:graphic>
                </wp:inline>
              </w:drawing>
            </w:r>
          </w:p>
        </w:tc>
      </w:tr>
    </w:tbl>
    <w:p w14:paraId="15D6A43B" w14:textId="66672547" w:rsidR="00B37AB2" w:rsidRDefault="00B37AB2" w:rsidP="00833505">
      <w:pPr>
        <w:jc w:val="left"/>
      </w:pPr>
    </w:p>
    <w:p w14:paraId="2C1ACDD9" w14:textId="77777777" w:rsidR="008B6167" w:rsidRDefault="008B6167" w:rsidP="008B6167"/>
    <w:p w14:paraId="1B57D98C" w14:textId="77777777" w:rsidR="008B6167" w:rsidRPr="00AE2806" w:rsidRDefault="008B6167" w:rsidP="008B6167">
      <w:pPr>
        <w:rPr>
          <w:rStyle w:val="Emphasis"/>
          <w:b/>
          <w:bCs/>
          <w:i w:val="0"/>
          <w:iCs w:val="0"/>
        </w:rPr>
      </w:pPr>
      <w:r w:rsidRPr="00AE2806">
        <w:rPr>
          <w:rStyle w:val="Emphasis"/>
          <w:b/>
          <w:bCs/>
          <w:i w:val="0"/>
          <w:iCs w:val="0"/>
        </w:rPr>
        <w:t>LOOKING BACK</w:t>
      </w:r>
    </w:p>
    <w:p w14:paraId="5C069E58" w14:textId="77777777" w:rsidR="008B6167" w:rsidRDefault="008B6167" w:rsidP="00833505"/>
    <w:p w14:paraId="0A97B175" w14:textId="249AA708" w:rsidR="00833505" w:rsidRDefault="00833505" w:rsidP="00833505">
      <w:r>
        <w:t xml:space="preserve">This chapter concludes Module 2, which focused on the principles of service excellence and building customer relationships. </w:t>
      </w:r>
    </w:p>
    <w:p w14:paraId="0905D058" w14:textId="77777777" w:rsidR="00833505" w:rsidRDefault="00833505" w:rsidP="00833505"/>
    <w:p w14:paraId="787F9C02" w14:textId="41B97177" w:rsidR="00833505" w:rsidRDefault="00833505" w:rsidP="00833505">
      <w:r>
        <w:t>In Chapter 1, you learned about different types of service environments in wholesale and retail outlets.</w:t>
      </w:r>
    </w:p>
    <w:p w14:paraId="0242B2EF" w14:textId="77777777" w:rsidR="00833505" w:rsidRDefault="00833505" w:rsidP="00833505"/>
    <w:p w14:paraId="5290F601" w14:textId="3F167B9D" w:rsidR="00833505" w:rsidRDefault="00833505" w:rsidP="00833505">
      <w:r>
        <w:t>Chapter 2 dealt with concepts and principles of service excellence.</w:t>
      </w:r>
    </w:p>
    <w:p w14:paraId="5C90FFFD" w14:textId="77777777" w:rsidR="00833505" w:rsidRDefault="00833505" w:rsidP="00833505"/>
    <w:p w14:paraId="1E3A792E" w14:textId="77777777" w:rsidR="00833505" w:rsidRDefault="00833505" w:rsidP="00833505">
      <w:r>
        <w:t>In Chapter 3, you learned about the principles of building customer relationships.</w:t>
      </w:r>
    </w:p>
    <w:p w14:paraId="27D21F59" w14:textId="26CEFE5E" w:rsidR="00833505" w:rsidRDefault="00833505" w:rsidP="00833505"/>
    <w:p w14:paraId="6E201A1B" w14:textId="77777777" w:rsidR="00A15FFF" w:rsidRDefault="00A15FFF" w:rsidP="00833505">
      <w:pPr>
        <w:sectPr w:rsidR="00A15FFF" w:rsidSect="00B6413E">
          <w:headerReference w:type="default" r:id="rId79"/>
          <w:footerReference w:type="default" r:id="rId80"/>
          <w:headerReference w:type="first" r:id="rId81"/>
          <w:footerReference w:type="first" r:id="rId82"/>
          <w:pgSz w:w="11907" w:h="16840" w:code="9"/>
          <w:pgMar w:top="1440" w:right="1440" w:bottom="1440" w:left="1440" w:header="567" w:footer="680" w:gutter="0"/>
          <w:pgNumType w:start="86"/>
          <w:cols w:space="720"/>
          <w:titlePg/>
          <w:docGrid w:linePitch="360"/>
        </w:sectPr>
      </w:pPr>
    </w:p>
    <w:p w14:paraId="35A028C6" w14:textId="73E84B15" w:rsidR="00A15FFF" w:rsidRPr="00A15FFF" w:rsidRDefault="0018515D" w:rsidP="00A15FFF">
      <w:pPr>
        <w:pStyle w:val="Heading1"/>
        <w:rPr>
          <w:color w:val="FF0000"/>
        </w:rPr>
        <w:sectPr w:rsidR="00A15FFF" w:rsidRPr="00A15FFF" w:rsidSect="007D63EE">
          <w:headerReference w:type="even" r:id="rId83"/>
          <w:headerReference w:type="default" r:id="rId84"/>
          <w:footerReference w:type="even" r:id="rId85"/>
          <w:footerReference w:type="default" r:id="rId86"/>
          <w:headerReference w:type="first" r:id="rId87"/>
          <w:footerReference w:type="first" r:id="rId88"/>
          <w:pgSz w:w="11907" w:h="16840" w:code="9"/>
          <w:pgMar w:top="1440" w:right="1440" w:bottom="1440" w:left="1440" w:header="567" w:footer="680" w:gutter="0"/>
          <w:cols w:space="720"/>
          <w:titlePg/>
          <w:docGrid w:linePitch="360"/>
        </w:sectPr>
      </w:pPr>
      <w:bookmarkStart w:id="236" w:name="_Toc128572811"/>
      <w:r>
        <w:rPr>
          <w:noProof/>
          <w:color w:val="FF0000"/>
        </w:rPr>
        <w:lastRenderedPageBreak/>
        <w:drawing>
          <wp:anchor distT="0" distB="0" distL="114300" distR="114300" simplePos="0" relativeHeight="251758588" behindDoc="0" locked="0" layoutInCell="1" allowOverlap="1" wp14:anchorId="37AE75EE" wp14:editId="1A6D96B8">
            <wp:simplePos x="0" y="0"/>
            <wp:positionH relativeFrom="margin">
              <wp:align>center</wp:align>
            </wp:positionH>
            <wp:positionV relativeFrom="paragraph">
              <wp:posOffset>1288078</wp:posOffset>
            </wp:positionV>
            <wp:extent cx="5760000" cy="4612225"/>
            <wp:effectExtent l="38100" t="38100" r="88900" b="93345"/>
            <wp:wrapNone/>
            <wp:docPr id="3231" name="Picture 3231" descr="A picture containing pers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31" name="Picture 3231" descr="A picture containing person&#10;&#10;Description automatically generated"/>
                    <pic:cNvPicPr/>
                  </pic:nvPicPr>
                  <pic:blipFill rotWithShape="1">
                    <a:blip r:embed="rId89" cstate="print">
                      <a:extLst>
                        <a:ext uri="{28A0092B-C50C-407E-A947-70E740481C1C}">
                          <a14:useLocalDpi xmlns:a14="http://schemas.microsoft.com/office/drawing/2010/main" val="0"/>
                        </a:ext>
                      </a:extLst>
                    </a:blip>
                    <a:srcRect l="8151" r="8744"/>
                    <a:stretch/>
                  </pic:blipFill>
                  <pic:spPr bwMode="auto">
                    <a:xfrm>
                      <a:off x="0" y="0"/>
                      <a:ext cx="5760000" cy="4612225"/>
                    </a:xfrm>
                    <a:prstGeom prst="rect">
                      <a:avLst/>
                    </a:prstGeom>
                    <a:ln>
                      <a:noFill/>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A15FFF" w:rsidRPr="00A15FFF">
        <w:rPr>
          <w:noProof/>
          <w:color w:val="FF0000"/>
          <w:lang w:eastAsia="en-GB"/>
        </w:rPr>
        <w:drawing>
          <wp:anchor distT="0" distB="0" distL="114300" distR="114300" simplePos="0" relativeHeight="251809792" behindDoc="0" locked="0" layoutInCell="1" allowOverlap="1" wp14:anchorId="0A95AAA6" wp14:editId="31955300">
            <wp:simplePos x="0" y="0"/>
            <wp:positionH relativeFrom="column">
              <wp:posOffset>4629876</wp:posOffset>
            </wp:positionH>
            <wp:positionV relativeFrom="paragraph">
              <wp:posOffset>8699681</wp:posOffset>
            </wp:positionV>
            <wp:extent cx="1205230" cy="385445"/>
            <wp:effectExtent l="0" t="0" r="0" b="0"/>
            <wp:wrapNone/>
            <wp:docPr id="3225" name="Picture 3225" descr="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Picture 117" descr="Text&#10;&#10;Description automatically generated with medium confidence"/>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205230" cy="385445"/>
                    </a:xfrm>
                    <a:prstGeom prst="rect">
                      <a:avLst/>
                    </a:prstGeom>
                    <a:noFill/>
                  </pic:spPr>
                </pic:pic>
              </a:graphicData>
            </a:graphic>
            <wp14:sizeRelH relativeFrom="page">
              <wp14:pctWidth>0</wp14:pctWidth>
            </wp14:sizeRelH>
            <wp14:sizeRelV relativeFrom="page">
              <wp14:pctHeight>0</wp14:pctHeight>
            </wp14:sizeRelV>
          </wp:anchor>
        </w:drawing>
      </w:r>
      <w:r w:rsidR="00A15FFF" w:rsidRPr="00A15FFF">
        <w:rPr>
          <w:noProof/>
          <w:color w:val="FF0000"/>
        </w:rPr>
        <mc:AlternateContent>
          <mc:Choice Requires="wps">
            <w:drawing>
              <wp:anchor distT="45720" distB="45720" distL="114300" distR="114300" simplePos="0" relativeHeight="251806720" behindDoc="0" locked="0" layoutInCell="1" allowOverlap="1" wp14:anchorId="2D5D45B6" wp14:editId="6E482D35">
                <wp:simplePos x="0" y="0"/>
                <wp:positionH relativeFrom="margin">
                  <wp:posOffset>-104140</wp:posOffset>
                </wp:positionH>
                <wp:positionV relativeFrom="paragraph">
                  <wp:posOffset>6558329</wp:posOffset>
                </wp:positionV>
                <wp:extent cx="5939790" cy="1404620"/>
                <wp:effectExtent l="0" t="0" r="0" b="3810"/>
                <wp:wrapNone/>
                <wp:docPr id="322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39790" cy="1404620"/>
                        </a:xfrm>
                        <a:prstGeom prst="rect">
                          <a:avLst/>
                        </a:prstGeom>
                        <a:noFill/>
                        <a:ln w="9525">
                          <a:noFill/>
                          <a:miter lim="800000"/>
                          <a:headEnd/>
                          <a:tailEnd/>
                        </a:ln>
                      </wps:spPr>
                      <wps:txbx>
                        <w:txbxContent>
                          <w:p w14:paraId="609662E3" w14:textId="77777777" w:rsidR="00A15FFF" w:rsidRDefault="00A15FFF" w:rsidP="00A15FFF">
                            <w:pPr>
                              <w:spacing w:line="240" w:lineRule="auto"/>
                              <w:rPr>
                                <w:rFonts w:ascii="Arial Narrow" w:hAnsi="Arial Narrow"/>
                                <w:b/>
                                <w:sz w:val="52"/>
                                <w:szCs w:val="52"/>
                              </w:rPr>
                            </w:pPr>
                            <w:r>
                              <w:rPr>
                                <w:rFonts w:ascii="Arial Narrow" w:hAnsi="Arial Narrow"/>
                                <w:b/>
                                <w:sz w:val="52"/>
                                <w:szCs w:val="52"/>
                              </w:rPr>
                              <w:t>RETAIL SALES ADVISOR</w:t>
                            </w:r>
                          </w:p>
                          <w:p w14:paraId="045C79A8" w14:textId="77777777" w:rsidR="00A15FFF" w:rsidRPr="00EA456B" w:rsidRDefault="00A15FFF" w:rsidP="00A15FFF">
                            <w:pPr>
                              <w:spacing w:line="240" w:lineRule="auto"/>
                              <w:rPr>
                                <w:rFonts w:ascii="Arial Narrow" w:hAnsi="Arial Narrow"/>
                                <w:b/>
                                <w:sz w:val="52"/>
                                <w:szCs w:val="52"/>
                              </w:rPr>
                            </w:pPr>
                          </w:p>
                          <w:p w14:paraId="6AB3D7AD" w14:textId="58AC4FD5" w:rsidR="00A15FFF" w:rsidRDefault="001E59B8" w:rsidP="00A15FFF">
                            <w:pPr>
                              <w:spacing w:line="240" w:lineRule="auto"/>
                              <w:rPr>
                                <w:rFonts w:ascii="Arial Narrow" w:hAnsi="Arial Narrow"/>
                                <w:b/>
                                <w:color w:val="595959" w:themeColor="text1" w:themeTint="A6"/>
                                <w:sz w:val="44"/>
                                <w:szCs w:val="44"/>
                              </w:rPr>
                            </w:pPr>
                            <w:r>
                              <w:rPr>
                                <w:rFonts w:ascii="Arial Narrow" w:hAnsi="Arial Narrow"/>
                                <w:b/>
                                <w:color w:val="595959" w:themeColor="text1" w:themeTint="A6"/>
                                <w:sz w:val="44"/>
                                <w:szCs w:val="44"/>
                              </w:rPr>
                              <w:t>LEARNER</w:t>
                            </w:r>
                            <w:r w:rsidR="00A15FFF">
                              <w:rPr>
                                <w:rFonts w:ascii="Arial Narrow" w:hAnsi="Arial Narrow"/>
                                <w:b/>
                                <w:color w:val="595959" w:themeColor="text1" w:themeTint="A6"/>
                                <w:sz w:val="44"/>
                                <w:szCs w:val="44"/>
                              </w:rPr>
                              <w:t xml:space="preserve"> GUIDE</w:t>
                            </w:r>
                          </w:p>
                          <w:p w14:paraId="10660A27" w14:textId="0039CED5" w:rsidR="00A15FFF" w:rsidRPr="00D6115A" w:rsidRDefault="002A4E0B" w:rsidP="00A15FFF">
                            <w:pPr>
                              <w:spacing w:line="240" w:lineRule="auto"/>
                              <w:jc w:val="left"/>
                              <w:rPr>
                                <w:rFonts w:ascii="Arial Narrow" w:hAnsi="Arial Narrow"/>
                                <w:b/>
                                <w:color w:val="595959" w:themeColor="text1" w:themeTint="A6"/>
                                <w:sz w:val="36"/>
                                <w:szCs w:val="36"/>
                              </w:rPr>
                            </w:pPr>
                            <w:r>
                              <w:rPr>
                                <w:rFonts w:ascii="Arial Narrow" w:hAnsi="Arial Narrow"/>
                                <w:b/>
                                <w:color w:val="595959" w:themeColor="text1" w:themeTint="A6"/>
                                <w:sz w:val="36"/>
                                <w:szCs w:val="36"/>
                              </w:rPr>
                              <w:t xml:space="preserve">Module 3: Concepts and principles of selling in a full-service in a wholesale and retail </w:t>
                            </w:r>
                            <w:proofErr w:type="gramStart"/>
                            <w:r>
                              <w:rPr>
                                <w:rFonts w:ascii="Arial Narrow" w:hAnsi="Arial Narrow"/>
                                <w:b/>
                                <w:color w:val="595959" w:themeColor="text1" w:themeTint="A6"/>
                                <w:sz w:val="36"/>
                                <w:szCs w:val="36"/>
                              </w:rPr>
                              <w:t>environment</w:t>
                            </w:r>
                            <w:proofErr w:type="gramEnd"/>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2D5D45B6" id="_x0000_s1029" type="#_x0000_t202" style="position:absolute;left:0;text-align:left;margin-left:-8.2pt;margin-top:516.4pt;width:467.7pt;height:110.6pt;z-index:251806720;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" filled="f" stroked="f">
                <v:textbox style="mso-fit-shape-to-text:t">
                  <w:txbxContent>
                    <w:p w14:paraId="609662E3" w14:textId="77777777" w:rsidR="00A15FFF" w:rsidRDefault="00A15FFF" w:rsidP="00A15FFF">
                      <w:pPr>
                        <w:spacing w:line="240" w:lineRule="auto"/>
                        <w:rPr>
                          <w:rFonts w:ascii="Arial Narrow" w:hAnsi="Arial Narrow"/>
                          <w:b/>
                          <w:sz w:val="52"/>
                          <w:szCs w:val="52"/>
                        </w:rPr>
                      </w:pPr>
                      <w:r>
                        <w:rPr>
                          <w:rFonts w:ascii="Arial Narrow" w:hAnsi="Arial Narrow"/>
                          <w:b/>
                          <w:sz w:val="52"/>
                          <w:szCs w:val="52"/>
                        </w:rPr>
                        <w:t>RETAIL SALES ADVISOR</w:t>
                      </w:r>
                    </w:p>
                    <w:p w14:paraId="045C79A8" w14:textId="77777777" w:rsidR="00A15FFF" w:rsidRPr="00EA456B" w:rsidRDefault="00A15FFF" w:rsidP="00A15FFF">
                      <w:pPr>
                        <w:spacing w:line="240" w:lineRule="auto"/>
                        <w:rPr>
                          <w:rFonts w:ascii="Arial Narrow" w:hAnsi="Arial Narrow"/>
                          <w:b/>
                          <w:sz w:val="52"/>
                          <w:szCs w:val="52"/>
                        </w:rPr>
                      </w:pPr>
                    </w:p>
                    <w:p w14:paraId="6AB3D7AD" w14:textId="58AC4FD5" w:rsidR="00A15FFF" w:rsidRDefault="001E59B8" w:rsidP="00A15FFF">
                      <w:pPr>
                        <w:spacing w:line="240" w:lineRule="auto"/>
                        <w:rPr>
                          <w:rFonts w:ascii="Arial Narrow" w:hAnsi="Arial Narrow"/>
                          <w:b/>
                          <w:color w:val="595959" w:themeColor="text1" w:themeTint="A6"/>
                          <w:sz w:val="44"/>
                          <w:szCs w:val="44"/>
                        </w:rPr>
                      </w:pPr>
                      <w:r>
                        <w:rPr>
                          <w:rFonts w:ascii="Arial Narrow" w:hAnsi="Arial Narrow"/>
                          <w:b/>
                          <w:color w:val="595959" w:themeColor="text1" w:themeTint="A6"/>
                          <w:sz w:val="44"/>
                          <w:szCs w:val="44"/>
                        </w:rPr>
                        <w:t>LEARNER</w:t>
                      </w:r>
                      <w:r w:rsidR="00A15FFF">
                        <w:rPr>
                          <w:rFonts w:ascii="Arial Narrow" w:hAnsi="Arial Narrow"/>
                          <w:b/>
                          <w:color w:val="595959" w:themeColor="text1" w:themeTint="A6"/>
                          <w:sz w:val="44"/>
                          <w:szCs w:val="44"/>
                        </w:rPr>
                        <w:t xml:space="preserve"> GUIDE</w:t>
                      </w:r>
                    </w:p>
                    <w:p w14:paraId="10660A27" w14:textId="0039CED5" w:rsidR="00A15FFF" w:rsidRPr="00D6115A" w:rsidRDefault="002A4E0B" w:rsidP="00A15FFF">
                      <w:pPr>
                        <w:spacing w:line="240" w:lineRule="auto"/>
                        <w:jc w:val="left"/>
                        <w:rPr>
                          <w:rFonts w:ascii="Arial Narrow" w:hAnsi="Arial Narrow"/>
                          <w:b/>
                          <w:color w:val="595959" w:themeColor="text1" w:themeTint="A6"/>
                          <w:sz w:val="36"/>
                          <w:szCs w:val="36"/>
                        </w:rPr>
                      </w:pPr>
                      <w:r>
                        <w:rPr>
                          <w:rFonts w:ascii="Arial Narrow" w:hAnsi="Arial Narrow"/>
                          <w:b/>
                          <w:color w:val="595959" w:themeColor="text1" w:themeTint="A6"/>
                          <w:sz w:val="36"/>
                          <w:szCs w:val="36"/>
                        </w:rPr>
                        <w:t xml:space="preserve">Module 3: Concepts and principles of selling in a full-service in a wholesale and retail </w:t>
                      </w:r>
                      <w:proofErr w:type="gramStart"/>
                      <w:r>
                        <w:rPr>
                          <w:rFonts w:ascii="Arial Narrow" w:hAnsi="Arial Narrow"/>
                          <w:b/>
                          <w:color w:val="595959" w:themeColor="text1" w:themeTint="A6"/>
                          <w:sz w:val="36"/>
                          <w:szCs w:val="36"/>
                        </w:rPr>
                        <w:t>environment</w:t>
                      </w:r>
                      <w:proofErr w:type="gramEnd"/>
                    </w:p>
                  </w:txbxContent>
                </v:textbox>
                <w10:wrap anchorx="margin"/>
              </v:shape>
            </w:pict>
          </mc:Fallback>
        </mc:AlternateContent>
      </w:r>
      <w:r w:rsidR="00A15FFF" w:rsidRPr="00A15FFF">
        <w:rPr>
          <w:noProof/>
          <w:color w:val="FF0000"/>
        </w:rPr>
        <mc:AlternateContent>
          <mc:Choice Requires="wps">
            <w:drawing>
              <wp:anchor distT="0" distB="0" distL="114300" distR="114300" simplePos="0" relativeHeight="251807744" behindDoc="0" locked="0" layoutInCell="1" allowOverlap="1" wp14:anchorId="61FB3F24" wp14:editId="7EB22FB3">
                <wp:simplePos x="0" y="0"/>
                <wp:positionH relativeFrom="margin">
                  <wp:align>center</wp:align>
                </wp:positionH>
                <wp:positionV relativeFrom="margin">
                  <wp:posOffset>457786</wp:posOffset>
                </wp:positionV>
                <wp:extent cx="5939790" cy="0"/>
                <wp:effectExtent l="0" t="19050" r="22860" b="19050"/>
                <wp:wrapNone/>
                <wp:docPr id="3222" name="Straight Connector 3222"/>
                <wp:cNvGraphicFramePr/>
                <a:graphic xmlns:a="http://schemas.openxmlformats.org/drawingml/2006/main">
                  <a:graphicData uri="http://schemas.microsoft.com/office/word/2010/wordprocessingShape">
                    <wps:wsp>
                      <wps:cNvCnPr/>
                      <wps:spPr>
                        <a:xfrm>
                          <a:off x="0" y="0"/>
                          <a:ext cx="5939790" cy="0"/>
                        </a:xfrm>
                        <a:prstGeom prst="line">
                          <a:avLst/>
                        </a:prstGeom>
                        <a:ln w="38100">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0A8B745" id="Straight Connector 3222" o:spid="_x0000_s1026" style="position:absolute;z-index:251807744;visibility:visible;mso-wrap-style:square;mso-width-percent:0;mso-height-percent:0;mso-wrap-distance-left:9pt;mso-wrap-distance-top:0;mso-wrap-distance-right:9pt;mso-wrap-distance-bottom:0;mso-position-horizontal:center;mso-position-horizontal-relative:margin;mso-position-vertical:absolute;mso-position-vertical-relative:margin;mso-width-percent:0;mso-height-percent:0;mso-width-relative:margin;mso-height-relative:margin" from="0,36.05pt" to="467.7pt,3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" strokecolor="#a5a5a5 [2092]" strokeweight="3pt">
                <v:stroke joinstyle="miter"/>
                <w10:wrap anchorx="margin" anchory="margin"/>
              </v:line>
            </w:pict>
          </mc:Fallback>
        </mc:AlternateContent>
      </w:r>
      <w:r w:rsidR="00A15FFF" w:rsidRPr="00A15FFF">
        <w:rPr>
          <w:noProof/>
          <w:color w:val="FF0000"/>
        </w:rPr>
        <mc:AlternateContent>
          <mc:Choice Requires="wps">
            <w:drawing>
              <wp:anchor distT="0" distB="0" distL="114300" distR="114300" simplePos="0" relativeHeight="251808768" behindDoc="0" locked="0" layoutInCell="1" allowOverlap="1" wp14:anchorId="14DCEE40" wp14:editId="7AACC96A">
                <wp:simplePos x="0" y="0"/>
                <wp:positionH relativeFrom="margin">
                  <wp:posOffset>-104140</wp:posOffset>
                </wp:positionH>
                <wp:positionV relativeFrom="margin">
                  <wp:posOffset>8534449</wp:posOffset>
                </wp:positionV>
                <wp:extent cx="5939790" cy="0"/>
                <wp:effectExtent l="0" t="19050" r="22860" b="19050"/>
                <wp:wrapNone/>
                <wp:docPr id="3223" name="Straight Connector 3223"/>
                <wp:cNvGraphicFramePr/>
                <a:graphic xmlns:a="http://schemas.openxmlformats.org/drawingml/2006/main">
                  <a:graphicData uri="http://schemas.microsoft.com/office/word/2010/wordprocessingShape">
                    <wps:wsp>
                      <wps:cNvCnPr/>
                      <wps:spPr>
                        <a:xfrm>
                          <a:off x="0" y="0"/>
                          <a:ext cx="5939790" cy="0"/>
                        </a:xfrm>
                        <a:prstGeom prst="line">
                          <a:avLst/>
                        </a:prstGeom>
                        <a:ln w="38100">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67D955E" id="Straight Connector 3223" o:spid="_x0000_s1026" style="position:absolute;z-index:25180876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 from="-8.2pt,672pt" to="459.5pt,6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" strokecolor="#a5a5a5 [2092]" strokeweight="3pt">
                <v:stroke joinstyle="miter"/>
                <w10:wrap anchorx="margin" anchory="margin"/>
              </v:line>
            </w:pict>
          </mc:Fallback>
        </mc:AlternateContent>
      </w:r>
      <w:r w:rsidR="002A4E0B" w:rsidRPr="00003BC7">
        <w:rPr>
          <w:color w:val="F2F2F2" w:themeColor="background1" w:themeShade="F2"/>
        </w:rPr>
        <w:t>Module 3: Concepts and principles of selling in a full-service in a wholesale and retail environment</w:t>
      </w:r>
      <w:bookmarkEnd w:id="236"/>
    </w:p>
    <w:tbl>
      <w:tblPr>
        <w:tblW w:w="0" w:type="auto"/>
        <w:tblCellMar>
          <w:top w:w="108" w:type="dxa"/>
          <w:bottom w:w="108" w:type="dxa"/>
        </w:tblCellMar>
        <w:tblLook w:val="04A0" w:firstRow="1" w:lastRow="0" w:firstColumn="1" w:lastColumn="0" w:noHBand="0" w:noVBand="1"/>
      </w:tblPr>
      <w:tblGrid>
        <w:gridCol w:w="9016"/>
      </w:tblGrid>
      <w:tr w:rsidR="00BC76CD" w:rsidRPr="00A96233" w14:paraId="0C39340E" w14:textId="77777777" w:rsidTr="008C0C7C">
        <w:tc>
          <w:tcPr>
            <w:tcW w:w="9016" w:type="dxa"/>
            <w:tcBorders>
              <w:top w:val="nil"/>
              <w:left w:val="nil"/>
              <w:bottom w:val="nil"/>
              <w:right w:val="nil"/>
            </w:tcBorders>
            <w:shd w:val="clear" w:color="auto" w:fill="808080" w:themeFill="background1" w:themeFillShade="80"/>
          </w:tcPr>
          <w:bookmarkStart w:id="237" w:name="_Toc127718773"/>
          <w:bookmarkStart w:id="238" w:name="_Toc128572812"/>
          <w:p w14:paraId="6071E3B3" w14:textId="2A4C61A6" w:rsidR="00BC76CD" w:rsidRPr="00A96233" w:rsidRDefault="00003BC7" w:rsidP="008C0C7C">
            <w:pPr>
              <w:pStyle w:val="Heading1"/>
              <w:rPr>
                <w:lang w:val="en-GB"/>
              </w:rPr>
            </w:pPr>
            <w:r w:rsidRPr="00A96233">
              <w:rPr>
                <w:noProof/>
              </w:rPr>
              <w:lastRenderedPageBreak/>
              <mc:AlternateContent>
                <mc:Choice Requires="wps">
                  <w:drawing>
                    <wp:anchor distT="0" distB="0" distL="114300" distR="114300" simplePos="0" relativeHeight="251776000" behindDoc="0" locked="0" layoutInCell="1" allowOverlap="1" wp14:anchorId="76204004" wp14:editId="3BB1AD26">
                      <wp:simplePos x="0" y="0"/>
                      <wp:positionH relativeFrom="margin">
                        <wp:posOffset>-104140</wp:posOffset>
                      </wp:positionH>
                      <wp:positionV relativeFrom="margin">
                        <wp:posOffset>8534449</wp:posOffset>
                      </wp:positionV>
                      <wp:extent cx="5939790" cy="0"/>
                      <wp:effectExtent l="0" t="19050" r="22860" b="19050"/>
                      <wp:wrapNone/>
                      <wp:docPr id="787" name="Straight Connector 787"/>
                      <wp:cNvGraphicFramePr/>
                      <a:graphic xmlns:a="http://schemas.openxmlformats.org/drawingml/2006/main">
                        <a:graphicData uri="http://schemas.microsoft.com/office/word/2010/wordprocessingShape">
                          <wps:wsp>
                            <wps:cNvCnPr/>
                            <wps:spPr>
                              <a:xfrm>
                                <a:off x="0" y="0"/>
                                <a:ext cx="5939790" cy="0"/>
                              </a:xfrm>
                              <a:prstGeom prst="line">
                                <a:avLst/>
                              </a:prstGeom>
                              <a:ln w="38100">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640664B" id="Straight Connector 787" o:spid="_x0000_s1026" style="position:absolute;z-index:251776000;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 from="-8.2pt,672pt" to="459.5pt,6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" strokecolor="#a5a5a5 [2092]" strokeweight="3pt">
                      <v:stroke joinstyle="miter"/>
                      <w10:wrap anchorx="margin" anchory="margin"/>
                    </v:line>
                  </w:pict>
                </mc:Fallback>
              </mc:AlternateContent>
            </w:r>
            <w:bookmarkEnd w:id="237"/>
            <w:r w:rsidR="00BC76CD">
              <w:rPr>
                <w:lang w:val="en-GB"/>
              </w:rPr>
              <w:t>About this module</w:t>
            </w:r>
            <w:bookmarkEnd w:id="238"/>
          </w:p>
        </w:tc>
      </w:tr>
    </w:tbl>
    <w:p w14:paraId="3D34D1D8" w14:textId="77777777" w:rsidR="00BC76CD" w:rsidRDefault="00BC76CD" w:rsidP="00BC76CD"/>
    <w:p w14:paraId="2E632157" w14:textId="77777777" w:rsidR="00BC76CD" w:rsidRPr="00BC76CD" w:rsidRDefault="00BC76CD" w:rsidP="00BC76CD">
      <w:pPr>
        <w:rPr>
          <w:b/>
          <w:bCs/>
        </w:rPr>
      </w:pPr>
      <w:r w:rsidRPr="00BC76CD">
        <w:rPr>
          <w:b/>
          <w:bCs/>
        </w:rPr>
        <w:t>This module covers the following Knowledge Module:</w:t>
      </w:r>
    </w:p>
    <w:p w14:paraId="2C02C03A" w14:textId="77777777" w:rsidR="00BC76CD" w:rsidRDefault="00BC76CD" w:rsidP="00BC76CD"/>
    <w:p w14:paraId="00953EB3" w14:textId="6F5F94D5" w:rsidR="00BC76CD" w:rsidRPr="00A23238" w:rsidRDefault="00BC76CD" w:rsidP="00BC76CD">
      <w:pPr>
        <w:rPr>
          <w:b/>
          <w:bCs/>
        </w:rPr>
      </w:pPr>
      <w:r w:rsidRPr="00A23238">
        <w:rPr>
          <w:rFonts w:eastAsia="Arial" w:cs="Arial"/>
          <w:b/>
          <w:bCs/>
          <w:szCs w:val="20"/>
        </w:rPr>
        <w:t>52</w:t>
      </w:r>
      <w:r w:rsidRPr="00A23238">
        <w:rPr>
          <w:rFonts w:eastAsia="Arial" w:cs="Arial"/>
          <w:b/>
          <w:bCs/>
          <w:spacing w:val="-1"/>
          <w:szCs w:val="20"/>
        </w:rPr>
        <w:t>2</w:t>
      </w:r>
      <w:r w:rsidRPr="00A23238">
        <w:rPr>
          <w:rFonts w:eastAsia="Arial" w:cs="Arial"/>
          <w:b/>
          <w:bCs/>
          <w:spacing w:val="2"/>
          <w:szCs w:val="20"/>
        </w:rPr>
        <w:t>3</w:t>
      </w:r>
      <w:r w:rsidRPr="00A23238">
        <w:rPr>
          <w:rFonts w:eastAsia="Arial" w:cs="Arial"/>
          <w:b/>
          <w:bCs/>
          <w:szCs w:val="20"/>
        </w:rPr>
        <w:t>0</w:t>
      </w:r>
      <w:r w:rsidRPr="00A23238">
        <w:rPr>
          <w:rFonts w:eastAsia="Arial" w:cs="Arial"/>
          <w:b/>
          <w:bCs/>
          <w:spacing w:val="-1"/>
          <w:szCs w:val="20"/>
        </w:rPr>
        <w:t>1</w:t>
      </w:r>
      <w:r w:rsidRPr="00A23238">
        <w:rPr>
          <w:rFonts w:eastAsia="Arial" w:cs="Arial"/>
          <w:b/>
          <w:bCs/>
          <w:spacing w:val="2"/>
          <w:szCs w:val="20"/>
        </w:rPr>
        <w:t>0</w:t>
      </w:r>
      <w:r w:rsidRPr="00A23238">
        <w:rPr>
          <w:rFonts w:eastAsia="Arial" w:cs="Arial"/>
          <w:b/>
          <w:bCs/>
          <w:szCs w:val="20"/>
        </w:rPr>
        <w:t>01</w:t>
      </w:r>
      <w:r w:rsidRPr="00A23238">
        <w:rPr>
          <w:rFonts w:eastAsia="Arial" w:cs="Arial"/>
          <w:b/>
          <w:bCs/>
          <w:spacing w:val="1"/>
          <w:szCs w:val="20"/>
        </w:rPr>
        <w:t>-</w:t>
      </w:r>
      <w:r w:rsidRPr="00A23238">
        <w:rPr>
          <w:rFonts w:eastAsia="Arial" w:cs="Arial"/>
          <w:b/>
          <w:bCs/>
          <w:spacing w:val="2"/>
          <w:szCs w:val="20"/>
        </w:rPr>
        <w:t>K</w:t>
      </w:r>
      <w:r w:rsidRPr="00A23238">
        <w:rPr>
          <w:rFonts w:eastAsia="Arial" w:cs="Arial"/>
          <w:b/>
          <w:bCs/>
          <w:szCs w:val="20"/>
        </w:rPr>
        <w:t>M</w:t>
      </w:r>
      <w:r w:rsidRPr="00A23238">
        <w:rPr>
          <w:rFonts w:eastAsia="Arial" w:cs="Arial"/>
          <w:b/>
          <w:bCs/>
          <w:spacing w:val="1"/>
          <w:szCs w:val="20"/>
        </w:rPr>
        <w:t>-</w:t>
      </w:r>
      <w:r w:rsidRPr="00A23238">
        <w:rPr>
          <w:rFonts w:eastAsia="Arial" w:cs="Arial"/>
          <w:b/>
          <w:bCs/>
          <w:szCs w:val="20"/>
        </w:rPr>
        <w:t>0</w:t>
      </w:r>
      <w:r w:rsidR="00A23238" w:rsidRPr="00A23238">
        <w:rPr>
          <w:rFonts w:eastAsia="Arial" w:cs="Arial"/>
          <w:b/>
          <w:bCs/>
          <w:szCs w:val="20"/>
        </w:rPr>
        <w:t>3</w:t>
      </w:r>
      <w:r w:rsidRPr="00A23238">
        <w:rPr>
          <w:rFonts w:eastAsia="Arial" w:cs="Arial"/>
          <w:b/>
          <w:bCs/>
          <w:spacing w:val="1"/>
          <w:szCs w:val="20"/>
        </w:rPr>
        <w:t xml:space="preserve">, </w:t>
      </w:r>
      <w:r w:rsidR="00A23238" w:rsidRPr="00A23238">
        <w:rPr>
          <w:rFonts w:eastAsia="Arial" w:cs="Arial"/>
          <w:b/>
          <w:bCs/>
          <w:szCs w:val="20"/>
        </w:rPr>
        <w:t>C</w:t>
      </w:r>
      <w:r w:rsidR="00A23238" w:rsidRPr="00A23238">
        <w:rPr>
          <w:rFonts w:eastAsia="Arial" w:cs="Arial"/>
          <w:b/>
          <w:bCs/>
          <w:spacing w:val="2"/>
          <w:szCs w:val="20"/>
        </w:rPr>
        <w:t>o</w:t>
      </w:r>
      <w:r w:rsidR="00A23238" w:rsidRPr="00A23238">
        <w:rPr>
          <w:rFonts w:eastAsia="Arial" w:cs="Arial"/>
          <w:b/>
          <w:bCs/>
          <w:szCs w:val="20"/>
        </w:rPr>
        <w:t>n</w:t>
      </w:r>
      <w:r w:rsidR="00A23238" w:rsidRPr="00A23238">
        <w:rPr>
          <w:rFonts w:eastAsia="Arial" w:cs="Arial"/>
          <w:b/>
          <w:bCs/>
          <w:spacing w:val="1"/>
          <w:szCs w:val="20"/>
        </w:rPr>
        <w:t>c</w:t>
      </w:r>
      <w:r w:rsidR="00A23238" w:rsidRPr="00A23238">
        <w:rPr>
          <w:rFonts w:eastAsia="Arial" w:cs="Arial"/>
          <w:b/>
          <w:bCs/>
          <w:spacing w:val="2"/>
          <w:szCs w:val="20"/>
        </w:rPr>
        <w:t>e</w:t>
      </w:r>
      <w:r w:rsidR="00A23238" w:rsidRPr="00A23238">
        <w:rPr>
          <w:rFonts w:eastAsia="Arial" w:cs="Arial"/>
          <w:b/>
          <w:bCs/>
          <w:szCs w:val="20"/>
        </w:rPr>
        <w:t>pts</w:t>
      </w:r>
      <w:r w:rsidR="00A23238" w:rsidRPr="00A23238">
        <w:rPr>
          <w:rFonts w:eastAsia="Arial" w:cs="Arial"/>
          <w:b/>
          <w:bCs/>
          <w:spacing w:val="-8"/>
          <w:szCs w:val="20"/>
        </w:rPr>
        <w:t xml:space="preserve"> </w:t>
      </w:r>
      <w:r w:rsidR="00A23238" w:rsidRPr="00A23238">
        <w:rPr>
          <w:rFonts w:eastAsia="Arial" w:cs="Arial"/>
          <w:b/>
          <w:bCs/>
          <w:szCs w:val="20"/>
        </w:rPr>
        <w:t>a</w:t>
      </w:r>
      <w:r w:rsidR="00A23238" w:rsidRPr="00A23238">
        <w:rPr>
          <w:rFonts w:eastAsia="Arial" w:cs="Arial"/>
          <w:b/>
          <w:bCs/>
          <w:spacing w:val="-1"/>
          <w:szCs w:val="20"/>
        </w:rPr>
        <w:t>n</w:t>
      </w:r>
      <w:r w:rsidR="00A23238" w:rsidRPr="00A23238">
        <w:rPr>
          <w:rFonts w:eastAsia="Arial" w:cs="Arial"/>
          <w:b/>
          <w:bCs/>
          <w:szCs w:val="20"/>
        </w:rPr>
        <w:t>d</w:t>
      </w:r>
      <w:r w:rsidR="00A23238" w:rsidRPr="00A23238">
        <w:rPr>
          <w:rFonts w:eastAsia="Arial" w:cs="Arial"/>
          <w:b/>
          <w:bCs/>
          <w:spacing w:val="-1"/>
          <w:szCs w:val="20"/>
        </w:rPr>
        <w:t xml:space="preserve"> </w:t>
      </w:r>
      <w:r w:rsidR="00A23238" w:rsidRPr="00A23238">
        <w:rPr>
          <w:rFonts w:eastAsia="Arial" w:cs="Arial"/>
          <w:b/>
          <w:bCs/>
          <w:szCs w:val="20"/>
        </w:rPr>
        <w:t>pr</w:t>
      </w:r>
      <w:r w:rsidR="00A23238" w:rsidRPr="00A23238">
        <w:rPr>
          <w:rFonts w:eastAsia="Arial" w:cs="Arial"/>
          <w:b/>
          <w:bCs/>
          <w:spacing w:val="-1"/>
          <w:szCs w:val="20"/>
        </w:rPr>
        <w:t>i</w:t>
      </w:r>
      <w:r w:rsidR="00A23238" w:rsidRPr="00A23238">
        <w:rPr>
          <w:rFonts w:eastAsia="Arial" w:cs="Arial"/>
          <w:b/>
          <w:bCs/>
          <w:szCs w:val="20"/>
        </w:rPr>
        <w:t>n</w:t>
      </w:r>
      <w:r w:rsidR="00A23238" w:rsidRPr="00A23238">
        <w:rPr>
          <w:rFonts w:eastAsia="Arial" w:cs="Arial"/>
          <w:b/>
          <w:bCs/>
          <w:spacing w:val="3"/>
          <w:szCs w:val="20"/>
        </w:rPr>
        <w:t>c</w:t>
      </w:r>
      <w:r w:rsidR="00A23238" w:rsidRPr="00A23238">
        <w:rPr>
          <w:rFonts w:eastAsia="Arial" w:cs="Arial"/>
          <w:b/>
          <w:bCs/>
          <w:spacing w:val="-1"/>
          <w:szCs w:val="20"/>
        </w:rPr>
        <w:t>i</w:t>
      </w:r>
      <w:r w:rsidR="00A23238" w:rsidRPr="00A23238">
        <w:rPr>
          <w:rFonts w:eastAsia="Arial" w:cs="Arial"/>
          <w:b/>
          <w:bCs/>
          <w:spacing w:val="2"/>
          <w:szCs w:val="20"/>
        </w:rPr>
        <w:t>p</w:t>
      </w:r>
      <w:r w:rsidR="00A23238" w:rsidRPr="00A23238">
        <w:rPr>
          <w:rFonts w:eastAsia="Arial" w:cs="Arial"/>
          <w:b/>
          <w:bCs/>
          <w:spacing w:val="-1"/>
          <w:szCs w:val="20"/>
        </w:rPr>
        <w:t>l</w:t>
      </w:r>
      <w:r w:rsidR="00A23238" w:rsidRPr="00A23238">
        <w:rPr>
          <w:rFonts w:eastAsia="Arial" w:cs="Arial"/>
          <w:b/>
          <w:bCs/>
          <w:szCs w:val="20"/>
        </w:rPr>
        <w:t>es</w:t>
      </w:r>
      <w:r w:rsidR="00A23238" w:rsidRPr="00A23238">
        <w:rPr>
          <w:rFonts w:eastAsia="Arial" w:cs="Arial"/>
          <w:b/>
          <w:bCs/>
          <w:spacing w:val="-8"/>
          <w:szCs w:val="20"/>
        </w:rPr>
        <w:t xml:space="preserve"> </w:t>
      </w:r>
      <w:r w:rsidR="00A23238" w:rsidRPr="00A23238">
        <w:rPr>
          <w:rFonts w:eastAsia="Arial" w:cs="Arial"/>
          <w:b/>
          <w:bCs/>
          <w:szCs w:val="20"/>
        </w:rPr>
        <w:t>of</w:t>
      </w:r>
      <w:r w:rsidR="00A23238" w:rsidRPr="00A23238">
        <w:rPr>
          <w:rFonts w:eastAsia="Arial" w:cs="Arial"/>
          <w:b/>
          <w:bCs/>
          <w:spacing w:val="-1"/>
          <w:szCs w:val="20"/>
        </w:rPr>
        <w:t xml:space="preserve"> </w:t>
      </w:r>
      <w:r w:rsidR="00A23238" w:rsidRPr="00A23238">
        <w:rPr>
          <w:rFonts w:eastAsia="Arial" w:cs="Arial"/>
          <w:b/>
          <w:bCs/>
          <w:spacing w:val="1"/>
          <w:szCs w:val="20"/>
        </w:rPr>
        <w:t>s</w:t>
      </w:r>
      <w:r w:rsidR="00A23238" w:rsidRPr="00A23238">
        <w:rPr>
          <w:rFonts w:eastAsia="Arial" w:cs="Arial"/>
          <w:b/>
          <w:bCs/>
          <w:szCs w:val="20"/>
        </w:rPr>
        <w:t>e</w:t>
      </w:r>
      <w:r w:rsidR="00A23238" w:rsidRPr="00A23238">
        <w:rPr>
          <w:rFonts w:eastAsia="Arial" w:cs="Arial"/>
          <w:b/>
          <w:bCs/>
          <w:spacing w:val="-1"/>
          <w:szCs w:val="20"/>
        </w:rPr>
        <w:t>l</w:t>
      </w:r>
      <w:r w:rsidR="00A23238" w:rsidRPr="00A23238">
        <w:rPr>
          <w:rFonts w:eastAsia="Arial" w:cs="Arial"/>
          <w:b/>
          <w:bCs/>
          <w:spacing w:val="1"/>
          <w:szCs w:val="20"/>
        </w:rPr>
        <w:t>l</w:t>
      </w:r>
      <w:r w:rsidR="00A23238" w:rsidRPr="00A23238">
        <w:rPr>
          <w:rFonts w:eastAsia="Arial" w:cs="Arial"/>
          <w:b/>
          <w:bCs/>
          <w:spacing w:val="-1"/>
          <w:szCs w:val="20"/>
        </w:rPr>
        <w:t>i</w:t>
      </w:r>
      <w:r w:rsidR="00A23238" w:rsidRPr="00A23238">
        <w:rPr>
          <w:rFonts w:eastAsia="Arial" w:cs="Arial"/>
          <w:b/>
          <w:bCs/>
          <w:spacing w:val="2"/>
          <w:szCs w:val="20"/>
        </w:rPr>
        <w:t>n</w:t>
      </w:r>
      <w:r w:rsidR="00A23238" w:rsidRPr="00A23238">
        <w:rPr>
          <w:rFonts w:eastAsia="Arial" w:cs="Arial"/>
          <w:b/>
          <w:bCs/>
          <w:szCs w:val="20"/>
        </w:rPr>
        <w:t>g</w:t>
      </w:r>
      <w:r w:rsidR="00A23238" w:rsidRPr="00A23238">
        <w:rPr>
          <w:rFonts w:eastAsia="Arial" w:cs="Arial"/>
          <w:b/>
          <w:bCs/>
          <w:spacing w:val="-4"/>
          <w:szCs w:val="20"/>
        </w:rPr>
        <w:t xml:space="preserve"> </w:t>
      </w:r>
      <w:r w:rsidR="00A23238" w:rsidRPr="00A23238">
        <w:rPr>
          <w:rFonts w:eastAsia="Arial" w:cs="Arial"/>
          <w:b/>
          <w:bCs/>
          <w:spacing w:val="-1"/>
          <w:szCs w:val="20"/>
        </w:rPr>
        <w:t>i</w:t>
      </w:r>
      <w:r w:rsidR="00A23238" w:rsidRPr="00A23238">
        <w:rPr>
          <w:rFonts w:eastAsia="Arial" w:cs="Arial"/>
          <w:b/>
          <w:bCs/>
          <w:szCs w:val="20"/>
        </w:rPr>
        <w:t>n a</w:t>
      </w:r>
      <w:r w:rsidR="00A23238" w:rsidRPr="00A23238">
        <w:rPr>
          <w:rFonts w:eastAsia="Arial" w:cs="Arial"/>
          <w:b/>
          <w:bCs/>
          <w:spacing w:val="-1"/>
          <w:szCs w:val="20"/>
        </w:rPr>
        <w:t xml:space="preserve"> </w:t>
      </w:r>
      <w:r w:rsidR="00A23238" w:rsidRPr="00A23238">
        <w:rPr>
          <w:rFonts w:eastAsia="Arial" w:cs="Arial"/>
          <w:b/>
          <w:bCs/>
          <w:spacing w:val="1"/>
          <w:szCs w:val="20"/>
        </w:rPr>
        <w:t>f</w:t>
      </w:r>
      <w:r w:rsidR="00A23238" w:rsidRPr="00A23238">
        <w:rPr>
          <w:rFonts w:eastAsia="Arial" w:cs="Arial"/>
          <w:b/>
          <w:bCs/>
          <w:szCs w:val="20"/>
        </w:rPr>
        <w:t>u</w:t>
      </w:r>
      <w:r w:rsidR="00A23238" w:rsidRPr="00A23238">
        <w:rPr>
          <w:rFonts w:eastAsia="Arial" w:cs="Arial"/>
          <w:b/>
          <w:bCs/>
          <w:spacing w:val="-1"/>
          <w:szCs w:val="20"/>
        </w:rPr>
        <w:t>l</w:t>
      </w:r>
      <w:r w:rsidR="00A23238" w:rsidRPr="00A23238">
        <w:rPr>
          <w:rFonts w:eastAsia="Arial" w:cs="Arial"/>
          <w:b/>
          <w:bCs/>
          <w:szCs w:val="20"/>
        </w:rPr>
        <w:t>l-</w:t>
      </w:r>
      <w:r w:rsidR="00A23238" w:rsidRPr="00A23238">
        <w:rPr>
          <w:rFonts w:eastAsia="Arial" w:cs="Arial"/>
          <w:b/>
          <w:bCs/>
          <w:spacing w:val="1"/>
          <w:szCs w:val="20"/>
        </w:rPr>
        <w:t>s</w:t>
      </w:r>
      <w:r w:rsidR="00A23238" w:rsidRPr="00A23238">
        <w:rPr>
          <w:rFonts w:eastAsia="Arial" w:cs="Arial"/>
          <w:b/>
          <w:bCs/>
          <w:szCs w:val="20"/>
        </w:rPr>
        <w:t>e</w:t>
      </w:r>
      <w:r w:rsidR="00A23238" w:rsidRPr="00A23238">
        <w:rPr>
          <w:rFonts w:eastAsia="Arial" w:cs="Arial"/>
          <w:b/>
          <w:bCs/>
          <w:spacing w:val="3"/>
          <w:szCs w:val="20"/>
        </w:rPr>
        <w:t>r</w:t>
      </w:r>
      <w:r w:rsidR="00A23238" w:rsidRPr="00A23238">
        <w:rPr>
          <w:rFonts w:eastAsia="Arial" w:cs="Arial"/>
          <w:b/>
          <w:bCs/>
          <w:spacing w:val="-1"/>
          <w:szCs w:val="20"/>
        </w:rPr>
        <w:t>vi</w:t>
      </w:r>
      <w:r w:rsidR="00A23238" w:rsidRPr="00A23238">
        <w:rPr>
          <w:rFonts w:eastAsia="Arial" w:cs="Arial"/>
          <w:b/>
          <w:bCs/>
          <w:spacing w:val="1"/>
          <w:szCs w:val="20"/>
        </w:rPr>
        <w:t>c</w:t>
      </w:r>
      <w:r w:rsidR="00A23238" w:rsidRPr="00A23238">
        <w:rPr>
          <w:rFonts w:eastAsia="Arial" w:cs="Arial"/>
          <w:b/>
          <w:bCs/>
          <w:szCs w:val="20"/>
        </w:rPr>
        <w:t>e</w:t>
      </w:r>
      <w:r w:rsidR="00A23238" w:rsidRPr="00A23238">
        <w:rPr>
          <w:rFonts w:eastAsia="Arial" w:cs="Arial"/>
          <w:b/>
          <w:bCs/>
          <w:spacing w:val="-6"/>
          <w:szCs w:val="20"/>
        </w:rPr>
        <w:t xml:space="preserve"> </w:t>
      </w:r>
      <w:r w:rsidR="00A23238" w:rsidRPr="00A23238">
        <w:rPr>
          <w:rFonts w:eastAsia="Arial" w:cs="Arial"/>
          <w:b/>
          <w:bCs/>
          <w:spacing w:val="3"/>
          <w:szCs w:val="20"/>
        </w:rPr>
        <w:t>r</w:t>
      </w:r>
      <w:r w:rsidR="00A23238" w:rsidRPr="00A23238">
        <w:rPr>
          <w:rFonts w:eastAsia="Arial" w:cs="Arial"/>
          <w:b/>
          <w:bCs/>
          <w:szCs w:val="20"/>
        </w:rPr>
        <w:t>et</w:t>
      </w:r>
      <w:r w:rsidR="00A23238" w:rsidRPr="00A23238">
        <w:rPr>
          <w:rFonts w:eastAsia="Arial" w:cs="Arial"/>
          <w:b/>
          <w:bCs/>
          <w:spacing w:val="1"/>
          <w:szCs w:val="20"/>
        </w:rPr>
        <w:t>a</w:t>
      </w:r>
      <w:r w:rsidR="00A23238" w:rsidRPr="00A23238">
        <w:rPr>
          <w:rFonts w:eastAsia="Arial" w:cs="Arial"/>
          <w:b/>
          <w:bCs/>
          <w:spacing w:val="-1"/>
          <w:szCs w:val="20"/>
        </w:rPr>
        <w:t>i</w:t>
      </w:r>
      <w:r w:rsidR="00A23238" w:rsidRPr="00A23238">
        <w:rPr>
          <w:rFonts w:eastAsia="Arial" w:cs="Arial"/>
          <w:b/>
          <w:bCs/>
          <w:szCs w:val="20"/>
        </w:rPr>
        <w:t>l</w:t>
      </w:r>
      <w:r w:rsidR="00A23238" w:rsidRPr="00A23238">
        <w:rPr>
          <w:rFonts w:eastAsia="Arial" w:cs="Arial"/>
          <w:b/>
          <w:bCs/>
          <w:spacing w:val="-3"/>
          <w:szCs w:val="20"/>
        </w:rPr>
        <w:t xml:space="preserve"> </w:t>
      </w:r>
      <w:r w:rsidR="00A23238" w:rsidRPr="00A23238">
        <w:rPr>
          <w:rFonts w:eastAsia="Arial" w:cs="Arial"/>
          <w:b/>
          <w:bCs/>
          <w:szCs w:val="20"/>
        </w:rPr>
        <w:t>a</w:t>
      </w:r>
      <w:r w:rsidR="00A23238" w:rsidRPr="00A23238">
        <w:rPr>
          <w:rFonts w:eastAsia="Arial" w:cs="Arial"/>
          <w:b/>
          <w:bCs/>
          <w:spacing w:val="-1"/>
          <w:szCs w:val="20"/>
        </w:rPr>
        <w:t>n</w:t>
      </w:r>
      <w:r w:rsidR="00A23238" w:rsidRPr="00A23238">
        <w:rPr>
          <w:rFonts w:eastAsia="Arial" w:cs="Arial"/>
          <w:b/>
          <w:bCs/>
          <w:szCs w:val="20"/>
        </w:rPr>
        <w:t>d</w:t>
      </w:r>
      <w:r w:rsidR="00A23238" w:rsidRPr="00A23238">
        <w:rPr>
          <w:rFonts w:eastAsia="Arial" w:cs="Arial"/>
          <w:b/>
          <w:bCs/>
          <w:spacing w:val="-1"/>
          <w:szCs w:val="20"/>
        </w:rPr>
        <w:t xml:space="preserve"> </w:t>
      </w:r>
      <w:r w:rsidR="00A23238" w:rsidRPr="00A23238">
        <w:rPr>
          <w:rFonts w:eastAsia="Arial" w:cs="Arial"/>
          <w:b/>
          <w:bCs/>
          <w:szCs w:val="20"/>
        </w:rPr>
        <w:t>whole</w:t>
      </w:r>
      <w:r w:rsidR="00A23238" w:rsidRPr="00A23238">
        <w:rPr>
          <w:rFonts w:eastAsia="Arial" w:cs="Arial"/>
          <w:b/>
          <w:bCs/>
          <w:spacing w:val="1"/>
          <w:szCs w:val="20"/>
        </w:rPr>
        <w:t>s</w:t>
      </w:r>
      <w:r w:rsidR="00A23238" w:rsidRPr="00A23238">
        <w:rPr>
          <w:rFonts w:eastAsia="Arial" w:cs="Arial"/>
          <w:b/>
          <w:bCs/>
          <w:szCs w:val="20"/>
        </w:rPr>
        <w:t>a</w:t>
      </w:r>
      <w:r w:rsidR="00A23238" w:rsidRPr="00A23238">
        <w:rPr>
          <w:rFonts w:eastAsia="Arial" w:cs="Arial"/>
          <w:b/>
          <w:bCs/>
          <w:spacing w:val="1"/>
          <w:szCs w:val="20"/>
        </w:rPr>
        <w:t>l</w:t>
      </w:r>
      <w:r w:rsidR="00A23238" w:rsidRPr="00A23238">
        <w:rPr>
          <w:rFonts w:eastAsia="Arial" w:cs="Arial"/>
          <w:b/>
          <w:bCs/>
          <w:szCs w:val="20"/>
        </w:rPr>
        <w:t>e e</w:t>
      </w:r>
      <w:r w:rsidR="00A23238" w:rsidRPr="00A23238">
        <w:rPr>
          <w:rFonts w:eastAsia="Arial" w:cs="Arial"/>
          <w:b/>
          <w:bCs/>
          <w:spacing w:val="-1"/>
          <w:szCs w:val="20"/>
        </w:rPr>
        <w:t>n</w:t>
      </w:r>
      <w:r w:rsidR="00A23238" w:rsidRPr="00A23238">
        <w:rPr>
          <w:rFonts w:eastAsia="Arial" w:cs="Arial"/>
          <w:b/>
          <w:bCs/>
          <w:spacing w:val="1"/>
          <w:szCs w:val="20"/>
        </w:rPr>
        <w:t>v</w:t>
      </w:r>
      <w:r w:rsidR="00A23238" w:rsidRPr="00A23238">
        <w:rPr>
          <w:rFonts w:eastAsia="Arial" w:cs="Arial"/>
          <w:b/>
          <w:bCs/>
          <w:spacing w:val="-1"/>
          <w:szCs w:val="20"/>
        </w:rPr>
        <w:t>i</w:t>
      </w:r>
      <w:r w:rsidR="00A23238" w:rsidRPr="00A23238">
        <w:rPr>
          <w:rFonts w:eastAsia="Arial" w:cs="Arial"/>
          <w:b/>
          <w:bCs/>
          <w:spacing w:val="1"/>
          <w:szCs w:val="20"/>
        </w:rPr>
        <w:t>r</w:t>
      </w:r>
      <w:r w:rsidR="00A23238" w:rsidRPr="00A23238">
        <w:rPr>
          <w:rFonts w:eastAsia="Arial" w:cs="Arial"/>
          <w:b/>
          <w:bCs/>
          <w:szCs w:val="20"/>
        </w:rPr>
        <w:t>o</w:t>
      </w:r>
      <w:r w:rsidR="00A23238" w:rsidRPr="00A23238">
        <w:rPr>
          <w:rFonts w:eastAsia="Arial" w:cs="Arial"/>
          <w:b/>
          <w:bCs/>
          <w:spacing w:val="-1"/>
          <w:szCs w:val="20"/>
        </w:rPr>
        <w:t>n</w:t>
      </w:r>
      <w:r w:rsidR="00A23238" w:rsidRPr="00A23238">
        <w:rPr>
          <w:rFonts w:eastAsia="Arial" w:cs="Arial"/>
          <w:b/>
          <w:bCs/>
          <w:spacing w:val="4"/>
          <w:szCs w:val="20"/>
        </w:rPr>
        <w:t>m</w:t>
      </w:r>
      <w:r w:rsidR="00A23238" w:rsidRPr="00A23238">
        <w:rPr>
          <w:rFonts w:eastAsia="Arial" w:cs="Arial"/>
          <w:b/>
          <w:bCs/>
          <w:szCs w:val="20"/>
        </w:rPr>
        <w:t>e</w:t>
      </w:r>
      <w:r w:rsidR="00A23238" w:rsidRPr="00A23238">
        <w:rPr>
          <w:rFonts w:eastAsia="Arial" w:cs="Arial"/>
          <w:b/>
          <w:bCs/>
          <w:spacing w:val="-1"/>
          <w:szCs w:val="20"/>
        </w:rPr>
        <w:t>n</w:t>
      </w:r>
      <w:r w:rsidR="00A23238" w:rsidRPr="00A23238">
        <w:rPr>
          <w:rFonts w:eastAsia="Arial" w:cs="Arial"/>
          <w:b/>
          <w:bCs/>
          <w:szCs w:val="20"/>
        </w:rPr>
        <w:t>t</w:t>
      </w:r>
      <w:r w:rsidRPr="00A23238">
        <w:rPr>
          <w:rFonts w:eastAsia="Arial" w:cs="Arial"/>
          <w:b/>
          <w:bCs/>
          <w:spacing w:val="1"/>
          <w:szCs w:val="20"/>
        </w:rPr>
        <w:t xml:space="preserve">, NQF Level 3, Credits </w:t>
      </w:r>
      <w:r w:rsidR="00A23238" w:rsidRPr="00A23238">
        <w:rPr>
          <w:rFonts w:eastAsia="Arial" w:cs="Arial"/>
          <w:b/>
          <w:bCs/>
          <w:spacing w:val="1"/>
          <w:szCs w:val="20"/>
        </w:rPr>
        <w:t>4</w:t>
      </w:r>
      <w:r w:rsidRPr="00A23238">
        <w:rPr>
          <w:rFonts w:eastAsia="Arial" w:cs="Arial"/>
          <w:b/>
          <w:bCs/>
          <w:spacing w:val="1"/>
          <w:szCs w:val="20"/>
        </w:rPr>
        <w:t>.</w:t>
      </w:r>
    </w:p>
    <w:p w14:paraId="78931365" w14:textId="77777777" w:rsidR="00BC76CD" w:rsidRDefault="00BC76CD" w:rsidP="00BC76CD"/>
    <w:p w14:paraId="3D5BF6A4" w14:textId="77777777" w:rsidR="00BC76CD" w:rsidRPr="00BC76CD" w:rsidRDefault="00BC76CD" w:rsidP="00BC76CD">
      <w:pPr>
        <w:rPr>
          <w:rFonts w:eastAsia="Arial" w:cs="Arial"/>
          <w:b/>
          <w:szCs w:val="20"/>
        </w:rPr>
      </w:pPr>
      <w:r w:rsidRPr="00BC76CD">
        <w:rPr>
          <w:rFonts w:eastAsia="Arial" w:cs="Arial"/>
          <w:b/>
          <w:spacing w:val="-1"/>
          <w:szCs w:val="20"/>
        </w:rPr>
        <w:t>P</w:t>
      </w:r>
      <w:r w:rsidRPr="00BC76CD">
        <w:rPr>
          <w:rFonts w:eastAsia="Arial" w:cs="Arial"/>
          <w:b/>
          <w:szCs w:val="20"/>
        </w:rPr>
        <w:t>u</w:t>
      </w:r>
      <w:r w:rsidRPr="00BC76CD">
        <w:rPr>
          <w:rFonts w:eastAsia="Arial" w:cs="Arial"/>
          <w:b/>
          <w:spacing w:val="-1"/>
          <w:szCs w:val="20"/>
        </w:rPr>
        <w:t>r</w:t>
      </w:r>
      <w:r w:rsidRPr="00BC76CD">
        <w:rPr>
          <w:rFonts w:eastAsia="Arial" w:cs="Arial"/>
          <w:b/>
          <w:szCs w:val="20"/>
        </w:rPr>
        <w:t>pose</w:t>
      </w:r>
      <w:r w:rsidRPr="00BC76CD">
        <w:rPr>
          <w:rFonts w:eastAsia="Arial" w:cs="Arial"/>
          <w:b/>
          <w:spacing w:val="-7"/>
          <w:szCs w:val="20"/>
        </w:rPr>
        <w:t xml:space="preserve"> </w:t>
      </w:r>
      <w:r w:rsidRPr="00BC76CD">
        <w:rPr>
          <w:rFonts w:eastAsia="Arial" w:cs="Arial"/>
          <w:b/>
          <w:szCs w:val="20"/>
        </w:rPr>
        <w:t>of</w:t>
      </w:r>
      <w:r w:rsidRPr="00BC76CD">
        <w:rPr>
          <w:rFonts w:eastAsia="Arial" w:cs="Arial"/>
          <w:b/>
          <w:spacing w:val="-1"/>
          <w:szCs w:val="20"/>
        </w:rPr>
        <w:t xml:space="preserve"> </w:t>
      </w:r>
      <w:r w:rsidRPr="00BC76CD">
        <w:rPr>
          <w:rFonts w:eastAsia="Arial" w:cs="Arial"/>
          <w:b/>
          <w:szCs w:val="20"/>
        </w:rPr>
        <w:t>the</w:t>
      </w:r>
      <w:r w:rsidRPr="00BC76CD">
        <w:rPr>
          <w:rFonts w:eastAsia="Arial" w:cs="Arial"/>
          <w:b/>
          <w:spacing w:val="-3"/>
          <w:szCs w:val="20"/>
        </w:rPr>
        <w:t xml:space="preserve"> </w:t>
      </w:r>
      <w:r w:rsidRPr="00BC76CD">
        <w:rPr>
          <w:rFonts w:eastAsia="Arial" w:cs="Arial"/>
          <w:b/>
          <w:szCs w:val="20"/>
        </w:rPr>
        <w:t>Kn</w:t>
      </w:r>
      <w:r w:rsidRPr="00BC76CD">
        <w:rPr>
          <w:rFonts w:eastAsia="Arial" w:cs="Arial"/>
          <w:b/>
          <w:spacing w:val="1"/>
          <w:szCs w:val="20"/>
        </w:rPr>
        <w:t>o</w:t>
      </w:r>
      <w:r w:rsidRPr="00BC76CD">
        <w:rPr>
          <w:rFonts w:eastAsia="Arial" w:cs="Arial"/>
          <w:b/>
          <w:spacing w:val="3"/>
          <w:szCs w:val="20"/>
        </w:rPr>
        <w:t>w</w:t>
      </w:r>
      <w:r w:rsidRPr="00BC76CD">
        <w:rPr>
          <w:rFonts w:eastAsia="Arial" w:cs="Arial"/>
          <w:b/>
          <w:szCs w:val="20"/>
        </w:rPr>
        <w:t>led</w:t>
      </w:r>
      <w:r w:rsidRPr="00BC76CD">
        <w:rPr>
          <w:rFonts w:eastAsia="Arial" w:cs="Arial"/>
          <w:b/>
          <w:spacing w:val="1"/>
          <w:szCs w:val="20"/>
        </w:rPr>
        <w:t>g</w:t>
      </w:r>
      <w:r w:rsidRPr="00BC76CD">
        <w:rPr>
          <w:rFonts w:eastAsia="Arial" w:cs="Arial"/>
          <w:b/>
          <w:szCs w:val="20"/>
        </w:rPr>
        <w:t>e</w:t>
      </w:r>
      <w:r w:rsidRPr="00BC76CD">
        <w:rPr>
          <w:rFonts w:eastAsia="Arial" w:cs="Arial"/>
          <w:b/>
          <w:spacing w:val="-11"/>
          <w:szCs w:val="20"/>
        </w:rPr>
        <w:t xml:space="preserve"> </w:t>
      </w:r>
      <w:r w:rsidRPr="00BC76CD">
        <w:rPr>
          <w:rFonts w:eastAsia="Arial" w:cs="Arial"/>
          <w:b/>
          <w:spacing w:val="4"/>
          <w:szCs w:val="20"/>
        </w:rPr>
        <w:t>M</w:t>
      </w:r>
      <w:r w:rsidRPr="00BC76CD">
        <w:rPr>
          <w:rFonts w:eastAsia="Arial" w:cs="Arial"/>
          <w:b/>
          <w:szCs w:val="20"/>
        </w:rPr>
        <w:t>odule</w:t>
      </w:r>
    </w:p>
    <w:p w14:paraId="0C11B4A4" w14:textId="77777777" w:rsidR="00BC76CD" w:rsidRPr="00BC76CD" w:rsidRDefault="00BC76CD" w:rsidP="00BC76CD">
      <w:r w:rsidRPr="00BC76CD">
        <w:rPr>
          <w:rFonts w:eastAsia="Arial" w:cs="Arial"/>
          <w:spacing w:val="3"/>
          <w:szCs w:val="20"/>
        </w:rPr>
        <w:t>T</w:t>
      </w:r>
      <w:r w:rsidRPr="00BC76CD">
        <w:rPr>
          <w:rFonts w:eastAsia="Arial" w:cs="Arial"/>
          <w:szCs w:val="20"/>
        </w:rPr>
        <w:t>he</w:t>
      </w:r>
      <w:r w:rsidRPr="00BC76CD">
        <w:rPr>
          <w:rFonts w:eastAsia="Arial" w:cs="Arial"/>
          <w:spacing w:val="-6"/>
          <w:szCs w:val="20"/>
        </w:rPr>
        <w:t xml:space="preserve"> </w:t>
      </w:r>
      <w:proofErr w:type="gramStart"/>
      <w:r w:rsidRPr="00BC76CD">
        <w:rPr>
          <w:rFonts w:eastAsia="Arial" w:cs="Arial"/>
          <w:spacing w:val="4"/>
          <w:szCs w:val="20"/>
        </w:rPr>
        <w:t>m</w:t>
      </w:r>
      <w:r w:rsidRPr="00BC76CD">
        <w:rPr>
          <w:rFonts w:eastAsia="Arial" w:cs="Arial"/>
          <w:szCs w:val="20"/>
        </w:rPr>
        <w:t>a</w:t>
      </w:r>
      <w:r w:rsidRPr="00BC76CD">
        <w:rPr>
          <w:rFonts w:eastAsia="Arial" w:cs="Arial"/>
          <w:spacing w:val="-1"/>
          <w:szCs w:val="20"/>
        </w:rPr>
        <w:t>i</w:t>
      </w:r>
      <w:r w:rsidRPr="00BC76CD">
        <w:rPr>
          <w:rFonts w:eastAsia="Arial" w:cs="Arial"/>
          <w:szCs w:val="20"/>
        </w:rPr>
        <w:t>n</w:t>
      </w:r>
      <w:r w:rsidRPr="00BC76CD">
        <w:rPr>
          <w:rFonts w:eastAsia="Arial" w:cs="Arial"/>
          <w:spacing w:val="-4"/>
          <w:szCs w:val="20"/>
        </w:rPr>
        <w:t xml:space="preserve"> </w:t>
      </w:r>
      <w:r w:rsidRPr="00BC76CD">
        <w:rPr>
          <w:rFonts w:eastAsia="Arial" w:cs="Arial"/>
          <w:spacing w:val="1"/>
          <w:szCs w:val="20"/>
        </w:rPr>
        <w:t>f</w:t>
      </w:r>
      <w:r w:rsidRPr="00BC76CD">
        <w:rPr>
          <w:rFonts w:eastAsia="Arial" w:cs="Arial"/>
          <w:szCs w:val="20"/>
        </w:rPr>
        <w:t>o</w:t>
      </w:r>
      <w:r w:rsidRPr="00BC76CD">
        <w:rPr>
          <w:rFonts w:eastAsia="Arial" w:cs="Arial"/>
          <w:spacing w:val="1"/>
          <w:szCs w:val="20"/>
        </w:rPr>
        <w:t>c</w:t>
      </w:r>
      <w:r w:rsidRPr="00BC76CD">
        <w:rPr>
          <w:rFonts w:eastAsia="Arial" w:cs="Arial"/>
          <w:szCs w:val="20"/>
        </w:rPr>
        <w:t>us</w:t>
      </w:r>
      <w:proofErr w:type="gramEnd"/>
      <w:r w:rsidRPr="00BC76CD">
        <w:rPr>
          <w:rFonts w:eastAsia="Arial" w:cs="Arial"/>
          <w:spacing w:val="-5"/>
          <w:szCs w:val="20"/>
        </w:rPr>
        <w:t xml:space="preserve"> </w:t>
      </w:r>
      <w:r w:rsidRPr="00BC76CD">
        <w:rPr>
          <w:rFonts w:eastAsia="Arial" w:cs="Arial"/>
          <w:szCs w:val="20"/>
        </w:rPr>
        <w:t>of</w:t>
      </w:r>
      <w:r w:rsidRPr="00BC76CD">
        <w:rPr>
          <w:rFonts w:eastAsia="Arial" w:cs="Arial"/>
          <w:spacing w:val="-1"/>
          <w:szCs w:val="20"/>
        </w:rPr>
        <w:t xml:space="preserve"> l</w:t>
      </w:r>
      <w:r w:rsidRPr="00BC76CD">
        <w:rPr>
          <w:rFonts w:eastAsia="Arial" w:cs="Arial"/>
          <w:szCs w:val="20"/>
        </w:rPr>
        <w:t>e</w:t>
      </w:r>
      <w:r w:rsidRPr="00BC76CD">
        <w:rPr>
          <w:rFonts w:eastAsia="Arial" w:cs="Arial"/>
          <w:spacing w:val="-1"/>
          <w:szCs w:val="20"/>
        </w:rPr>
        <w:t>a</w:t>
      </w:r>
      <w:r w:rsidRPr="00BC76CD">
        <w:rPr>
          <w:rFonts w:eastAsia="Arial" w:cs="Arial"/>
          <w:spacing w:val="1"/>
          <w:szCs w:val="20"/>
        </w:rPr>
        <w:t>r</w:t>
      </w:r>
      <w:r w:rsidRPr="00BC76CD">
        <w:rPr>
          <w:rFonts w:eastAsia="Arial" w:cs="Arial"/>
          <w:szCs w:val="20"/>
        </w:rPr>
        <w:t>n</w:t>
      </w:r>
      <w:r w:rsidRPr="00BC76CD">
        <w:rPr>
          <w:rFonts w:eastAsia="Arial" w:cs="Arial"/>
          <w:spacing w:val="1"/>
          <w:szCs w:val="20"/>
        </w:rPr>
        <w:t>i</w:t>
      </w:r>
      <w:r w:rsidRPr="00BC76CD">
        <w:rPr>
          <w:rFonts w:eastAsia="Arial" w:cs="Arial"/>
          <w:szCs w:val="20"/>
        </w:rPr>
        <w:t>ng</w:t>
      </w:r>
      <w:r w:rsidRPr="00BC76CD">
        <w:rPr>
          <w:rFonts w:eastAsia="Arial" w:cs="Arial"/>
          <w:spacing w:val="-6"/>
          <w:szCs w:val="20"/>
        </w:rPr>
        <w:t xml:space="preserve"> </w:t>
      </w:r>
      <w:r w:rsidRPr="00BC76CD">
        <w:rPr>
          <w:rFonts w:eastAsia="Arial" w:cs="Arial"/>
          <w:spacing w:val="-1"/>
          <w:szCs w:val="20"/>
        </w:rPr>
        <w:t>i</w:t>
      </w:r>
      <w:r w:rsidRPr="00BC76CD">
        <w:rPr>
          <w:rFonts w:eastAsia="Arial" w:cs="Arial"/>
          <w:szCs w:val="20"/>
        </w:rPr>
        <w:t>n</w:t>
      </w:r>
      <w:r w:rsidRPr="00BC76CD">
        <w:rPr>
          <w:rFonts w:eastAsia="Arial" w:cs="Arial"/>
          <w:spacing w:val="-2"/>
          <w:szCs w:val="20"/>
        </w:rPr>
        <w:t xml:space="preserve"> </w:t>
      </w:r>
      <w:r w:rsidRPr="00BC76CD">
        <w:rPr>
          <w:rFonts w:eastAsia="Arial" w:cs="Arial"/>
          <w:spacing w:val="1"/>
          <w:szCs w:val="20"/>
        </w:rPr>
        <w:t>t</w:t>
      </w:r>
      <w:r w:rsidRPr="00BC76CD">
        <w:rPr>
          <w:rFonts w:eastAsia="Arial" w:cs="Arial"/>
          <w:szCs w:val="20"/>
        </w:rPr>
        <w:t>h</w:t>
      </w:r>
      <w:r w:rsidRPr="00BC76CD">
        <w:rPr>
          <w:rFonts w:eastAsia="Arial" w:cs="Arial"/>
          <w:spacing w:val="-1"/>
          <w:szCs w:val="20"/>
        </w:rPr>
        <w:t>i</w:t>
      </w:r>
      <w:r w:rsidRPr="00BC76CD">
        <w:rPr>
          <w:rFonts w:eastAsia="Arial" w:cs="Arial"/>
          <w:szCs w:val="20"/>
        </w:rPr>
        <w:t>s</w:t>
      </w:r>
      <w:r w:rsidRPr="00BC76CD">
        <w:rPr>
          <w:rFonts w:eastAsia="Arial" w:cs="Arial"/>
          <w:spacing w:val="-2"/>
          <w:szCs w:val="20"/>
        </w:rPr>
        <w:t xml:space="preserve"> </w:t>
      </w:r>
      <w:r w:rsidRPr="00BC76CD">
        <w:rPr>
          <w:rFonts w:eastAsia="Arial" w:cs="Arial"/>
          <w:spacing w:val="3"/>
          <w:szCs w:val="20"/>
        </w:rPr>
        <w:t>k</w:t>
      </w:r>
      <w:r w:rsidRPr="00BC76CD">
        <w:rPr>
          <w:rFonts w:eastAsia="Arial" w:cs="Arial"/>
          <w:szCs w:val="20"/>
        </w:rPr>
        <w:t>n</w:t>
      </w:r>
      <w:r w:rsidRPr="00BC76CD">
        <w:rPr>
          <w:rFonts w:eastAsia="Arial" w:cs="Arial"/>
          <w:spacing w:val="-1"/>
          <w:szCs w:val="20"/>
        </w:rPr>
        <w:t>o</w:t>
      </w:r>
      <w:r w:rsidRPr="00BC76CD">
        <w:rPr>
          <w:rFonts w:eastAsia="Arial" w:cs="Arial"/>
          <w:szCs w:val="20"/>
        </w:rPr>
        <w:t>w</w:t>
      </w:r>
      <w:r w:rsidRPr="00BC76CD">
        <w:rPr>
          <w:rFonts w:eastAsia="Arial" w:cs="Arial"/>
          <w:spacing w:val="-1"/>
          <w:szCs w:val="20"/>
        </w:rPr>
        <w:t>l</w:t>
      </w:r>
      <w:r w:rsidRPr="00BC76CD">
        <w:rPr>
          <w:rFonts w:eastAsia="Arial" w:cs="Arial"/>
          <w:spacing w:val="2"/>
          <w:szCs w:val="20"/>
        </w:rPr>
        <w:t>e</w:t>
      </w:r>
      <w:r w:rsidRPr="00BC76CD">
        <w:rPr>
          <w:rFonts w:eastAsia="Arial" w:cs="Arial"/>
          <w:szCs w:val="20"/>
        </w:rPr>
        <w:t>d</w:t>
      </w:r>
      <w:r w:rsidRPr="00BC76CD">
        <w:rPr>
          <w:rFonts w:eastAsia="Arial" w:cs="Arial"/>
          <w:spacing w:val="-1"/>
          <w:szCs w:val="20"/>
        </w:rPr>
        <w:t>g</w:t>
      </w:r>
      <w:r w:rsidRPr="00BC76CD">
        <w:rPr>
          <w:rFonts w:eastAsia="Arial" w:cs="Arial"/>
          <w:szCs w:val="20"/>
        </w:rPr>
        <w:t>e</w:t>
      </w:r>
      <w:r w:rsidRPr="00BC76CD">
        <w:rPr>
          <w:rFonts w:eastAsia="Arial" w:cs="Arial"/>
          <w:spacing w:val="-10"/>
          <w:szCs w:val="20"/>
        </w:rPr>
        <w:t xml:space="preserve"> </w:t>
      </w:r>
      <w:r w:rsidRPr="00BC76CD">
        <w:rPr>
          <w:rFonts w:eastAsia="Arial" w:cs="Arial"/>
          <w:spacing w:val="4"/>
          <w:szCs w:val="20"/>
        </w:rPr>
        <w:t>m</w:t>
      </w:r>
      <w:r w:rsidRPr="00BC76CD">
        <w:rPr>
          <w:rFonts w:eastAsia="Arial" w:cs="Arial"/>
          <w:szCs w:val="20"/>
        </w:rPr>
        <w:t>o</w:t>
      </w:r>
      <w:r w:rsidRPr="00BC76CD">
        <w:rPr>
          <w:rFonts w:eastAsia="Arial" w:cs="Arial"/>
          <w:spacing w:val="-1"/>
          <w:szCs w:val="20"/>
        </w:rPr>
        <w:t>d</w:t>
      </w:r>
      <w:r w:rsidRPr="00BC76CD">
        <w:rPr>
          <w:rFonts w:eastAsia="Arial" w:cs="Arial"/>
          <w:szCs w:val="20"/>
        </w:rPr>
        <w:t>u</w:t>
      </w:r>
      <w:r w:rsidRPr="00BC76CD">
        <w:rPr>
          <w:rFonts w:eastAsia="Arial" w:cs="Arial"/>
          <w:spacing w:val="1"/>
          <w:szCs w:val="20"/>
        </w:rPr>
        <w:t>l</w:t>
      </w:r>
      <w:r w:rsidRPr="00BC76CD">
        <w:rPr>
          <w:rFonts w:eastAsia="Arial" w:cs="Arial"/>
          <w:szCs w:val="20"/>
        </w:rPr>
        <w:t>e</w:t>
      </w:r>
      <w:r w:rsidRPr="00BC76CD">
        <w:rPr>
          <w:rFonts w:eastAsia="Arial" w:cs="Arial"/>
          <w:spacing w:val="-7"/>
          <w:szCs w:val="20"/>
        </w:rPr>
        <w:t xml:space="preserve"> </w:t>
      </w:r>
      <w:r w:rsidRPr="00BC76CD">
        <w:rPr>
          <w:rFonts w:eastAsia="Arial" w:cs="Arial"/>
          <w:spacing w:val="-2"/>
          <w:szCs w:val="20"/>
        </w:rPr>
        <w:t>i</w:t>
      </w:r>
      <w:r w:rsidRPr="00BC76CD">
        <w:rPr>
          <w:rFonts w:eastAsia="Arial" w:cs="Arial"/>
          <w:szCs w:val="20"/>
        </w:rPr>
        <w:t>s</w:t>
      </w:r>
      <w:r w:rsidRPr="00BC76CD">
        <w:rPr>
          <w:rFonts w:eastAsia="Arial" w:cs="Arial"/>
          <w:spacing w:val="2"/>
          <w:szCs w:val="20"/>
        </w:rPr>
        <w:t xml:space="preserve"> </w:t>
      </w:r>
      <w:r w:rsidRPr="00BC76CD">
        <w:rPr>
          <w:rFonts w:eastAsia="Arial" w:cs="Arial"/>
          <w:szCs w:val="20"/>
        </w:rPr>
        <w:t>to</w:t>
      </w:r>
      <w:r w:rsidRPr="00BC76CD">
        <w:rPr>
          <w:rFonts w:eastAsia="Arial" w:cs="Arial"/>
          <w:spacing w:val="-3"/>
          <w:szCs w:val="20"/>
        </w:rPr>
        <w:t xml:space="preserve"> </w:t>
      </w:r>
      <w:r w:rsidRPr="00BC76CD">
        <w:rPr>
          <w:rFonts w:eastAsia="Arial" w:cs="Arial"/>
          <w:spacing w:val="2"/>
          <w:szCs w:val="20"/>
        </w:rPr>
        <w:t>b</w:t>
      </w:r>
      <w:r w:rsidRPr="00BC76CD">
        <w:rPr>
          <w:rFonts w:eastAsia="Arial" w:cs="Arial"/>
          <w:szCs w:val="20"/>
        </w:rPr>
        <w:t>u</w:t>
      </w:r>
      <w:r w:rsidRPr="00BC76CD">
        <w:rPr>
          <w:rFonts w:eastAsia="Arial" w:cs="Arial"/>
          <w:spacing w:val="1"/>
          <w:szCs w:val="20"/>
        </w:rPr>
        <w:t>i</w:t>
      </w:r>
      <w:r w:rsidRPr="00BC76CD">
        <w:rPr>
          <w:rFonts w:eastAsia="Arial" w:cs="Arial"/>
          <w:spacing w:val="-1"/>
          <w:szCs w:val="20"/>
        </w:rPr>
        <w:t>l</w:t>
      </w:r>
      <w:r w:rsidRPr="00BC76CD">
        <w:rPr>
          <w:rFonts w:eastAsia="Arial" w:cs="Arial"/>
          <w:szCs w:val="20"/>
        </w:rPr>
        <w:t>d</w:t>
      </w:r>
      <w:r w:rsidRPr="00BC76CD">
        <w:rPr>
          <w:rFonts w:eastAsia="Arial" w:cs="Arial"/>
          <w:spacing w:val="-4"/>
          <w:szCs w:val="20"/>
        </w:rPr>
        <w:t xml:space="preserve"> </w:t>
      </w:r>
      <w:r w:rsidRPr="00BC76CD">
        <w:rPr>
          <w:rFonts w:eastAsia="Arial" w:cs="Arial"/>
          <w:spacing w:val="1"/>
          <w:szCs w:val="20"/>
        </w:rPr>
        <w:t>a</w:t>
      </w:r>
      <w:r w:rsidRPr="00BC76CD">
        <w:rPr>
          <w:rFonts w:eastAsia="Arial" w:cs="Arial"/>
          <w:szCs w:val="20"/>
        </w:rPr>
        <w:t>n</w:t>
      </w:r>
      <w:r w:rsidRPr="00BC76CD">
        <w:rPr>
          <w:rFonts w:eastAsia="Arial" w:cs="Arial"/>
          <w:spacing w:val="-2"/>
          <w:szCs w:val="20"/>
        </w:rPr>
        <w:t xml:space="preserve"> </w:t>
      </w:r>
      <w:r w:rsidRPr="00BC76CD">
        <w:rPr>
          <w:rFonts w:eastAsia="Arial" w:cs="Arial"/>
          <w:spacing w:val="1"/>
          <w:szCs w:val="20"/>
        </w:rPr>
        <w:t>u</w:t>
      </w:r>
      <w:r w:rsidRPr="00BC76CD">
        <w:rPr>
          <w:rFonts w:eastAsia="Arial" w:cs="Arial"/>
          <w:szCs w:val="20"/>
        </w:rPr>
        <w:t>n</w:t>
      </w:r>
      <w:r w:rsidRPr="00BC76CD">
        <w:rPr>
          <w:rFonts w:eastAsia="Arial" w:cs="Arial"/>
          <w:spacing w:val="-1"/>
          <w:szCs w:val="20"/>
        </w:rPr>
        <w:t>d</w:t>
      </w:r>
      <w:r w:rsidRPr="00BC76CD">
        <w:rPr>
          <w:rFonts w:eastAsia="Arial" w:cs="Arial"/>
          <w:szCs w:val="20"/>
        </w:rPr>
        <w:t>er</w:t>
      </w:r>
      <w:r w:rsidRPr="00BC76CD">
        <w:rPr>
          <w:rFonts w:eastAsia="Arial" w:cs="Arial"/>
          <w:spacing w:val="2"/>
          <w:szCs w:val="20"/>
        </w:rPr>
        <w:t>s</w:t>
      </w:r>
      <w:r w:rsidRPr="00BC76CD">
        <w:rPr>
          <w:rFonts w:eastAsia="Arial" w:cs="Arial"/>
          <w:szCs w:val="20"/>
        </w:rPr>
        <w:t>t</w:t>
      </w:r>
      <w:r w:rsidRPr="00BC76CD">
        <w:rPr>
          <w:rFonts w:eastAsia="Arial" w:cs="Arial"/>
          <w:spacing w:val="2"/>
          <w:szCs w:val="20"/>
        </w:rPr>
        <w:t>a</w:t>
      </w:r>
      <w:r w:rsidRPr="00BC76CD">
        <w:rPr>
          <w:rFonts w:eastAsia="Arial" w:cs="Arial"/>
          <w:szCs w:val="20"/>
        </w:rPr>
        <w:t>n</w:t>
      </w:r>
      <w:r w:rsidRPr="00BC76CD">
        <w:rPr>
          <w:rFonts w:eastAsia="Arial" w:cs="Arial"/>
          <w:spacing w:val="-1"/>
          <w:szCs w:val="20"/>
        </w:rPr>
        <w:t>d</w:t>
      </w:r>
      <w:r w:rsidRPr="00BC76CD">
        <w:rPr>
          <w:rFonts w:eastAsia="Arial" w:cs="Arial"/>
          <w:spacing w:val="1"/>
          <w:szCs w:val="20"/>
        </w:rPr>
        <w:t>i</w:t>
      </w:r>
      <w:r w:rsidRPr="00BC76CD">
        <w:rPr>
          <w:rFonts w:eastAsia="Arial" w:cs="Arial"/>
          <w:szCs w:val="20"/>
        </w:rPr>
        <w:t>ng</w:t>
      </w:r>
      <w:r w:rsidRPr="00BC76CD">
        <w:rPr>
          <w:rFonts w:eastAsia="Arial" w:cs="Arial"/>
          <w:spacing w:val="-12"/>
          <w:szCs w:val="20"/>
        </w:rPr>
        <w:t xml:space="preserve"> </w:t>
      </w:r>
      <w:r w:rsidRPr="00BC76CD">
        <w:rPr>
          <w:rFonts w:eastAsia="Arial" w:cs="Arial"/>
          <w:szCs w:val="20"/>
        </w:rPr>
        <w:t>of t</w:t>
      </w:r>
      <w:r w:rsidRPr="00BC76CD">
        <w:rPr>
          <w:rFonts w:eastAsia="Arial" w:cs="Arial"/>
          <w:spacing w:val="-1"/>
          <w:szCs w:val="20"/>
        </w:rPr>
        <w:t>h</w:t>
      </w:r>
      <w:r w:rsidRPr="00BC76CD">
        <w:rPr>
          <w:rFonts w:eastAsia="Arial" w:cs="Arial"/>
          <w:szCs w:val="20"/>
        </w:rPr>
        <w:t>e</w:t>
      </w:r>
      <w:r w:rsidRPr="00BC76CD">
        <w:rPr>
          <w:rFonts w:eastAsia="Arial" w:cs="Arial"/>
          <w:spacing w:val="-3"/>
          <w:szCs w:val="20"/>
        </w:rPr>
        <w:t xml:space="preserve"> p</w:t>
      </w:r>
      <w:r w:rsidRPr="00BC76CD">
        <w:rPr>
          <w:rFonts w:eastAsia="Arial" w:cs="Arial"/>
          <w:spacing w:val="3"/>
          <w:szCs w:val="20"/>
        </w:rPr>
        <w:t>r</w:t>
      </w:r>
      <w:r w:rsidRPr="00BC76CD">
        <w:rPr>
          <w:rFonts w:eastAsia="Arial" w:cs="Arial"/>
          <w:spacing w:val="-1"/>
          <w:szCs w:val="20"/>
        </w:rPr>
        <w:t>i</w:t>
      </w:r>
      <w:r w:rsidRPr="00BC76CD">
        <w:rPr>
          <w:rFonts w:eastAsia="Arial" w:cs="Arial"/>
          <w:szCs w:val="20"/>
        </w:rPr>
        <w:t>n</w:t>
      </w:r>
      <w:r w:rsidRPr="00BC76CD">
        <w:rPr>
          <w:rFonts w:eastAsia="Arial" w:cs="Arial"/>
          <w:spacing w:val="1"/>
          <w:szCs w:val="20"/>
        </w:rPr>
        <w:t>c</w:t>
      </w:r>
      <w:r w:rsidRPr="00BC76CD">
        <w:rPr>
          <w:rFonts w:eastAsia="Arial" w:cs="Arial"/>
          <w:spacing w:val="-1"/>
          <w:szCs w:val="20"/>
        </w:rPr>
        <w:t>i</w:t>
      </w:r>
      <w:r w:rsidRPr="00BC76CD">
        <w:rPr>
          <w:rFonts w:eastAsia="Arial" w:cs="Arial"/>
          <w:spacing w:val="2"/>
          <w:szCs w:val="20"/>
        </w:rPr>
        <w:t>p</w:t>
      </w:r>
      <w:r w:rsidRPr="00BC76CD">
        <w:rPr>
          <w:rFonts w:eastAsia="Arial" w:cs="Arial"/>
          <w:spacing w:val="1"/>
          <w:szCs w:val="20"/>
        </w:rPr>
        <w:t>l</w:t>
      </w:r>
      <w:r w:rsidRPr="00BC76CD">
        <w:rPr>
          <w:rFonts w:eastAsia="Arial" w:cs="Arial"/>
          <w:szCs w:val="20"/>
        </w:rPr>
        <w:t>es</w:t>
      </w:r>
      <w:r w:rsidRPr="00BC76CD">
        <w:rPr>
          <w:rFonts w:eastAsia="Arial" w:cs="Arial"/>
          <w:spacing w:val="-9"/>
          <w:szCs w:val="20"/>
        </w:rPr>
        <w:t xml:space="preserve"> </w:t>
      </w:r>
      <w:r w:rsidRPr="00BC76CD">
        <w:rPr>
          <w:rFonts w:eastAsia="Arial" w:cs="Arial"/>
          <w:szCs w:val="20"/>
        </w:rPr>
        <w:t>of</w:t>
      </w:r>
      <w:r w:rsidRPr="00BC76CD">
        <w:rPr>
          <w:rFonts w:eastAsia="Arial" w:cs="Arial"/>
          <w:spacing w:val="-1"/>
          <w:szCs w:val="20"/>
        </w:rPr>
        <w:t xml:space="preserve"> </w:t>
      </w:r>
      <w:r w:rsidRPr="00BC76CD">
        <w:rPr>
          <w:rFonts w:eastAsia="Arial" w:cs="Arial"/>
          <w:spacing w:val="1"/>
          <w:szCs w:val="20"/>
        </w:rPr>
        <w:t>s</w:t>
      </w:r>
      <w:r w:rsidRPr="00BC76CD">
        <w:rPr>
          <w:rFonts w:eastAsia="Arial" w:cs="Arial"/>
          <w:szCs w:val="20"/>
        </w:rPr>
        <w:t>er</w:t>
      </w:r>
      <w:r w:rsidRPr="00BC76CD">
        <w:rPr>
          <w:rFonts w:eastAsia="Arial" w:cs="Arial"/>
          <w:spacing w:val="-1"/>
          <w:szCs w:val="20"/>
        </w:rPr>
        <w:t>vi</w:t>
      </w:r>
      <w:r w:rsidRPr="00BC76CD">
        <w:rPr>
          <w:rFonts w:eastAsia="Arial" w:cs="Arial"/>
          <w:spacing w:val="1"/>
          <w:szCs w:val="20"/>
        </w:rPr>
        <w:t>c</w:t>
      </w:r>
      <w:r w:rsidRPr="00BC76CD">
        <w:rPr>
          <w:rFonts w:eastAsia="Arial" w:cs="Arial"/>
          <w:szCs w:val="20"/>
        </w:rPr>
        <w:t>e</w:t>
      </w:r>
      <w:r w:rsidRPr="00BC76CD">
        <w:rPr>
          <w:rFonts w:eastAsia="Arial" w:cs="Arial"/>
          <w:spacing w:val="-6"/>
          <w:szCs w:val="20"/>
        </w:rPr>
        <w:t xml:space="preserve"> </w:t>
      </w:r>
      <w:r w:rsidRPr="00BC76CD">
        <w:rPr>
          <w:rFonts w:eastAsia="Arial" w:cs="Arial"/>
          <w:spacing w:val="-1"/>
          <w:szCs w:val="20"/>
        </w:rPr>
        <w:t>e</w:t>
      </w:r>
      <w:r w:rsidRPr="00BC76CD">
        <w:rPr>
          <w:rFonts w:eastAsia="Arial" w:cs="Arial"/>
          <w:spacing w:val="1"/>
          <w:szCs w:val="20"/>
        </w:rPr>
        <w:t>xc</w:t>
      </w:r>
      <w:r w:rsidRPr="00BC76CD">
        <w:rPr>
          <w:rFonts w:eastAsia="Arial" w:cs="Arial"/>
          <w:spacing w:val="2"/>
          <w:szCs w:val="20"/>
        </w:rPr>
        <w:t>e</w:t>
      </w:r>
      <w:r w:rsidRPr="00BC76CD">
        <w:rPr>
          <w:rFonts w:eastAsia="Arial" w:cs="Arial"/>
          <w:spacing w:val="-1"/>
          <w:szCs w:val="20"/>
        </w:rPr>
        <w:t>ll</w:t>
      </w:r>
      <w:r w:rsidRPr="00BC76CD">
        <w:rPr>
          <w:rFonts w:eastAsia="Arial" w:cs="Arial"/>
          <w:spacing w:val="2"/>
          <w:szCs w:val="20"/>
        </w:rPr>
        <w:t>e</w:t>
      </w:r>
      <w:r w:rsidRPr="00BC76CD">
        <w:rPr>
          <w:rFonts w:eastAsia="Arial" w:cs="Arial"/>
          <w:szCs w:val="20"/>
        </w:rPr>
        <w:t>n</w:t>
      </w:r>
      <w:r w:rsidRPr="00BC76CD">
        <w:rPr>
          <w:rFonts w:eastAsia="Arial" w:cs="Arial"/>
          <w:spacing w:val="1"/>
          <w:szCs w:val="20"/>
        </w:rPr>
        <w:t>c</w:t>
      </w:r>
      <w:r w:rsidRPr="00BC76CD">
        <w:rPr>
          <w:rFonts w:eastAsia="Arial" w:cs="Arial"/>
          <w:szCs w:val="20"/>
        </w:rPr>
        <w:t>e</w:t>
      </w:r>
      <w:r w:rsidRPr="00BC76CD">
        <w:rPr>
          <w:rFonts w:eastAsia="Arial" w:cs="Arial"/>
          <w:spacing w:val="-9"/>
          <w:szCs w:val="20"/>
        </w:rPr>
        <w:t xml:space="preserve"> </w:t>
      </w:r>
      <w:r w:rsidRPr="00BC76CD">
        <w:rPr>
          <w:rFonts w:eastAsia="Arial" w:cs="Arial"/>
          <w:spacing w:val="1"/>
          <w:szCs w:val="20"/>
        </w:rPr>
        <w:t>a</w:t>
      </w:r>
      <w:r w:rsidRPr="00BC76CD">
        <w:rPr>
          <w:rFonts w:eastAsia="Arial" w:cs="Arial"/>
          <w:spacing w:val="2"/>
          <w:szCs w:val="20"/>
        </w:rPr>
        <w:t>n</w:t>
      </w:r>
      <w:r w:rsidRPr="00BC76CD">
        <w:rPr>
          <w:rFonts w:eastAsia="Arial" w:cs="Arial"/>
          <w:szCs w:val="20"/>
        </w:rPr>
        <w:t>d</w:t>
      </w:r>
      <w:r w:rsidRPr="00BC76CD">
        <w:rPr>
          <w:rFonts w:eastAsia="Arial" w:cs="Arial"/>
          <w:spacing w:val="-3"/>
          <w:szCs w:val="20"/>
        </w:rPr>
        <w:t xml:space="preserve"> </w:t>
      </w:r>
      <w:r w:rsidRPr="00BC76CD">
        <w:rPr>
          <w:rFonts w:eastAsia="Arial" w:cs="Arial"/>
          <w:spacing w:val="-1"/>
          <w:szCs w:val="20"/>
        </w:rPr>
        <w:t>b</w:t>
      </w:r>
      <w:r w:rsidRPr="00BC76CD">
        <w:rPr>
          <w:rFonts w:eastAsia="Arial" w:cs="Arial"/>
          <w:spacing w:val="2"/>
          <w:szCs w:val="20"/>
        </w:rPr>
        <w:t>u</w:t>
      </w:r>
      <w:r w:rsidRPr="00BC76CD">
        <w:rPr>
          <w:rFonts w:eastAsia="Arial" w:cs="Arial"/>
          <w:spacing w:val="-1"/>
          <w:szCs w:val="20"/>
        </w:rPr>
        <w:t>i</w:t>
      </w:r>
      <w:r w:rsidRPr="00BC76CD">
        <w:rPr>
          <w:rFonts w:eastAsia="Arial" w:cs="Arial"/>
          <w:spacing w:val="1"/>
          <w:szCs w:val="20"/>
        </w:rPr>
        <w:t>l</w:t>
      </w:r>
      <w:r w:rsidRPr="00BC76CD">
        <w:rPr>
          <w:rFonts w:eastAsia="Arial" w:cs="Arial"/>
          <w:szCs w:val="20"/>
        </w:rPr>
        <w:t>d</w:t>
      </w:r>
      <w:r w:rsidRPr="00BC76CD">
        <w:rPr>
          <w:rFonts w:eastAsia="Arial" w:cs="Arial"/>
          <w:spacing w:val="-1"/>
          <w:szCs w:val="20"/>
        </w:rPr>
        <w:t>i</w:t>
      </w:r>
      <w:r w:rsidRPr="00BC76CD">
        <w:rPr>
          <w:rFonts w:eastAsia="Arial" w:cs="Arial"/>
          <w:spacing w:val="2"/>
          <w:szCs w:val="20"/>
        </w:rPr>
        <w:t>n</w:t>
      </w:r>
      <w:r w:rsidRPr="00BC76CD">
        <w:rPr>
          <w:rFonts w:eastAsia="Arial" w:cs="Arial"/>
          <w:szCs w:val="20"/>
        </w:rPr>
        <w:t>g</w:t>
      </w:r>
      <w:r w:rsidRPr="00BC76CD">
        <w:rPr>
          <w:rFonts w:eastAsia="Arial" w:cs="Arial"/>
          <w:spacing w:val="-7"/>
          <w:szCs w:val="20"/>
        </w:rPr>
        <w:t xml:space="preserve"> </w:t>
      </w:r>
      <w:r w:rsidRPr="00BC76CD">
        <w:rPr>
          <w:rFonts w:eastAsia="Arial" w:cs="Arial"/>
          <w:szCs w:val="20"/>
        </w:rPr>
        <w:t>cu</w:t>
      </w:r>
      <w:r w:rsidRPr="00BC76CD">
        <w:rPr>
          <w:rFonts w:eastAsia="Arial" w:cs="Arial"/>
          <w:spacing w:val="1"/>
          <w:szCs w:val="20"/>
        </w:rPr>
        <w:t>s</w:t>
      </w:r>
      <w:r w:rsidRPr="00BC76CD">
        <w:rPr>
          <w:rFonts w:eastAsia="Arial" w:cs="Arial"/>
          <w:szCs w:val="20"/>
        </w:rPr>
        <w:t>to</w:t>
      </w:r>
      <w:r w:rsidRPr="00BC76CD">
        <w:rPr>
          <w:rFonts w:eastAsia="Arial" w:cs="Arial"/>
          <w:spacing w:val="4"/>
          <w:szCs w:val="20"/>
        </w:rPr>
        <w:t>m</w:t>
      </w:r>
      <w:r w:rsidRPr="00BC76CD">
        <w:rPr>
          <w:rFonts w:eastAsia="Arial" w:cs="Arial"/>
          <w:szCs w:val="20"/>
        </w:rPr>
        <w:t>er</w:t>
      </w:r>
      <w:r w:rsidRPr="00BC76CD">
        <w:rPr>
          <w:rFonts w:eastAsia="Arial" w:cs="Arial"/>
          <w:spacing w:val="-8"/>
          <w:szCs w:val="20"/>
        </w:rPr>
        <w:t xml:space="preserve"> </w:t>
      </w:r>
      <w:r w:rsidRPr="00BC76CD">
        <w:rPr>
          <w:rFonts w:eastAsia="Arial" w:cs="Arial"/>
          <w:spacing w:val="1"/>
          <w:szCs w:val="20"/>
        </w:rPr>
        <w:t>r</w:t>
      </w:r>
      <w:r w:rsidRPr="00BC76CD">
        <w:rPr>
          <w:rFonts w:eastAsia="Arial" w:cs="Arial"/>
          <w:szCs w:val="20"/>
        </w:rPr>
        <w:t>e</w:t>
      </w:r>
      <w:r w:rsidRPr="00BC76CD">
        <w:rPr>
          <w:rFonts w:eastAsia="Arial" w:cs="Arial"/>
          <w:spacing w:val="-1"/>
          <w:szCs w:val="20"/>
        </w:rPr>
        <w:t>l</w:t>
      </w:r>
      <w:r w:rsidRPr="00BC76CD">
        <w:rPr>
          <w:rFonts w:eastAsia="Arial" w:cs="Arial"/>
          <w:szCs w:val="20"/>
        </w:rPr>
        <w:t>at</w:t>
      </w:r>
      <w:r w:rsidRPr="00BC76CD">
        <w:rPr>
          <w:rFonts w:eastAsia="Arial" w:cs="Arial"/>
          <w:spacing w:val="1"/>
          <w:szCs w:val="20"/>
        </w:rPr>
        <w:t>i</w:t>
      </w:r>
      <w:r w:rsidRPr="00BC76CD">
        <w:rPr>
          <w:rFonts w:eastAsia="Arial" w:cs="Arial"/>
          <w:szCs w:val="20"/>
        </w:rPr>
        <w:t>o</w:t>
      </w:r>
      <w:r w:rsidRPr="00BC76CD">
        <w:rPr>
          <w:rFonts w:eastAsia="Arial" w:cs="Arial"/>
          <w:spacing w:val="1"/>
          <w:szCs w:val="20"/>
        </w:rPr>
        <w:t>ns</w:t>
      </w:r>
      <w:r w:rsidRPr="00BC76CD">
        <w:rPr>
          <w:rFonts w:eastAsia="Arial" w:cs="Arial"/>
          <w:szCs w:val="20"/>
        </w:rPr>
        <w:t>h</w:t>
      </w:r>
      <w:r w:rsidRPr="00BC76CD">
        <w:rPr>
          <w:rFonts w:eastAsia="Arial" w:cs="Arial"/>
          <w:spacing w:val="-1"/>
          <w:szCs w:val="20"/>
        </w:rPr>
        <w:t>i</w:t>
      </w:r>
      <w:r w:rsidRPr="00BC76CD">
        <w:rPr>
          <w:rFonts w:eastAsia="Arial" w:cs="Arial"/>
          <w:szCs w:val="20"/>
        </w:rPr>
        <w:t>ps</w:t>
      </w:r>
      <w:r w:rsidRPr="00BC76CD">
        <w:rPr>
          <w:rFonts w:eastAsia="Arial" w:cs="Arial"/>
          <w:spacing w:val="-11"/>
          <w:szCs w:val="20"/>
        </w:rPr>
        <w:t xml:space="preserve"> </w:t>
      </w:r>
      <w:r w:rsidRPr="00BC76CD">
        <w:rPr>
          <w:rFonts w:eastAsia="Arial" w:cs="Arial"/>
          <w:spacing w:val="1"/>
          <w:szCs w:val="20"/>
        </w:rPr>
        <w:t>i</w:t>
      </w:r>
      <w:r w:rsidRPr="00BC76CD">
        <w:rPr>
          <w:rFonts w:eastAsia="Arial" w:cs="Arial"/>
          <w:szCs w:val="20"/>
        </w:rPr>
        <w:t>n</w:t>
      </w:r>
      <w:r w:rsidRPr="00BC76CD">
        <w:rPr>
          <w:rFonts w:eastAsia="Arial" w:cs="Arial"/>
          <w:spacing w:val="-2"/>
          <w:szCs w:val="20"/>
        </w:rPr>
        <w:t xml:space="preserve"> </w:t>
      </w:r>
      <w:r w:rsidRPr="00BC76CD">
        <w:rPr>
          <w:rFonts w:eastAsia="Arial" w:cs="Arial"/>
          <w:szCs w:val="20"/>
        </w:rPr>
        <w:t>ret</w:t>
      </w:r>
      <w:r w:rsidRPr="00BC76CD">
        <w:rPr>
          <w:rFonts w:eastAsia="Arial" w:cs="Arial"/>
          <w:spacing w:val="2"/>
          <w:szCs w:val="20"/>
        </w:rPr>
        <w:t>a</w:t>
      </w:r>
      <w:r w:rsidRPr="00BC76CD">
        <w:rPr>
          <w:rFonts w:eastAsia="Arial" w:cs="Arial"/>
          <w:spacing w:val="-1"/>
          <w:szCs w:val="20"/>
        </w:rPr>
        <w:t>i</w:t>
      </w:r>
      <w:r w:rsidRPr="00BC76CD">
        <w:rPr>
          <w:rFonts w:eastAsia="Arial" w:cs="Arial"/>
          <w:szCs w:val="20"/>
        </w:rPr>
        <w:t>l</w:t>
      </w:r>
      <w:r w:rsidRPr="00BC76CD">
        <w:rPr>
          <w:rFonts w:eastAsia="Arial" w:cs="Arial"/>
          <w:spacing w:val="-3"/>
          <w:szCs w:val="20"/>
        </w:rPr>
        <w:t xml:space="preserve"> </w:t>
      </w:r>
      <w:r w:rsidRPr="00BC76CD">
        <w:rPr>
          <w:rFonts w:eastAsia="Arial" w:cs="Arial"/>
          <w:szCs w:val="20"/>
        </w:rPr>
        <w:t>a</w:t>
      </w:r>
      <w:r w:rsidRPr="00BC76CD">
        <w:rPr>
          <w:rFonts w:eastAsia="Arial" w:cs="Arial"/>
          <w:spacing w:val="1"/>
          <w:szCs w:val="20"/>
        </w:rPr>
        <w:t>n</w:t>
      </w:r>
      <w:r w:rsidRPr="00BC76CD">
        <w:rPr>
          <w:rFonts w:eastAsia="Arial" w:cs="Arial"/>
          <w:szCs w:val="20"/>
        </w:rPr>
        <w:t>d whole</w:t>
      </w:r>
      <w:r w:rsidRPr="00BC76CD">
        <w:rPr>
          <w:rFonts w:eastAsia="Arial" w:cs="Arial"/>
          <w:spacing w:val="1"/>
          <w:szCs w:val="20"/>
        </w:rPr>
        <w:t>s</w:t>
      </w:r>
      <w:r w:rsidRPr="00BC76CD">
        <w:rPr>
          <w:rFonts w:eastAsia="Arial" w:cs="Arial"/>
          <w:szCs w:val="20"/>
        </w:rPr>
        <w:t>a</w:t>
      </w:r>
      <w:r w:rsidRPr="00BC76CD">
        <w:rPr>
          <w:rFonts w:eastAsia="Arial" w:cs="Arial"/>
          <w:spacing w:val="1"/>
          <w:szCs w:val="20"/>
        </w:rPr>
        <w:t>l</w:t>
      </w:r>
      <w:r w:rsidRPr="00BC76CD">
        <w:rPr>
          <w:rFonts w:eastAsia="Arial" w:cs="Arial"/>
          <w:szCs w:val="20"/>
        </w:rPr>
        <w:t>e</w:t>
      </w:r>
      <w:r w:rsidRPr="00BC76CD">
        <w:rPr>
          <w:rFonts w:eastAsia="Arial" w:cs="Arial"/>
          <w:spacing w:val="-9"/>
          <w:szCs w:val="20"/>
        </w:rPr>
        <w:t xml:space="preserve"> </w:t>
      </w:r>
      <w:r w:rsidRPr="00BC76CD">
        <w:rPr>
          <w:rFonts w:eastAsia="Arial" w:cs="Arial"/>
          <w:szCs w:val="20"/>
        </w:rPr>
        <w:t>sa</w:t>
      </w:r>
      <w:r w:rsidRPr="00BC76CD">
        <w:rPr>
          <w:rFonts w:eastAsia="Arial" w:cs="Arial"/>
          <w:spacing w:val="1"/>
          <w:szCs w:val="20"/>
        </w:rPr>
        <w:t>les</w:t>
      </w:r>
      <w:r w:rsidRPr="00BC76CD">
        <w:rPr>
          <w:rFonts w:eastAsia="Arial" w:cs="Arial"/>
          <w:szCs w:val="20"/>
        </w:rPr>
        <w:t>.</w:t>
      </w:r>
    </w:p>
    <w:p w14:paraId="1E4BC0DC" w14:textId="77777777" w:rsidR="00BC76CD" w:rsidRDefault="00BC76CD" w:rsidP="00BC76CD"/>
    <w:p w14:paraId="5B32841F" w14:textId="4DDF45CB" w:rsidR="00BC76CD" w:rsidRPr="00B932BB" w:rsidRDefault="00BC76CD" w:rsidP="00BC76CD">
      <w:pPr>
        <w:ind w:right="175"/>
        <w:rPr>
          <w:rFonts w:eastAsia="Arial" w:cs="Arial"/>
          <w:szCs w:val="20"/>
          <w:highlight w:val="yellow"/>
        </w:rPr>
      </w:pPr>
      <w:r w:rsidRPr="00BC76CD">
        <w:rPr>
          <w:rFonts w:eastAsia="Arial" w:cs="Arial"/>
          <w:szCs w:val="20"/>
        </w:rPr>
        <w:t>L</w:t>
      </w:r>
      <w:r w:rsidRPr="00BC76CD">
        <w:rPr>
          <w:rFonts w:eastAsia="Arial" w:cs="Arial"/>
          <w:spacing w:val="-1"/>
          <w:szCs w:val="20"/>
        </w:rPr>
        <w:t>e</w:t>
      </w:r>
      <w:r w:rsidRPr="00BC76CD">
        <w:rPr>
          <w:rFonts w:eastAsia="Arial" w:cs="Arial"/>
          <w:szCs w:val="20"/>
        </w:rPr>
        <w:t>ar</w:t>
      </w:r>
      <w:r w:rsidRPr="00BC76CD">
        <w:rPr>
          <w:rFonts w:eastAsia="Arial" w:cs="Arial"/>
          <w:spacing w:val="2"/>
          <w:szCs w:val="20"/>
        </w:rPr>
        <w:t>n</w:t>
      </w:r>
      <w:r w:rsidRPr="00BC76CD">
        <w:rPr>
          <w:rFonts w:eastAsia="Arial" w:cs="Arial"/>
          <w:spacing w:val="-1"/>
          <w:szCs w:val="20"/>
        </w:rPr>
        <w:t>i</w:t>
      </w:r>
      <w:r w:rsidRPr="00BC76CD">
        <w:rPr>
          <w:rFonts w:eastAsia="Arial" w:cs="Arial"/>
          <w:szCs w:val="20"/>
        </w:rPr>
        <w:t>ng</w:t>
      </w:r>
      <w:r w:rsidRPr="00BC76CD">
        <w:rPr>
          <w:rFonts w:eastAsia="Arial" w:cs="Arial"/>
          <w:spacing w:val="-7"/>
          <w:szCs w:val="20"/>
        </w:rPr>
        <w:t xml:space="preserve"> </w:t>
      </w:r>
      <w:r w:rsidRPr="00BC76CD">
        <w:rPr>
          <w:rFonts w:eastAsia="Arial" w:cs="Arial"/>
          <w:spacing w:val="1"/>
          <w:szCs w:val="20"/>
        </w:rPr>
        <w:t>c</w:t>
      </w:r>
      <w:r w:rsidRPr="00BC76CD">
        <w:rPr>
          <w:rFonts w:eastAsia="Arial" w:cs="Arial"/>
          <w:szCs w:val="20"/>
        </w:rPr>
        <w:t>o</w:t>
      </w:r>
      <w:r w:rsidRPr="00BC76CD">
        <w:rPr>
          <w:rFonts w:eastAsia="Arial" w:cs="Arial"/>
          <w:spacing w:val="-1"/>
          <w:szCs w:val="20"/>
        </w:rPr>
        <w:t>n</w:t>
      </w:r>
      <w:r w:rsidRPr="00BC76CD">
        <w:rPr>
          <w:rFonts w:eastAsia="Arial" w:cs="Arial"/>
          <w:szCs w:val="20"/>
        </w:rPr>
        <w:t>tact</w:t>
      </w:r>
      <w:r w:rsidRPr="00BC76CD">
        <w:rPr>
          <w:rFonts w:eastAsia="Arial" w:cs="Arial"/>
          <w:spacing w:val="-4"/>
          <w:szCs w:val="20"/>
        </w:rPr>
        <w:t xml:space="preserve"> </w:t>
      </w:r>
      <w:r w:rsidRPr="00BC76CD">
        <w:rPr>
          <w:rFonts w:eastAsia="Arial" w:cs="Arial"/>
          <w:szCs w:val="20"/>
        </w:rPr>
        <w:t>t</w:t>
      </w:r>
      <w:r w:rsidRPr="00BC76CD">
        <w:rPr>
          <w:rFonts w:eastAsia="Arial" w:cs="Arial"/>
          <w:spacing w:val="-1"/>
          <w:szCs w:val="20"/>
        </w:rPr>
        <w:t>i</w:t>
      </w:r>
      <w:r w:rsidRPr="00BC76CD">
        <w:rPr>
          <w:rFonts w:eastAsia="Arial" w:cs="Arial"/>
          <w:spacing w:val="4"/>
          <w:szCs w:val="20"/>
        </w:rPr>
        <w:t>m</w:t>
      </w:r>
      <w:r w:rsidRPr="00BC76CD">
        <w:rPr>
          <w:rFonts w:eastAsia="Arial" w:cs="Arial"/>
          <w:szCs w:val="20"/>
        </w:rPr>
        <w:t>e</w:t>
      </w:r>
      <w:r w:rsidRPr="00BC76CD">
        <w:rPr>
          <w:rFonts w:eastAsia="Arial" w:cs="Arial"/>
          <w:spacing w:val="-2"/>
          <w:szCs w:val="20"/>
        </w:rPr>
        <w:t xml:space="preserve"> </w:t>
      </w:r>
      <w:r w:rsidRPr="00BC76CD">
        <w:rPr>
          <w:rFonts w:eastAsia="Arial" w:cs="Arial"/>
          <w:szCs w:val="20"/>
        </w:rPr>
        <w:t>- the</w:t>
      </w:r>
      <w:r w:rsidRPr="00BC76CD">
        <w:rPr>
          <w:rFonts w:eastAsia="Arial" w:cs="Arial"/>
          <w:spacing w:val="-2"/>
          <w:szCs w:val="20"/>
        </w:rPr>
        <w:t xml:space="preserve"> </w:t>
      </w:r>
      <w:r w:rsidRPr="00BC76CD">
        <w:rPr>
          <w:rFonts w:eastAsia="Arial" w:cs="Arial"/>
          <w:szCs w:val="20"/>
        </w:rPr>
        <w:t>to</w:t>
      </w:r>
      <w:r w:rsidRPr="00BC76CD">
        <w:rPr>
          <w:rFonts w:eastAsia="Arial" w:cs="Arial"/>
          <w:spacing w:val="-1"/>
          <w:szCs w:val="20"/>
        </w:rPr>
        <w:t>t</w:t>
      </w:r>
      <w:r w:rsidRPr="00BC76CD">
        <w:rPr>
          <w:rFonts w:eastAsia="Arial" w:cs="Arial"/>
          <w:spacing w:val="2"/>
          <w:szCs w:val="20"/>
        </w:rPr>
        <w:t>a</w:t>
      </w:r>
      <w:r w:rsidRPr="00BC76CD">
        <w:rPr>
          <w:rFonts w:eastAsia="Arial" w:cs="Arial"/>
          <w:szCs w:val="20"/>
        </w:rPr>
        <w:t>l</w:t>
      </w:r>
      <w:r w:rsidRPr="00BC76CD">
        <w:rPr>
          <w:rFonts w:eastAsia="Arial" w:cs="Arial"/>
          <w:spacing w:val="-5"/>
          <w:szCs w:val="20"/>
        </w:rPr>
        <w:t xml:space="preserve"> </w:t>
      </w:r>
      <w:r w:rsidRPr="00BC76CD">
        <w:rPr>
          <w:rFonts w:eastAsia="Arial" w:cs="Arial"/>
          <w:szCs w:val="20"/>
        </w:rPr>
        <w:t>a</w:t>
      </w:r>
      <w:r w:rsidRPr="00BC76CD">
        <w:rPr>
          <w:rFonts w:eastAsia="Arial" w:cs="Arial"/>
          <w:spacing w:val="4"/>
          <w:szCs w:val="20"/>
        </w:rPr>
        <w:t>m</w:t>
      </w:r>
      <w:r w:rsidRPr="00BC76CD">
        <w:rPr>
          <w:rFonts w:eastAsia="Arial" w:cs="Arial"/>
          <w:szCs w:val="20"/>
        </w:rPr>
        <w:t>o</w:t>
      </w:r>
      <w:r w:rsidRPr="00BC76CD">
        <w:rPr>
          <w:rFonts w:eastAsia="Arial" w:cs="Arial"/>
          <w:spacing w:val="-1"/>
          <w:szCs w:val="20"/>
        </w:rPr>
        <w:t>u</w:t>
      </w:r>
      <w:r w:rsidRPr="00BC76CD">
        <w:rPr>
          <w:rFonts w:eastAsia="Arial" w:cs="Arial"/>
          <w:szCs w:val="20"/>
        </w:rPr>
        <w:t>nt</w:t>
      </w:r>
      <w:r w:rsidRPr="00BC76CD">
        <w:rPr>
          <w:rFonts w:eastAsia="Arial" w:cs="Arial"/>
          <w:spacing w:val="-8"/>
          <w:szCs w:val="20"/>
        </w:rPr>
        <w:t xml:space="preserve"> </w:t>
      </w:r>
      <w:r w:rsidRPr="00BC76CD">
        <w:rPr>
          <w:rFonts w:eastAsia="Arial" w:cs="Arial"/>
          <w:szCs w:val="20"/>
        </w:rPr>
        <w:t>of t</w:t>
      </w:r>
      <w:r w:rsidRPr="00BC76CD">
        <w:rPr>
          <w:rFonts w:eastAsia="Arial" w:cs="Arial"/>
          <w:spacing w:val="-1"/>
          <w:szCs w:val="20"/>
        </w:rPr>
        <w:t>i</w:t>
      </w:r>
      <w:r w:rsidRPr="00BC76CD">
        <w:rPr>
          <w:rFonts w:eastAsia="Arial" w:cs="Arial"/>
          <w:spacing w:val="4"/>
          <w:szCs w:val="20"/>
        </w:rPr>
        <w:t>m</w:t>
      </w:r>
      <w:r w:rsidRPr="00BC76CD">
        <w:rPr>
          <w:rFonts w:eastAsia="Arial" w:cs="Arial"/>
          <w:szCs w:val="20"/>
        </w:rPr>
        <w:t>e</w:t>
      </w:r>
      <w:r w:rsidRPr="00BC76CD">
        <w:rPr>
          <w:rFonts w:eastAsia="Arial" w:cs="Arial"/>
          <w:spacing w:val="-4"/>
          <w:szCs w:val="20"/>
        </w:rPr>
        <w:t xml:space="preserve"> </w:t>
      </w:r>
      <w:r w:rsidRPr="00BC76CD">
        <w:rPr>
          <w:rFonts w:eastAsia="Arial" w:cs="Arial"/>
          <w:spacing w:val="-1"/>
          <w:szCs w:val="20"/>
        </w:rPr>
        <w:t>d</w:t>
      </w:r>
      <w:r w:rsidRPr="00BC76CD">
        <w:rPr>
          <w:rFonts w:eastAsia="Arial" w:cs="Arial"/>
          <w:szCs w:val="20"/>
        </w:rPr>
        <w:t>uri</w:t>
      </w:r>
      <w:r w:rsidRPr="00BC76CD">
        <w:rPr>
          <w:rFonts w:eastAsia="Arial" w:cs="Arial"/>
          <w:spacing w:val="1"/>
          <w:szCs w:val="20"/>
        </w:rPr>
        <w:t>n</w:t>
      </w:r>
      <w:r w:rsidRPr="00BC76CD">
        <w:rPr>
          <w:rFonts w:eastAsia="Arial" w:cs="Arial"/>
          <w:szCs w:val="20"/>
        </w:rPr>
        <w:t>g</w:t>
      </w:r>
      <w:r w:rsidRPr="00BC76CD">
        <w:rPr>
          <w:rFonts w:eastAsia="Arial" w:cs="Arial"/>
          <w:spacing w:val="-4"/>
          <w:szCs w:val="20"/>
        </w:rPr>
        <w:t xml:space="preserve"> </w:t>
      </w:r>
      <w:r w:rsidRPr="00BC76CD">
        <w:rPr>
          <w:rFonts w:eastAsia="Arial" w:cs="Arial"/>
          <w:szCs w:val="20"/>
        </w:rPr>
        <w:t>wh</w:t>
      </w:r>
      <w:r w:rsidRPr="00BC76CD">
        <w:rPr>
          <w:rFonts w:eastAsia="Arial" w:cs="Arial"/>
          <w:spacing w:val="-1"/>
          <w:szCs w:val="20"/>
        </w:rPr>
        <w:t>i</w:t>
      </w:r>
      <w:r w:rsidRPr="00BC76CD">
        <w:rPr>
          <w:rFonts w:eastAsia="Arial" w:cs="Arial"/>
          <w:spacing w:val="1"/>
          <w:szCs w:val="20"/>
        </w:rPr>
        <w:t>c</w:t>
      </w:r>
      <w:r w:rsidRPr="00BC76CD">
        <w:rPr>
          <w:rFonts w:eastAsia="Arial" w:cs="Arial"/>
          <w:szCs w:val="20"/>
        </w:rPr>
        <w:t>h</w:t>
      </w:r>
      <w:r w:rsidRPr="00BC76CD">
        <w:rPr>
          <w:rFonts w:eastAsia="Arial" w:cs="Arial"/>
          <w:spacing w:val="-5"/>
          <w:szCs w:val="20"/>
        </w:rPr>
        <w:t xml:space="preserve"> </w:t>
      </w:r>
      <w:r w:rsidRPr="00BC76CD">
        <w:rPr>
          <w:rFonts w:eastAsia="Arial" w:cs="Arial"/>
          <w:spacing w:val="1"/>
          <w:szCs w:val="20"/>
        </w:rPr>
        <w:t>t</w:t>
      </w:r>
      <w:r w:rsidRPr="00BC76CD">
        <w:rPr>
          <w:rFonts w:eastAsia="Arial" w:cs="Arial"/>
          <w:szCs w:val="20"/>
        </w:rPr>
        <w:t>he</w:t>
      </w:r>
      <w:r w:rsidRPr="00BC76CD">
        <w:rPr>
          <w:rFonts w:eastAsia="Arial" w:cs="Arial"/>
          <w:spacing w:val="-2"/>
          <w:szCs w:val="20"/>
        </w:rPr>
        <w:t xml:space="preserve"> </w:t>
      </w:r>
      <w:r w:rsidRPr="00BC76CD">
        <w:rPr>
          <w:rFonts w:eastAsia="Arial" w:cs="Arial"/>
          <w:spacing w:val="-1"/>
          <w:szCs w:val="20"/>
        </w:rPr>
        <w:t>l</w:t>
      </w:r>
      <w:r w:rsidRPr="00BC76CD">
        <w:rPr>
          <w:rFonts w:eastAsia="Arial" w:cs="Arial"/>
          <w:szCs w:val="20"/>
        </w:rPr>
        <w:t>e</w:t>
      </w:r>
      <w:r w:rsidRPr="00BC76CD">
        <w:rPr>
          <w:rFonts w:eastAsia="Arial" w:cs="Arial"/>
          <w:spacing w:val="-1"/>
          <w:szCs w:val="20"/>
        </w:rPr>
        <w:t>a</w:t>
      </w:r>
      <w:r w:rsidRPr="00BC76CD">
        <w:rPr>
          <w:rFonts w:eastAsia="Arial" w:cs="Arial"/>
          <w:spacing w:val="3"/>
          <w:szCs w:val="20"/>
        </w:rPr>
        <w:t>r</w:t>
      </w:r>
      <w:r w:rsidRPr="00BC76CD">
        <w:rPr>
          <w:rFonts w:eastAsia="Arial" w:cs="Arial"/>
          <w:szCs w:val="20"/>
        </w:rPr>
        <w:t>n</w:t>
      </w:r>
      <w:r w:rsidRPr="00BC76CD">
        <w:rPr>
          <w:rFonts w:eastAsia="Arial" w:cs="Arial"/>
          <w:spacing w:val="-1"/>
          <w:szCs w:val="20"/>
        </w:rPr>
        <w:t>e</w:t>
      </w:r>
      <w:r w:rsidRPr="00BC76CD">
        <w:rPr>
          <w:rFonts w:eastAsia="Arial" w:cs="Arial"/>
          <w:szCs w:val="20"/>
        </w:rPr>
        <w:t>r</w:t>
      </w:r>
      <w:r w:rsidRPr="00BC76CD">
        <w:rPr>
          <w:rFonts w:eastAsia="Arial" w:cs="Arial"/>
          <w:spacing w:val="-5"/>
          <w:szCs w:val="20"/>
        </w:rPr>
        <w:t xml:space="preserve"> </w:t>
      </w:r>
      <w:r w:rsidRPr="00BC76CD">
        <w:rPr>
          <w:rFonts w:eastAsia="Arial" w:cs="Arial"/>
          <w:spacing w:val="2"/>
          <w:szCs w:val="20"/>
        </w:rPr>
        <w:t>n</w:t>
      </w:r>
      <w:r w:rsidRPr="00BC76CD">
        <w:rPr>
          <w:rFonts w:eastAsia="Arial" w:cs="Arial"/>
          <w:szCs w:val="20"/>
        </w:rPr>
        <w:t>e</w:t>
      </w:r>
      <w:r w:rsidRPr="00BC76CD">
        <w:rPr>
          <w:rFonts w:eastAsia="Arial" w:cs="Arial"/>
          <w:spacing w:val="-1"/>
          <w:szCs w:val="20"/>
        </w:rPr>
        <w:t>e</w:t>
      </w:r>
      <w:r w:rsidRPr="00BC76CD">
        <w:rPr>
          <w:rFonts w:eastAsia="Arial" w:cs="Arial"/>
          <w:szCs w:val="20"/>
        </w:rPr>
        <w:t>ds</w:t>
      </w:r>
      <w:r w:rsidRPr="00BC76CD">
        <w:rPr>
          <w:rFonts w:eastAsia="Arial" w:cs="Arial"/>
          <w:spacing w:val="-5"/>
          <w:szCs w:val="20"/>
        </w:rPr>
        <w:t xml:space="preserve"> </w:t>
      </w:r>
      <w:r w:rsidRPr="00BC76CD">
        <w:rPr>
          <w:rFonts w:eastAsia="Arial" w:cs="Arial"/>
          <w:spacing w:val="2"/>
          <w:szCs w:val="20"/>
        </w:rPr>
        <w:t>t</w:t>
      </w:r>
      <w:r w:rsidRPr="00BC76CD">
        <w:rPr>
          <w:rFonts w:eastAsia="Arial" w:cs="Arial"/>
          <w:szCs w:val="20"/>
        </w:rPr>
        <w:t>o h</w:t>
      </w:r>
      <w:r w:rsidRPr="00BC76CD">
        <w:rPr>
          <w:rFonts w:eastAsia="Arial" w:cs="Arial"/>
          <w:spacing w:val="-1"/>
          <w:szCs w:val="20"/>
        </w:rPr>
        <w:t>a</w:t>
      </w:r>
      <w:r w:rsidRPr="00BC76CD">
        <w:rPr>
          <w:rFonts w:eastAsia="Arial" w:cs="Arial"/>
          <w:spacing w:val="1"/>
          <w:szCs w:val="20"/>
        </w:rPr>
        <w:t>v</w:t>
      </w:r>
      <w:r w:rsidRPr="00BC76CD">
        <w:rPr>
          <w:rFonts w:eastAsia="Arial" w:cs="Arial"/>
          <w:szCs w:val="20"/>
        </w:rPr>
        <w:t>e</w:t>
      </w:r>
      <w:r w:rsidRPr="00BC76CD">
        <w:rPr>
          <w:rFonts w:eastAsia="Arial" w:cs="Arial"/>
          <w:spacing w:val="-4"/>
          <w:szCs w:val="20"/>
        </w:rPr>
        <w:t xml:space="preserve"> </w:t>
      </w:r>
      <w:r w:rsidRPr="00BC76CD">
        <w:rPr>
          <w:rFonts w:eastAsia="Arial" w:cs="Arial"/>
          <w:spacing w:val="-1"/>
          <w:szCs w:val="20"/>
        </w:rPr>
        <w:t>a</w:t>
      </w:r>
      <w:r w:rsidRPr="00BC76CD">
        <w:rPr>
          <w:rFonts w:eastAsia="Arial" w:cs="Arial"/>
          <w:spacing w:val="1"/>
          <w:szCs w:val="20"/>
        </w:rPr>
        <w:t>cc</w:t>
      </w:r>
      <w:r w:rsidRPr="00BC76CD">
        <w:rPr>
          <w:rFonts w:eastAsia="Arial" w:cs="Arial"/>
          <w:szCs w:val="20"/>
        </w:rPr>
        <w:t>e</w:t>
      </w:r>
      <w:r w:rsidRPr="00BC76CD">
        <w:rPr>
          <w:rFonts w:eastAsia="Arial" w:cs="Arial"/>
          <w:spacing w:val="1"/>
          <w:szCs w:val="20"/>
        </w:rPr>
        <w:t>s</w:t>
      </w:r>
      <w:r w:rsidRPr="00BC76CD">
        <w:rPr>
          <w:rFonts w:eastAsia="Arial" w:cs="Arial"/>
          <w:szCs w:val="20"/>
        </w:rPr>
        <w:t>s</w:t>
      </w:r>
      <w:r w:rsidRPr="00BC76CD">
        <w:rPr>
          <w:rFonts w:eastAsia="Arial" w:cs="Arial"/>
          <w:spacing w:val="-5"/>
          <w:szCs w:val="20"/>
        </w:rPr>
        <w:t xml:space="preserve"> </w:t>
      </w:r>
      <w:r w:rsidRPr="00BC76CD">
        <w:rPr>
          <w:rFonts w:eastAsia="Arial" w:cs="Arial"/>
          <w:szCs w:val="20"/>
        </w:rPr>
        <w:t>to</w:t>
      </w:r>
      <w:r w:rsidRPr="00BC76CD">
        <w:rPr>
          <w:rFonts w:eastAsia="Arial" w:cs="Arial"/>
          <w:spacing w:val="-3"/>
          <w:szCs w:val="20"/>
        </w:rPr>
        <w:t xml:space="preserve"> </w:t>
      </w:r>
      <w:r w:rsidRPr="00BC76CD">
        <w:rPr>
          <w:rFonts w:eastAsia="Arial" w:cs="Arial"/>
          <w:spacing w:val="2"/>
          <w:szCs w:val="20"/>
        </w:rPr>
        <w:t>t</w:t>
      </w:r>
      <w:r w:rsidRPr="00BC76CD">
        <w:rPr>
          <w:rFonts w:eastAsia="Arial" w:cs="Arial"/>
          <w:szCs w:val="20"/>
        </w:rPr>
        <w:t>he pro</w:t>
      </w:r>
      <w:r w:rsidRPr="00BC76CD">
        <w:rPr>
          <w:rFonts w:eastAsia="Arial" w:cs="Arial"/>
          <w:spacing w:val="1"/>
          <w:szCs w:val="20"/>
        </w:rPr>
        <w:t>v</w:t>
      </w:r>
      <w:r w:rsidRPr="00BC76CD">
        <w:rPr>
          <w:rFonts w:eastAsia="Arial" w:cs="Arial"/>
          <w:spacing w:val="-1"/>
          <w:szCs w:val="20"/>
        </w:rPr>
        <w:t>i</w:t>
      </w:r>
      <w:r w:rsidRPr="00BC76CD">
        <w:rPr>
          <w:rFonts w:eastAsia="Arial" w:cs="Arial"/>
          <w:szCs w:val="20"/>
        </w:rPr>
        <w:t>d</w:t>
      </w:r>
      <w:r w:rsidRPr="00BC76CD">
        <w:rPr>
          <w:rFonts w:eastAsia="Arial" w:cs="Arial"/>
          <w:spacing w:val="-1"/>
          <w:szCs w:val="20"/>
        </w:rPr>
        <w:t>e</w:t>
      </w:r>
      <w:r w:rsidRPr="00BC76CD">
        <w:rPr>
          <w:rFonts w:eastAsia="Arial" w:cs="Arial"/>
          <w:szCs w:val="20"/>
        </w:rPr>
        <w:t>r</w:t>
      </w:r>
      <w:r w:rsidRPr="00BC76CD">
        <w:rPr>
          <w:rFonts w:eastAsia="Arial" w:cs="Arial"/>
          <w:spacing w:val="-6"/>
          <w:szCs w:val="20"/>
        </w:rPr>
        <w:t xml:space="preserve"> </w:t>
      </w:r>
      <w:r w:rsidRPr="00BC76CD">
        <w:rPr>
          <w:rFonts w:eastAsia="Arial" w:cs="Arial"/>
          <w:spacing w:val="2"/>
          <w:szCs w:val="20"/>
        </w:rPr>
        <w:t>t</w:t>
      </w:r>
      <w:r w:rsidRPr="00BC76CD">
        <w:rPr>
          <w:rFonts w:eastAsia="Arial" w:cs="Arial"/>
          <w:szCs w:val="20"/>
        </w:rPr>
        <w:t>o</w:t>
      </w:r>
      <w:r w:rsidRPr="00BC76CD">
        <w:rPr>
          <w:rFonts w:eastAsia="Arial" w:cs="Arial"/>
          <w:spacing w:val="-2"/>
          <w:szCs w:val="20"/>
        </w:rPr>
        <w:t xml:space="preserve"> </w:t>
      </w:r>
      <w:r w:rsidRPr="00BC76CD">
        <w:rPr>
          <w:rFonts w:eastAsia="Arial" w:cs="Arial"/>
          <w:spacing w:val="1"/>
          <w:szCs w:val="20"/>
        </w:rPr>
        <w:t>e</w:t>
      </w:r>
      <w:r w:rsidRPr="00BC76CD">
        <w:rPr>
          <w:rFonts w:eastAsia="Arial" w:cs="Arial"/>
          <w:szCs w:val="20"/>
        </w:rPr>
        <w:t>n</w:t>
      </w:r>
      <w:r w:rsidRPr="00BC76CD">
        <w:rPr>
          <w:rFonts w:eastAsia="Arial" w:cs="Arial"/>
          <w:spacing w:val="-1"/>
          <w:szCs w:val="20"/>
        </w:rPr>
        <w:t>a</w:t>
      </w:r>
      <w:r w:rsidRPr="00BC76CD">
        <w:rPr>
          <w:rFonts w:eastAsia="Arial" w:cs="Arial"/>
          <w:spacing w:val="2"/>
          <w:szCs w:val="20"/>
        </w:rPr>
        <w:t>b</w:t>
      </w:r>
      <w:r w:rsidRPr="00BC76CD">
        <w:rPr>
          <w:rFonts w:eastAsia="Arial" w:cs="Arial"/>
          <w:spacing w:val="-1"/>
          <w:szCs w:val="20"/>
        </w:rPr>
        <w:t>l</w:t>
      </w:r>
      <w:r w:rsidRPr="00BC76CD">
        <w:rPr>
          <w:rFonts w:eastAsia="Arial" w:cs="Arial"/>
          <w:szCs w:val="20"/>
        </w:rPr>
        <w:t>e</w:t>
      </w:r>
      <w:r w:rsidRPr="00BC76CD">
        <w:rPr>
          <w:rFonts w:eastAsia="Arial" w:cs="Arial"/>
          <w:spacing w:val="-4"/>
          <w:szCs w:val="20"/>
        </w:rPr>
        <w:t xml:space="preserve"> </w:t>
      </w:r>
      <w:r w:rsidRPr="00BC76CD">
        <w:rPr>
          <w:rFonts w:eastAsia="Arial" w:cs="Arial"/>
          <w:szCs w:val="20"/>
        </w:rPr>
        <w:t>h</w:t>
      </w:r>
      <w:r w:rsidRPr="00BC76CD">
        <w:rPr>
          <w:rFonts w:eastAsia="Arial" w:cs="Arial"/>
          <w:spacing w:val="-1"/>
          <w:szCs w:val="20"/>
        </w:rPr>
        <w:t>i</w:t>
      </w:r>
      <w:r w:rsidRPr="00BC76CD">
        <w:rPr>
          <w:rFonts w:eastAsia="Arial" w:cs="Arial"/>
          <w:szCs w:val="20"/>
        </w:rPr>
        <w:t>m</w:t>
      </w:r>
      <w:r w:rsidRPr="00BC76CD">
        <w:rPr>
          <w:rFonts w:eastAsia="Arial" w:cs="Arial"/>
          <w:spacing w:val="1"/>
          <w:szCs w:val="20"/>
        </w:rPr>
        <w:t xml:space="preserve"> </w:t>
      </w:r>
      <w:r w:rsidRPr="00BC76CD">
        <w:rPr>
          <w:rFonts w:eastAsia="Arial" w:cs="Arial"/>
          <w:szCs w:val="20"/>
        </w:rPr>
        <w:t>or</w:t>
      </w:r>
      <w:r w:rsidRPr="00BC76CD">
        <w:rPr>
          <w:rFonts w:eastAsia="Arial" w:cs="Arial"/>
          <w:spacing w:val="-2"/>
          <w:szCs w:val="20"/>
        </w:rPr>
        <w:t xml:space="preserve"> </w:t>
      </w:r>
      <w:r w:rsidRPr="00BC76CD">
        <w:rPr>
          <w:rFonts w:eastAsia="Arial" w:cs="Arial"/>
          <w:szCs w:val="20"/>
        </w:rPr>
        <w:t>her</w:t>
      </w:r>
      <w:r w:rsidRPr="00BC76CD">
        <w:rPr>
          <w:rFonts w:eastAsia="Arial" w:cs="Arial"/>
          <w:spacing w:val="-3"/>
          <w:szCs w:val="20"/>
        </w:rPr>
        <w:t xml:space="preserve"> </w:t>
      </w:r>
      <w:r w:rsidRPr="00BC76CD">
        <w:rPr>
          <w:rFonts w:eastAsia="Arial" w:cs="Arial"/>
          <w:spacing w:val="1"/>
          <w:szCs w:val="20"/>
        </w:rPr>
        <w:t>s</w:t>
      </w:r>
      <w:r w:rsidRPr="00BC76CD">
        <w:rPr>
          <w:rFonts w:eastAsia="Arial" w:cs="Arial"/>
          <w:szCs w:val="20"/>
        </w:rPr>
        <w:t>u</w:t>
      </w:r>
      <w:r w:rsidRPr="00BC76CD">
        <w:rPr>
          <w:rFonts w:eastAsia="Arial" w:cs="Arial"/>
          <w:spacing w:val="2"/>
          <w:szCs w:val="20"/>
        </w:rPr>
        <w:t>ff</w:t>
      </w:r>
      <w:r w:rsidRPr="00BC76CD">
        <w:rPr>
          <w:rFonts w:eastAsia="Arial" w:cs="Arial"/>
          <w:spacing w:val="-1"/>
          <w:szCs w:val="20"/>
        </w:rPr>
        <w:t>i</w:t>
      </w:r>
      <w:r w:rsidRPr="00BC76CD">
        <w:rPr>
          <w:rFonts w:eastAsia="Arial" w:cs="Arial"/>
          <w:spacing w:val="1"/>
          <w:szCs w:val="20"/>
        </w:rPr>
        <w:t>c</w:t>
      </w:r>
      <w:r w:rsidRPr="00BC76CD">
        <w:rPr>
          <w:rFonts w:eastAsia="Arial" w:cs="Arial"/>
          <w:spacing w:val="-1"/>
          <w:szCs w:val="20"/>
        </w:rPr>
        <w:t>i</w:t>
      </w:r>
      <w:r w:rsidRPr="00BC76CD">
        <w:rPr>
          <w:rFonts w:eastAsia="Arial" w:cs="Arial"/>
          <w:szCs w:val="20"/>
        </w:rPr>
        <w:t>e</w:t>
      </w:r>
      <w:r w:rsidRPr="00BC76CD">
        <w:rPr>
          <w:rFonts w:eastAsia="Arial" w:cs="Arial"/>
          <w:spacing w:val="-1"/>
          <w:szCs w:val="20"/>
        </w:rPr>
        <w:t>n</w:t>
      </w:r>
      <w:r w:rsidRPr="00BC76CD">
        <w:rPr>
          <w:rFonts w:eastAsia="Arial" w:cs="Arial"/>
          <w:szCs w:val="20"/>
        </w:rPr>
        <w:t>t</w:t>
      </w:r>
      <w:r w:rsidRPr="00BC76CD">
        <w:rPr>
          <w:rFonts w:eastAsia="Arial" w:cs="Arial"/>
          <w:spacing w:val="-8"/>
          <w:szCs w:val="20"/>
        </w:rPr>
        <w:t xml:space="preserve"> </w:t>
      </w:r>
      <w:r w:rsidRPr="00BC76CD">
        <w:rPr>
          <w:rFonts w:eastAsia="Arial" w:cs="Arial"/>
          <w:szCs w:val="20"/>
        </w:rPr>
        <w:t>t</w:t>
      </w:r>
      <w:r w:rsidRPr="00BC76CD">
        <w:rPr>
          <w:rFonts w:eastAsia="Arial" w:cs="Arial"/>
          <w:spacing w:val="-2"/>
          <w:szCs w:val="20"/>
        </w:rPr>
        <w:t>i</w:t>
      </w:r>
      <w:r w:rsidRPr="00BC76CD">
        <w:rPr>
          <w:rFonts w:eastAsia="Arial" w:cs="Arial"/>
          <w:spacing w:val="4"/>
          <w:szCs w:val="20"/>
        </w:rPr>
        <w:t>m</w:t>
      </w:r>
      <w:r w:rsidRPr="00BC76CD">
        <w:rPr>
          <w:rFonts w:eastAsia="Arial" w:cs="Arial"/>
          <w:szCs w:val="20"/>
        </w:rPr>
        <w:t>e</w:t>
      </w:r>
      <w:r w:rsidRPr="00BC76CD">
        <w:rPr>
          <w:rFonts w:eastAsia="Arial" w:cs="Arial"/>
          <w:spacing w:val="-4"/>
          <w:szCs w:val="20"/>
        </w:rPr>
        <w:t xml:space="preserve"> </w:t>
      </w:r>
      <w:r w:rsidRPr="00BC76CD">
        <w:rPr>
          <w:rFonts w:eastAsia="Arial" w:cs="Arial"/>
          <w:spacing w:val="-1"/>
          <w:szCs w:val="20"/>
        </w:rPr>
        <w:t>t</w:t>
      </w:r>
      <w:r w:rsidRPr="00BC76CD">
        <w:rPr>
          <w:rFonts w:eastAsia="Arial" w:cs="Arial"/>
          <w:szCs w:val="20"/>
        </w:rPr>
        <w:t>o</w:t>
      </w:r>
      <w:r w:rsidRPr="00BC76CD">
        <w:rPr>
          <w:rFonts w:eastAsia="Arial" w:cs="Arial"/>
          <w:spacing w:val="-2"/>
          <w:szCs w:val="20"/>
        </w:rPr>
        <w:t xml:space="preserve"> </w:t>
      </w:r>
      <w:r w:rsidRPr="00BC76CD">
        <w:rPr>
          <w:rFonts w:eastAsia="Arial" w:cs="Arial"/>
          <w:spacing w:val="-1"/>
          <w:szCs w:val="20"/>
        </w:rPr>
        <w:t>o</w:t>
      </w:r>
      <w:r w:rsidRPr="00BC76CD">
        <w:rPr>
          <w:rFonts w:eastAsia="Arial" w:cs="Arial"/>
          <w:szCs w:val="20"/>
        </w:rPr>
        <w:t>b</w:t>
      </w:r>
      <w:r w:rsidRPr="00BC76CD">
        <w:rPr>
          <w:rFonts w:eastAsia="Arial" w:cs="Arial"/>
          <w:spacing w:val="2"/>
          <w:szCs w:val="20"/>
        </w:rPr>
        <w:t>t</w:t>
      </w:r>
      <w:r w:rsidRPr="00BC76CD">
        <w:rPr>
          <w:rFonts w:eastAsia="Arial" w:cs="Arial"/>
          <w:szCs w:val="20"/>
        </w:rPr>
        <w:t>a</w:t>
      </w:r>
      <w:r w:rsidRPr="00BC76CD">
        <w:rPr>
          <w:rFonts w:eastAsia="Arial" w:cs="Arial"/>
          <w:spacing w:val="1"/>
          <w:szCs w:val="20"/>
        </w:rPr>
        <w:t>i</w:t>
      </w:r>
      <w:r w:rsidRPr="00BC76CD">
        <w:rPr>
          <w:rFonts w:eastAsia="Arial" w:cs="Arial"/>
          <w:szCs w:val="20"/>
        </w:rPr>
        <w:t>n</w:t>
      </w:r>
      <w:r w:rsidRPr="00BC76CD">
        <w:rPr>
          <w:rFonts w:eastAsia="Arial" w:cs="Arial"/>
          <w:spacing w:val="-5"/>
          <w:szCs w:val="20"/>
        </w:rPr>
        <w:t xml:space="preserve"> </w:t>
      </w:r>
      <w:r w:rsidRPr="00BC76CD">
        <w:rPr>
          <w:rFonts w:eastAsia="Arial" w:cs="Arial"/>
          <w:spacing w:val="1"/>
          <w:szCs w:val="20"/>
        </w:rPr>
        <w:t>t</w:t>
      </w:r>
      <w:r w:rsidRPr="00BC76CD">
        <w:rPr>
          <w:rFonts w:eastAsia="Arial" w:cs="Arial"/>
          <w:szCs w:val="20"/>
        </w:rPr>
        <w:t>he</w:t>
      </w:r>
      <w:r w:rsidRPr="00BC76CD">
        <w:rPr>
          <w:rFonts w:eastAsia="Arial" w:cs="Arial"/>
          <w:spacing w:val="-4"/>
          <w:szCs w:val="20"/>
        </w:rPr>
        <w:t xml:space="preserve"> </w:t>
      </w:r>
      <w:r w:rsidRPr="00BC76CD">
        <w:rPr>
          <w:rFonts w:eastAsia="Arial" w:cs="Arial"/>
          <w:szCs w:val="20"/>
        </w:rPr>
        <w:t>re</w:t>
      </w:r>
      <w:r w:rsidRPr="00BC76CD">
        <w:rPr>
          <w:rFonts w:eastAsia="Arial" w:cs="Arial"/>
          <w:spacing w:val="1"/>
          <w:szCs w:val="20"/>
        </w:rPr>
        <w:t>q</w:t>
      </w:r>
      <w:r w:rsidRPr="00BC76CD">
        <w:rPr>
          <w:rFonts w:eastAsia="Arial" w:cs="Arial"/>
          <w:szCs w:val="20"/>
        </w:rPr>
        <w:t>u</w:t>
      </w:r>
      <w:r w:rsidRPr="00BC76CD">
        <w:rPr>
          <w:rFonts w:eastAsia="Arial" w:cs="Arial"/>
          <w:spacing w:val="-1"/>
          <w:szCs w:val="20"/>
        </w:rPr>
        <w:t>i</w:t>
      </w:r>
      <w:r w:rsidRPr="00BC76CD">
        <w:rPr>
          <w:rFonts w:eastAsia="Arial" w:cs="Arial"/>
          <w:spacing w:val="1"/>
          <w:szCs w:val="20"/>
        </w:rPr>
        <w:t>r</w:t>
      </w:r>
      <w:r w:rsidRPr="00BC76CD">
        <w:rPr>
          <w:rFonts w:eastAsia="Arial" w:cs="Arial"/>
          <w:spacing w:val="2"/>
          <w:szCs w:val="20"/>
        </w:rPr>
        <w:t>e</w:t>
      </w:r>
      <w:r w:rsidRPr="00BC76CD">
        <w:rPr>
          <w:rFonts w:eastAsia="Arial" w:cs="Arial"/>
          <w:szCs w:val="20"/>
        </w:rPr>
        <w:t>d</w:t>
      </w:r>
      <w:r w:rsidRPr="00BC76CD">
        <w:rPr>
          <w:rFonts w:eastAsia="Arial" w:cs="Arial"/>
          <w:spacing w:val="-7"/>
          <w:szCs w:val="20"/>
        </w:rPr>
        <w:t xml:space="preserve"> </w:t>
      </w:r>
      <w:r w:rsidRPr="00BC76CD">
        <w:rPr>
          <w:rFonts w:eastAsia="Arial" w:cs="Arial"/>
          <w:spacing w:val="3"/>
          <w:szCs w:val="20"/>
        </w:rPr>
        <w:t>k</w:t>
      </w:r>
      <w:r w:rsidRPr="00BC76CD">
        <w:rPr>
          <w:rFonts w:eastAsia="Arial" w:cs="Arial"/>
          <w:szCs w:val="20"/>
        </w:rPr>
        <w:t>n</w:t>
      </w:r>
      <w:r w:rsidRPr="00BC76CD">
        <w:rPr>
          <w:rFonts w:eastAsia="Arial" w:cs="Arial"/>
          <w:spacing w:val="-1"/>
          <w:szCs w:val="20"/>
        </w:rPr>
        <w:t>o</w:t>
      </w:r>
      <w:r w:rsidRPr="00BC76CD">
        <w:rPr>
          <w:rFonts w:eastAsia="Arial" w:cs="Arial"/>
          <w:szCs w:val="20"/>
        </w:rPr>
        <w:t>w</w:t>
      </w:r>
      <w:r w:rsidRPr="00BC76CD">
        <w:rPr>
          <w:rFonts w:eastAsia="Arial" w:cs="Arial"/>
          <w:spacing w:val="-1"/>
          <w:szCs w:val="20"/>
        </w:rPr>
        <w:t>l</w:t>
      </w:r>
      <w:r w:rsidRPr="00BC76CD">
        <w:rPr>
          <w:rFonts w:eastAsia="Arial" w:cs="Arial"/>
          <w:spacing w:val="2"/>
          <w:szCs w:val="20"/>
        </w:rPr>
        <w:t>e</w:t>
      </w:r>
      <w:r w:rsidRPr="00BC76CD">
        <w:rPr>
          <w:rFonts w:eastAsia="Arial" w:cs="Arial"/>
          <w:szCs w:val="20"/>
        </w:rPr>
        <w:t>d</w:t>
      </w:r>
      <w:r w:rsidRPr="00BC76CD">
        <w:rPr>
          <w:rFonts w:eastAsia="Arial" w:cs="Arial"/>
          <w:spacing w:val="-1"/>
          <w:szCs w:val="20"/>
        </w:rPr>
        <w:t>g</w:t>
      </w:r>
      <w:r w:rsidRPr="00BC76CD">
        <w:rPr>
          <w:rFonts w:eastAsia="Arial" w:cs="Arial"/>
          <w:szCs w:val="20"/>
        </w:rPr>
        <w:t>e</w:t>
      </w:r>
      <w:r w:rsidRPr="00BC76CD">
        <w:rPr>
          <w:rFonts w:eastAsia="Arial" w:cs="Arial"/>
          <w:spacing w:val="-8"/>
          <w:szCs w:val="20"/>
        </w:rPr>
        <w:t xml:space="preserve"> </w:t>
      </w:r>
      <w:r w:rsidRPr="00BC76CD">
        <w:rPr>
          <w:rFonts w:eastAsia="Arial" w:cs="Arial"/>
          <w:szCs w:val="20"/>
        </w:rPr>
        <w:t>a</w:t>
      </w:r>
      <w:r w:rsidRPr="00BC76CD">
        <w:rPr>
          <w:rFonts w:eastAsia="Arial" w:cs="Arial"/>
          <w:spacing w:val="-1"/>
          <w:szCs w:val="20"/>
        </w:rPr>
        <w:t>n</w:t>
      </w:r>
      <w:r w:rsidRPr="00BC76CD">
        <w:rPr>
          <w:rFonts w:eastAsia="Arial" w:cs="Arial"/>
          <w:szCs w:val="20"/>
        </w:rPr>
        <w:t>d</w:t>
      </w:r>
      <w:r w:rsidRPr="00BC76CD">
        <w:rPr>
          <w:rFonts w:eastAsia="Arial" w:cs="Arial"/>
          <w:spacing w:val="-1"/>
          <w:szCs w:val="20"/>
        </w:rPr>
        <w:t xml:space="preserve"> </w:t>
      </w:r>
      <w:r w:rsidRPr="00BC76CD">
        <w:rPr>
          <w:rFonts w:eastAsia="Arial" w:cs="Arial"/>
          <w:spacing w:val="1"/>
          <w:szCs w:val="20"/>
        </w:rPr>
        <w:t>c</w:t>
      </w:r>
      <w:r w:rsidRPr="00BC76CD">
        <w:rPr>
          <w:rFonts w:eastAsia="Arial" w:cs="Arial"/>
          <w:szCs w:val="20"/>
        </w:rPr>
        <w:t>o</w:t>
      </w:r>
      <w:r w:rsidRPr="00BC76CD">
        <w:rPr>
          <w:rFonts w:eastAsia="Arial" w:cs="Arial"/>
          <w:spacing w:val="4"/>
          <w:szCs w:val="20"/>
        </w:rPr>
        <w:t>m</w:t>
      </w:r>
      <w:r w:rsidRPr="00BC76CD">
        <w:rPr>
          <w:rFonts w:eastAsia="Arial" w:cs="Arial"/>
          <w:szCs w:val="20"/>
        </w:rPr>
        <w:t>p</w:t>
      </w:r>
      <w:r w:rsidRPr="00BC76CD">
        <w:rPr>
          <w:rFonts w:eastAsia="Arial" w:cs="Arial"/>
          <w:spacing w:val="-1"/>
          <w:szCs w:val="20"/>
        </w:rPr>
        <w:t>l</w:t>
      </w:r>
      <w:r w:rsidRPr="00BC76CD">
        <w:rPr>
          <w:rFonts w:eastAsia="Arial" w:cs="Arial"/>
          <w:szCs w:val="20"/>
        </w:rPr>
        <w:t>ete</w:t>
      </w:r>
      <w:r w:rsidRPr="00BC76CD">
        <w:rPr>
          <w:rFonts w:eastAsia="Arial" w:cs="Arial"/>
          <w:spacing w:val="-9"/>
          <w:szCs w:val="20"/>
        </w:rPr>
        <w:t xml:space="preserve"> </w:t>
      </w:r>
      <w:r w:rsidRPr="00BC76CD">
        <w:rPr>
          <w:rFonts w:eastAsia="Arial" w:cs="Arial"/>
          <w:szCs w:val="20"/>
        </w:rPr>
        <w:t>act</w:t>
      </w:r>
      <w:r w:rsidRPr="00BC76CD">
        <w:rPr>
          <w:rFonts w:eastAsia="Arial" w:cs="Arial"/>
          <w:spacing w:val="1"/>
          <w:szCs w:val="20"/>
        </w:rPr>
        <w:t>i</w:t>
      </w:r>
      <w:r w:rsidRPr="00BC76CD">
        <w:rPr>
          <w:rFonts w:eastAsia="Arial" w:cs="Arial"/>
          <w:spacing w:val="-1"/>
          <w:szCs w:val="20"/>
        </w:rPr>
        <w:t>vi</w:t>
      </w:r>
      <w:r w:rsidRPr="00BC76CD">
        <w:rPr>
          <w:rFonts w:eastAsia="Arial" w:cs="Arial"/>
          <w:spacing w:val="2"/>
          <w:szCs w:val="20"/>
        </w:rPr>
        <w:t>t</w:t>
      </w:r>
      <w:r w:rsidRPr="00BC76CD">
        <w:rPr>
          <w:rFonts w:eastAsia="Arial" w:cs="Arial"/>
          <w:spacing w:val="-1"/>
          <w:szCs w:val="20"/>
        </w:rPr>
        <w:t>i</w:t>
      </w:r>
      <w:r w:rsidRPr="00BC76CD">
        <w:rPr>
          <w:rFonts w:eastAsia="Arial" w:cs="Arial"/>
          <w:szCs w:val="20"/>
        </w:rPr>
        <w:t>e</w:t>
      </w:r>
      <w:r w:rsidRPr="00BC76CD">
        <w:rPr>
          <w:rFonts w:eastAsia="Arial" w:cs="Arial"/>
          <w:spacing w:val="1"/>
          <w:szCs w:val="20"/>
        </w:rPr>
        <w:t>s</w:t>
      </w:r>
      <w:r w:rsidRPr="00BC76CD">
        <w:rPr>
          <w:rFonts w:eastAsia="Arial" w:cs="Arial"/>
          <w:szCs w:val="20"/>
        </w:rPr>
        <w:t xml:space="preserve">, </w:t>
      </w:r>
      <w:proofErr w:type="gramStart"/>
      <w:r w:rsidRPr="00BC76CD">
        <w:rPr>
          <w:rFonts w:eastAsia="Arial" w:cs="Arial"/>
          <w:szCs w:val="20"/>
        </w:rPr>
        <w:t>a</w:t>
      </w:r>
      <w:r w:rsidRPr="00BC76CD">
        <w:rPr>
          <w:rFonts w:eastAsia="Arial" w:cs="Arial"/>
          <w:spacing w:val="1"/>
          <w:szCs w:val="20"/>
        </w:rPr>
        <w:t>ss</w:t>
      </w:r>
      <w:r w:rsidRPr="00BC76CD">
        <w:rPr>
          <w:rFonts w:eastAsia="Arial" w:cs="Arial"/>
          <w:spacing w:val="-1"/>
          <w:szCs w:val="20"/>
        </w:rPr>
        <w:t>i</w:t>
      </w:r>
      <w:r w:rsidRPr="00BC76CD">
        <w:rPr>
          <w:rFonts w:eastAsia="Arial" w:cs="Arial"/>
          <w:szCs w:val="20"/>
        </w:rPr>
        <w:t>g</w:t>
      </w:r>
      <w:r w:rsidRPr="00BC76CD">
        <w:rPr>
          <w:rFonts w:eastAsia="Arial" w:cs="Arial"/>
          <w:spacing w:val="-1"/>
          <w:szCs w:val="20"/>
        </w:rPr>
        <w:t>n</w:t>
      </w:r>
      <w:r w:rsidRPr="00BC76CD">
        <w:rPr>
          <w:rFonts w:eastAsia="Arial" w:cs="Arial"/>
          <w:spacing w:val="4"/>
          <w:szCs w:val="20"/>
        </w:rPr>
        <w:t>m</w:t>
      </w:r>
      <w:r w:rsidRPr="00BC76CD">
        <w:rPr>
          <w:rFonts w:eastAsia="Arial" w:cs="Arial"/>
          <w:szCs w:val="20"/>
        </w:rPr>
        <w:t>e</w:t>
      </w:r>
      <w:r w:rsidRPr="00BC76CD">
        <w:rPr>
          <w:rFonts w:eastAsia="Arial" w:cs="Arial"/>
          <w:spacing w:val="-1"/>
          <w:szCs w:val="20"/>
        </w:rPr>
        <w:t>n</w:t>
      </w:r>
      <w:r w:rsidRPr="00BC76CD">
        <w:rPr>
          <w:rFonts w:eastAsia="Arial" w:cs="Arial"/>
          <w:szCs w:val="20"/>
        </w:rPr>
        <w:t>ts</w:t>
      </w:r>
      <w:proofErr w:type="gramEnd"/>
      <w:r w:rsidRPr="00BC76CD">
        <w:rPr>
          <w:rFonts w:eastAsia="Arial" w:cs="Arial"/>
          <w:spacing w:val="-10"/>
          <w:szCs w:val="20"/>
        </w:rPr>
        <w:t xml:space="preserve"> </w:t>
      </w:r>
      <w:r w:rsidRPr="00BC76CD">
        <w:rPr>
          <w:rFonts w:eastAsia="Arial" w:cs="Arial"/>
          <w:szCs w:val="20"/>
        </w:rPr>
        <w:t>a</w:t>
      </w:r>
      <w:r w:rsidRPr="00BC76CD">
        <w:rPr>
          <w:rFonts w:eastAsia="Arial" w:cs="Arial"/>
          <w:spacing w:val="-1"/>
          <w:szCs w:val="20"/>
        </w:rPr>
        <w:t>n</w:t>
      </w:r>
      <w:r w:rsidRPr="00BC76CD">
        <w:rPr>
          <w:rFonts w:eastAsia="Arial" w:cs="Arial"/>
          <w:szCs w:val="20"/>
        </w:rPr>
        <w:t>d</w:t>
      </w:r>
      <w:r w:rsidRPr="00BC76CD">
        <w:rPr>
          <w:rFonts w:eastAsia="Arial" w:cs="Arial"/>
          <w:spacing w:val="-3"/>
          <w:szCs w:val="20"/>
        </w:rPr>
        <w:t xml:space="preserve"> </w:t>
      </w:r>
      <w:r w:rsidRPr="00BC76CD">
        <w:rPr>
          <w:rFonts w:eastAsia="Arial" w:cs="Arial"/>
          <w:szCs w:val="20"/>
        </w:rPr>
        <w:t>re</w:t>
      </w:r>
      <w:r w:rsidRPr="00BC76CD">
        <w:rPr>
          <w:rFonts w:eastAsia="Arial" w:cs="Arial"/>
          <w:spacing w:val="1"/>
          <w:szCs w:val="20"/>
        </w:rPr>
        <w:t>s</w:t>
      </w:r>
      <w:r w:rsidRPr="00BC76CD">
        <w:rPr>
          <w:rFonts w:eastAsia="Arial" w:cs="Arial"/>
          <w:spacing w:val="2"/>
          <w:szCs w:val="20"/>
        </w:rPr>
        <w:t>e</w:t>
      </w:r>
      <w:r w:rsidRPr="00BC76CD">
        <w:rPr>
          <w:rFonts w:eastAsia="Arial" w:cs="Arial"/>
          <w:szCs w:val="20"/>
        </w:rPr>
        <w:t>ar</w:t>
      </w:r>
      <w:r w:rsidRPr="00BC76CD">
        <w:rPr>
          <w:rFonts w:eastAsia="Arial" w:cs="Arial"/>
          <w:spacing w:val="2"/>
          <w:szCs w:val="20"/>
        </w:rPr>
        <w:t>c</w:t>
      </w:r>
      <w:r w:rsidRPr="00BC76CD">
        <w:rPr>
          <w:rFonts w:eastAsia="Arial" w:cs="Arial"/>
          <w:szCs w:val="20"/>
        </w:rPr>
        <w:t>h</w:t>
      </w:r>
      <w:r w:rsidRPr="00BC76CD">
        <w:rPr>
          <w:rFonts w:eastAsia="Arial" w:cs="Arial"/>
          <w:spacing w:val="-4"/>
          <w:szCs w:val="20"/>
        </w:rPr>
        <w:t xml:space="preserve"> </w:t>
      </w:r>
      <w:r w:rsidRPr="00BC76CD">
        <w:rPr>
          <w:rFonts w:eastAsia="Arial" w:cs="Arial"/>
          <w:spacing w:val="1"/>
          <w:szCs w:val="20"/>
        </w:rPr>
        <w:t>(</w:t>
      </w:r>
      <w:r w:rsidRPr="00BC76CD">
        <w:rPr>
          <w:rFonts w:eastAsia="Arial" w:cs="Arial"/>
          <w:spacing w:val="-1"/>
          <w:szCs w:val="20"/>
        </w:rPr>
        <w:t>i</w:t>
      </w:r>
      <w:r w:rsidRPr="00BC76CD">
        <w:rPr>
          <w:rFonts w:eastAsia="Arial" w:cs="Arial"/>
          <w:szCs w:val="20"/>
        </w:rPr>
        <w:t>f a</w:t>
      </w:r>
      <w:r w:rsidRPr="00BC76CD">
        <w:rPr>
          <w:rFonts w:eastAsia="Arial" w:cs="Arial"/>
          <w:spacing w:val="1"/>
          <w:szCs w:val="20"/>
        </w:rPr>
        <w:t>n</w:t>
      </w:r>
      <w:r w:rsidRPr="00BC76CD">
        <w:rPr>
          <w:rFonts w:eastAsia="Arial" w:cs="Arial"/>
          <w:spacing w:val="-4"/>
          <w:szCs w:val="20"/>
        </w:rPr>
        <w:t>y</w:t>
      </w:r>
      <w:r w:rsidRPr="00BC76CD">
        <w:rPr>
          <w:rFonts w:eastAsia="Arial" w:cs="Arial"/>
          <w:szCs w:val="20"/>
        </w:rPr>
        <w:t>)</w:t>
      </w:r>
      <w:r w:rsidRPr="00BC76CD">
        <w:rPr>
          <w:rFonts w:eastAsia="Arial" w:cs="Arial"/>
          <w:spacing w:val="-3"/>
          <w:szCs w:val="20"/>
        </w:rPr>
        <w:t xml:space="preserve"> </w:t>
      </w:r>
      <w:r w:rsidRPr="00BC76CD">
        <w:rPr>
          <w:rFonts w:eastAsia="Arial" w:cs="Arial"/>
          <w:szCs w:val="20"/>
        </w:rPr>
        <w:t>as we</w:t>
      </w:r>
      <w:r w:rsidRPr="00BC76CD">
        <w:rPr>
          <w:rFonts w:eastAsia="Arial" w:cs="Arial"/>
          <w:spacing w:val="1"/>
          <w:szCs w:val="20"/>
        </w:rPr>
        <w:t>l</w:t>
      </w:r>
      <w:r w:rsidRPr="00BC76CD">
        <w:rPr>
          <w:rFonts w:eastAsia="Arial" w:cs="Arial"/>
          <w:szCs w:val="20"/>
        </w:rPr>
        <w:t>l</w:t>
      </w:r>
      <w:r w:rsidRPr="00BC76CD">
        <w:rPr>
          <w:rFonts w:eastAsia="Arial" w:cs="Arial"/>
          <w:spacing w:val="-4"/>
          <w:szCs w:val="20"/>
        </w:rPr>
        <w:t xml:space="preserve"> </w:t>
      </w:r>
      <w:r w:rsidRPr="00BC76CD">
        <w:rPr>
          <w:rFonts w:eastAsia="Arial" w:cs="Arial"/>
          <w:szCs w:val="20"/>
        </w:rPr>
        <w:t>as</w:t>
      </w:r>
      <w:r w:rsidRPr="00BC76CD">
        <w:rPr>
          <w:rFonts w:eastAsia="Arial" w:cs="Arial"/>
          <w:spacing w:val="-2"/>
          <w:szCs w:val="20"/>
        </w:rPr>
        <w:t xml:space="preserve"> </w:t>
      </w:r>
      <w:r w:rsidRPr="00BC76CD">
        <w:rPr>
          <w:rFonts w:eastAsia="Arial" w:cs="Arial"/>
          <w:szCs w:val="20"/>
        </w:rPr>
        <w:t>re</w:t>
      </w:r>
      <w:r w:rsidRPr="00BC76CD">
        <w:rPr>
          <w:rFonts w:eastAsia="Arial" w:cs="Arial"/>
          <w:spacing w:val="1"/>
          <w:szCs w:val="20"/>
        </w:rPr>
        <w:t>q</w:t>
      </w:r>
      <w:r w:rsidRPr="00BC76CD">
        <w:rPr>
          <w:rFonts w:eastAsia="Arial" w:cs="Arial"/>
          <w:szCs w:val="20"/>
        </w:rPr>
        <w:t>u</w:t>
      </w:r>
      <w:r w:rsidRPr="00BC76CD">
        <w:rPr>
          <w:rFonts w:eastAsia="Arial" w:cs="Arial"/>
          <w:spacing w:val="-1"/>
          <w:szCs w:val="20"/>
        </w:rPr>
        <w:t>i</w:t>
      </w:r>
      <w:r w:rsidRPr="00BC76CD">
        <w:rPr>
          <w:rFonts w:eastAsia="Arial" w:cs="Arial"/>
          <w:spacing w:val="1"/>
          <w:szCs w:val="20"/>
        </w:rPr>
        <w:t>r</w:t>
      </w:r>
      <w:r w:rsidRPr="00BC76CD">
        <w:rPr>
          <w:rFonts w:eastAsia="Arial" w:cs="Arial"/>
          <w:spacing w:val="2"/>
          <w:szCs w:val="20"/>
        </w:rPr>
        <w:t>e</w:t>
      </w:r>
      <w:r w:rsidRPr="00BC76CD">
        <w:rPr>
          <w:rFonts w:eastAsia="Arial" w:cs="Arial"/>
          <w:szCs w:val="20"/>
        </w:rPr>
        <w:t>d</w:t>
      </w:r>
      <w:r w:rsidRPr="00BC76CD">
        <w:rPr>
          <w:rFonts w:eastAsia="Arial" w:cs="Arial"/>
          <w:spacing w:val="-7"/>
          <w:szCs w:val="20"/>
        </w:rPr>
        <w:t xml:space="preserve"> </w:t>
      </w:r>
      <w:r w:rsidRPr="00BC76CD">
        <w:rPr>
          <w:rFonts w:eastAsia="Arial" w:cs="Arial"/>
          <w:spacing w:val="1"/>
          <w:szCs w:val="20"/>
        </w:rPr>
        <w:t>t</w:t>
      </w:r>
      <w:r w:rsidRPr="00BC76CD">
        <w:rPr>
          <w:rFonts w:eastAsia="Arial" w:cs="Arial"/>
          <w:szCs w:val="20"/>
        </w:rPr>
        <w:t>o</w:t>
      </w:r>
      <w:r w:rsidRPr="00BC76CD">
        <w:rPr>
          <w:rFonts w:eastAsia="Arial" w:cs="Arial"/>
          <w:spacing w:val="-2"/>
          <w:szCs w:val="20"/>
        </w:rPr>
        <w:t xml:space="preserve"> </w:t>
      </w:r>
      <w:r w:rsidRPr="00BC76CD">
        <w:rPr>
          <w:rFonts w:eastAsia="Arial" w:cs="Arial"/>
          <w:spacing w:val="-1"/>
          <w:szCs w:val="20"/>
        </w:rPr>
        <w:t>p</w:t>
      </w:r>
      <w:r w:rsidRPr="00BC76CD">
        <w:rPr>
          <w:rFonts w:eastAsia="Arial" w:cs="Arial"/>
          <w:spacing w:val="1"/>
          <w:szCs w:val="20"/>
        </w:rPr>
        <w:t>r</w:t>
      </w:r>
      <w:r w:rsidRPr="00BC76CD">
        <w:rPr>
          <w:rFonts w:eastAsia="Arial" w:cs="Arial"/>
          <w:szCs w:val="20"/>
        </w:rPr>
        <w:t>e</w:t>
      </w:r>
      <w:r w:rsidRPr="00BC76CD">
        <w:rPr>
          <w:rFonts w:eastAsia="Arial" w:cs="Arial"/>
          <w:spacing w:val="1"/>
          <w:szCs w:val="20"/>
        </w:rPr>
        <w:t>p</w:t>
      </w:r>
      <w:r w:rsidRPr="00BC76CD">
        <w:rPr>
          <w:rFonts w:eastAsia="Arial" w:cs="Arial"/>
          <w:szCs w:val="20"/>
        </w:rPr>
        <w:t>are</w:t>
      </w:r>
      <w:r w:rsidRPr="00BC76CD">
        <w:rPr>
          <w:rFonts w:eastAsia="Arial" w:cs="Arial"/>
          <w:spacing w:val="-7"/>
          <w:szCs w:val="20"/>
        </w:rPr>
        <w:t xml:space="preserve"> </w:t>
      </w:r>
      <w:r w:rsidRPr="00BC76CD">
        <w:rPr>
          <w:rFonts w:eastAsia="Arial" w:cs="Arial"/>
          <w:spacing w:val="2"/>
          <w:szCs w:val="20"/>
        </w:rPr>
        <w:t>f</w:t>
      </w:r>
      <w:r w:rsidRPr="00BC76CD">
        <w:rPr>
          <w:rFonts w:eastAsia="Arial" w:cs="Arial"/>
          <w:szCs w:val="20"/>
        </w:rPr>
        <w:t>or</w:t>
      </w:r>
      <w:r w:rsidRPr="00BC76CD">
        <w:rPr>
          <w:rFonts w:eastAsia="Arial" w:cs="Arial"/>
          <w:spacing w:val="-2"/>
          <w:szCs w:val="20"/>
        </w:rPr>
        <w:t xml:space="preserve"> </w:t>
      </w:r>
      <w:r w:rsidRPr="00BC76CD">
        <w:rPr>
          <w:rFonts w:eastAsia="Arial" w:cs="Arial"/>
          <w:szCs w:val="20"/>
        </w:rPr>
        <w:t>and</w:t>
      </w:r>
      <w:r w:rsidRPr="00BC76CD">
        <w:rPr>
          <w:rFonts w:eastAsia="Arial" w:cs="Arial"/>
          <w:spacing w:val="-2"/>
          <w:szCs w:val="20"/>
        </w:rPr>
        <w:t xml:space="preserve"> </w:t>
      </w:r>
      <w:r w:rsidRPr="00BC76CD">
        <w:rPr>
          <w:rFonts w:eastAsia="Arial" w:cs="Arial"/>
          <w:spacing w:val="1"/>
          <w:szCs w:val="20"/>
        </w:rPr>
        <w:t>c</w:t>
      </w:r>
      <w:r w:rsidRPr="00BC76CD">
        <w:rPr>
          <w:rFonts w:eastAsia="Arial" w:cs="Arial"/>
          <w:szCs w:val="20"/>
        </w:rPr>
        <w:t>o</w:t>
      </w:r>
      <w:r w:rsidRPr="00BC76CD">
        <w:rPr>
          <w:rFonts w:eastAsia="Arial" w:cs="Arial"/>
          <w:spacing w:val="4"/>
          <w:szCs w:val="20"/>
        </w:rPr>
        <w:t>m</w:t>
      </w:r>
      <w:r w:rsidRPr="00BC76CD">
        <w:rPr>
          <w:rFonts w:eastAsia="Arial" w:cs="Arial"/>
          <w:szCs w:val="20"/>
        </w:rPr>
        <w:t>p</w:t>
      </w:r>
      <w:r w:rsidRPr="00BC76CD">
        <w:rPr>
          <w:rFonts w:eastAsia="Arial" w:cs="Arial"/>
          <w:spacing w:val="-1"/>
          <w:szCs w:val="20"/>
        </w:rPr>
        <w:t>l</w:t>
      </w:r>
      <w:r w:rsidRPr="00BC76CD">
        <w:rPr>
          <w:rFonts w:eastAsia="Arial" w:cs="Arial"/>
          <w:szCs w:val="20"/>
        </w:rPr>
        <w:t>ete</w:t>
      </w:r>
      <w:r w:rsidRPr="00BC76CD">
        <w:rPr>
          <w:rFonts w:eastAsia="Arial" w:cs="Arial"/>
          <w:spacing w:val="-7"/>
          <w:szCs w:val="20"/>
        </w:rPr>
        <w:t xml:space="preserve"> </w:t>
      </w:r>
      <w:r w:rsidRPr="00BC76CD">
        <w:rPr>
          <w:rFonts w:eastAsia="Arial" w:cs="Arial"/>
          <w:szCs w:val="20"/>
        </w:rPr>
        <w:t>as</w:t>
      </w:r>
      <w:r w:rsidRPr="00BC76CD">
        <w:rPr>
          <w:rFonts w:eastAsia="Arial" w:cs="Arial"/>
          <w:spacing w:val="1"/>
          <w:szCs w:val="20"/>
        </w:rPr>
        <w:t>s</w:t>
      </w:r>
      <w:r w:rsidRPr="00BC76CD">
        <w:rPr>
          <w:rFonts w:eastAsia="Arial" w:cs="Arial"/>
          <w:szCs w:val="20"/>
        </w:rPr>
        <w:t>e</w:t>
      </w:r>
      <w:r w:rsidRPr="00BC76CD">
        <w:rPr>
          <w:rFonts w:eastAsia="Arial" w:cs="Arial"/>
          <w:spacing w:val="1"/>
          <w:szCs w:val="20"/>
        </w:rPr>
        <w:t>s</w:t>
      </w:r>
      <w:r w:rsidRPr="00BC76CD">
        <w:rPr>
          <w:rFonts w:eastAsia="Arial" w:cs="Arial"/>
          <w:spacing w:val="-1"/>
          <w:szCs w:val="20"/>
        </w:rPr>
        <w:t>s</w:t>
      </w:r>
      <w:r w:rsidRPr="00BC76CD">
        <w:rPr>
          <w:rFonts w:eastAsia="Arial" w:cs="Arial"/>
          <w:spacing w:val="4"/>
          <w:szCs w:val="20"/>
        </w:rPr>
        <w:t>m</w:t>
      </w:r>
      <w:r w:rsidRPr="00BC76CD">
        <w:rPr>
          <w:rFonts w:eastAsia="Arial" w:cs="Arial"/>
          <w:szCs w:val="20"/>
        </w:rPr>
        <w:t>e</w:t>
      </w:r>
      <w:r w:rsidRPr="00BC76CD">
        <w:rPr>
          <w:rFonts w:eastAsia="Arial" w:cs="Arial"/>
          <w:spacing w:val="-1"/>
          <w:szCs w:val="20"/>
        </w:rPr>
        <w:t>n</w:t>
      </w:r>
      <w:r w:rsidRPr="00BC76CD">
        <w:rPr>
          <w:rFonts w:eastAsia="Arial" w:cs="Arial"/>
          <w:szCs w:val="20"/>
        </w:rPr>
        <w:t>ts</w:t>
      </w:r>
      <w:r w:rsidRPr="00BC76CD">
        <w:rPr>
          <w:rFonts w:eastAsia="Arial" w:cs="Arial"/>
          <w:spacing w:val="-11"/>
          <w:szCs w:val="20"/>
        </w:rPr>
        <w:t xml:space="preserve"> </w:t>
      </w:r>
      <w:r w:rsidRPr="00BC76CD">
        <w:rPr>
          <w:rFonts w:eastAsia="Arial" w:cs="Arial"/>
          <w:spacing w:val="-1"/>
          <w:szCs w:val="20"/>
        </w:rPr>
        <w:t>i</w:t>
      </w:r>
      <w:r w:rsidRPr="00BC76CD">
        <w:rPr>
          <w:rFonts w:eastAsia="Arial" w:cs="Arial"/>
          <w:szCs w:val="20"/>
        </w:rPr>
        <w:t xml:space="preserve">s </w:t>
      </w:r>
      <w:r w:rsidR="00B93E39">
        <w:rPr>
          <w:rFonts w:eastAsia="Arial" w:cs="Arial"/>
          <w:szCs w:val="20"/>
        </w:rPr>
        <w:t>5</w:t>
      </w:r>
      <w:r w:rsidRPr="008B4F89">
        <w:rPr>
          <w:rFonts w:eastAsia="Arial" w:cs="Arial"/>
          <w:spacing w:val="-3"/>
          <w:szCs w:val="20"/>
        </w:rPr>
        <w:t xml:space="preserve"> </w:t>
      </w:r>
      <w:r w:rsidRPr="008B4F89">
        <w:rPr>
          <w:rFonts w:eastAsia="Arial" w:cs="Arial"/>
          <w:szCs w:val="20"/>
        </w:rPr>
        <w:t>d</w:t>
      </w:r>
      <w:r w:rsidRPr="008B4F89">
        <w:rPr>
          <w:rFonts w:eastAsia="Arial" w:cs="Arial"/>
          <w:spacing w:val="4"/>
          <w:szCs w:val="20"/>
        </w:rPr>
        <w:t>a</w:t>
      </w:r>
      <w:r w:rsidRPr="008B4F89">
        <w:rPr>
          <w:rFonts w:eastAsia="Arial" w:cs="Arial"/>
          <w:spacing w:val="-6"/>
          <w:szCs w:val="20"/>
        </w:rPr>
        <w:t>y</w:t>
      </w:r>
      <w:r w:rsidRPr="008B4F89">
        <w:rPr>
          <w:rFonts w:eastAsia="Arial" w:cs="Arial"/>
          <w:spacing w:val="3"/>
          <w:szCs w:val="20"/>
        </w:rPr>
        <w:t>s</w:t>
      </w:r>
      <w:r w:rsidRPr="008B4F89">
        <w:rPr>
          <w:rFonts w:eastAsia="Arial" w:cs="Arial"/>
          <w:szCs w:val="20"/>
        </w:rPr>
        <w:t>.</w:t>
      </w:r>
    </w:p>
    <w:p w14:paraId="3C038F0D" w14:textId="77777777" w:rsidR="00BC76CD" w:rsidRDefault="00BC76CD" w:rsidP="00BC76CD"/>
    <w:p w14:paraId="54575475" w14:textId="77777777" w:rsidR="00BC76CD" w:rsidRDefault="00BC76CD" w:rsidP="00BC76CD">
      <w:pPr>
        <w:spacing w:after="120"/>
      </w:pPr>
      <w:r w:rsidRPr="00DF46FF">
        <w:t>The learn</w:t>
      </w:r>
      <w:r>
        <w:t>ing will enable learners to demonstrate an understanding of:</w:t>
      </w:r>
    </w:p>
    <w:p w14:paraId="354FE393" w14:textId="77777777" w:rsidR="00BC76CD" w:rsidRPr="00E35525" w:rsidRDefault="00BC76CD">
      <w:pPr>
        <w:pStyle w:val="ListParagraph"/>
        <w:numPr>
          <w:ilvl w:val="0"/>
          <w:numId w:val="94"/>
        </w:numPr>
        <w:spacing w:after="120"/>
        <w:contextualSpacing w:val="0"/>
        <w:rPr>
          <w:rFonts w:eastAsia="Arial" w:cs="Arial"/>
        </w:rPr>
      </w:pPr>
      <w:r>
        <w:rPr>
          <w:spacing w:val="-1"/>
          <w:szCs w:val="20"/>
        </w:rPr>
        <w:t>KM03-KT01 Concepts and principles of selling in a full-service wholesale and retail environment (15%)</w:t>
      </w:r>
    </w:p>
    <w:p w14:paraId="54DA4B6D" w14:textId="77777777" w:rsidR="00BC76CD" w:rsidRPr="00E35525" w:rsidRDefault="00BC76CD">
      <w:pPr>
        <w:pStyle w:val="ListParagraph"/>
        <w:numPr>
          <w:ilvl w:val="0"/>
          <w:numId w:val="94"/>
        </w:numPr>
        <w:spacing w:after="120"/>
        <w:contextualSpacing w:val="0"/>
        <w:rPr>
          <w:rFonts w:eastAsia="Arial" w:cs="Arial"/>
          <w:szCs w:val="20"/>
        </w:rPr>
      </w:pPr>
      <w:r>
        <w:rPr>
          <w:rFonts w:eastAsia="Arial" w:cs="Arial"/>
        </w:rPr>
        <w:t>KM03-KT02 Concepts and principles of the sales cycle (70%)</w:t>
      </w:r>
    </w:p>
    <w:p w14:paraId="558C8A4F" w14:textId="77777777" w:rsidR="00BC76CD" w:rsidRPr="00E35525" w:rsidRDefault="00BC76CD">
      <w:pPr>
        <w:pStyle w:val="ListParagraph"/>
        <w:numPr>
          <w:ilvl w:val="0"/>
          <w:numId w:val="94"/>
        </w:numPr>
        <w:spacing w:after="120"/>
        <w:contextualSpacing w:val="0"/>
        <w:rPr>
          <w:rFonts w:eastAsia="Arial" w:cs="Arial"/>
        </w:rPr>
      </w:pPr>
      <w:r>
        <w:rPr>
          <w:rFonts w:eastAsia="Arial" w:cs="Arial"/>
        </w:rPr>
        <w:t>KM03-KT03 Principles of advanced selling skills (15%)</w:t>
      </w:r>
    </w:p>
    <w:p w14:paraId="0BA2E041" w14:textId="77777777" w:rsidR="00BC76CD" w:rsidRDefault="00BC76CD" w:rsidP="00BC76CD"/>
    <w:p w14:paraId="11FF07F0" w14:textId="40DDA517" w:rsidR="00BC76CD" w:rsidRDefault="00BC76CD" w:rsidP="00D92AC3"/>
    <w:p w14:paraId="12134AFC" w14:textId="77777777" w:rsidR="00A23238" w:rsidRDefault="00A23238" w:rsidP="00D92AC3"/>
    <w:p w14:paraId="587A40CA" w14:textId="65146B82" w:rsidR="00BC76CD" w:rsidRDefault="00BC76CD" w:rsidP="00D92AC3"/>
    <w:p w14:paraId="5B6D4A2B" w14:textId="0AC33BB3" w:rsidR="00BC76CD" w:rsidRDefault="00BC76CD" w:rsidP="00D92AC3"/>
    <w:p w14:paraId="7ED600F7" w14:textId="67B0A12D" w:rsidR="00011DC6" w:rsidRDefault="00011DC6">
      <w:pPr>
        <w:spacing w:line="240" w:lineRule="auto"/>
        <w:jc w:val="left"/>
      </w:pPr>
      <w:r>
        <w:br w:type="page"/>
      </w:r>
    </w:p>
    <w:tbl>
      <w:tblPr>
        <w:tblW w:w="0" w:type="auto"/>
        <w:tblCellMar>
          <w:top w:w="108" w:type="dxa"/>
          <w:bottom w:w="108" w:type="dxa"/>
        </w:tblCellMar>
        <w:tblLook w:val="04A0" w:firstRow="1" w:lastRow="0" w:firstColumn="1" w:lastColumn="0" w:noHBand="0" w:noVBand="1"/>
      </w:tblPr>
      <w:tblGrid>
        <w:gridCol w:w="9016"/>
      </w:tblGrid>
      <w:tr w:rsidR="001E4BF0" w:rsidRPr="00A96233" w14:paraId="3475B2BB" w14:textId="77777777" w:rsidTr="00155430">
        <w:tc>
          <w:tcPr>
            <w:tcW w:w="9016" w:type="dxa"/>
            <w:tcBorders>
              <w:top w:val="nil"/>
              <w:left w:val="nil"/>
              <w:bottom w:val="nil"/>
              <w:right w:val="nil"/>
            </w:tcBorders>
            <w:shd w:val="clear" w:color="auto" w:fill="808080" w:themeFill="background1" w:themeFillShade="80"/>
          </w:tcPr>
          <w:p w14:paraId="016C57EC" w14:textId="2A10DF0E" w:rsidR="001E4BF0" w:rsidRPr="00A96233" w:rsidRDefault="001E4BF0" w:rsidP="001E4BF0">
            <w:pPr>
              <w:pStyle w:val="Heading1"/>
              <w:jc w:val="left"/>
              <w:rPr>
                <w:lang w:val="en-GB"/>
              </w:rPr>
            </w:pPr>
            <w:bookmarkStart w:id="239" w:name="_Toc105711110"/>
            <w:bookmarkStart w:id="240" w:name="_Toc128572813"/>
            <w:r>
              <w:lastRenderedPageBreak/>
              <w:t>Chapter 1: Concepts and principles of managing own sales targets</w:t>
            </w:r>
            <w:bookmarkEnd w:id="239"/>
            <w:bookmarkEnd w:id="240"/>
          </w:p>
        </w:tc>
      </w:tr>
    </w:tbl>
    <w:p w14:paraId="20620654" w14:textId="6449D421" w:rsidR="001E4BF0" w:rsidRDefault="001E4BF0" w:rsidP="001E4BF0"/>
    <w:p w14:paraId="79D90975" w14:textId="5615731D" w:rsidR="001E4BF0" w:rsidRDefault="001E4BF0" w:rsidP="00BB5211">
      <w:pPr>
        <w:rPr>
          <w:rStyle w:val="Strong"/>
          <w:color w:val="auto"/>
        </w:rPr>
      </w:pPr>
      <w:r w:rsidRPr="00F77188">
        <w:rPr>
          <w:rStyle w:val="Strong"/>
          <w:color w:val="auto"/>
        </w:rPr>
        <w:t>Internal assessment criteria</w:t>
      </w:r>
    </w:p>
    <w:p w14:paraId="0FEDF302" w14:textId="77777777" w:rsidR="00BB5211" w:rsidRDefault="00BB5211" w:rsidP="00BB5211">
      <w:pPr>
        <w:rPr>
          <w:rStyle w:val="Strong"/>
          <w:color w:val="auto"/>
        </w:rPr>
      </w:pPr>
    </w:p>
    <w:p w14:paraId="19E43CDE" w14:textId="3690548A" w:rsidR="001E4BF0" w:rsidRPr="00BB5211" w:rsidRDefault="001E4BF0">
      <w:pPr>
        <w:pStyle w:val="ListParagraph"/>
        <w:numPr>
          <w:ilvl w:val="0"/>
          <w:numId w:val="95"/>
        </w:numPr>
        <w:contextualSpacing w:val="0"/>
        <w:rPr>
          <w:lang w:eastAsia="en-ZA"/>
        </w:rPr>
      </w:pPr>
      <w:r>
        <w:rPr>
          <w:rFonts w:eastAsia="Times New Roman" w:cs="Arial"/>
          <w:szCs w:val="20"/>
          <w:lang w:eastAsia="en-ZA"/>
        </w:rPr>
        <w:t xml:space="preserve">KM03-IAC0101 Explain the concept and impact of sales targets on the retail sales advisor in the wholesale and retail </w:t>
      </w:r>
      <w:proofErr w:type="gramStart"/>
      <w:r>
        <w:rPr>
          <w:rFonts w:eastAsia="Times New Roman" w:cs="Arial"/>
          <w:szCs w:val="20"/>
          <w:lang w:eastAsia="en-ZA"/>
        </w:rPr>
        <w:t>environment</w:t>
      </w:r>
      <w:proofErr w:type="gramEnd"/>
    </w:p>
    <w:p w14:paraId="5A08108B" w14:textId="77777777" w:rsidR="00BB5211" w:rsidRPr="001E4BF0" w:rsidRDefault="00BB5211" w:rsidP="00BB5211">
      <w:pPr>
        <w:pStyle w:val="ListParagraph"/>
        <w:ind w:left="360"/>
        <w:contextualSpacing w:val="0"/>
        <w:rPr>
          <w:lang w:eastAsia="en-ZA"/>
        </w:rPr>
      </w:pPr>
    </w:p>
    <w:p w14:paraId="553EE6C1" w14:textId="026F793E" w:rsidR="001E4BF0" w:rsidRPr="00BB5211" w:rsidRDefault="001E4BF0">
      <w:pPr>
        <w:pStyle w:val="ListParagraph"/>
        <w:numPr>
          <w:ilvl w:val="0"/>
          <w:numId w:val="95"/>
        </w:numPr>
        <w:contextualSpacing w:val="0"/>
        <w:rPr>
          <w:lang w:eastAsia="en-ZA"/>
        </w:rPr>
      </w:pPr>
      <w:r>
        <w:rPr>
          <w:rFonts w:eastAsia="Times New Roman"/>
          <w:szCs w:val="20"/>
          <w:lang w:eastAsia="en-ZA"/>
        </w:rPr>
        <w:t xml:space="preserve">KM03-IAC0102 Explain the difference between team targets and personal targets in a wholesale or retail </w:t>
      </w:r>
      <w:proofErr w:type="gramStart"/>
      <w:r>
        <w:rPr>
          <w:rFonts w:eastAsia="Times New Roman"/>
          <w:szCs w:val="20"/>
          <w:lang w:eastAsia="en-ZA"/>
        </w:rPr>
        <w:t>outlet</w:t>
      </w:r>
      <w:proofErr w:type="gramEnd"/>
    </w:p>
    <w:p w14:paraId="098B03B6" w14:textId="77777777" w:rsidR="00BB5211" w:rsidRPr="001E4BF0" w:rsidRDefault="00BB5211" w:rsidP="00BB5211">
      <w:pPr>
        <w:rPr>
          <w:lang w:eastAsia="en-ZA"/>
        </w:rPr>
      </w:pPr>
    </w:p>
    <w:p w14:paraId="5CFA2126" w14:textId="70BB0240" w:rsidR="001E4BF0" w:rsidRDefault="001E4BF0">
      <w:pPr>
        <w:pStyle w:val="ListParagraph"/>
        <w:numPr>
          <w:ilvl w:val="0"/>
          <w:numId w:val="95"/>
        </w:numPr>
        <w:contextualSpacing w:val="0"/>
        <w:rPr>
          <w:lang w:eastAsia="en-ZA"/>
        </w:rPr>
      </w:pPr>
      <w:r>
        <w:rPr>
          <w:rFonts w:eastAsia="Times New Roman"/>
          <w:szCs w:val="20"/>
          <w:lang w:eastAsia="en-ZA"/>
        </w:rPr>
        <w:t xml:space="preserve">KM03-IAC0103 Describe the </w:t>
      </w:r>
      <w:r w:rsidR="00C411C0">
        <w:rPr>
          <w:rFonts w:eastAsia="Times New Roman"/>
          <w:szCs w:val="20"/>
          <w:lang w:eastAsia="en-ZA"/>
        </w:rPr>
        <w:t>generally accepted</w:t>
      </w:r>
      <w:r>
        <w:rPr>
          <w:rFonts w:eastAsia="Times New Roman"/>
          <w:szCs w:val="20"/>
          <w:lang w:eastAsia="en-ZA"/>
        </w:rPr>
        <w:t xml:space="preserve"> ways of planning to achieve set targets through self-management, self-motivation and commitment to the </w:t>
      </w:r>
      <w:proofErr w:type="gramStart"/>
      <w:r>
        <w:rPr>
          <w:rFonts w:eastAsia="Times New Roman"/>
          <w:szCs w:val="20"/>
          <w:lang w:eastAsia="en-ZA"/>
        </w:rPr>
        <w:t>target</w:t>
      </w:r>
      <w:proofErr w:type="gramEnd"/>
    </w:p>
    <w:p w14:paraId="2854819A" w14:textId="6AA1BAAD" w:rsidR="001E4BF0" w:rsidRDefault="001E4BF0" w:rsidP="001E4BF0"/>
    <w:p w14:paraId="59836CB1" w14:textId="77777777" w:rsidR="00EC1B0B" w:rsidRDefault="00EC1B0B" w:rsidP="001E4BF0"/>
    <w:p w14:paraId="0D04C066" w14:textId="661F8B82" w:rsidR="001E4BF0" w:rsidRDefault="001E4BF0" w:rsidP="001E4BF0">
      <w:pPr>
        <w:pStyle w:val="Heading2"/>
        <w:spacing w:after="240"/>
        <w:rPr>
          <w:lang w:eastAsia="en-GB"/>
        </w:rPr>
      </w:pPr>
      <w:bookmarkStart w:id="241" w:name="_Toc128572814"/>
      <w:r>
        <w:rPr>
          <w:lang w:eastAsia="en-GB"/>
        </w:rPr>
        <w:t>1.1</w:t>
      </w:r>
      <w:r>
        <w:rPr>
          <w:lang w:eastAsia="en-GB"/>
        </w:rPr>
        <w:tab/>
      </w:r>
      <w:bookmarkStart w:id="242" w:name="_Toc105711111"/>
      <w:r>
        <w:t>The concept and impact of sales targets</w:t>
      </w:r>
      <w:bookmarkEnd w:id="241"/>
      <w:bookmarkEnd w:id="242"/>
    </w:p>
    <w:p w14:paraId="3E03002C" w14:textId="77777777" w:rsidR="001A6258" w:rsidRPr="00DA2E4D" w:rsidRDefault="001A6258" w:rsidP="001E4BF0"/>
    <w:p w14:paraId="3464FAEC" w14:textId="405B1908" w:rsidR="001E4BF0" w:rsidRDefault="001E4BF0">
      <w:pPr>
        <w:pStyle w:val="Heading3"/>
        <w:numPr>
          <w:ilvl w:val="2"/>
          <w:numId w:val="56"/>
        </w:numPr>
        <w:ind w:left="1134" w:hanging="1134"/>
      </w:pPr>
      <w:bookmarkStart w:id="243" w:name="_Toc105711112"/>
      <w:bookmarkStart w:id="244" w:name="_Toc128572815"/>
      <w:r>
        <w:t>What a sales target is</w:t>
      </w:r>
      <w:bookmarkEnd w:id="243"/>
      <w:bookmarkEnd w:id="244"/>
    </w:p>
    <w:p w14:paraId="01DC1A8E" w14:textId="77777777" w:rsidR="001E4BF0" w:rsidRPr="001E4BF0" w:rsidRDefault="001E4BF0" w:rsidP="001E4BF0"/>
    <w:tbl>
      <w:tblPr>
        <w:tblW w:w="0" w:type="auto"/>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108" w:type="dxa"/>
          <w:bottom w:w="108" w:type="dxa"/>
        </w:tblCellMar>
        <w:tblLook w:val="04A0" w:firstRow="1" w:lastRow="0" w:firstColumn="1" w:lastColumn="0" w:noHBand="0" w:noVBand="1"/>
      </w:tblPr>
      <w:tblGrid>
        <w:gridCol w:w="1266"/>
        <w:gridCol w:w="7730"/>
      </w:tblGrid>
      <w:tr w:rsidR="001E4BF0" w:rsidRPr="00DF46FF" w14:paraId="029E2E5A" w14:textId="77777777" w:rsidTr="00155430">
        <w:tc>
          <w:tcPr>
            <w:tcW w:w="1266" w:type="dxa"/>
            <w:tcBorders>
              <w:right w:val="nil"/>
            </w:tcBorders>
            <w:hideMark/>
          </w:tcPr>
          <w:p w14:paraId="20FAF5F2" w14:textId="77777777" w:rsidR="001E4BF0" w:rsidRPr="00DF46FF" w:rsidRDefault="001E4BF0" w:rsidP="00155430">
            <w:pPr>
              <w:spacing w:line="240" w:lineRule="auto"/>
              <w:jc w:val="center"/>
              <w:rPr>
                <w:noProof/>
                <w:lang w:eastAsia="en-GB"/>
              </w:rPr>
            </w:pPr>
            <w:r w:rsidRPr="00DF46FF">
              <w:rPr>
                <w:noProof/>
                <w:lang w:eastAsia="en-GB"/>
              </w:rPr>
              <w:drawing>
                <wp:inline distT="0" distB="0" distL="0" distR="0" wp14:anchorId="70F07125" wp14:editId="53319100">
                  <wp:extent cx="464820" cy="464820"/>
                  <wp:effectExtent l="0" t="0" r="0" b="0"/>
                  <wp:docPr id="959" name="Picture 959"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0" descr="A picture containing plate&#10;&#10;Description automatically generated"/>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730" w:type="dxa"/>
            <w:tcBorders>
              <w:left w:val="nil"/>
            </w:tcBorders>
            <w:vAlign w:val="center"/>
            <w:hideMark/>
          </w:tcPr>
          <w:p w14:paraId="389D38F0" w14:textId="5BF218FF" w:rsidR="001E4BF0" w:rsidRPr="00DF46FF" w:rsidRDefault="001E4BF0" w:rsidP="001E4BF0">
            <w:r>
              <w:t xml:space="preserve">A sales target is a company-specified </w:t>
            </w:r>
            <w:proofErr w:type="gramStart"/>
            <w:r>
              <w:t>amount</w:t>
            </w:r>
            <w:proofErr w:type="gramEnd"/>
            <w:r>
              <w:t xml:space="preserve"> of sales in terms of units or volume or monetary value (Rands) that is set as a target for a sales team or a </w:t>
            </w:r>
            <w:r w:rsidR="00C411C0">
              <w:t>salesperson</w:t>
            </w:r>
            <w:r>
              <w:t xml:space="preserve"> in order to achieve or exceed within a time period like month, quarter or </w:t>
            </w:r>
            <w:proofErr w:type="spellStart"/>
            <w:r>
              <w:t>year.</w:t>
            </w:r>
            <w:r w:rsidR="006F30C4" w:rsidRPr="006F30C4">
              <w:rPr>
                <w:vertAlign w:val="superscript"/>
              </w:rPr>
              <w:t>xiv</w:t>
            </w:r>
            <w:proofErr w:type="spellEnd"/>
          </w:p>
        </w:tc>
      </w:tr>
    </w:tbl>
    <w:p w14:paraId="0964DA09" w14:textId="142A7BDE" w:rsidR="001E4BF0" w:rsidRDefault="001E4BF0" w:rsidP="001E4BF0"/>
    <w:p w14:paraId="3CDEABFF" w14:textId="77777777" w:rsidR="001A6258" w:rsidRDefault="001A6258" w:rsidP="001E4BF0"/>
    <w:p w14:paraId="7D0D4C9B" w14:textId="77777777" w:rsidR="001E4BF0" w:rsidRDefault="001E4BF0" w:rsidP="001E4BF0">
      <w:pPr>
        <w:pStyle w:val="Heading3"/>
      </w:pPr>
      <w:bookmarkStart w:id="245" w:name="_Toc105711113"/>
      <w:bookmarkStart w:id="246" w:name="_Toc128572816"/>
      <w:r>
        <w:t>1.1.2</w:t>
      </w:r>
      <w:r>
        <w:tab/>
        <w:t>The importance of sales targets</w:t>
      </w:r>
      <w:bookmarkEnd w:id="245"/>
      <w:bookmarkEnd w:id="246"/>
    </w:p>
    <w:p w14:paraId="28C234AB" w14:textId="77777777" w:rsidR="001E4BF0" w:rsidRDefault="001E4BF0" w:rsidP="001E4BF0"/>
    <w:p w14:paraId="0240D622" w14:textId="3D6B5412" w:rsidR="001E4BF0" w:rsidRDefault="001E4BF0" w:rsidP="001E4BF0">
      <w:r>
        <w:t>Sales targets act as a goal for a sales advisor or a team which is aligned with the overall organisation business strategy and financial goals. If a wholesale or retail outlet wants to achieve a particular revenue target for a year, the sales team needs to sell the goods and services worth that amount. The sales teams are responsible for closing the deals requited to make up the income of the business.</w:t>
      </w:r>
    </w:p>
    <w:p w14:paraId="0C63760D" w14:textId="5FBB5774" w:rsidR="001E4BF0" w:rsidRDefault="001E4BF0" w:rsidP="001E4BF0">
      <w:r>
        <w:t xml:space="preserve">The overall sales targets are divided among teams and individuals so that they are achievable. </w:t>
      </w:r>
    </w:p>
    <w:p w14:paraId="3116E6A4" w14:textId="0ED7DC69" w:rsidR="001E4BF0" w:rsidRDefault="001E4BF0" w:rsidP="001E4BF0"/>
    <w:p w14:paraId="0A2F4ED0" w14:textId="77777777" w:rsidR="001A6258" w:rsidRDefault="001A6258" w:rsidP="001E4BF0"/>
    <w:p w14:paraId="5EB47DD5" w14:textId="77777777" w:rsidR="001E4BF0" w:rsidRDefault="001E4BF0">
      <w:pPr>
        <w:pStyle w:val="Heading3"/>
        <w:numPr>
          <w:ilvl w:val="2"/>
          <w:numId w:val="59"/>
        </w:numPr>
        <w:ind w:left="1134" w:hanging="1134"/>
      </w:pPr>
      <w:bookmarkStart w:id="247" w:name="_Toc105711114"/>
      <w:bookmarkStart w:id="248" w:name="_Toc128572817"/>
      <w:r>
        <w:t>Types of sales targets</w:t>
      </w:r>
      <w:bookmarkEnd w:id="247"/>
      <w:bookmarkEnd w:id="248"/>
    </w:p>
    <w:p w14:paraId="14EBDE15" w14:textId="77777777" w:rsidR="001E4BF0" w:rsidRDefault="001E4BF0" w:rsidP="001E4BF0"/>
    <w:p w14:paraId="4D4C2C2F" w14:textId="37B38E77" w:rsidR="001E4BF0" w:rsidRDefault="001E4BF0" w:rsidP="001E4BF0">
      <w:r>
        <w:t>There are three kinds of sales targets:</w:t>
      </w:r>
    </w:p>
    <w:p w14:paraId="7E6D45F7" w14:textId="77777777" w:rsidR="001E4BF0" w:rsidRDefault="001E4BF0" w:rsidP="001E4BF0"/>
    <w:p w14:paraId="7E47F37E" w14:textId="001E7A86" w:rsidR="001E4BF0" w:rsidRDefault="00C40B37" w:rsidP="001E4BF0">
      <w:pPr>
        <w:jc w:val="center"/>
      </w:pPr>
      <w:r>
        <w:rPr>
          <w:noProof/>
        </w:rPr>
        <w:lastRenderedPageBreak/>
        <w:drawing>
          <wp:inline distT="0" distB="0" distL="0" distR="0" wp14:anchorId="2FFF63FA" wp14:editId="5A82A90F">
            <wp:extent cx="3110702" cy="2779776"/>
            <wp:effectExtent l="0" t="0" r="0" b="1905"/>
            <wp:docPr id="3165" name="Picture 3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65" name="Picture 3165"/>
                    <pic:cNvPicPr/>
                  </pic:nvPicPr>
                  <pic:blipFill rotWithShape="1">
                    <a:blip r:embed="rId90" cstate="print">
                      <a:extLst>
                        <a:ext uri="{28A0092B-C50C-407E-A947-70E740481C1C}">
                          <a14:useLocalDpi xmlns:a14="http://schemas.microsoft.com/office/drawing/2010/main" val="0"/>
                        </a:ext>
                      </a:extLst>
                    </a:blip>
                    <a:srcRect l="11964" t="5907" r="11673" b="3116"/>
                    <a:stretch/>
                  </pic:blipFill>
                  <pic:spPr bwMode="auto">
                    <a:xfrm>
                      <a:off x="0" y="0"/>
                      <a:ext cx="3126927" cy="2794275"/>
                    </a:xfrm>
                    <a:prstGeom prst="rect">
                      <a:avLst/>
                    </a:prstGeom>
                    <a:ln>
                      <a:noFill/>
                    </a:ln>
                    <a:extLst>
                      <a:ext uri="{53640926-AAD7-44D8-BBD7-CCE9431645EC}">
                        <a14:shadowObscured xmlns:a14="http://schemas.microsoft.com/office/drawing/2010/main"/>
                      </a:ext>
                    </a:extLst>
                  </pic:spPr>
                </pic:pic>
              </a:graphicData>
            </a:graphic>
          </wp:inline>
        </w:drawing>
      </w:r>
    </w:p>
    <w:p w14:paraId="2C4F2818" w14:textId="619C93CA" w:rsidR="00EC1B0B" w:rsidRDefault="00EC1B0B" w:rsidP="001E4BF0">
      <w:pPr>
        <w:jc w:val="center"/>
      </w:pPr>
    </w:p>
    <w:p w14:paraId="4EDEA970" w14:textId="77777777" w:rsidR="0032150D" w:rsidRDefault="0032150D" w:rsidP="001E4BF0">
      <w:pPr>
        <w:jc w:val="center"/>
      </w:pPr>
    </w:p>
    <w:tbl>
      <w:tblPr>
        <w:tblW w:w="0" w:type="auto"/>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tblCellMar>
          <w:top w:w="108" w:type="dxa"/>
          <w:bottom w:w="108" w:type="dxa"/>
        </w:tblCellMar>
        <w:tblLook w:val="04A0" w:firstRow="1" w:lastRow="0" w:firstColumn="1" w:lastColumn="0" w:noHBand="0" w:noVBand="1"/>
      </w:tblPr>
      <w:tblGrid>
        <w:gridCol w:w="2187"/>
        <w:gridCol w:w="6810"/>
      </w:tblGrid>
      <w:tr w:rsidR="008D6313" w14:paraId="50CBEA69" w14:textId="77777777" w:rsidTr="001A6258">
        <w:tc>
          <w:tcPr>
            <w:tcW w:w="2207" w:type="dxa"/>
            <w:shd w:val="clear" w:color="auto" w:fill="7F7F7F" w:themeFill="text1" w:themeFillTint="80"/>
          </w:tcPr>
          <w:p w14:paraId="743A06AE" w14:textId="368659EB" w:rsidR="008D6313" w:rsidRDefault="008D6313" w:rsidP="008D6313">
            <w:pPr>
              <w:jc w:val="left"/>
            </w:pPr>
            <w:r w:rsidRPr="008D6313">
              <w:rPr>
                <w:b/>
                <w:bCs/>
                <w:color w:val="FFFFFF" w:themeColor="background1"/>
              </w:rPr>
              <w:t>By product</w:t>
            </w:r>
          </w:p>
        </w:tc>
        <w:tc>
          <w:tcPr>
            <w:tcW w:w="6810" w:type="dxa"/>
            <w:shd w:val="clear" w:color="auto" w:fill="D9D9D9" w:themeFill="background1" w:themeFillShade="D9"/>
          </w:tcPr>
          <w:p w14:paraId="5B347066" w14:textId="6648DCF2" w:rsidR="008D6313" w:rsidRDefault="008D6313" w:rsidP="008D6313">
            <w:r>
              <w:t xml:space="preserve">Product sales targets are generally a list of the number of products a sales advisor needs to </w:t>
            </w:r>
            <w:r w:rsidR="00C411C0">
              <w:t>sell</w:t>
            </w:r>
            <w:r>
              <w:t xml:space="preserve"> at a specified average price </w:t>
            </w:r>
            <w:proofErr w:type="gramStart"/>
            <w:r>
              <w:t>in order to</w:t>
            </w:r>
            <w:proofErr w:type="gramEnd"/>
            <w:r>
              <w:t xml:space="preserve"> earn a budgeted profit for the business. </w:t>
            </w:r>
          </w:p>
          <w:p w14:paraId="1E822367" w14:textId="77777777" w:rsidR="008D6313" w:rsidRDefault="008D6313" w:rsidP="008D6313"/>
          <w:p w14:paraId="05C8E5B4" w14:textId="0194DD6C" w:rsidR="008D6313" w:rsidRDefault="008D6313" w:rsidP="008D6313">
            <w:r>
              <w:t>Wholesale and retail businesses sell multiple variants and types of products. The sales target can be defined per product line.</w:t>
            </w:r>
          </w:p>
          <w:p w14:paraId="46FF1D49" w14:textId="77777777" w:rsidR="008D6313" w:rsidRDefault="008D6313" w:rsidP="008D6313"/>
          <w:p w14:paraId="0720EC68" w14:textId="44135FAF" w:rsidR="008D6313" w:rsidRDefault="008D6313" w:rsidP="008D6313">
            <w:pPr>
              <w:rPr>
                <w:rStyle w:val="hgkelc"/>
              </w:rPr>
            </w:pPr>
            <w:r>
              <w:rPr>
                <w:rStyle w:val="hgkelc"/>
              </w:rPr>
              <w:t>Managers may record sales targets per product in a table, such as in the example below:</w:t>
            </w:r>
          </w:p>
          <w:p w14:paraId="364AA852" w14:textId="77777777" w:rsidR="008D6313" w:rsidRDefault="008D6313" w:rsidP="008D6313">
            <w:pPr>
              <w:rPr>
                <w:rStyle w:val="hgkelc"/>
              </w:rPr>
            </w:pPr>
          </w:p>
          <w:tbl>
            <w:tblPr>
              <w:tblStyle w:val="TableGrid"/>
              <w:tblW w:w="6578" w:type="dxa"/>
              <w:tblCellMar>
                <w:top w:w="108" w:type="dxa"/>
                <w:bottom w:w="108" w:type="dxa"/>
              </w:tblCellMar>
              <w:tblLook w:val="04A0" w:firstRow="1" w:lastRow="0" w:firstColumn="1" w:lastColumn="0" w:noHBand="0" w:noVBand="1"/>
            </w:tblPr>
            <w:tblGrid>
              <w:gridCol w:w="2192"/>
              <w:gridCol w:w="2193"/>
              <w:gridCol w:w="2193"/>
            </w:tblGrid>
            <w:tr w:rsidR="008D6313" w:rsidRPr="008D6313" w14:paraId="2C10F887" w14:textId="77777777" w:rsidTr="00D45DBC">
              <w:tc>
                <w:tcPr>
                  <w:tcW w:w="219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7F7F7F" w:themeFill="text1" w:themeFillTint="80"/>
                </w:tcPr>
                <w:p w14:paraId="151A063C" w14:textId="77777777" w:rsidR="008D6313" w:rsidRPr="008D6313" w:rsidRDefault="008D6313" w:rsidP="001A6258">
                  <w:pPr>
                    <w:spacing w:line="240" w:lineRule="auto"/>
                    <w:jc w:val="center"/>
                    <w:rPr>
                      <w:rStyle w:val="hgkelc"/>
                      <w:b/>
                      <w:bCs/>
                      <w:color w:val="FFFFFF" w:themeColor="background1"/>
                      <w:szCs w:val="20"/>
                    </w:rPr>
                  </w:pPr>
                  <w:r w:rsidRPr="008D6313">
                    <w:rPr>
                      <w:rStyle w:val="hgkelc"/>
                      <w:b/>
                      <w:bCs/>
                      <w:color w:val="FFFFFF" w:themeColor="background1"/>
                      <w:szCs w:val="20"/>
                    </w:rPr>
                    <w:t>Product or service</w:t>
                  </w:r>
                </w:p>
              </w:tc>
              <w:tc>
                <w:tcPr>
                  <w:tcW w:w="219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7F7F7F" w:themeFill="text1" w:themeFillTint="80"/>
                </w:tcPr>
                <w:p w14:paraId="226DE4F8" w14:textId="77777777" w:rsidR="008D6313" w:rsidRPr="008D6313" w:rsidRDefault="008D6313" w:rsidP="001A6258">
                  <w:pPr>
                    <w:spacing w:line="240" w:lineRule="auto"/>
                    <w:jc w:val="center"/>
                    <w:rPr>
                      <w:rStyle w:val="hgkelc"/>
                      <w:b/>
                      <w:bCs/>
                      <w:color w:val="FFFFFF" w:themeColor="background1"/>
                      <w:szCs w:val="20"/>
                    </w:rPr>
                  </w:pPr>
                  <w:r w:rsidRPr="008D6313">
                    <w:rPr>
                      <w:rStyle w:val="hgkelc"/>
                      <w:b/>
                      <w:bCs/>
                      <w:color w:val="FFFFFF" w:themeColor="background1"/>
                      <w:szCs w:val="20"/>
                    </w:rPr>
                    <w:t>Gross profit margin</w:t>
                  </w:r>
                </w:p>
              </w:tc>
              <w:tc>
                <w:tcPr>
                  <w:tcW w:w="219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7F7F7F" w:themeFill="text1" w:themeFillTint="80"/>
                </w:tcPr>
                <w:p w14:paraId="6CF5C845" w14:textId="77777777" w:rsidR="008D6313" w:rsidRPr="008D6313" w:rsidRDefault="008D6313" w:rsidP="001A6258">
                  <w:pPr>
                    <w:spacing w:line="240" w:lineRule="auto"/>
                    <w:jc w:val="center"/>
                    <w:rPr>
                      <w:rStyle w:val="hgkelc"/>
                      <w:b/>
                      <w:bCs/>
                      <w:color w:val="FFFFFF" w:themeColor="background1"/>
                      <w:szCs w:val="20"/>
                    </w:rPr>
                  </w:pPr>
                  <w:r w:rsidRPr="008D6313">
                    <w:rPr>
                      <w:rStyle w:val="hgkelc"/>
                      <w:b/>
                      <w:bCs/>
                      <w:color w:val="FFFFFF" w:themeColor="background1"/>
                      <w:szCs w:val="20"/>
                    </w:rPr>
                    <w:t>Expected sales volume (per month)</w:t>
                  </w:r>
                </w:p>
              </w:tc>
            </w:tr>
            <w:tr w:rsidR="008D6313" w:rsidRPr="008D6313" w14:paraId="22CA1206" w14:textId="77777777" w:rsidTr="00D45DBC">
              <w:tc>
                <w:tcPr>
                  <w:tcW w:w="2192" w:type="dxa"/>
                  <w:tcBorders>
                    <w:top w:val="single" w:sz="4" w:space="0" w:color="FFFFFF" w:themeColor="background1"/>
                    <w:left w:val="single" w:sz="6" w:space="0" w:color="000000" w:themeColor="text1"/>
                    <w:bottom w:val="single" w:sz="6" w:space="0" w:color="000000" w:themeColor="text1"/>
                    <w:right w:val="single" w:sz="6" w:space="0" w:color="000000" w:themeColor="text1"/>
                  </w:tcBorders>
                </w:tcPr>
                <w:p w14:paraId="221B1774" w14:textId="77777777" w:rsidR="008D6313" w:rsidRPr="008D6313" w:rsidRDefault="008D6313" w:rsidP="008D6313">
                  <w:pPr>
                    <w:jc w:val="left"/>
                    <w:rPr>
                      <w:rStyle w:val="hgkelc"/>
                      <w:szCs w:val="20"/>
                    </w:rPr>
                  </w:pPr>
                  <w:r w:rsidRPr="008D6313">
                    <w:rPr>
                      <w:szCs w:val="20"/>
                    </w:rPr>
                    <w:t>This column itemises products by line or item, depending on the types of products or services offered by the outlet.</w:t>
                  </w:r>
                </w:p>
              </w:tc>
              <w:tc>
                <w:tcPr>
                  <w:tcW w:w="2193" w:type="dxa"/>
                  <w:tcBorders>
                    <w:top w:val="single" w:sz="4" w:space="0" w:color="FFFFFF" w:themeColor="background1"/>
                    <w:left w:val="single" w:sz="6" w:space="0" w:color="000000" w:themeColor="text1"/>
                    <w:bottom w:val="single" w:sz="6" w:space="0" w:color="000000" w:themeColor="text1"/>
                    <w:right w:val="single" w:sz="6" w:space="0" w:color="000000" w:themeColor="text1"/>
                  </w:tcBorders>
                </w:tcPr>
                <w:p w14:paraId="045F90C4" w14:textId="77777777" w:rsidR="008D6313" w:rsidRPr="008D6313" w:rsidRDefault="008D6313" w:rsidP="008D6313">
                  <w:pPr>
                    <w:jc w:val="left"/>
                    <w:rPr>
                      <w:rStyle w:val="hgkelc"/>
                      <w:szCs w:val="20"/>
                    </w:rPr>
                  </w:pPr>
                  <w:r w:rsidRPr="008D6313">
                    <w:rPr>
                      <w:szCs w:val="20"/>
                    </w:rPr>
                    <w:t>This column identifies what percentage of every Rand the business needs to keep from each sale.</w:t>
                  </w:r>
                </w:p>
              </w:tc>
              <w:tc>
                <w:tcPr>
                  <w:tcW w:w="2193" w:type="dxa"/>
                  <w:tcBorders>
                    <w:top w:val="single" w:sz="4" w:space="0" w:color="FFFFFF" w:themeColor="background1"/>
                    <w:left w:val="single" w:sz="6" w:space="0" w:color="000000" w:themeColor="text1"/>
                    <w:bottom w:val="single" w:sz="6" w:space="0" w:color="000000" w:themeColor="text1"/>
                    <w:right w:val="single" w:sz="6" w:space="0" w:color="000000" w:themeColor="text1"/>
                  </w:tcBorders>
                </w:tcPr>
                <w:p w14:paraId="61415796" w14:textId="77777777" w:rsidR="008D6313" w:rsidRPr="008D6313" w:rsidRDefault="008D6313" w:rsidP="008D6313">
                  <w:pPr>
                    <w:jc w:val="left"/>
                    <w:rPr>
                      <w:rStyle w:val="hgkelc"/>
                      <w:szCs w:val="20"/>
                    </w:rPr>
                  </w:pPr>
                  <w:r w:rsidRPr="008D6313">
                    <w:rPr>
                      <w:szCs w:val="20"/>
                    </w:rPr>
                    <w:t>This column identifies the number of sales targeted per product or product line.</w:t>
                  </w:r>
                </w:p>
              </w:tc>
            </w:tr>
          </w:tbl>
          <w:p w14:paraId="66D7BAFD" w14:textId="69283345" w:rsidR="008D6313" w:rsidRPr="008D6313" w:rsidRDefault="008D6313" w:rsidP="008D6313">
            <w:pPr>
              <w:rPr>
                <w:szCs w:val="20"/>
              </w:rPr>
            </w:pPr>
            <w:r w:rsidRPr="008D6313">
              <w:rPr>
                <w:szCs w:val="20"/>
              </w:rPr>
              <w:t>The following is a practical example of sales targets per product. Targets may differ for the different quarters, based on either the current market penetration, or season. The target for hand cream, for example, may be higher during winter.</w:t>
            </w:r>
          </w:p>
          <w:p w14:paraId="4643C3F8" w14:textId="77777777" w:rsidR="008D6313" w:rsidRPr="008D6313" w:rsidRDefault="008D6313" w:rsidP="008D6313">
            <w:pPr>
              <w:rPr>
                <w:szCs w:val="20"/>
              </w:rPr>
            </w:pPr>
          </w:p>
          <w:tbl>
            <w:tblPr>
              <w:tblStyle w:val="TableGrid"/>
              <w:tblW w:w="6578" w:type="dxa"/>
              <w:tblCellMar>
                <w:top w:w="108" w:type="dxa"/>
                <w:bottom w:w="108" w:type="dxa"/>
              </w:tblCellMar>
              <w:tblLook w:val="04A0" w:firstRow="1" w:lastRow="0" w:firstColumn="1" w:lastColumn="0" w:noHBand="0" w:noVBand="1"/>
            </w:tblPr>
            <w:tblGrid>
              <w:gridCol w:w="2575"/>
              <w:gridCol w:w="1276"/>
              <w:gridCol w:w="1275"/>
              <w:gridCol w:w="1452"/>
            </w:tblGrid>
            <w:tr w:rsidR="008D6313" w:rsidRPr="008D6313" w14:paraId="6AC29D8E" w14:textId="77777777" w:rsidTr="00D45DBC">
              <w:tc>
                <w:tcPr>
                  <w:tcW w:w="257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7F7F7F" w:themeFill="text1" w:themeFillTint="80"/>
                </w:tcPr>
                <w:p w14:paraId="7D2D5E23" w14:textId="77777777" w:rsidR="008D6313" w:rsidRPr="008D6313" w:rsidRDefault="008D6313" w:rsidP="008D6313">
                  <w:pPr>
                    <w:spacing w:line="240" w:lineRule="auto"/>
                    <w:rPr>
                      <w:b/>
                      <w:bCs/>
                      <w:color w:val="FFFFFF" w:themeColor="background1"/>
                      <w:szCs w:val="20"/>
                    </w:rPr>
                  </w:pPr>
                  <w:r w:rsidRPr="008D6313">
                    <w:rPr>
                      <w:b/>
                      <w:bCs/>
                      <w:color w:val="FFFFFF" w:themeColor="background1"/>
                      <w:szCs w:val="20"/>
                    </w:rPr>
                    <w:lastRenderedPageBreak/>
                    <w:t>Product</w:t>
                  </w:r>
                </w:p>
              </w:tc>
              <w:tc>
                <w:tcPr>
                  <w:tcW w:w="127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7F7F7F" w:themeFill="text1" w:themeFillTint="80"/>
                </w:tcPr>
                <w:p w14:paraId="508169F0" w14:textId="77777777" w:rsidR="008D6313" w:rsidRPr="008D6313" w:rsidRDefault="008D6313" w:rsidP="008D6313">
                  <w:pPr>
                    <w:spacing w:line="240" w:lineRule="auto"/>
                    <w:rPr>
                      <w:b/>
                      <w:bCs/>
                      <w:color w:val="FFFFFF" w:themeColor="background1"/>
                      <w:szCs w:val="20"/>
                    </w:rPr>
                  </w:pPr>
                  <w:r w:rsidRPr="008D6313">
                    <w:rPr>
                      <w:b/>
                      <w:bCs/>
                      <w:color w:val="FFFFFF" w:themeColor="background1"/>
                      <w:szCs w:val="20"/>
                    </w:rPr>
                    <w:t>1</w:t>
                  </w:r>
                  <w:r w:rsidRPr="008D6313">
                    <w:rPr>
                      <w:b/>
                      <w:bCs/>
                      <w:color w:val="FFFFFF" w:themeColor="background1"/>
                      <w:szCs w:val="20"/>
                      <w:vertAlign w:val="superscript"/>
                    </w:rPr>
                    <w:t>st</w:t>
                  </w:r>
                  <w:r w:rsidRPr="008D6313">
                    <w:rPr>
                      <w:b/>
                      <w:bCs/>
                      <w:color w:val="FFFFFF" w:themeColor="background1"/>
                      <w:szCs w:val="20"/>
                    </w:rPr>
                    <w:t xml:space="preserve"> quarter</w:t>
                  </w:r>
                </w:p>
              </w:tc>
              <w:tc>
                <w:tcPr>
                  <w:tcW w:w="127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7F7F7F" w:themeFill="text1" w:themeFillTint="80"/>
                </w:tcPr>
                <w:p w14:paraId="0FC9F488" w14:textId="77777777" w:rsidR="008D6313" w:rsidRPr="008D6313" w:rsidRDefault="008D6313" w:rsidP="008D6313">
                  <w:pPr>
                    <w:spacing w:line="240" w:lineRule="auto"/>
                    <w:rPr>
                      <w:b/>
                      <w:bCs/>
                      <w:color w:val="FFFFFF" w:themeColor="background1"/>
                      <w:szCs w:val="20"/>
                    </w:rPr>
                  </w:pPr>
                  <w:r w:rsidRPr="008D6313">
                    <w:rPr>
                      <w:b/>
                      <w:bCs/>
                      <w:color w:val="FFFFFF" w:themeColor="background1"/>
                      <w:szCs w:val="20"/>
                    </w:rPr>
                    <w:t>2</w:t>
                  </w:r>
                  <w:r w:rsidRPr="008D6313">
                    <w:rPr>
                      <w:b/>
                      <w:bCs/>
                      <w:color w:val="FFFFFF" w:themeColor="background1"/>
                      <w:szCs w:val="20"/>
                      <w:vertAlign w:val="superscript"/>
                    </w:rPr>
                    <w:t>nd</w:t>
                  </w:r>
                  <w:r w:rsidRPr="008D6313">
                    <w:rPr>
                      <w:b/>
                      <w:bCs/>
                      <w:color w:val="FFFFFF" w:themeColor="background1"/>
                      <w:szCs w:val="20"/>
                    </w:rPr>
                    <w:t xml:space="preserve"> quarter</w:t>
                  </w:r>
                </w:p>
              </w:tc>
              <w:tc>
                <w:tcPr>
                  <w:tcW w:w="145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7F7F7F" w:themeFill="text1" w:themeFillTint="80"/>
                </w:tcPr>
                <w:p w14:paraId="51B6BECD" w14:textId="77777777" w:rsidR="008D6313" w:rsidRPr="008D6313" w:rsidRDefault="008D6313" w:rsidP="008D6313">
                  <w:pPr>
                    <w:spacing w:line="240" w:lineRule="auto"/>
                    <w:rPr>
                      <w:b/>
                      <w:bCs/>
                      <w:color w:val="FFFFFF" w:themeColor="background1"/>
                      <w:szCs w:val="20"/>
                    </w:rPr>
                  </w:pPr>
                  <w:r w:rsidRPr="008D6313">
                    <w:rPr>
                      <w:b/>
                      <w:bCs/>
                      <w:color w:val="FFFFFF" w:themeColor="background1"/>
                      <w:szCs w:val="20"/>
                    </w:rPr>
                    <w:t>3</w:t>
                  </w:r>
                  <w:r w:rsidRPr="008D6313">
                    <w:rPr>
                      <w:b/>
                      <w:bCs/>
                      <w:color w:val="FFFFFF" w:themeColor="background1"/>
                      <w:szCs w:val="20"/>
                      <w:vertAlign w:val="superscript"/>
                    </w:rPr>
                    <w:t>rd</w:t>
                  </w:r>
                  <w:r w:rsidRPr="008D6313">
                    <w:rPr>
                      <w:b/>
                      <w:bCs/>
                      <w:color w:val="FFFFFF" w:themeColor="background1"/>
                      <w:szCs w:val="20"/>
                    </w:rPr>
                    <w:t xml:space="preserve"> quarter </w:t>
                  </w:r>
                </w:p>
              </w:tc>
            </w:tr>
            <w:tr w:rsidR="008D6313" w:rsidRPr="008D6313" w14:paraId="3DB40285" w14:textId="77777777" w:rsidTr="00D45DBC">
              <w:tc>
                <w:tcPr>
                  <w:tcW w:w="2575" w:type="dxa"/>
                  <w:tcBorders>
                    <w:top w:val="single" w:sz="4" w:space="0" w:color="FFFFFF" w:themeColor="background1"/>
                  </w:tcBorders>
                </w:tcPr>
                <w:p w14:paraId="47233DAE" w14:textId="77777777" w:rsidR="008D6313" w:rsidRPr="008D6313" w:rsidRDefault="008D6313" w:rsidP="008D6313">
                  <w:pPr>
                    <w:rPr>
                      <w:szCs w:val="20"/>
                    </w:rPr>
                  </w:pPr>
                  <w:r w:rsidRPr="008D6313">
                    <w:rPr>
                      <w:szCs w:val="20"/>
                    </w:rPr>
                    <w:t>Shaving foam</w:t>
                  </w:r>
                </w:p>
              </w:tc>
              <w:tc>
                <w:tcPr>
                  <w:tcW w:w="1276" w:type="dxa"/>
                  <w:tcBorders>
                    <w:top w:val="single" w:sz="4" w:space="0" w:color="FFFFFF" w:themeColor="background1"/>
                  </w:tcBorders>
                </w:tcPr>
                <w:p w14:paraId="2E022809" w14:textId="77777777" w:rsidR="008D6313" w:rsidRPr="008D6313" w:rsidRDefault="008D6313" w:rsidP="008D6313">
                  <w:pPr>
                    <w:rPr>
                      <w:szCs w:val="20"/>
                    </w:rPr>
                  </w:pPr>
                  <w:r w:rsidRPr="008D6313">
                    <w:rPr>
                      <w:szCs w:val="20"/>
                    </w:rPr>
                    <w:t>911,000</w:t>
                  </w:r>
                </w:p>
              </w:tc>
              <w:tc>
                <w:tcPr>
                  <w:tcW w:w="1275" w:type="dxa"/>
                  <w:tcBorders>
                    <w:top w:val="single" w:sz="4" w:space="0" w:color="FFFFFF" w:themeColor="background1"/>
                  </w:tcBorders>
                </w:tcPr>
                <w:p w14:paraId="23C6A35C" w14:textId="77777777" w:rsidR="008D6313" w:rsidRPr="008D6313" w:rsidRDefault="008D6313" w:rsidP="008D6313">
                  <w:pPr>
                    <w:rPr>
                      <w:szCs w:val="20"/>
                    </w:rPr>
                  </w:pPr>
                  <w:r w:rsidRPr="008D6313">
                    <w:rPr>
                      <w:szCs w:val="20"/>
                    </w:rPr>
                    <w:t>912,000</w:t>
                  </w:r>
                </w:p>
              </w:tc>
              <w:tc>
                <w:tcPr>
                  <w:tcW w:w="1452" w:type="dxa"/>
                  <w:tcBorders>
                    <w:top w:val="single" w:sz="4" w:space="0" w:color="FFFFFF" w:themeColor="background1"/>
                  </w:tcBorders>
                </w:tcPr>
                <w:p w14:paraId="1675BBD8" w14:textId="77777777" w:rsidR="008D6313" w:rsidRPr="008D6313" w:rsidRDefault="008D6313" w:rsidP="008D6313">
                  <w:pPr>
                    <w:rPr>
                      <w:szCs w:val="20"/>
                    </w:rPr>
                  </w:pPr>
                  <w:r w:rsidRPr="008D6313">
                    <w:rPr>
                      <w:szCs w:val="20"/>
                    </w:rPr>
                    <w:t>913,000</w:t>
                  </w:r>
                </w:p>
              </w:tc>
            </w:tr>
            <w:tr w:rsidR="008D6313" w:rsidRPr="008D6313" w14:paraId="34920A14" w14:textId="77777777" w:rsidTr="00155430">
              <w:tc>
                <w:tcPr>
                  <w:tcW w:w="2575" w:type="dxa"/>
                </w:tcPr>
                <w:p w14:paraId="3DD172DF" w14:textId="77777777" w:rsidR="008D6313" w:rsidRPr="008D6313" w:rsidRDefault="008D6313" w:rsidP="008D6313">
                  <w:pPr>
                    <w:rPr>
                      <w:szCs w:val="20"/>
                    </w:rPr>
                  </w:pPr>
                  <w:r w:rsidRPr="008D6313">
                    <w:rPr>
                      <w:szCs w:val="20"/>
                    </w:rPr>
                    <w:t>After shave cream</w:t>
                  </w:r>
                </w:p>
              </w:tc>
              <w:tc>
                <w:tcPr>
                  <w:tcW w:w="1276" w:type="dxa"/>
                </w:tcPr>
                <w:p w14:paraId="2730A496" w14:textId="77777777" w:rsidR="008D6313" w:rsidRPr="008D6313" w:rsidRDefault="008D6313" w:rsidP="008D6313">
                  <w:pPr>
                    <w:rPr>
                      <w:szCs w:val="20"/>
                    </w:rPr>
                  </w:pPr>
                  <w:r w:rsidRPr="008D6313">
                    <w:rPr>
                      <w:szCs w:val="20"/>
                    </w:rPr>
                    <w:t>911,200</w:t>
                  </w:r>
                </w:p>
              </w:tc>
              <w:tc>
                <w:tcPr>
                  <w:tcW w:w="1275" w:type="dxa"/>
                </w:tcPr>
                <w:p w14:paraId="1026E497" w14:textId="77777777" w:rsidR="008D6313" w:rsidRPr="008D6313" w:rsidRDefault="008D6313" w:rsidP="008D6313">
                  <w:pPr>
                    <w:rPr>
                      <w:szCs w:val="20"/>
                    </w:rPr>
                  </w:pPr>
                  <w:r w:rsidRPr="008D6313">
                    <w:rPr>
                      <w:szCs w:val="20"/>
                    </w:rPr>
                    <w:t>912,000</w:t>
                  </w:r>
                </w:p>
              </w:tc>
              <w:tc>
                <w:tcPr>
                  <w:tcW w:w="1452" w:type="dxa"/>
                </w:tcPr>
                <w:p w14:paraId="3F1C1D04" w14:textId="77777777" w:rsidR="008D6313" w:rsidRPr="008D6313" w:rsidRDefault="008D6313" w:rsidP="008D6313">
                  <w:pPr>
                    <w:rPr>
                      <w:szCs w:val="20"/>
                    </w:rPr>
                  </w:pPr>
                  <w:r w:rsidRPr="008D6313">
                    <w:rPr>
                      <w:szCs w:val="20"/>
                    </w:rPr>
                    <w:t>914,000</w:t>
                  </w:r>
                </w:p>
              </w:tc>
            </w:tr>
            <w:tr w:rsidR="008D6313" w:rsidRPr="008D6313" w14:paraId="4D43B139" w14:textId="77777777" w:rsidTr="001A6258">
              <w:tc>
                <w:tcPr>
                  <w:tcW w:w="2575" w:type="dxa"/>
                  <w:tcBorders>
                    <w:bottom w:val="single" w:sz="4" w:space="0" w:color="auto"/>
                  </w:tcBorders>
                </w:tcPr>
                <w:p w14:paraId="6199831F" w14:textId="77777777" w:rsidR="008D6313" w:rsidRPr="008D6313" w:rsidRDefault="008D6313" w:rsidP="008D6313">
                  <w:pPr>
                    <w:rPr>
                      <w:szCs w:val="20"/>
                    </w:rPr>
                  </w:pPr>
                  <w:r w:rsidRPr="008D6313">
                    <w:rPr>
                      <w:szCs w:val="20"/>
                    </w:rPr>
                    <w:t>After shave lotion</w:t>
                  </w:r>
                </w:p>
              </w:tc>
              <w:tc>
                <w:tcPr>
                  <w:tcW w:w="1276" w:type="dxa"/>
                </w:tcPr>
                <w:p w14:paraId="59481EA4" w14:textId="77777777" w:rsidR="008D6313" w:rsidRPr="008D6313" w:rsidRDefault="008D6313" w:rsidP="008D6313">
                  <w:pPr>
                    <w:rPr>
                      <w:szCs w:val="20"/>
                    </w:rPr>
                  </w:pPr>
                  <w:r w:rsidRPr="008D6313">
                    <w:rPr>
                      <w:szCs w:val="20"/>
                    </w:rPr>
                    <w:t>800,500</w:t>
                  </w:r>
                </w:p>
              </w:tc>
              <w:tc>
                <w:tcPr>
                  <w:tcW w:w="1275" w:type="dxa"/>
                </w:tcPr>
                <w:p w14:paraId="3ECC6660" w14:textId="77777777" w:rsidR="008D6313" w:rsidRPr="008D6313" w:rsidRDefault="008D6313" w:rsidP="008D6313">
                  <w:pPr>
                    <w:rPr>
                      <w:szCs w:val="20"/>
                    </w:rPr>
                  </w:pPr>
                  <w:r w:rsidRPr="008D6313">
                    <w:rPr>
                      <w:szCs w:val="20"/>
                    </w:rPr>
                    <w:t>800, 600</w:t>
                  </w:r>
                </w:p>
              </w:tc>
              <w:tc>
                <w:tcPr>
                  <w:tcW w:w="1452" w:type="dxa"/>
                </w:tcPr>
                <w:p w14:paraId="428040D3" w14:textId="77777777" w:rsidR="008D6313" w:rsidRPr="008D6313" w:rsidRDefault="008D6313" w:rsidP="008D6313">
                  <w:pPr>
                    <w:rPr>
                      <w:szCs w:val="20"/>
                    </w:rPr>
                  </w:pPr>
                  <w:r w:rsidRPr="008D6313">
                    <w:rPr>
                      <w:szCs w:val="20"/>
                    </w:rPr>
                    <w:t>800, 6000</w:t>
                  </w:r>
                </w:p>
              </w:tc>
            </w:tr>
            <w:tr w:rsidR="008D6313" w:rsidRPr="008D6313" w14:paraId="156EEFE2" w14:textId="77777777" w:rsidTr="001A6258">
              <w:tc>
                <w:tcPr>
                  <w:tcW w:w="2575" w:type="dxa"/>
                  <w:tcBorders>
                    <w:bottom w:val="single" w:sz="4" w:space="0" w:color="auto"/>
                  </w:tcBorders>
                </w:tcPr>
                <w:p w14:paraId="38F2B7FE" w14:textId="77777777" w:rsidR="008D6313" w:rsidRPr="008D6313" w:rsidRDefault="008D6313" w:rsidP="008D6313">
                  <w:pPr>
                    <w:rPr>
                      <w:szCs w:val="20"/>
                    </w:rPr>
                  </w:pPr>
                  <w:r w:rsidRPr="008D6313">
                    <w:rPr>
                      <w:szCs w:val="20"/>
                    </w:rPr>
                    <w:t>Hand cream</w:t>
                  </w:r>
                </w:p>
              </w:tc>
              <w:tc>
                <w:tcPr>
                  <w:tcW w:w="1276" w:type="dxa"/>
                  <w:tcBorders>
                    <w:bottom w:val="single" w:sz="4" w:space="0" w:color="auto"/>
                  </w:tcBorders>
                </w:tcPr>
                <w:p w14:paraId="52894E69" w14:textId="77777777" w:rsidR="008D6313" w:rsidRPr="008D6313" w:rsidRDefault="008D6313" w:rsidP="008D6313">
                  <w:pPr>
                    <w:rPr>
                      <w:szCs w:val="20"/>
                    </w:rPr>
                  </w:pPr>
                  <w:r w:rsidRPr="008D6313">
                    <w:rPr>
                      <w:szCs w:val="20"/>
                    </w:rPr>
                    <w:t>12,300</w:t>
                  </w:r>
                </w:p>
              </w:tc>
              <w:tc>
                <w:tcPr>
                  <w:tcW w:w="1275" w:type="dxa"/>
                  <w:tcBorders>
                    <w:bottom w:val="single" w:sz="4" w:space="0" w:color="auto"/>
                  </w:tcBorders>
                </w:tcPr>
                <w:p w14:paraId="7891E264" w14:textId="77777777" w:rsidR="008D6313" w:rsidRPr="008D6313" w:rsidRDefault="008D6313" w:rsidP="008D6313">
                  <w:pPr>
                    <w:rPr>
                      <w:szCs w:val="20"/>
                    </w:rPr>
                  </w:pPr>
                  <w:r w:rsidRPr="008D6313">
                    <w:rPr>
                      <w:szCs w:val="20"/>
                    </w:rPr>
                    <w:t>15,000</w:t>
                  </w:r>
                </w:p>
              </w:tc>
              <w:tc>
                <w:tcPr>
                  <w:tcW w:w="1452" w:type="dxa"/>
                  <w:tcBorders>
                    <w:bottom w:val="single" w:sz="4" w:space="0" w:color="auto"/>
                  </w:tcBorders>
                </w:tcPr>
                <w:p w14:paraId="0FA704C7" w14:textId="77777777" w:rsidR="008D6313" w:rsidRPr="008D6313" w:rsidRDefault="008D6313" w:rsidP="008D6313">
                  <w:pPr>
                    <w:rPr>
                      <w:szCs w:val="20"/>
                    </w:rPr>
                  </w:pPr>
                  <w:r w:rsidRPr="008D6313">
                    <w:rPr>
                      <w:szCs w:val="20"/>
                    </w:rPr>
                    <w:t>15,000</w:t>
                  </w:r>
                </w:p>
              </w:tc>
            </w:tr>
          </w:tbl>
          <w:p w14:paraId="5804F22F" w14:textId="39ECA938" w:rsidR="008D6313" w:rsidRDefault="008D6313" w:rsidP="008D6313"/>
        </w:tc>
      </w:tr>
      <w:tr w:rsidR="008D6313" w14:paraId="28B15CBC" w14:textId="77777777" w:rsidTr="001A6258">
        <w:tc>
          <w:tcPr>
            <w:tcW w:w="2207" w:type="dxa"/>
            <w:shd w:val="clear" w:color="auto" w:fill="7F7F7F" w:themeFill="text1" w:themeFillTint="80"/>
          </w:tcPr>
          <w:p w14:paraId="5A7FA9AE" w14:textId="0763ABA8" w:rsidR="008D6313" w:rsidRPr="008D6313" w:rsidRDefault="008D6313" w:rsidP="008D6313">
            <w:pPr>
              <w:jc w:val="left"/>
              <w:rPr>
                <w:b/>
                <w:bCs/>
                <w:color w:val="FFFFFF" w:themeColor="background1"/>
              </w:rPr>
            </w:pPr>
            <w:r w:rsidRPr="008D6313">
              <w:rPr>
                <w:b/>
                <w:bCs/>
                <w:color w:val="FFFFFF" w:themeColor="background1"/>
              </w:rPr>
              <w:t>By market segment</w:t>
            </w:r>
          </w:p>
        </w:tc>
        <w:tc>
          <w:tcPr>
            <w:tcW w:w="6810" w:type="dxa"/>
            <w:shd w:val="clear" w:color="auto" w:fill="D9D9D9" w:themeFill="background1" w:themeFillShade="D9"/>
          </w:tcPr>
          <w:p w14:paraId="15BCFD69" w14:textId="30C1DC22" w:rsidR="008D6313" w:rsidRDefault="008D6313" w:rsidP="008D6313">
            <w:r>
              <w:t>Sales targets may be based on market segmentation.</w:t>
            </w:r>
          </w:p>
          <w:p w14:paraId="1826D26E" w14:textId="77777777" w:rsidR="008D6313" w:rsidRDefault="008D6313" w:rsidP="008D6313"/>
          <w:p w14:paraId="0E527386" w14:textId="246383C7" w:rsidR="008D6313" w:rsidRDefault="008D6313" w:rsidP="008D6313">
            <w:r w:rsidRPr="006D24FF">
              <w:rPr>
                <w:i/>
                <w:iCs/>
              </w:rPr>
              <w:t>Market segmentation</w:t>
            </w:r>
            <w:r>
              <w:t xml:space="preserve"> means grouping together customers with similar needs and characteristics, or customers who respond in similar ways to your products or services.</w:t>
            </w:r>
          </w:p>
          <w:p w14:paraId="18C33D84" w14:textId="77777777" w:rsidR="008D6313" w:rsidRDefault="008D6313" w:rsidP="008D6313"/>
          <w:p w14:paraId="0C268F02" w14:textId="77777777" w:rsidR="008D6313" w:rsidRDefault="008D6313" w:rsidP="00EC1B0B">
            <w:r>
              <w:t>A wholesale or retail outlet’s market is often segmented based on:</w:t>
            </w:r>
          </w:p>
          <w:p w14:paraId="3E490376" w14:textId="77777777" w:rsidR="008D6313" w:rsidRDefault="008D6313">
            <w:pPr>
              <w:pStyle w:val="ListParagraph"/>
              <w:numPr>
                <w:ilvl w:val="0"/>
                <w:numId w:val="57"/>
              </w:numPr>
              <w:contextualSpacing w:val="0"/>
              <w:jc w:val="left"/>
            </w:pPr>
            <w:r>
              <w:t>Geography (location, for example: the greater Tshwane area; Gauteng, etc.)</w:t>
            </w:r>
          </w:p>
          <w:p w14:paraId="1216A780" w14:textId="77777777" w:rsidR="008D6313" w:rsidRDefault="008D6313">
            <w:pPr>
              <w:pStyle w:val="ListParagraph"/>
              <w:numPr>
                <w:ilvl w:val="0"/>
                <w:numId w:val="57"/>
              </w:numPr>
              <w:contextualSpacing w:val="0"/>
              <w:jc w:val="left"/>
            </w:pPr>
            <w:r>
              <w:t xml:space="preserve">Demographics (age, gender, income, occupation, education, socio-economic status); and </w:t>
            </w:r>
          </w:p>
          <w:p w14:paraId="0A24A6FB" w14:textId="77777777" w:rsidR="008D6313" w:rsidRDefault="008D6313">
            <w:pPr>
              <w:pStyle w:val="ListParagraph"/>
              <w:numPr>
                <w:ilvl w:val="0"/>
                <w:numId w:val="57"/>
              </w:numPr>
              <w:contextualSpacing w:val="0"/>
              <w:jc w:val="left"/>
            </w:pPr>
            <w:r>
              <w:t>Psychographics (personality, lifestyle, attitude, value system).</w:t>
            </w:r>
          </w:p>
          <w:p w14:paraId="617156C5" w14:textId="77777777" w:rsidR="008D6313" w:rsidRDefault="008D6313" w:rsidP="008D6313"/>
          <w:p w14:paraId="3B26979E" w14:textId="438CEFF2" w:rsidR="008D6313" w:rsidRDefault="008D6313" w:rsidP="008D6313">
            <w:r>
              <w:t>The following is a practical example of market segmentation for the sale of hand creams based on gender:</w:t>
            </w:r>
          </w:p>
          <w:p w14:paraId="10DDF0E8" w14:textId="77777777" w:rsidR="005C4394" w:rsidRDefault="005C4394" w:rsidP="008D6313"/>
          <w:tbl>
            <w:tblPr>
              <w:tblStyle w:val="TableGrid"/>
              <w:tblW w:w="6578" w:type="dxa"/>
              <w:tblCellMar>
                <w:top w:w="108" w:type="dxa"/>
                <w:bottom w:w="108" w:type="dxa"/>
              </w:tblCellMar>
              <w:tblLook w:val="04A0" w:firstRow="1" w:lastRow="0" w:firstColumn="1" w:lastColumn="0" w:noHBand="0" w:noVBand="1"/>
            </w:tblPr>
            <w:tblGrid>
              <w:gridCol w:w="1583"/>
              <w:gridCol w:w="921"/>
              <w:gridCol w:w="780"/>
              <w:gridCol w:w="779"/>
              <w:gridCol w:w="780"/>
              <w:gridCol w:w="867"/>
              <w:gridCol w:w="868"/>
            </w:tblGrid>
            <w:tr w:rsidR="005C4394" w:rsidRPr="00523B29" w14:paraId="26F82200" w14:textId="77777777" w:rsidTr="00D45DBC">
              <w:tc>
                <w:tcPr>
                  <w:tcW w:w="1583" w:type="dxa"/>
                  <w:tcBorders>
                    <w:top w:val="single" w:sz="4" w:space="0" w:color="FFFFFF" w:themeColor="background1"/>
                    <w:left w:val="single" w:sz="4" w:space="0" w:color="FFFFFF" w:themeColor="background1"/>
                    <w:bottom w:val="single" w:sz="6" w:space="0" w:color="FFFFFF" w:themeColor="background1"/>
                    <w:right w:val="single" w:sz="6" w:space="0" w:color="FFFFFF" w:themeColor="background1"/>
                  </w:tcBorders>
                  <w:shd w:val="clear" w:color="auto" w:fill="7F7F7F" w:themeFill="text1" w:themeFillTint="80"/>
                </w:tcPr>
                <w:p w14:paraId="52935739" w14:textId="77777777" w:rsidR="008D6313" w:rsidRPr="00523B29" w:rsidRDefault="008D6313" w:rsidP="008D6313">
                  <w:pPr>
                    <w:rPr>
                      <w:b/>
                      <w:bCs/>
                      <w:color w:val="FFFFFF" w:themeColor="background1"/>
                      <w:sz w:val="18"/>
                      <w:szCs w:val="18"/>
                    </w:rPr>
                  </w:pPr>
                  <w:r w:rsidRPr="00523B29">
                    <w:rPr>
                      <w:b/>
                      <w:bCs/>
                      <w:color w:val="FFFFFF" w:themeColor="background1"/>
                      <w:sz w:val="18"/>
                      <w:szCs w:val="18"/>
                    </w:rPr>
                    <w:t>Product</w:t>
                  </w:r>
                </w:p>
              </w:tc>
              <w:tc>
                <w:tcPr>
                  <w:tcW w:w="1701" w:type="dxa"/>
                  <w:gridSpan w:val="2"/>
                  <w:tcBorders>
                    <w:top w:val="single" w:sz="4"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7F7F7F" w:themeFill="text1" w:themeFillTint="80"/>
                </w:tcPr>
                <w:p w14:paraId="798602D7" w14:textId="77777777" w:rsidR="008D6313" w:rsidRPr="00523B29" w:rsidRDefault="008D6313" w:rsidP="008D6313">
                  <w:pPr>
                    <w:rPr>
                      <w:b/>
                      <w:bCs/>
                      <w:color w:val="FFFFFF" w:themeColor="background1"/>
                      <w:sz w:val="18"/>
                      <w:szCs w:val="18"/>
                    </w:rPr>
                  </w:pPr>
                  <w:r w:rsidRPr="00523B29">
                    <w:rPr>
                      <w:b/>
                      <w:bCs/>
                      <w:color w:val="FFFFFF" w:themeColor="background1"/>
                      <w:sz w:val="18"/>
                      <w:szCs w:val="18"/>
                    </w:rPr>
                    <w:t>1</w:t>
                  </w:r>
                  <w:r w:rsidRPr="00523B29">
                    <w:rPr>
                      <w:b/>
                      <w:bCs/>
                      <w:color w:val="FFFFFF" w:themeColor="background1"/>
                      <w:sz w:val="18"/>
                      <w:szCs w:val="18"/>
                      <w:vertAlign w:val="superscript"/>
                    </w:rPr>
                    <w:t>st</w:t>
                  </w:r>
                  <w:r w:rsidRPr="00523B29">
                    <w:rPr>
                      <w:b/>
                      <w:bCs/>
                      <w:color w:val="FFFFFF" w:themeColor="background1"/>
                      <w:sz w:val="18"/>
                      <w:szCs w:val="18"/>
                    </w:rPr>
                    <w:t xml:space="preserve"> quarter</w:t>
                  </w:r>
                </w:p>
              </w:tc>
              <w:tc>
                <w:tcPr>
                  <w:tcW w:w="1559" w:type="dxa"/>
                  <w:gridSpan w:val="2"/>
                  <w:tcBorders>
                    <w:top w:val="single" w:sz="4"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7F7F7F" w:themeFill="text1" w:themeFillTint="80"/>
                </w:tcPr>
                <w:p w14:paraId="2527E9D8" w14:textId="77777777" w:rsidR="008D6313" w:rsidRPr="00523B29" w:rsidRDefault="008D6313" w:rsidP="008D6313">
                  <w:pPr>
                    <w:rPr>
                      <w:b/>
                      <w:bCs/>
                      <w:color w:val="FFFFFF" w:themeColor="background1"/>
                      <w:sz w:val="18"/>
                      <w:szCs w:val="18"/>
                    </w:rPr>
                  </w:pPr>
                  <w:r w:rsidRPr="00523B29">
                    <w:rPr>
                      <w:b/>
                      <w:bCs/>
                      <w:color w:val="FFFFFF" w:themeColor="background1"/>
                      <w:sz w:val="18"/>
                      <w:szCs w:val="18"/>
                    </w:rPr>
                    <w:t>2</w:t>
                  </w:r>
                  <w:r w:rsidRPr="00523B29">
                    <w:rPr>
                      <w:b/>
                      <w:bCs/>
                      <w:color w:val="FFFFFF" w:themeColor="background1"/>
                      <w:sz w:val="18"/>
                      <w:szCs w:val="18"/>
                      <w:vertAlign w:val="superscript"/>
                    </w:rPr>
                    <w:t>nd</w:t>
                  </w:r>
                  <w:r w:rsidRPr="00523B29">
                    <w:rPr>
                      <w:b/>
                      <w:bCs/>
                      <w:color w:val="FFFFFF" w:themeColor="background1"/>
                      <w:sz w:val="18"/>
                      <w:szCs w:val="18"/>
                    </w:rPr>
                    <w:t xml:space="preserve"> quarter</w:t>
                  </w:r>
                </w:p>
              </w:tc>
              <w:tc>
                <w:tcPr>
                  <w:tcW w:w="1735" w:type="dxa"/>
                  <w:gridSpan w:val="2"/>
                  <w:tcBorders>
                    <w:top w:val="single" w:sz="4" w:space="0" w:color="FFFFFF" w:themeColor="background1"/>
                    <w:left w:val="single" w:sz="6" w:space="0" w:color="FFFFFF" w:themeColor="background1"/>
                    <w:bottom w:val="single" w:sz="6" w:space="0" w:color="FFFFFF" w:themeColor="background1"/>
                    <w:right w:val="single" w:sz="4" w:space="0" w:color="FFFFFF" w:themeColor="background1"/>
                  </w:tcBorders>
                  <w:shd w:val="clear" w:color="auto" w:fill="7F7F7F" w:themeFill="text1" w:themeFillTint="80"/>
                </w:tcPr>
                <w:p w14:paraId="0742C123" w14:textId="77777777" w:rsidR="008D6313" w:rsidRPr="00523B29" w:rsidRDefault="008D6313" w:rsidP="008D6313">
                  <w:pPr>
                    <w:rPr>
                      <w:b/>
                      <w:bCs/>
                      <w:color w:val="FFFFFF" w:themeColor="background1"/>
                      <w:sz w:val="18"/>
                      <w:szCs w:val="18"/>
                    </w:rPr>
                  </w:pPr>
                  <w:r w:rsidRPr="00523B29">
                    <w:rPr>
                      <w:b/>
                      <w:bCs/>
                      <w:color w:val="FFFFFF" w:themeColor="background1"/>
                      <w:sz w:val="18"/>
                      <w:szCs w:val="18"/>
                    </w:rPr>
                    <w:t>3</w:t>
                  </w:r>
                  <w:r w:rsidRPr="00523B29">
                    <w:rPr>
                      <w:b/>
                      <w:bCs/>
                      <w:color w:val="FFFFFF" w:themeColor="background1"/>
                      <w:sz w:val="18"/>
                      <w:szCs w:val="18"/>
                      <w:vertAlign w:val="superscript"/>
                    </w:rPr>
                    <w:t>rd</w:t>
                  </w:r>
                  <w:r w:rsidRPr="00523B29">
                    <w:rPr>
                      <w:b/>
                      <w:bCs/>
                      <w:color w:val="FFFFFF" w:themeColor="background1"/>
                      <w:sz w:val="18"/>
                      <w:szCs w:val="18"/>
                    </w:rPr>
                    <w:t xml:space="preserve"> quarter </w:t>
                  </w:r>
                </w:p>
              </w:tc>
            </w:tr>
            <w:tr w:rsidR="005C4394" w:rsidRPr="00523B29" w14:paraId="60E92111" w14:textId="77777777" w:rsidTr="00D45DBC">
              <w:tc>
                <w:tcPr>
                  <w:tcW w:w="1583" w:type="dxa"/>
                  <w:vMerge w:val="restart"/>
                  <w:tcBorders>
                    <w:top w:val="single" w:sz="6" w:space="0" w:color="FFFFFF" w:themeColor="background1"/>
                    <w:left w:val="single" w:sz="4" w:space="0" w:color="FFFFFF" w:themeColor="background1"/>
                    <w:bottom w:val="single" w:sz="6" w:space="0" w:color="FFFFFF" w:themeColor="background1"/>
                    <w:right w:val="single" w:sz="6" w:space="0" w:color="FFFFFF" w:themeColor="background1"/>
                  </w:tcBorders>
                  <w:shd w:val="clear" w:color="auto" w:fill="7F7F7F" w:themeFill="text1" w:themeFillTint="80"/>
                </w:tcPr>
                <w:p w14:paraId="183D1C04" w14:textId="77777777" w:rsidR="008D6313" w:rsidRPr="00523B29" w:rsidRDefault="008D6313" w:rsidP="008D6313">
                  <w:pPr>
                    <w:rPr>
                      <w:b/>
                      <w:bCs/>
                      <w:color w:val="FFFFFF" w:themeColor="background1"/>
                      <w:sz w:val="18"/>
                      <w:szCs w:val="18"/>
                    </w:rPr>
                  </w:pPr>
                  <w:r w:rsidRPr="00A64CEB">
                    <w:rPr>
                      <w:color w:val="FFFFFF" w:themeColor="background1"/>
                      <w:sz w:val="18"/>
                      <w:szCs w:val="18"/>
                    </w:rPr>
                    <w:t>Hand cream</w:t>
                  </w:r>
                </w:p>
              </w:tc>
              <w:tc>
                <w:tcPr>
                  <w:tcW w:w="921" w:type="dxa"/>
                  <w:tcBorders>
                    <w:top w:val="single" w:sz="6" w:space="0" w:color="FFFFFF" w:themeColor="background1"/>
                    <w:left w:val="single" w:sz="6" w:space="0" w:color="FFFFFF" w:themeColor="background1"/>
                    <w:bottom w:val="single" w:sz="4" w:space="0" w:color="FFFFFF" w:themeColor="background1"/>
                    <w:right w:val="single" w:sz="6" w:space="0" w:color="FFFFFF" w:themeColor="background1"/>
                  </w:tcBorders>
                  <w:shd w:val="clear" w:color="auto" w:fill="7F7F7F" w:themeFill="text1" w:themeFillTint="80"/>
                </w:tcPr>
                <w:p w14:paraId="7B6879E6" w14:textId="77777777" w:rsidR="008D6313" w:rsidRPr="00A64CEB" w:rsidRDefault="008D6313" w:rsidP="008D6313">
                  <w:pPr>
                    <w:rPr>
                      <w:b/>
                      <w:bCs/>
                      <w:color w:val="FFFFFF" w:themeColor="background1"/>
                      <w:sz w:val="16"/>
                      <w:szCs w:val="16"/>
                    </w:rPr>
                  </w:pPr>
                  <w:r w:rsidRPr="00A64CEB">
                    <w:rPr>
                      <w:b/>
                      <w:bCs/>
                      <w:color w:val="FFFFFF" w:themeColor="background1"/>
                      <w:sz w:val="16"/>
                      <w:szCs w:val="16"/>
                    </w:rPr>
                    <w:t>Female</w:t>
                  </w:r>
                  <w:r>
                    <w:rPr>
                      <w:b/>
                      <w:bCs/>
                      <w:color w:val="FFFFFF" w:themeColor="background1"/>
                      <w:sz w:val="16"/>
                      <w:szCs w:val="16"/>
                    </w:rPr>
                    <w:t>s</w:t>
                  </w:r>
                </w:p>
              </w:tc>
              <w:tc>
                <w:tcPr>
                  <w:tcW w:w="780" w:type="dxa"/>
                  <w:tcBorders>
                    <w:top w:val="single" w:sz="6" w:space="0" w:color="FFFFFF" w:themeColor="background1"/>
                    <w:left w:val="single" w:sz="6" w:space="0" w:color="FFFFFF" w:themeColor="background1"/>
                    <w:bottom w:val="single" w:sz="4" w:space="0" w:color="FFFFFF" w:themeColor="background1"/>
                    <w:right w:val="single" w:sz="6" w:space="0" w:color="FFFFFF" w:themeColor="background1"/>
                  </w:tcBorders>
                  <w:shd w:val="clear" w:color="auto" w:fill="7F7F7F" w:themeFill="text1" w:themeFillTint="80"/>
                </w:tcPr>
                <w:p w14:paraId="72197273" w14:textId="77777777" w:rsidR="008D6313" w:rsidRPr="00A64CEB" w:rsidRDefault="008D6313" w:rsidP="008D6313">
                  <w:pPr>
                    <w:rPr>
                      <w:b/>
                      <w:bCs/>
                      <w:color w:val="FFFFFF" w:themeColor="background1"/>
                      <w:sz w:val="16"/>
                      <w:szCs w:val="16"/>
                    </w:rPr>
                  </w:pPr>
                  <w:r w:rsidRPr="00A64CEB">
                    <w:rPr>
                      <w:b/>
                      <w:bCs/>
                      <w:color w:val="FFFFFF" w:themeColor="background1"/>
                      <w:sz w:val="16"/>
                      <w:szCs w:val="16"/>
                    </w:rPr>
                    <w:t>Males</w:t>
                  </w:r>
                </w:p>
              </w:tc>
              <w:tc>
                <w:tcPr>
                  <w:tcW w:w="779" w:type="dxa"/>
                  <w:tcBorders>
                    <w:top w:val="single" w:sz="6" w:space="0" w:color="FFFFFF" w:themeColor="background1"/>
                    <w:left w:val="single" w:sz="6" w:space="0" w:color="FFFFFF" w:themeColor="background1"/>
                    <w:bottom w:val="single" w:sz="4" w:space="0" w:color="FFFFFF" w:themeColor="background1"/>
                    <w:right w:val="single" w:sz="6" w:space="0" w:color="FFFFFF" w:themeColor="background1"/>
                  </w:tcBorders>
                  <w:shd w:val="clear" w:color="auto" w:fill="7F7F7F" w:themeFill="text1" w:themeFillTint="80"/>
                </w:tcPr>
                <w:p w14:paraId="55489665" w14:textId="77777777" w:rsidR="008D6313" w:rsidRPr="00A64CEB" w:rsidRDefault="008D6313" w:rsidP="008D6313">
                  <w:pPr>
                    <w:rPr>
                      <w:b/>
                      <w:bCs/>
                      <w:color w:val="FFFFFF" w:themeColor="background1"/>
                      <w:sz w:val="16"/>
                      <w:szCs w:val="16"/>
                    </w:rPr>
                  </w:pPr>
                  <w:r w:rsidRPr="00A64CEB">
                    <w:rPr>
                      <w:b/>
                      <w:bCs/>
                      <w:color w:val="FFFFFF" w:themeColor="background1"/>
                      <w:sz w:val="16"/>
                      <w:szCs w:val="16"/>
                    </w:rPr>
                    <w:t>Female</w:t>
                  </w:r>
                </w:p>
              </w:tc>
              <w:tc>
                <w:tcPr>
                  <w:tcW w:w="780" w:type="dxa"/>
                  <w:tcBorders>
                    <w:top w:val="single" w:sz="6" w:space="0" w:color="FFFFFF" w:themeColor="background1"/>
                    <w:left w:val="single" w:sz="6" w:space="0" w:color="FFFFFF" w:themeColor="background1"/>
                    <w:bottom w:val="single" w:sz="4" w:space="0" w:color="FFFFFF" w:themeColor="background1"/>
                    <w:right w:val="single" w:sz="6" w:space="0" w:color="FFFFFF" w:themeColor="background1"/>
                  </w:tcBorders>
                  <w:shd w:val="clear" w:color="auto" w:fill="7F7F7F" w:themeFill="text1" w:themeFillTint="80"/>
                </w:tcPr>
                <w:p w14:paraId="5CBE7AD4" w14:textId="77777777" w:rsidR="008D6313" w:rsidRPr="00A64CEB" w:rsidRDefault="008D6313" w:rsidP="008D6313">
                  <w:pPr>
                    <w:rPr>
                      <w:b/>
                      <w:bCs/>
                      <w:color w:val="FFFFFF" w:themeColor="background1"/>
                      <w:sz w:val="16"/>
                      <w:szCs w:val="16"/>
                    </w:rPr>
                  </w:pPr>
                  <w:r w:rsidRPr="00A64CEB">
                    <w:rPr>
                      <w:b/>
                      <w:bCs/>
                      <w:color w:val="FFFFFF" w:themeColor="background1"/>
                      <w:sz w:val="16"/>
                      <w:szCs w:val="16"/>
                    </w:rPr>
                    <w:t>Males</w:t>
                  </w:r>
                </w:p>
              </w:tc>
              <w:tc>
                <w:tcPr>
                  <w:tcW w:w="867" w:type="dxa"/>
                  <w:tcBorders>
                    <w:top w:val="single" w:sz="6" w:space="0" w:color="FFFFFF" w:themeColor="background1"/>
                    <w:left w:val="single" w:sz="6" w:space="0" w:color="FFFFFF" w:themeColor="background1"/>
                    <w:bottom w:val="single" w:sz="4" w:space="0" w:color="FFFFFF" w:themeColor="background1"/>
                    <w:right w:val="single" w:sz="6" w:space="0" w:color="FFFFFF" w:themeColor="background1"/>
                  </w:tcBorders>
                  <w:shd w:val="clear" w:color="auto" w:fill="7F7F7F" w:themeFill="text1" w:themeFillTint="80"/>
                </w:tcPr>
                <w:p w14:paraId="127B0490" w14:textId="77777777" w:rsidR="008D6313" w:rsidRPr="00A64CEB" w:rsidRDefault="008D6313" w:rsidP="008D6313">
                  <w:pPr>
                    <w:rPr>
                      <w:b/>
                      <w:bCs/>
                      <w:color w:val="FFFFFF" w:themeColor="background1"/>
                      <w:sz w:val="16"/>
                      <w:szCs w:val="16"/>
                    </w:rPr>
                  </w:pPr>
                  <w:r w:rsidRPr="00A64CEB">
                    <w:rPr>
                      <w:b/>
                      <w:bCs/>
                      <w:color w:val="FFFFFF" w:themeColor="background1"/>
                      <w:sz w:val="16"/>
                      <w:szCs w:val="16"/>
                    </w:rPr>
                    <w:t>Female</w:t>
                  </w:r>
                </w:p>
              </w:tc>
              <w:tc>
                <w:tcPr>
                  <w:tcW w:w="868" w:type="dxa"/>
                  <w:tcBorders>
                    <w:top w:val="single" w:sz="6" w:space="0" w:color="FFFFFF" w:themeColor="background1"/>
                    <w:left w:val="single" w:sz="6" w:space="0" w:color="FFFFFF" w:themeColor="background1"/>
                    <w:bottom w:val="single" w:sz="4" w:space="0" w:color="FFFFFF" w:themeColor="background1"/>
                    <w:right w:val="single" w:sz="4" w:space="0" w:color="FFFFFF" w:themeColor="background1"/>
                  </w:tcBorders>
                  <w:shd w:val="clear" w:color="auto" w:fill="7F7F7F" w:themeFill="text1" w:themeFillTint="80"/>
                </w:tcPr>
                <w:p w14:paraId="146AD139" w14:textId="77777777" w:rsidR="008D6313" w:rsidRPr="00A64CEB" w:rsidRDefault="008D6313" w:rsidP="008D6313">
                  <w:pPr>
                    <w:rPr>
                      <w:b/>
                      <w:bCs/>
                      <w:color w:val="FFFFFF" w:themeColor="background1"/>
                      <w:sz w:val="16"/>
                      <w:szCs w:val="16"/>
                    </w:rPr>
                  </w:pPr>
                  <w:r w:rsidRPr="00A64CEB">
                    <w:rPr>
                      <w:b/>
                      <w:bCs/>
                      <w:color w:val="FFFFFF" w:themeColor="background1"/>
                      <w:sz w:val="16"/>
                      <w:szCs w:val="16"/>
                    </w:rPr>
                    <w:t xml:space="preserve">Males </w:t>
                  </w:r>
                </w:p>
              </w:tc>
            </w:tr>
            <w:tr w:rsidR="008D6313" w:rsidRPr="00523B29" w14:paraId="66C1B009" w14:textId="77777777" w:rsidTr="00D45DBC">
              <w:tc>
                <w:tcPr>
                  <w:tcW w:w="1583" w:type="dxa"/>
                  <w:vMerge/>
                  <w:tcBorders>
                    <w:top w:val="single" w:sz="6" w:space="0" w:color="FFFFFF" w:themeColor="background1"/>
                    <w:left w:val="single" w:sz="4" w:space="0" w:color="FFFFFF" w:themeColor="background1"/>
                    <w:bottom w:val="single" w:sz="6" w:space="0" w:color="FFFFFF" w:themeColor="background1"/>
                    <w:right w:val="single" w:sz="6" w:space="0" w:color="FFFFFF" w:themeColor="background1"/>
                  </w:tcBorders>
                  <w:shd w:val="clear" w:color="auto" w:fill="7F7F7F" w:themeFill="text1" w:themeFillTint="80"/>
                </w:tcPr>
                <w:p w14:paraId="6AA66D34" w14:textId="77777777" w:rsidR="008D6313" w:rsidRPr="00523B29" w:rsidRDefault="008D6313" w:rsidP="008D6313">
                  <w:pPr>
                    <w:rPr>
                      <w:sz w:val="18"/>
                      <w:szCs w:val="18"/>
                    </w:rPr>
                  </w:pPr>
                </w:p>
              </w:tc>
              <w:tc>
                <w:tcPr>
                  <w:tcW w:w="921" w:type="dxa"/>
                  <w:tcBorders>
                    <w:top w:val="single" w:sz="4" w:space="0" w:color="FFFFFF" w:themeColor="background1"/>
                    <w:left w:val="single" w:sz="6" w:space="0" w:color="FFFFFF" w:themeColor="background1"/>
                    <w:right w:val="single" w:sz="4" w:space="0" w:color="auto"/>
                  </w:tcBorders>
                  <w:shd w:val="clear" w:color="auto" w:fill="auto"/>
                </w:tcPr>
                <w:p w14:paraId="0DB8508A" w14:textId="77777777" w:rsidR="008D6313" w:rsidRPr="00523B29" w:rsidRDefault="008D6313" w:rsidP="008D6313">
                  <w:pPr>
                    <w:rPr>
                      <w:sz w:val="18"/>
                      <w:szCs w:val="18"/>
                    </w:rPr>
                  </w:pPr>
                  <w:r>
                    <w:rPr>
                      <w:sz w:val="18"/>
                      <w:szCs w:val="18"/>
                    </w:rPr>
                    <w:t>12,300</w:t>
                  </w:r>
                </w:p>
              </w:tc>
              <w:tc>
                <w:tcPr>
                  <w:tcW w:w="780" w:type="dxa"/>
                  <w:tcBorders>
                    <w:top w:val="single" w:sz="4" w:space="0" w:color="FFFFFF" w:themeColor="background1"/>
                    <w:left w:val="single" w:sz="4" w:space="0" w:color="auto"/>
                    <w:right w:val="single" w:sz="4" w:space="0" w:color="auto"/>
                  </w:tcBorders>
                  <w:shd w:val="clear" w:color="auto" w:fill="auto"/>
                </w:tcPr>
                <w:p w14:paraId="72F68024" w14:textId="77777777" w:rsidR="008D6313" w:rsidRPr="00523B29" w:rsidRDefault="008D6313" w:rsidP="008D6313">
                  <w:pPr>
                    <w:rPr>
                      <w:sz w:val="18"/>
                      <w:szCs w:val="18"/>
                    </w:rPr>
                  </w:pPr>
                  <w:r>
                    <w:rPr>
                      <w:sz w:val="18"/>
                      <w:szCs w:val="18"/>
                    </w:rPr>
                    <w:t>10,000</w:t>
                  </w:r>
                </w:p>
              </w:tc>
              <w:tc>
                <w:tcPr>
                  <w:tcW w:w="779" w:type="dxa"/>
                  <w:tcBorders>
                    <w:top w:val="single" w:sz="4" w:space="0" w:color="FFFFFF" w:themeColor="background1"/>
                    <w:left w:val="single" w:sz="4" w:space="0" w:color="auto"/>
                    <w:right w:val="single" w:sz="4" w:space="0" w:color="auto"/>
                  </w:tcBorders>
                  <w:shd w:val="clear" w:color="auto" w:fill="auto"/>
                </w:tcPr>
                <w:p w14:paraId="759EE640" w14:textId="77777777" w:rsidR="008D6313" w:rsidRPr="00523B29" w:rsidRDefault="008D6313" w:rsidP="008D6313">
                  <w:pPr>
                    <w:rPr>
                      <w:sz w:val="18"/>
                      <w:szCs w:val="18"/>
                    </w:rPr>
                  </w:pPr>
                  <w:r>
                    <w:rPr>
                      <w:sz w:val="18"/>
                      <w:szCs w:val="18"/>
                    </w:rPr>
                    <w:t>15,000</w:t>
                  </w:r>
                </w:p>
              </w:tc>
              <w:tc>
                <w:tcPr>
                  <w:tcW w:w="780" w:type="dxa"/>
                  <w:tcBorders>
                    <w:top w:val="single" w:sz="4" w:space="0" w:color="FFFFFF" w:themeColor="background1"/>
                    <w:left w:val="single" w:sz="4" w:space="0" w:color="auto"/>
                    <w:right w:val="single" w:sz="4" w:space="0" w:color="auto"/>
                  </w:tcBorders>
                  <w:shd w:val="clear" w:color="auto" w:fill="auto"/>
                </w:tcPr>
                <w:p w14:paraId="6BF42B25" w14:textId="77777777" w:rsidR="008D6313" w:rsidRPr="00523B29" w:rsidRDefault="008D6313" w:rsidP="008D6313">
                  <w:pPr>
                    <w:rPr>
                      <w:sz w:val="18"/>
                      <w:szCs w:val="18"/>
                    </w:rPr>
                  </w:pPr>
                  <w:r>
                    <w:rPr>
                      <w:sz w:val="18"/>
                      <w:szCs w:val="18"/>
                    </w:rPr>
                    <w:t>12,000</w:t>
                  </w:r>
                </w:p>
              </w:tc>
              <w:tc>
                <w:tcPr>
                  <w:tcW w:w="867" w:type="dxa"/>
                  <w:tcBorders>
                    <w:top w:val="single" w:sz="4" w:space="0" w:color="FFFFFF" w:themeColor="background1"/>
                    <w:left w:val="single" w:sz="4" w:space="0" w:color="auto"/>
                    <w:right w:val="single" w:sz="4" w:space="0" w:color="auto"/>
                  </w:tcBorders>
                  <w:shd w:val="clear" w:color="auto" w:fill="auto"/>
                </w:tcPr>
                <w:p w14:paraId="11281B10" w14:textId="77777777" w:rsidR="008D6313" w:rsidRPr="00523B29" w:rsidRDefault="008D6313" w:rsidP="008D6313">
                  <w:pPr>
                    <w:rPr>
                      <w:sz w:val="18"/>
                      <w:szCs w:val="18"/>
                    </w:rPr>
                  </w:pPr>
                  <w:r>
                    <w:rPr>
                      <w:sz w:val="18"/>
                      <w:szCs w:val="18"/>
                    </w:rPr>
                    <w:t>15,000</w:t>
                  </w:r>
                </w:p>
              </w:tc>
              <w:tc>
                <w:tcPr>
                  <w:tcW w:w="868" w:type="dxa"/>
                  <w:tcBorders>
                    <w:top w:val="single" w:sz="4" w:space="0" w:color="FFFFFF" w:themeColor="background1"/>
                    <w:left w:val="single" w:sz="4" w:space="0" w:color="auto"/>
                    <w:right w:val="nil"/>
                  </w:tcBorders>
                  <w:shd w:val="clear" w:color="auto" w:fill="auto"/>
                </w:tcPr>
                <w:p w14:paraId="4AA2E896" w14:textId="77777777" w:rsidR="008D6313" w:rsidRPr="00523B29" w:rsidRDefault="008D6313" w:rsidP="008D6313">
                  <w:pPr>
                    <w:rPr>
                      <w:sz w:val="18"/>
                      <w:szCs w:val="18"/>
                    </w:rPr>
                  </w:pPr>
                  <w:r>
                    <w:rPr>
                      <w:sz w:val="18"/>
                      <w:szCs w:val="18"/>
                    </w:rPr>
                    <w:t>13,000</w:t>
                  </w:r>
                </w:p>
              </w:tc>
            </w:tr>
          </w:tbl>
          <w:p w14:paraId="6E9D6ED2" w14:textId="77777777" w:rsidR="008D6313" w:rsidRDefault="008D6313" w:rsidP="008D6313"/>
        </w:tc>
      </w:tr>
      <w:tr w:rsidR="008D6313" w14:paraId="14F94B81" w14:textId="77777777" w:rsidTr="001A6258">
        <w:tc>
          <w:tcPr>
            <w:tcW w:w="2207" w:type="dxa"/>
            <w:shd w:val="clear" w:color="auto" w:fill="7F7F7F" w:themeFill="text1" w:themeFillTint="80"/>
          </w:tcPr>
          <w:p w14:paraId="14756EC5" w14:textId="067B1678" w:rsidR="008D6313" w:rsidRPr="008D6313" w:rsidRDefault="008D6313" w:rsidP="008D6313">
            <w:pPr>
              <w:jc w:val="left"/>
              <w:rPr>
                <w:b/>
                <w:bCs/>
                <w:color w:val="FFFFFF" w:themeColor="background1"/>
              </w:rPr>
            </w:pPr>
            <w:r w:rsidRPr="008D6313">
              <w:rPr>
                <w:b/>
                <w:bCs/>
                <w:color w:val="FFFFFF" w:themeColor="background1"/>
              </w:rPr>
              <w:t>By region</w:t>
            </w:r>
          </w:p>
        </w:tc>
        <w:tc>
          <w:tcPr>
            <w:tcW w:w="6810" w:type="dxa"/>
            <w:shd w:val="clear" w:color="auto" w:fill="D9D9D9" w:themeFill="background1" w:themeFillShade="D9"/>
          </w:tcPr>
          <w:p w14:paraId="3B199E9C" w14:textId="2392868B" w:rsidR="008D6313" w:rsidRDefault="008D6313" w:rsidP="008D6313">
            <w:r>
              <w:t xml:space="preserve">Wholesale and retail businesses that are spread over regions/ areas, often set sales targets for a given region/ area. </w:t>
            </w:r>
          </w:p>
          <w:p w14:paraId="47403778" w14:textId="77777777" w:rsidR="008D6313" w:rsidRDefault="008D6313" w:rsidP="008D6313"/>
          <w:p w14:paraId="78274119" w14:textId="60E6962B" w:rsidR="008D6313" w:rsidRDefault="008D6313" w:rsidP="008D6313">
            <w:r>
              <w:t xml:space="preserve">These are ‘big picture’ targets as they cover </w:t>
            </w:r>
            <w:proofErr w:type="gramStart"/>
            <w:r>
              <w:t>a large number of</w:t>
            </w:r>
            <w:proofErr w:type="gramEnd"/>
            <w:r>
              <w:t xml:space="preserve"> customers.</w:t>
            </w:r>
          </w:p>
        </w:tc>
      </w:tr>
    </w:tbl>
    <w:p w14:paraId="42716D3D" w14:textId="77777777" w:rsidR="0032150D" w:rsidRDefault="0032150D" w:rsidP="00057879"/>
    <w:p w14:paraId="72EC39A8" w14:textId="77777777" w:rsidR="0032150D" w:rsidRDefault="0032150D" w:rsidP="00057879"/>
    <w:p w14:paraId="4C523C68" w14:textId="77777777" w:rsidR="0032150D" w:rsidRDefault="0032150D" w:rsidP="00057879"/>
    <w:p w14:paraId="149F0B20" w14:textId="77777777" w:rsidR="0032150D" w:rsidRDefault="0032150D" w:rsidP="00057879"/>
    <w:p w14:paraId="5BBA2C4E" w14:textId="77777777" w:rsidR="0032150D" w:rsidRDefault="0032150D" w:rsidP="00057879"/>
    <w:p w14:paraId="5FB333FA" w14:textId="5EFF15E4" w:rsidR="001E4BF0" w:rsidRPr="008D6313" w:rsidRDefault="001E4BF0" w:rsidP="00057879">
      <w:r w:rsidRPr="008D6313">
        <w:lastRenderedPageBreak/>
        <w:t>Sales targets are set per period, for example:</w:t>
      </w:r>
    </w:p>
    <w:p w14:paraId="78DDF2A1" w14:textId="77777777" w:rsidR="001E4BF0" w:rsidRPr="008D6313" w:rsidRDefault="001E4BF0">
      <w:pPr>
        <w:pStyle w:val="ListParagraph"/>
        <w:numPr>
          <w:ilvl w:val="0"/>
          <w:numId w:val="58"/>
        </w:numPr>
        <w:ind w:left="360"/>
        <w:contextualSpacing w:val="0"/>
        <w:jc w:val="left"/>
        <w:rPr>
          <w:rFonts w:ascii="Times New Roman" w:hAnsi="Times New Roman"/>
          <w:szCs w:val="24"/>
          <w:lang w:eastAsia="en-ZA"/>
        </w:rPr>
      </w:pPr>
      <w:r w:rsidRPr="008D6313">
        <w:rPr>
          <w:rStyle w:val="Strong"/>
          <w:b w:val="0"/>
          <w:bCs w:val="0"/>
          <w:color w:val="auto"/>
        </w:rPr>
        <w:t>Daily sales target</w:t>
      </w:r>
    </w:p>
    <w:p w14:paraId="75B21182" w14:textId="77777777" w:rsidR="001E4BF0" w:rsidRPr="008D6313" w:rsidRDefault="001E4BF0">
      <w:pPr>
        <w:pStyle w:val="ListParagraph"/>
        <w:numPr>
          <w:ilvl w:val="0"/>
          <w:numId w:val="58"/>
        </w:numPr>
        <w:ind w:left="360"/>
        <w:contextualSpacing w:val="0"/>
        <w:jc w:val="left"/>
      </w:pPr>
      <w:r w:rsidRPr="008D6313">
        <w:rPr>
          <w:rStyle w:val="Strong"/>
          <w:b w:val="0"/>
          <w:bCs w:val="0"/>
          <w:color w:val="auto"/>
        </w:rPr>
        <w:t>Weekly sales target</w:t>
      </w:r>
    </w:p>
    <w:p w14:paraId="4B568E5A" w14:textId="77777777" w:rsidR="001E4BF0" w:rsidRPr="008D6313" w:rsidRDefault="001E4BF0">
      <w:pPr>
        <w:pStyle w:val="ListParagraph"/>
        <w:numPr>
          <w:ilvl w:val="0"/>
          <w:numId w:val="58"/>
        </w:numPr>
        <w:ind w:left="360"/>
        <w:contextualSpacing w:val="0"/>
        <w:jc w:val="left"/>
      </w:pPr>
      <w:r w:rsidRPr="008D6313">
        <w:rPr>
          <w:rStyle w:val="Strong"/>
          <w:b w:val="0"/>
          <w:bCs w:val="0"/>
          <w:color w:val="auto"/>
        </w:rPr>
        <w:t>Monthly sales target</w:t>
      </w:r>
    </w:p>
    <w:p w14:paraId="52A002B6" w14:textId="77777777" w:rsidR="001E4BF0" w:rsidRPr="008D6313" w:rsidRDefault="001E4BF0">
      <w:pPr>
        <w:pStyle w:val="ListParagraph"/>
        <w:numPr>
          <w:ilvl w:val="0"/>
          <w:numId w:val="58"/>
        </w:numPr>
        <w:ind w:left="360"/>
        <w:contextualSpacing w:val="0"/>
        <w:jc w:val="left"/>
      </w:pPr>
      <w:r w:rsidRPr="008D6313">
        <w:rPr>
          <w:rStyle w:val="Strong"/>
          <w:b w:val="0"/>
          <w:bCs w:val="0"/>
          <w:color w:val="auto"/>
        </w:rPr>
        <w:t>Quarterly sales target</w:t>
      </w:r>
    </w:p>
    <w:p w14:paraId="5F94EF29" w14:textId="645D1AE4" w:rsidR="001E4BF0" w:rsidRDefault="001E4BF0">
      <w:pPr>
        <w:pStyle w:val="ListParagraph"/>
        <w:numPr>
          <w:ilvl w:val="0"/>
          <w:numId w:val="58"/>
        </w:numPr>
        <w:ind w:left="360"/>
        <w:contextualSpacing w:val="0"/>
        <w:jc w:val="left"/>
        <w:rPr>
          <w:rStyle w:val="Strong"/>
          <w:b w:val="0"/>
          <w:bCs w:val="0"/>
          <w:color w:val="auto"/>
        </w:rPr>
      </w:pPr>
      <w:r w:rsidRPr="008D6313">
        <w:rPr>
          <w:rStyle w:val="Strong"/>
          <w:b w:val="0"/>
          <w:bCs w:val="0"/>
          <w:color w:val="auto"/>
        </w:rPr>
        <w:t>Annual sales target</w:t>
      </w:r>
    </w:p>
    <w:p w14:paraId="62DD8D85" w14:textId="433B5F9A" w:rsidR="008D6313" w:rsidRDefault="008D6313" w:rsidP="008D6313">
      <w:pPr>
        <w:jc w:val="left"/>
      </w:pPr>
    </w:p>
    <w:p w14:paraId="582E6B2C" w14:textId="77777777" w:rsidR="008D6313" w:rsidRPr="008D6313" w:rsidRDefault="008D6313" w:rsidP="008D6313">
      <w:pPr>
        <w:jc w:val="left"/>
      </w:pPr>
    </w:p>
    <w:p w14:paraId="6FA7D913" w14:textId="77777777" w:rsidR="001E4BF0" w:rsidRDefault="001E4BF0">
      <w:pPr>
        <w:pStyle w:val="Heading3"/>
        <w:numPr>
          <w:ilvl w:val="2"/>
          <w:numId w:val="59"/>
        </w:numPr>
        <w:ind w:left="1134" w:hanging="1134"/>
      </w:pPr>
      <w:bookmarkStart w:id="249" w:name="_Toc105711115"/>
      <w:bookmarkStart w:id="250" w:name="_Toc128572818"/>
      <w:r>
        <w:t>The impact of sales targets</w:t>
      </w:r>
      <w:bookmarkEnd w:id="249"/>
      <w:bookmarkEnd w:id="250"/>
    </w:p>
    <w:p w14:paraId="65753B0C" w14:textId="77777777" w:rsidR="005C4394" w:rsidRDefault="005C4394" w:rsidP="001E4BF0"/>
    <w:p w14:paraId="153F9E4C" w14:textId="5D671D97" w:rsidR="001E4BF0" w:rsidRDefault="001E4BF0" w:rsidP="001E4BF0">
      <w:r>
        <w:t>Sales targets can have three main impacts:</w:t>
      </w:r>
    </w:p>
    <w:p w14:paraId="644CAD26" w14:textId="77777777" w:rsidR="008B68D4" w:rsidRDefault="008B68D4" w:rsidP="001E4BF0"/>
    <w:p w14:paraId="44A88EC5" w14:textId="10F5EBCD" w:rsidR="001E4BF0" w:rsidRDefault="00057879" w:rsidP="00057879">
      <w:pPr>
        <w:jc w:val="center"/>
      </w:pPr>
      <w:r>
        <w:rPr>
          <w:noProof/>
        </w:rPr>
        <w:drawing>
          <wp:inline distT="0" distB="0" distL="0" distR="0" wp14:anchorId="4563D178" wp14:editId="24DAC89C">
            <wp:extent cx="4727891" cy="2831516"/>
            <wp:effectExtent l="0" t="0" r="0" b="698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pic:nvPicPr>
                  <pic:blipFill rotWithShape="1">
                    <a:blip r:embed="rId91" cstate="print">
                      <a:extLst>
                        <a:ext uri="{28A0092B-C50C-407E-A947-70E740481C1C}">
                          <a14:useLocalDpi xmlns:a14="http://schemas.microsoft.com/office/drawing/2010/main" val="0"/>
                        </a:ext>
                      </a:extLst>
                    </a:blip>
                    <a:srcRect l="7445" t="21267" r="4479" b="8409"/>
                    <a:stretch/>
                  </pic:blipFill>
                  <pic:spPr bwMode="auto">
                    <a:xfrm>
                      <a:off x="0" y="0"/>
                      <a:ext cx="4744345" cy="2841370"/>
                    </a:xfrm>
                    <a:prstGeom prst="rect">
                      <a:avLst/>
                    </a:prstGeom>
                    <a:ln>
                      <a:noFill/>
                    </a:ln>
                    <a:extLst>
                      <a:ext uri="{53640926-AAD7-44D8-BBD7-CCE9431645EC}">
                        <a14:shadowObscured xmlns:a14="http://schemas.microsoft.com/office/drawing/2010/main"/>
                      </a:ext>
                    </a:extLst>
                  </pic:spPr>
                </pic:pic>
              </a:graphicData>
            </a:graphic>
          </wp:inline>
        </w:drawing>
      </w:r>
    </w:p>
    <w:p w14:paraId="1179E825" w14:textId="6EAE0A43" w:rsidR="001E4BF0" w:rsidRDefault="001E4BF0" w:rsidP="001E4BF0"/>
    <w:tbl>
      <w:tblPr>
        <w:tblStyle w:val="TableGrid"/>
        <w:tblW w:w="5000" w:type="pct"/>
        <w:tblCellMar>
          <w:top w:w="108" w:type="dxa"/>
          <w:bottom w:w="108" w:type="dxa"/>
        </w:tblCellMar>
        <w:tblLook w:val="04A0" w:firstRow="1" w:lastRow="0" w:firstColumn="1" w:lastColumn="0" w:noHBand="0" w:noVBand="1"/>
      </w:tblPr>
      <w:tblGrid>
        <w:gridCol w:w="1414"/>
        <w:gridCol w:w="7603"/>
      </w:tblGrid>
      <w:tr w:rsidR="005C4394" w:rsidRPr="00AF44EC" w14:paraId="508424FE" w14:textId="77777777" w:rsidTr="005C4394">
        <w:tc>
          <w:tcPr>
            <w:tcW w:w="784" w:type="pct"/>
            <w:tcBorders>
              <w:top w:val="single" w:sz="4" w:space="0" w:color="auto"/>
              <w:left w:val="single" w:sz="4" w:space="0" w:color="auto"/>
              <w:bottom w:val="single" w:sz="4" w:space="0" w:color="auto"/>
              <w:right w:val="nil"/>
            </w:tcBorders>
            <w:hideMark/>
          </w:tcPr>
          <w:p w14:paraId="76EA5557" w14:textId="77777777" w:rsidR="005C4394" w:rsidRPr="00651F0A" w:rsidRDefault="005C4394" w:rsidP="00155430">
            <w:pPr>
              <w:jc w:val="center"/>
            </w:pPr>
            <w:bookmarkStart w:id="251" w:name="_Hlk128603842"/>
            <w:r w:rsidRPr="00A96233">
              <w:rPr>
                <w:noProof/>
              </w:rPr>
              <w:drawing>
                <wp:inline distT="0" distB="0" distL="0" distR="0" wp14:anchorId="21C5D5BA" wp14:editId="3DA50A86">
                  <wp:extent cx="472440" cy="472440"/>
                  <wp:effectExtent l="0" t="0" r="3810" b="3810"/>
                  <wp:docPr id="138" name="Picture 138"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9" descr="A close up of a sign&#10;&#10;Description automatically generated"/>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6" w:type="pct"/>
            <w:tcBorders>
              <w:top w:val="single" w:sz="4" w:space="0" w:color="auto"/>
              <w:left w:val="nil"/>
              <w:bottom w:val="single" w:sz="4" w:space="0" w:color="auto"/>
              <w:right w:val="single" w:sz="4" w:space="0" w:color="auto"/>
            </w:tcBorders>
          </w:tcPr>
          <w:p w14:paraId="16D8E99D" w14:textId="7454CDAA" w:rsidR="005C4394" w:rsidRPr="005C4394" w:rsidRDefault="005C4394" w:rsidP="005C4394">
            <w:pPr>
              <w:spacing w:after="120"/>
              <w:rPr>
                <w:b/>
                <w:bCs/>
                <w:lang w:val="en-US"/>
              </w:rPr>
            </w:pPr>
            <w:r w:rsidRPr="005C4394">
              <w:rPr>
                <w:b/>
                <w:bCs/>
                <w:lang w:val="en-US"/>
              </w:rPr>
              <w:t>Activity 2</w:t>
            </w:r>
            <w:r w:rsidR="003046AB">
              <w:rPr>
                <w:b/>
                <w:bCs/>
                <w:lang w:val="en-US"/>
              </w:rPr>
              <w:t>4</w:t>
            </w:r>
            <w:r w:rsidRPr="005C4394">
              <w:rPr>
                <w:b/>
                <w:bCs/>
                <w:lang w:val="en-US"/>
              </w:rPr>
              <w:t xml:space="preserve"> (KM03-IAC0102; KM03-IAC0103):</w:t>
            </w:r>
          </w:p>
          <w:p w14:paraId="57028A3E" w14:textId="77777777" w:rsidR="005C4394" w:rsidRDefault="005C4394" w:rsidP="005C4394">
            <w:pPr>
              <w:spacing w:after="120"/>
              <w:rPr>
                <w:lang w:val="en-US"/>
              </w:rPr>
            </w:pPr>
            <w:r>
              <w:rPr>
                <w:lang w:val="en-US"/>
              </w:rPr>
              <w:t>Arrange a meeting and discuss with your supervisor or manager, then record the answers to the following:</w:t>
            </w:r>
          </w:p>
          <w:p w14:paraId="70DB9913" w14:textId="09F45BB3" w:rsidR="005C4394" w:rsidRDefault="005C4394" w:rsidP="005C4394">
            <w:pPr>
              <w:spacing w:after="120"/>
              <w:ind w:left="743" w:hanging="743"/>
              <w:rPr>
                <w:lang w:val="en-US"/>
              </w:rPr>
            </w:pPr>
            <w:r>
              <w:rPr>
                <w:lang w:val="en-US"/>
              </w:rPr>
              <w:t>2</w:t>
            </w:r>
            <w:r w:rsidR="003046AB">
              <w:rPr>
                <w:lang w:val="en-US"/>
              </w:rPr>
              <w:t>4</w:t>
            </w:r>
            <w:r w:rsidRPr="009D4C02">
              <w:rPr>
                <w:lang w:val="en-US"/>
              </w:rPr>
              <w:t>.1</w:t>
            </w:r>
            <w:r w:rsidRPr="009D4C02">
              <w:rPr>
                <w:lang w:val="en-US"/>
              </w:rPr>
              <w:tab/>
            </w:r>
            <w:r>
              <w:rPr>
                <w:lang w:val="en-US"/>
              </w:rPr>
              <w:t>How does the supervisor or manager explain the difference between team and personal sales target at the outlet where you are employed?</w:t>
            </w:r>
          </w:p>
          <w:p w14:paraId="36009888" w14:textId="77777777" w:rsidR="005C4394" w:rsidRDefault="005C4394" w:rsidP="005C4394">
            <w:pPr>
              <w:spacing w:after="120"/>
              <w:ind w:left="720"/>
              <w:rPr>
                <w:lang w:val="en-US"/>
              </w:rPr>
            </w:pPr>
            <w:r>
              <w:rPr>
                <w:lang w:val="en-US"/>
              </w:rPr>
              <w:t>Give an example of a team sales target and a personal sales target.</w:t>
            </w:r>
          </w:p>
          <w:p w14:paraId="34F54453" w14:textId="74925A36" w:rsidR="005C4394" w:rsidRDefault="005C4394" w:rsidP="00057879">
            <w:pPr>
              <w:ind w:left="743" w:hanging="743"/>
              <w:rPr>
                <w:lang w:val="en-US"/>
              </w:rPr>
            </w:pPr>
            <w:r>
              <w:rPr>
                <w:lang w:val="en-US"/>
              </w:rPr>
              <w:t>2</w:t>
            </w:r>
            <w:r w:rsidR="003046AB">
              <w:rPr>
                <w:lang w:val="en-US"/>
              </w:rPr>
              <w:t>4</w:t>
            </w:r>
            <w:r w:rsidRPr="009D4C02">
              <w:rPr>
                <w:lang w:val="en-US"/>
              </w:rPr>
              <w:t>.</w:t>
            </w:r>
            <w:r>
              <w:rPr>
                <w:lang w:val="en-US"/>
              </w:rPr>
              <w:t>2</w:t>
            </w:r>
            <w:r w:rsidRPr="009D4C02">
              <w:rPr>
                <w:lang w:val="en-US"/>
              </w:rPr>
              <w:tab/>
            </w:r>
            <w:r>
              <w:rPr>
                <w:lang w:val="en-US"/>
              </w:rPr>
              <w:t>Explain the ways in which the sales team you belong to plan to achieve sales targets through:</w:t>
            </w:r>
          </w:p>
          <w:p w14:paraId="404AF0F4" w14:textId="77777777" w:rsidR="005C4394" w:rsidRPr="005C4394" w:rsidRDefault="005C4394">
            <w:pPr>
              <w:pStyle w:val="ListParagraph"/>
              <w:numPr>
                <w:ilvl w:val="0"/>
                <w:numId w:val="127"/>
              </w:numPr>
              <w:contextualSpacing w:val="0"/>
              <w:rPr>
                <w:lang w:val="en-US"/>
              </w:rPr>
            </w:pPr>
            <w:r w:rsidRPr="005C4394">
              <w:rPr>
                <w:lang w:val="en-US"/>
              </w:rPr>
              <w:t>Commitment</w:t>
            </w:r>
          </w:p>
          <w:p w14:paraId="160AA173" w14:textId="77777777" w:rsidR="005C4394" w:rsidRPr="005C4394" w:rsidRDefault="005C4394">
            <w:pPr>
              <w:pStyle w:val="ListParagraph"/>
              <w:numPr>
                <w:ilvl w:val="0"/>
                <w:numId w:val="127"/>
              </w:numPr>
              <w:contextualSpacing w:val="0"/>
              <w:rPr>
                <w:lang w:val="en-US"/>
              </w:rPr>
            </w:pPr>
            <w:r w:rsidRPr="005C4394">
              <w:rPr>
                <w:lang w:val="en-US"/>
              </w:rPr>
              <w:t>Self-motivation</w:t>
            </w:r>
          </w:p>
          <w:p w14:paraId="35F9F04A" w14:textId="30E08654" w:rsidR="005C4394" w:rsidRPr="005C4394" w:rsidRDefault="005C4394">
            <w:pPr>
              <w:pStyle w:val="ListParagraph"/>
              <w:numPr>
                <w:ilvl w:val="0"/>
                <w:numId w:val="127"/>
              </w:numPr>
              <w:contextualSpacing w:val="0"/>
              <w:rPr>
                <w:b/>
                <w:bCs/>
                <w:lang w:val="en-US"/>
              </w:rPr>
            </w:pPr>
            <w:r w:rsidRPr="005C4394">
              <w:rPr>
                <w:lang w:val="en-US"/>
              </w:rPr>
              <w:t>Self-management</w:t>
            </w:r>
          </w:p>
        </w:tc>
      </w:tr>
      <w:bookmarkEnd w:id="251"/>
    </w:tbl>
    <w:p w14:paraId="74002BC7" w14:textId="77777777" w:rsidR="00E04F56" w:rsidRDefault="00E04F56" w:rsidP="00E04F56">
      <w:pPr>
        <w:rPr>
          <w:lang w:eastAsia="en-GB"/>
        </w:rPr>
      </w:pPr>
    </w:p>
    <w:p w14:paraId="0A02398D" w14:textId="2097F53A" w:rsidR="008B68D4" w:rsidRDefault="008B68D4" w:rsidP="008B68D4">
      <w:pPr>
        <w:pStyle w:val="Heading2"/>
        <w:spacing w:after="240"/>
      </w:pPr>
      <w:bookmarkStart w:id="252" w:name="_Toc128572819"/>
      <w:r>
        <w:rPr>
          <w:lang w:eastAsia="en-GB"/>
        </w:rPr>
        <w:lastRenderedPageBreak/>
        <w:t>1.2</w:t>
      </w:r>
      <w:r>
        <w:rPr>
          <w:lang w:eastAsia="en-GB"/>
        </w:rPr>
        <w:tab/>
      </w:r>
      <w:bookmarkStart w:id="253" w:name="_Toc105711116"/>
      <w:r>
        <w:t>The difference between team sales targets and personal sales targets</w:t>
      </w:r>
      <w:bookmarkEnd w:id="252"/>
      <w:bookmarkEnd w:id="253"/>
    </w:p>
    <w:p w14:paraId="32998AF3" w14:textId="383F6C0E" w:rsidR="001E4BF0" w:rsidRDefault="001E4BF0" w:rsidP="008B68D4">
      <w:r>
        <w:t xml:space="preserve">Sales targets are first set for the company or business, based on the income required by the business to cover operating costs, and make a profit. These targets are then broken down into team sales targets and, eventually, into individual sales targets as </w:t>
      </w:r>
      <w:r w:rsidRPr="008B68D4">
        <w:t xml:space="preserve">shown in Figure </w:t>
      </w:r>
      <w:r w:rsidR="008B68D4" w:rsidRPr="008B68D4">
        <w:t>8</w:t>
      </w:r>
      <w:r w:rsidRPr="008B68D4">
        <w:t xml:space="preserve"> be</w:t>
      </w:r>
      <w:r>
        <w:t>low.</w:t>
      </w:r>
    </w:p>
    <w:p w14:paraId="3FABB37E" w14:textId="47C93FDF" w:rsidR="008B68D4" w:rsidRDefault="008B68D4" w:rsidP="008B68D4"/>
    <w:p w14:paraId="0EA4309F" w14:textId="77777777" w:rsidR="00057879" w:rsidRDefault="00057879" w:rsidP="008B68D4"/>
    <w:p w14:paraId="47745050" w14:textId="4EECC036" w:rsidR="001E4BF0" w:rsidRDefault="00C40B37" w:rsidP="001E4BF0">
      <w:r>
        <w:rPr>
          <w:noProof/>
        </w:rPr>
        <w:drawing>
          <wp:inline distT="0" distB="0" distL="0" distR="0" wp14:anchorId="6B96C370" wp14:editId="08515713">
            <wp:extent cx="5731508" cy="2379133"/>
            <wp:effectExtent l="0" t="0" r="3175" b="2540"/>
            <wp:docPr id="3171" name="Picture 3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71" name="Picture 3171"/>
                    <pic:cNvPicPr/>
                  </pic:nvPicPr>
                  <pic:blipFill rotWithShape="1">
                    <a:blip r:embed="rId92" cstate="print">
                      <a:extLst>
                        <a:ext uri="{28A0092B-C50C-407E-A947-70E740481C1C}">
                          <a14:useLocalDpi xmlns:a14="http://schemas.microsoft.com/office/drawing/2010/main" val="0"/>
                        </a:ext>
                      </a:extLst>
                    </a:blip>
                    <a:srcRect t="11421" b="33239"/>
                    <a:stretch/>
                  </pic:blipFill>
                  <pic:spPr bwMode="auto">
                    <a:xfrm>
                      <a:off x="0" y="0"/>
                      <a:ext cx="5732145" cy="2379397"/>
                    </a:xfrm>
                    <a:prstGeom prst="rect">
                      <a:avLst/>
                    </a:prstGeom>
                    <a:ln>
                      <a:noFill/>
                    </a:ln>
                    <a:extLst>
                      <a:ext uri="{53640926-AAD7-44D8-BBD7-CCE9431645EC}">
                        <a14:shadowObscured xmlns:a14="http://schemas.microsoft.com/office/drawing/2010/main"/>
                      </a:ext>
                    </a:extLst>
                  </pic:spPr>
                </pic:pic>
              </a:graphicData>
            </a:graphic>
          </wp:inline>
        </w:drawing>
      </w:r>
    </w:p>
    <w:p w14:paraId="5439E434" w14:textId="29B25C1F" w:rsidR="001E4BF0" w:rsidRDefault="001E4BF0" w:rsidP="001E4BF0">
      <w:pPr>
        <w:pStyle w:val="Caption"/>
      </w:pPr>
      <w:r>
        <w:t xml:space="preserve">figure </w:t>
      </w:r>
      <w:r w:rsidR="008B68D4">
        <w:t>8:</w:t>
      </w:r>
      <w:r>
        <w:t xml:space="preserve"> levels of sales targets in a wholesale or retail outlet</w:t>
      </w:r>
    </w:p>
    <w:p w14:paraId="79163632" w14:textId="77777777" w:rsidR="008B68D4" w:rsidRDefault="008B68D4" w:rsidP="008B68D4">
      <w:pPr>
        <w:rPr>
          <w:lang w:val="en-ZA"/>
        </w:rPr>
      </w:pPr>
    </w:p>
    <w:p w14:paraId="4BF4823F" w14:textId="4BE9F8BC" w:rsidR="001E4BF0" w:rsidRDefault="001E4BF0" w:rsidP="008B68D4">
      <w:pPr>
        <w:rPr>
          <w:lang w:val="en-ZA"/>
        </w:rPr>
      </w:pPr>
      <w:r>
        <w:rPr>
          <w:lang w:val="en-ZA"/>
        </w:rPr>
        <w:t xml:space="preserve">A </w:t>
      </w:r>
      <w:r w:rsidRPr="0007232D">
        <w:rPr>
          <w:b/>
          <w:bCs/>
          <w:i/>
          <w:iCs/>
          <w:lang w:val="en-ZA"/>
        </w:rPr>
        <w:t>team sales target</w:t>
      </w:r>
      <w:r>
        <w:rPr>
          <w:lang w:val="en-ZA"/>
        </w:rPr>
        <w:t xml:space="preserve"> sets out the target that a team (that I, the sales advisors in a specific team), for example, the appliance sales team should achieve in a given period such as a week, month, or year.</w:t>
      </w:r>
    </w:p>
    <w:p w14:paraId="69F82E3E" w14:textId="77777777" w:rsidR="00057879" w:rsidRDefault="00057879" w:rsidP="008B68D4">
      <w:pPr>
        <w:rPr>
          <w:lang w:val="en-ZA"/>
        </w:rPr>
      </w:pPr>
    </w:p>
    <w:p w14:paraId="7E357F2D" w14:textId="3A84CD0E" w:rsidR="001E4BF0" w:rsidRDefault="001E4BF0" w:rsidP="008B68D4">
      <w:pPr>
        <w:rPr>
          <w:lang w:val="en-ZA"/>
        </w:rPr>
      </w:pPr>
      <w:r>
        <w:rPr>
          <w:lang w:val="en-ZA"/>
        </w:rPr>
        <w:t xml:space="preserve">An </w:t>
      </w:r>
      <w:r w:rsidRPr="0007232D">
        <w:rPr>
          <w:b/>
          <w:bCs/>
          <w:i/>
          <w:iCs/>
          <w:lang w:val="en-ZA"/>
        </w:rPr>
        <w:t>individual sales target</w:t>
      </w:r>
      <w:r>
        <w:rPr>
          <w:lang w:val="en-ZA"/>
        </w:rPr>
        <w:t xml:space="preserve"> sets out the target that every individual sales advisor should achieve in a given period such as a week, month, or year. The individual sales targets should, together, make up the sales target for the team.</w:t>
      </w:r>
    </w:p>
    <w:p w14:paraId="620FF47A" w14:textId="0E4A0CDE" w:rsidR="008B68D4" w:rsidRDefault="008B68D4" w:rsidP="008B68D4">
      <w:pPr>
        <w:rPr>
          <w:lang w:val="en-ZA"/>
        </w:rPr>
      </w:pPr>
    </w:p>
    <w:p w14:paraId="49DC5B9E" w14:textId="77777777" w:rsidR="0032150D" w:rsidRDefault="0032150D" w:rsidP="008B68D4">
      <w:pPr>
        <w:rPr>
          <w:lang w:val="en-ZA"/>
        </w:rPr>
      </w:pPr>
    </w:p>
    <w:tbl>
      <w:tblPr>
        <w:tblStyle w:val="TableGrid"/>
        <w:tblW w:w="5000" w:type="pct"/>
        <w:tblCellMar>
          <w:top w:w="108" w:type="dxa"/>
          <w:bottom w:w="108" w:type="dxa"/>
        </w:tblCellMar>
        <w:tblLook w:val="04A0" w:firstRow="1" w:lastRow="0" w:firstColumn="1" w:lastColumn="0" w:noHBand="0" w:noVBand="1"/>
      </w:tblPr>
      <w:tblGrid>
        <w:gridCol w:w="1414"/>
        <w:gridCol w:w="7603"/>
      </w:tblGrid>
      <w:tr w:rsidR="008B68D4" w:rsidRPr="00AF44EC" w14:paraId="5429F887" w14:textId="77777777" w:rsidTr="00155430">
        <w:tc>
          <w:tcPr>
            <w:tcW w:w="784" w:type="pct"/>
            <w:tcBorders>
              <w:top w:val="single" w:sz="4" w:space="0" w:color="auto"/>
              <w:left w:val="single" w:sz="4" w:space="0" w:color="auto"/>
              <w:bottom w:val="single" w:sz="4" w:space="0" w:color="auto"/>
              <w:right w:val="nil"/>
            </w:tcBorders>
            <w:hideMark/>
          </w:tcPr>
          <w:p w14:paraId="2E086AA8" w14:textId="609CD26C" w:rsidR="008B68D4" w:rsidRPr="00651F0A" w:rsidRDefault="008B68D4" w:rsidP="00155430">
            <w:pPr>
              <w:jc w:val="center"/>
            </w:pPr>
            <w:bookmarkStart w:id="254" w:name="_Hlk128603909"/>
            <w:r w:rsidRPr="00DF46FF">
              <w:rPr>
                <w:noProof/>
              </w:rPr>
              <w:drawing>
                <wp:inline distT="0" distB="0" distL="0" distR="0" wp14:anchorId="7B4160DB" wp14:editId="162DB9C8">
                  <wp:extent cx="464820" cy="464820"/>
                  <wp:effectExtent l="0" t="0" r="0" b="0"/>
                  <wp:docPr id="144" name="Picture 144" descr="A picture containing plate, wind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2" descr="A picture containing plate, window&#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4216" w:type="pct"/>
            <w:tcBorders>
              <w:top w:val="single" w:sz="4" w:space="0" w:color="auto"/>
              <w:left w:val="nil"/>
              <w:bottom w:val="single" w:sz="4" w:space="0" w:color="auto"/>
              <w:right w:val="single" w:sz="4" w:space="0" w:color="auto"/>
            </w:tcBorders>
          </w:tcPr>
          <w:p w14:paraId="13F08BDF" w14:textId="120A04D0" w:rsidR="008B68D4" w:rsidRPr="005C4394" w:rsidRDefault="008B68D4" w:rsidP="00155430">
            <w:pPr>
              <w:spacing w:after="120"/>
              <w:rPr>
                <w:b/>
                <w:bCs/>
                <w:lang w:val="en-US"/>
              </w:rPr>
            </w:pPr>
            <w:r w:rsidRPr="005C4394">
              <w:rPr>
                <w:b/>
                <w:bCs/>
                <w:lang w:val="en-US"/>
              </w:rPr>
              <w:t>Activity 2</w:t>
            </w:r>
            <w:r w:rsidR="003046AB">
              <w:rPr>
                <w:b/>
                <w:bCs/>
                <w:lang w:val="en-US"/>
              </w:rPr>
              <w:t>5</w:t>
            </w:r>
            <w:r w:rsidRPr="005C4394">
              <w:rPr>
                <w:b/>
                <w:bCs/>
                <w:lang w:val="en-US"/>
              </w:rPr>
              <w:t xml:space="preserve"> (KM03-IAC0102; KM03-IAC0103):</w:t>
            </w:r>
          </w:p>
          <w:p w14:paraId="0E329F84" w14:textId="6733C341" w:rsidR="008B68D4" w:rsidRDefault="008B68D4" w:rsidP="00155430">
            <w:pPr>
              <w:spacing w:after="120"/>
              <w:rPr>
                <w:lang w:val="en-US"/>
              </w:rPr>
            </w:pPr>
            <w:r>
              <w:rPr>
                <w:lang w:val="en-US"/>
              </w:rPr>
              <w:t>Discuss in groups.</w:t>
            </w:r>
          </w:p>
          <w:p w14:paraId="6C87A810" w14:textId="3447A421" w:rsidR="008B68D4" w:rsidRDefault="008B68D4" w:rsidP="008B68D4">
            <w:pPr>
              <w:spacing w:after="120"/>
              <w:rPr>
                <w:lang w:val="en-US"/>
              </w:rPr>
            </w:pPr>
            <w:r>
              <w:rPr>
                <w:lang w:val="en-US"/>
              </w:rPr>
              <w:t>2</w:t>
            </w:r>
            <w:r w:rsidR="003046AB">
              <w:rPr>
                <w:lang w:val="en-US"/>
              </w:rPr>
              <w:t>5</w:t>
            </w:r>
            <w:r w:rsidRPr="009D4C02">
              <w:rPr>
                <w:lang w:val="en-US"/>
              </w:rPr>
              <w:t>.1</w:t>
            </w:r>
            <w:r w:rsidRPr="009D4C02">
              <w:rPr>
                <w:lang w:val="en-US"/>
              </w:rPr>
              <w:tab/>
            </w:r>
            <w:r>
              <w:rPr>
                <w:lang w:val="en-US"/>
              </w:rPr>
              <w:t>Explain what a sales target is.</w:t>
            </w:r>
          </w:p>
          <w:p w14:paraId="2AA72C06" w14:textId="606CA172" w:rsidR="008B68D4" w:rsidRDefault="008B68D4" w:rsidP="008B68D4">
            <w:pPr>
              <w:spacing w:after="120"/>
              <w:ind w:left="743" w:hanging="743"/>
              <w:rPr>
                <w:lang w:val="en-US"/>
              </w:rPr>
            </w:pPr>
            <w:r>
              <w:rPr>
                <w:lang w:val="en-US"/>
              </w:rPr>
              <w:t>2</w:t>
            </w:r>
            <w:r w:rsidR="003046AB">
              <w:rPr>
                <w:lang w:val="en-US"/>
              </w:rPr>
              <w:t>5</w:t>
            </w:r>
            <w:r w:rsidRPr="009D4C02">
              <w:rPr>
                <w:lang w:val="en-US"/>
              </w:rPr>
              <w:t>.</w:t>
            </w:r>
            <w:r>
              <w:rPr>
                <w:lang w:val="en-US"/>
              </w:rPr>
              <w:t>2</w:t>
            </w:r>
            <w:r w:rsidRPr="009D4C02">
              <w:rPr>
                <w:lang w:val="en-US"/>
              </w:rPr>
              <w:tab/>
            </w:r>
            <w:r>
              <w:rPr>
                <w:lang w:val="en-US"/>
              </w:rPr>
              <w:t>Explain the impact of sales targets.</w:t>
            </w:r>
          </w:p>
          <w:p w14:paraId="0621A7AB" w14:textId="7015EE92" w:rsidR="008B68D4" w:rsidRPr="008B68D4" w:rsidRDefault="008B68D4" w:rsidP="008B68D4">
            <w:pPr>
              <w:ind w:left="743" w:hanging="743"/>
              <w:rPr>
                <w:lang w:val="en-US"/>
              </w:rPr>
            </w:pPr>
            <w:r>
              <w:rPr>
                <w:lang w:val="en-US"/>
              </w:rPr>
              <w:t>2</w:t>
            </w:r>
            <w:r w:rsidR="003046AB">
              <w:rPr>
                <w:lang w:val="en-US"/>
              </w:rPr>
              <w:t>5</w:t>
            </w:r>
            <w:r w:rsidRPr="009D4C02">
              <w:rPr>
                <w:lang w:val="en-US"/>
              </w:rPr>
              <w:t>.</w:t>
            </w:r>
            <w:r>
              <w:rPr>
                <w:lang w:val="en-US"/>
              </w:rPr>
              <w:t>3</w:t>
            </w:r>
            <w:r w:rsidRPr="009D4C02">
              <w:rPr>
                <w:lang w:val="en-US"/>
              </w:rPr>
              <w:tab/>
            </w:r>
            <w:r>
              <w:rPr>
                <w:lang w:val="en-US"/>
              </w:rPr>
              <w:t xml:space="preserve">Explain the difference between a team sales target and a personal </w:t>
            </w:r>
            <w:r w:rsidR="001D5A90">
              <w:rPr>
                <w:lang w:val="en-US"/>
              </w:rPr>
              <w:t>sales target and</w:t>
            </w:r>
            <w:r>
              <w:rPr>
                <w:lang w:val="en-US"/>
              </w:rPr>
              <w:t xml:space="preserve"> give examples.</w:t>
            </w:r>
          </w:p>
        </w:tc>
      </w:tr>
      <w:bookmarkEnd w:id="254"/>
    </w:tbl>
    <w:p w14:paraId="69302FBA" w14:textId="77777777" w:rsidR="008B68D4" w:rsidRDefault="008B68D4" w:rsidP="008B68D4"/>
    <w:p w14:paraId="40B72D7A" w14:textId="4E587670" w:rsidR="008B68D4" w:rsidRDefault="008B68D4" w:rsidP="008B68D4">
      <w:pPr>
        <w:rPr>
          <w:lang w:val="en-ZA"/>
        </w:rPr>
      </w:pPr>
    </w:p>
    <w:p w14:paraId="426CF034" w14:textId="6EEF4488" w:rsidR="00E34949" w:rsidRDefault="00E34949" w:rsidP="00E34949">
      <w:pPr>
        <w:pStyle w:val="Heading2"/>
        <w:spacing w:after="240"/>
        <w:rPr>
          <w:lang w:eastAsia="en-GB"/>
        </w:rPr>
      </w:pPr>
      <w:bookmarkStart w:id="255" w:name="_Toc128572820"/>
      <w:r>
        <w:rPr>
          <w:lang w:eastAsia="en-GB"/>
        </w:rPr>
        <w:lastRenderedPageBreak/>
        <w:t>1.3</w:t>
      </w:r>
      <w:r>
        <w:rPr>
          <w:lang w:eastAsia="en-GB"/>
        </w:rPr>
        <w:tab/>
      </w:r>
      <w:bookmarkStart w:id="256" w:name="_Toc105711117"/>
      <w:r>
        <w:rPr>
          <w:lang w:val="en-ZA"/>
        </w:rPr>
        <w:t xml:space="preserve">Generally accepted ways of planning to achieve sales </w:t>
      </w:r>
      <w:proofErr w:type="gramStart"/>
      <w:r>
        <w:rPr>
          <w:lang w:val="en-ZA"/>
        </w:rPr>
        <w:t>targets</w:t>
      </w:r>
      <w:bookmarkEnd w:id="255"/>
      <w:bookmarkEnd w:id="256"/>
      <w:proofErr w:type="gramEnd"/>
    </w:p>
    <w:p w14:paraId="39545A80" w14:textId="27AEC6FA" w:rsidR="001E4BF0" w:rsidRDefault="001E4BF0" w:rsidP="00E34949">
      <w:pPr>
        <w:rPr>
          <w:lang w:val="en-ZA"/>
        </w:rPr>
      </w:pPr>
      <w:r>
        <w:rPr>
          <w:lang w:val="en-ZA"/>
        </w:rPr>
        <w:t>Sales teams and individual sales advisors may use various ways of planning to achieve their sales targets through self-management, self-</w:t>
      </w:r>
      <w:proofErr w:type="gramStart"/>
      <w:r>
        <w:rPr>
          <w:lang w:val="en-ZA"/>
        </w:rPr>
        <w:t>motivation</w:t>
      </w:r>
      <w:proofErr w:type="gramEnd"/>
      <w:r>
        <w:rPr>
          <w:lang w:val="en-ZA"/>
        </w:rPr>
        <w:t xml:space="preserve"> and commitment to the target.</w:t>
      </w:r>
    </w:p>
    <w:p w14:paraId="77143F7B" w14:textId="77777777" w:rsidR="00E34949" w:rsidRDefault="00E34949" w:rsidP="00E04F56">
      <w:pPr>
        <w:rPr>
          <w:lang w:val="en-ZA"/>
        </w:rPr>
      </w:pPr>
    </w:p>
    <w:p w14:paraId="7420AC8D" w14:textId="77777777" w:rsidR="001E4BF0" w:rsidRDefault="001E4BF0" w:rsidP="00E04F56">
      <w:pPr>
        <w:rPr>
          <w:lang w:val="en-ZA"/>
        </w:rPr>
      </w:pPr>
      <w:r>
        <w:rPr>
          <w:lang w:val="en-ZA"/>
        </w:rPr>
        <w:t>The following are some ways of planning:</w:t>
      </w:r>
    </w:p>
    <w:p w14:paraId="24888513" w14:textId="77777777" w:rsidR="001E4BF0" w:rsidRDefault="001E4BF0">
      <w:pPr>
        <w:pStyle w:val="ListParagraph"/>
        <w:numPr>
          <w:ilvl w:val="0"/>
          <w:numId w:val="61"/>
        </w:numPr>
        <w:contextualSpacing w:val="0"/>
        <w:jc w:val="left"/>
        <w:rPr>
          <w:lang w:val="en-ZA"/>
        </w:rPr>
      </w:pPr>
      <w:r>
        <w:rPr>
          <w:lang w:val="en-ZA"/>
        </w:rPr>
        <w:t xml:space="preserve">Break targets </w:t>
      </w:r>
      <w:proofErr w:type="gramStart"/>
      <w:r>
        <w:rPr>
          <w:lang w:val="en-ZA"/>
        </w:rPr>
        <w:t>down</w:t>
      </w:r>
      <w:proofErr w:type="gramEnd"/>
    </w:p>
    <w:p w14:paraId="2465FA74" w14:textId="77777777" w:rsidR="001E4BF0" w:rsidRDefault="001E4BF0">
      <w:pPr>
        <w:pStyle w:val="ListParagraph"/>
        <w:numPr>
          <w:ilvl w:val="0"/>
          <w:numId w:val="61"/>
        </w:numPr>
        <w:contextualSpacing w:val="0"/>
        <w:jc w:val="left"/>
        <w:rPr>
          <w:lang w:val="en-ZA"/>
        </w:rPr>
      </w:pPr>
      <w:r>
        <w:rPr>
          <w:lang w:val="en-ZA"/>
        </w:rPr>
        <w:t xml:space="preserve">Measure and </w:t>
      </w:r>
      <w:proofErr w:type="gramStart"/>
      <w:r>
        <w:rPr>
          <w:lang w:val="en-ZA"/>
        </w:rPr>
        <w:t>communicate</w:t>
      </w:r>
      <w:proofErr w:type="gramEnd"/>
      <w:r>
        <w:rPr>
          <w:lang w:val="en-ZA"/>
        </w:rPr>
        <w:t xml:space="preserve"> </w:t>
      </w:r>
    </w:p>
    <w:p w14:paraId="7745F1BB" w14:textId="77777777" w:rsidR="001E4BF0" w:rsidRDefault="001E4BF0">
      <w:pPr>
        <w:pStyle w:val="ListParagraph"/>
        <w:numPr>
          <w:ilvl w:val="0"/>
          <w:numId w:val="61"/>
        </w:numPr>
        <w:contextualSpacing w:val="0"/>
        <w:jc w:val="left"/>
        <w:rPr>
          <w:lang w:val="en-ZA"/>
        </w:rPr>
      </w:pPr>
      <w:r>
        <w:rPr>
          <w:lang w:val="en-ZA"/>
        </w:rPr>
        <w:t xml:space="preserve">Use CRM </w:t>
      </w:r>
      <w:proofErr w:type="gramStart"/>
      <w:r>
        <w:rPr>
          <w:lang w:val="en-ZA"/>
        </w:rPr>
        <w:t>tools</w:t>
      </w:r>
      <w:proofErr w:type="gramEnd"/>
    </w:p>
    <w:p w14:paraId="5157789C" w14:textId="04FA2063" w:rsidR="001E4BF0" w:rsidRDefault="001E4BF0">
      <w:pPr>
        <w:pStyle w:val="ListParagraph"/>
        <w:numPr>
          <w:ilvl w:val="0"/>
          <w:numId w:val="61"/>
        </w:numPr>
        <w:contextualSpacing w:val="0"/>
        <w:jc w:val="left"/>
        <w:rPr>
          <w:lang w:val="en-ZA"/>
        </w:rPr>
      </w:pPr>
      <w:r>
        <w:rPr>
          <w:lang w:val="en-ZA"/>
        </w:rPr>
        <w:t xml:space="preserve">Manage </w:t>
      </w:r>
      <w:proofErr w:type="gramStart"/>
      <w:r>
        <w:rPr>
          <w:lang w:val="en-ZA"/>
        </w:rPr>
        <w:t>yourself</w:t>
      </w:r>
      <w:proofErr w:type="gramEnd"/>
    </w:p>
    <w:p w14:paraId="0AB91763" w14:textId="77777777" w:rsidR="00E04F56" w:rsidRPr="00E04F56" w:rsidRDefault="00E04F56" w:rsidP="00E04F56">
      <w:pPr>
        <w:jc w:val="left"/>
        <w:rPr>
          <w:lang w:val="en-ZA"/>
        </w:rPr>
      </w:pPr>
    </w:p>
    <w:tbl>
      <w:tblPr>
        <w:tblW w:w="0" w:type="auto"/>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tblCellMar>
          <w:top w:w="108" w:type="dxa"/>
          <w:bottom w:w="108" w:type="dxa"/>
        </w:tblCellMar>
        <w:tblLook w:val="04A0" w:firstRow="1" w:lastRow="0" w:firstColumn="1" w:lastColumn="0" w:noHBand="0" w:noVBand="1"/>
      </w:tblPr>
      <w:tblGrid>
        <w:gridCol w:w="1761"/>
        <w:gridCol w:w="7236"/>
      </w:tblGrid>
      <w:tr w:rsidR="00E34949" w14:paraId="40C0711B" w14:textId="77777777" w:rsidTr="001A6258">
        <w:tc>
          <w:tcPr>
            <w:tcW w:w="1781" w:type="dxa"/>
            <w:shd w:val="clear" w:color="auto" w:fill="7F7F7F" w:themeFill="text1" w:themeFillTint="80"/>
          </w:tcPr>
          <w:p w14:paraId="692BFC88" w14:textId="5299EB0B" w:rsidR="00E34949" w:rsidRPr="008D6313" w:rsidRDefault="00E34949" w:rsidP="001A6258">
            <w:pPr>
              <w:jc w:val="left"/>
              <w:rPr>
                <w:b/>
                <w:bCs/>
                <w:color w:val="FFFFFF" w:themeColor="background1"/>
              </w:rPr>
            </w:pPr>
            <w:r w:rsidRPr="00E34949">
              <w:rPr>
                <w:b/>
                <w:bCs/>
                <w:color w:val="FFFFFF" w:themeColor="background1"/>
                <w:lang w:val="en-ZA"/>
              </w:rPr>
              <w:t>Break targets down</w:t>
            </w:r>
          </w:p>
        </w:tc>
        <w:tc>
          <w:tcPr>
            <w:tcW w:w="7236" w:type="dxa"/>
            <w:shd w:val="clear" w:color="auto" w:fill="D9D9D9" w:themeFill="background1" w:themeFillShade="D9"/>
          </w:tcPr>
          <w:p w14:paraId="75DAF1DD" w14:textId="23899239" w:rsidR="00E34949" w:rsidRDefault="00E34949" w:rsidP="001A6258">
            <w:pPr>
              <w:rPr>
                <w:lang w:val="en-ZA"/>
              </w:rPr>
            </w:pPr>
            <w:r>
              <w:rPr>
                <w:lang w:val="en-ZA"/>
              </w:rPr>
              <w:t>If sales targets are set by management for a quarter, supervisors and their teams usually break down the target into months, then weeks and even days. This makes it easier for the team to measure how they are performing against the targets.</w:t>
            </w:r>
          </w:p>
          <w:p w14:paraId="6FBB5046" w14:textId="77777777" w:rsidR="001A6258" w:rsidRDefault="001A6258" w:rsidP="001A6258">
            <w:pPr>
              <w:rPr>
                <w:lang w:val="en-ZA"/>
              </w:rPr>
            </w:pPr>
          </w:p>
          <w:p w14:paraId="6B7DA890" w14:textId="000376C8" w:rsidR="00E34949" w:rsidRDefault="00E34949" w:rsidP="001A6258">
            <w:pPr>
              <w:rPr>
                <w:lang w:val="en-ZA"/>
              </w:rPr>
            </w:pPr>
            <w:r>
              <w:rPr>
                <w:lang w:val="en-ZA"/>
              </w:rPr>
              <w:t xml:space="preserve">Breaking down targets helps with getting </w:t>
            </w:r>
            <w:r w:rsidRPr="0075260E">
              <w:rPr>
                <w:i/>
                <w:iCs/>
                <w:lang w:val="en-ZA"/>
              </w:rPr>
              <w:t>commitment</w:t>
            </w:r>
            <w:r>
              <w:rPr>
                <w:lang w:val="en-ZA"/>
              </w:rPr>
              <w:t xml:space="preserve"> form individual sales advisors, because they know clearly what is expected and can </w:t>
            </w:r>
            <w:r w:rsidRPr="0082451A">
              <w:rPr>
                <w:i/>
                <w:iCs/>
                <w:lang w:val="en-ZA"/>
              </w:rPr>
              <w:t>manage themselves</w:t>
            </w:r>
            <w:r>
              <w:rPr>
                <w:lang w:val="en-ZA"/>
              </w:rPr>
              <w:t xml:space="preserve"> - by knowing how many units they are expected to sell, they can put in effort to make sure they achieve the targets.</w:t>
            </w:r>
          </w:p>
          <w:p w14:paraId="1FF0991F" w14:textId="77777777" w:rsidR="001A6258" w:rsidRDefault="001A6258" w:rsidP="001A6258">
            <w:pPr>
              <w:rPr>
                <w:lang w:val="en-ZA"/>
              </w:rPr>
            </w:pPr>
          </w:p>
          <w:p w14:paraId="4EB89120" w14:textId="6C2EF228" w:rsidR="00E34949" w:rsidRDefault="00E34949" w:rsidP="001A6258">
            <w:pPr>
              <w:rPr>
                <w:lang w:val="en-ZA"/>
              </w:rPr>
            </w:pPr>
            <w:r>
              <w:rPr>
                <w:lang w:val="en-ZA"/>
              </w:rPr>
              <w:t xml:space="preserve">When targets are broken down into smaller units, people feel more </w:t>
            </w:r>
            <w:r w:rsidRPr="0075260E">
              <w:rPr>
                <w:i/>
                <w:iCs/>
                <w:lang w:val="en-ZA"/>
              </w:rPr>
              <w:t>motivated</w:t>
            </w:r>
            <w:r>
              <w:rPr>
                <w:lang w:val="en-ZA"/>
              </w:rPr>
              <w:t xml:space="preserve"> to achieve the target because it seems more achievable than when only looking at the overall target.</w:t>
            </w:r>
          </w:p>
          <w:p w14:paraId="600CE386" w14:textId="77777777" w:rsidR="001A6258" w:rsidRDefault="001A6258" w:rsidP="001A6258">
            <w:pPr>
              <w:rPr>
                <w:lang w:val="en-ZA"/>
              </w:rPr>
            </w:pPr>
          </w:p>
          <w:p w14:paraId="1BC71D6C" w14:textId="19A4595C" w:rsidR="00E34949" w:rsidRDefault="00E34949" w:rsidP="001A6258">
            <w:r>
              <w:rPr>
                <w:lang w:val="en-ZA"/>
              </w:rPr>
              <w:t>Also, when feedback is given on how the team is performing against the targets, the team members can see that they are performing as expected and feel more committed and motivated to achieve over the given period.</w:t>
            </w:r>
          </w:p>
        </w:tc>
      </w:tr>
      <w:tr w:rsidR="00E34949" w14:paraId="0FADBCA5" w14:textId="77777777" w:rsidTr="001A6258">
        <w:tc>
          <w:tcPr>
            <w:tcW w:w="1781" w:type="dxa"/>
            <w:shd w:val="clear" w:color="auto" w:fill="7F7F7F" w:themeFill="text1" w:themeFillTint="80"/>
          </w:tcPr>
          <w:p w14:paraId="7251A293" w14:textId="3155E262" w:rsidR="00E34949" w:rsidRPr="00E34949" w:rsidRDefault="00E34949" w:rsidP="001A6258">
            <w:pPr>
              <w:jc w:val="left"/>
              <w:rPr>
                <w:b/>
                <w:bCs/>
                <w:color w:val="FFFFFF" w:themeColor="background1"/>
                <w:lang w:val="en-ZA"/>
              </w:rPr>
            </w:pPr>
            <w:r w:rsidRPr="00E34949">
              <w:rPr>
                <w:b/>
                <w:bCs/>
                <w:color w:val="FFFFFF" w:themeColor="background1"/>
                <w:lang w:val="en-ZA"/>
              </w:rPr>
              <w:t>Measure and communicate</w:t>
            </w:r>
          </w:p>
        </w:tc>
        <w:tc>
          <w:tcPr>
            <w:tcW w:w="7236" w:type="dxa"/>
            <w:shd w:val="clear" w:color="auto" w:fill="D9D9D9" w:themeFill="background1" w:themeFillShade="D9"/>
          </w:tcPr>
          <w:p w14:paraId="6B53FE44" w14:textId="69817EFE" w:rsidR="00E34949" w:rsidRDefault="00E34949" w:rsidP="001A6258">
            <w:pPr>
              <w:rPr>
                <w:rStyle w:val="hgkelc"/>
              </w:rPr>
            </w:pPr>
            <w:r>
              <w:rPr>
                <w:rStyle w:val="hgkelc"/>
              </w:rPr>
              <w:t xml:space="preserve">Supervisors and managers usually talk about sales targets and performance throughout the day to keep those targets top of mind of all sales advisors. They may, for example, spend a few minutes at the start of each shift or every week talking about the team's targets and how they are performing. This is intended to keep the team members </w:t>
            </w:r>
            <w:r w:rsidRPr="0082451A">
              <w:rPr>
                <w:rStyle w:val="hgkelc"/>
                <w:i/>
                <w:iCs/>
              </w:rPr>
              <w:t>accountable</w:t>
            </w:r>
            <w:r>
              <w:rPr>
                <w:rStyle w:val="hgkelc"/>
              </w:rPr>
              <w:t xml:space="preserve"> and </w:t>
            </w:r>
            <w:r w:rsidRPr="0082451A">
              <w:rPr>
                <w:rStyle w:val="hgkelc"/>
                <w:i/>
                <w:iCs/>
              </w:rPr>
              <w:t>motivated</w:t>
            </w:r>
            <w:r>
              <w:rPr>
                <w:rStyle w:val="hgkelc"/>
              </w:rPr>
              <w:t xml:space="preserve"> to achieve their targets. Where an individual sales advisor is not meeting the target, he or she can be coached or can ask for assistance on how to achieve the targets.</w:t>
            </w:r>
          </w:p>
          <w:p w14:paraId="27F1C505" w14:textId="77777777" w:rsidR="001A6258" w:rsidRDefault="001A6258" w:rsidP="001A6258">
            <w:pPr>
              <w:rPr>
                <w:rStyle w:val="hgkelc"/>
              </w:rPr>
            </w:pPr>
          </w:p>
          <w:p w14:paraId="104E5EC8" w14:textId="01201621" w:rsidR="00E34949" w:rsidRDefault="00E34949" w:rsidP="001A6258">
            <w:pPr>
              <w:rPr>
                <w:lang w:val="en-ZA"/>
              </w:rPr>
            </w:pPr>
            <w:r>
              <w:rPr>
                <w:lang w:val="en-ZA"/>
              </w:rPr>
              <w:t>Dashboards or graphs may be used to visually communicate and report on both the targets and performance.</w:t>
            </w:r>
          </w:p>
          <w:p w14:paraId="2996DDAC" w14:textId="77777777" w:rsidR="00E34949" w:rsidRDefault="00E34949" w:rsidP="001A6258">
            <w:pPr>
              <w:rPr>
                <w:lang w:val="en-ZA"/>
              </w:rPr>
            </w:pPr>
            <w:r w:rsidRPr="005F1B9F">
              <w:rPr>
                <w:noProof/>
                <w:lang w:val="en-ZA"/>
              </w:rPr>
              <w:lastRenderedPageBreak/>
              <w:drawing>
                <wp:inline distT="0" distB="0" distL="0" distR="0" wp14:anchorId="146EC55B" wp14:editId="2D7A7E9A">
                  <wp:extent cx="4047744" cy="1598566"/>
                  <wp:effectExtent l="0" t="0" r="0" b="1905"/>
                  <wp:docPr id="933" name="Picture 933" descr="A picture containing text, device, me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3" name="Picture 933" descr="A picture containing text, device, meter&#10;&#10;Description automatically generated"/>
                          <pic:cNvPicPr/>
                        </pic:nvPicPr>
                        <pic:blipFill>
                          <a:blip r:embed="rId93"/>
                          <a:stretch>
                            <a:fillRect/>
                          </a:stretch>
                        </pic:blipFill>
                        <pic:spPr>
                          <a:xfrm>
                            <a:off x="0" y="0"/>
                            <a:ext cx="4060133" cy="1603459"/>
                          </a:xfrm>
                          <a:prstGeom prst="rect">
                            <a:avLst/>
                          </a:prstGeom>
                        </pic:spPr>
                      </pic:pic>
                    </a:graphicData>
                  </a:graphic>
                </wp:inline>
              </w:drawing>
            </w:r>
          </w:p>
          <w:p w14:paraId="1BC2E01C" w14:textId="254323FE" w:rsidR="00E34949" w:rsidRDefault="00E34949" w:rsidP="001A6258">
            <w:pPr>
              <w:rPr>
                <w:lang w:val="en-ZA"/>
              </w:rPr>
            </w:pPr>
            <w:r w:rsidRPr="005F1B9F">
              <w:rPr>
                <w:noProof/>
                <w:lang w:val="en-ZA"/>
              </w:rPr>
              <w:drawing>
                <wp:inline distT="0" distB="0" distL="0" distR="0" wp14:anchorId="2AE5D8AD" wp14:editId="728FBA4B">
                  <wp:extent cx="2447600" cy="1853184"/>
                  <wp:effectExtent l="0" t="0" r="0" b="0"/>
                  <wp:docPr id="935" name="Picture 935"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5" name="Picture 935" descr="Chart, line chart&#10;&#10;Description automatically generated"/>
                          <pic:cNvPicPr/>
                        </pic:nvPicPr>
                        <pic:blipFill>
                          <a:blip r:embed="rId94"/>
                          <a:stretch>
                            <a:fillRect/>
                          </a:stretch>
                        </pic:blipFill>
                        <pic:spPr>
                          <a:xfrm>
                            <a:off x="0" y="0"/>
                            <a:ext cx="2458931" cy="1861763"/>
                          </a:xfrm>
                          <a:prstGeom prst="rect">
                            <a:avLst/>
                          </a:prstGeom>
                        </pic:spPr>
                      </pic:pic>
                    </a:graphicData>
                  </a:graphic>
                </wp:inline>
              </w:drawing>
            </w:r>
          </w:p>
          <w:p w14:paraId="1E1C56BC" w14:textId="176F1DD8" w:rsidR="00E34949" w:rsidRDefault="00E34949" w:rsidP="001A6258">
            <w:pPr>
              <w:rPr>
                <w:lang w:val="en-ZA"/>
              </w:rPr>
            </w:pPr>
            <w:r w:rsidRPr="005F1B9F">
              <w:rPr>
                <w:noProof/>
                <w:lang w:val="en-ZA"/>
              </w:rPr>
              <w:drawing>
                <wp:inline distT="0" distB="0" distL="0" distR="0" wp14:anchorId="3C0C2B99" wp14:editId="39F16D04">
                  <wp:extent cx="4450612" cy="2089432"/>
                  <wp:effectExtent l="0" t="0" r="7620" b="6350"/>
                  <wp:docPr id="942" name="Picture 942"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2" name="Picture 942" descr="Chart, bar chart&#10;&#10;Description automatically generated"/>
                          <pic:cNvPicPr/>
                        </pic:nvPicPr>
                        <pic:blipFill>
                          <a:blip r:embed="rId95"/>
                          <a:stretch>
                            <a:fillRect/>
                          </a:stretch>
                        </pic:blipFill>
                        <pic:spPr>
                          <a:xfrm>
                            <a:off x="0" y="0"/>
                            <a:ext cx="4469001" cy="2098065"/>
                          </a:xfrm>
                          <a:prstGeom prst="rect">
                            <a:avLst/>
                          </a:prstGeom>
                        </pic:spPr>
                      </pic:pic>
                    </a:graphicData>
                  </a:graphic>
                </wp:inline>
              </w:drawing>
            </w:r>
          </w:p>
          <w:p w14:paraId="7A483A36" w14:textId="792D3AE4" w:rsidR="00E34949" w:rsidRDefault="00E34949" w:rsidP="001A6258">
            <w:r>
              <w:t xml:space="preserve">According to a 2018 Forbes study, people who clearly understand their sales targets are </w:t>
            </w:r>
            <w:hyperlink r:id="rId96" w:tgtFrame="_blank" w:history="1">
              <w:r w:rsidRPr="0082451A">
                <w:t>up to 1.4 times more likely to reach them</w:t>
              </w:r>
            </w:hyperlink>
            <w:r w:rsidRPr="0082451A">
              <w:t>.</w:t>
            </w:r>
            <w:r>
              <w:t> </w:t>
            </w:r>
          </w:p>
          <w:p w14:paraId="5739255A" w14:textId="77777777" w:rsidR="001A6258" w:rsidRDefault="001A6258" w:rsidP="001A6258">
            <w:pPr>
              <w:rPr>
                <w:rFonts w:ascii="Times New Roman" w:hAnsi="Times New Roman"/>
                <w:szCs w:val="24"/>
                <w:lang w:eastAsia="en-ZA"/>
              </w:rPr>
            </w:pPr>
          </w:p>
          <w:p w14:paraId="40D6E8CC" w14:textId="52A546CA" w:rsidR="00E34949" w:rsidRDefault="00E34949" w:rsidP="001A6258">
            <w:pPr>
              <w:rPr>
                <w:lang w:val="en-ZA"/>
              </w:rPr>
            </w:pPr>
            <w:r>
              <w:t xml:space="preserve">Writing and visualising sales targets boosts motivation to take action - it helps sales advisors store them in their long-term </w:t>
            </w:r>
            <w:proofErr w:type="spellStart"/>
            <w:r>
              <w:t>memory.</w:t>
            </w:r>
            <w:r w:rsidR="00A62358" w:rsidRPr="00A62358">
              <w:rPr>
                <w:vertAlign w:val="superscript"/>
              </w:rPr>
              <w:t>xv</w:t>
            </w:r>
            <w:proofErr w:type="spellEnd"/>
          </w:p>
        </w:tc>
      </w:tr>
      <w:tr w:rsidR="00E34949" w14:paraId="3299343C" w14:textId="77777777" w:rsidTr="001A6258">
        <w:tc>
          <w:tcPr>
            <w:tcW w:w="1781" w:type="dxa"/>
            <w:shd w:val="clear" w:color="auto" w:fill="7F7F7F" w:themeFill="text1" w:themeFillTint="80"/>
          </w:tcPr>
          <w:p w14:paraId="72955963" w14:textId="7878898A" w:rsidR="00E34949" w:rsidRPr="00E34949" w:rsidRDefault="00E34949" w:rsidP="001A6258">
            <w:pPr>
              <w:jc w:val="left"/>
              <w:rPr>
                <w:b/>
                <w:bCs/>
                <w:color w:val="FFFFFF" w:themeColor="background1"/>
                <w:lang w:val="en-ZA"/>
              </w:rPr>
            </w:pPr>
            <w:r w:rsidRPr="00E34949">
              <w:rPr>
                <w:b/>
                <w:bCs/>
                <w:color w:val="FFFFFF" w:themeColor="background1"/>
                <w:lang w:val="en-ZA"/>
              </w:rPr>
              <w:t>Use CRM tools</w:t>
            </w:r>
          </w:p>
        </w:tc>
        <w:tc>
          <w:tcPr>
            <w:tcW w:w="7236" w:type="dxa"/>
            <w:shd w:val="clear" w:color="auto" w:fill="D9D9D9" w:themeFill="background1" w:themeFillShade="D9"/>
          </w:tcPr>
          <w:p w14:paraId="434170F0" w14:textId="465AD685" w:rsidR="00E34949" w:rsidRDefault="00E34949" w:rsidP="001A6258">
            <w:pPr>
              <w:rPr>
                <w:rStyle w:val="hgkelc"/>
              </w:rPr>
            </w:pPr>
            <w:r>
              <w:rPr>
                <w:rStyle w:val="hgkelc"/>
              </w:rPr>
              <w:t>CRM (Customer Relations Marketing) tools are used to connect with existing customers with a view to retaining these customers and selling more to them.</w:t>
            </w:r>
          </w:p>
          <w:p w14:paraId="25E48A94" w14:textId="77777777" w:rsidR="001A6258" w:rsidRDefault="001A6258" w:rsidP="001A6258">
            <w:pPr>
              <w:rPr>
                <w:rStyle w:val="hgkelc"/>
              </w:rPr>
            </w:pPr>
          </w:p>
          <w:p w14:paraId="66930E51" w14:textId="40968021" w:rsidR="00E34949" w:rsidRDefault="00E34949" w:rsidP="001A6258">
            <w:pPr>
              <w:rPr>
                <w:rStyle w:val="hgkelc"/>
              </w:rPr>
            </w:pPr>
            <w:r w:rsidRPr="00CB2A94">
              <w:rPr>
                <w:lang w:val="en-ZA" w:eastAsia="en-ZA"/>
              </w:rPr>
              <w:t xml:space="preserve">A CRM tool lets </w:t>
            </w:r>
            <w:r>
              <w:rPr>
                <w:lang w:val="en-ZA" w:eastAsia="en-ZA"/>
              </w:rPr>
              <w:t>the wholesale or retail</w:t>
            </w:r>
            <w:r w:rsidRPr="00CB2A94">
              <w:rPr>
                <w:lang w:val="en-ZA" w:eastAsia="en-ZA"/>
              </w:rPr>
              <w:t xml:space="preserve"> </w:t>
            </w:r>
            <w:r>
              <w:rPr>
                <w:lang w:val="en-ZA" w:eastAsia="en-ZA"/>
              </w:rPr>
              <w:t>to store</w:t>
            </w:r>
            <w:r w:rsidRPr="00CB2A94">
              <w:rPr>
                <w:lang w:val="en-ZA" w:eastAsia="en-ZA"/>
              </w:rPr>
              <w:t xml:space="preserve"> customer and prospect contact information, identify sales opportunities, record service issues, and manage marketing campaigns,</w:t>
            </w:r>
            <w:r>
              <w:rPr>
                <w:lang w:val="en-ZA" w:eastAsia="en-ZA"/>
              </w:rPr>
              <w:t xml:space="preserve"> </w:t>
            </w:r>
            <w:r w:rsidRPr="00CB2A94">
              <w:rPr>
                <w:lang w:val="en-ZA" w:eastAsia="en-ZA"/>
              </w:rPr>
              <w:t>and make information about every customer interaction available to anyone</w:t>
            </w:r>
            <w:r>
              <w:rPr>
                <w:lang w:val="en-ZA" w:eastAsia="en-ZA"/>
              </w:rPr>
              <w:t xml:space="preserve"> in the business who might need the information.</w:t>
            </w:r>
          </w:p>
        </w:tc>
      </w:tr>
      <w:tr w:rsidR="00E34949" w14:paraId="0FBD49FF" w14:textId="77777777" w:rsidTr="001A6258">
        <w:tc>
          <w:tcPr>
            <w:tcW w:w="1781" w:type="dxa"/>
            <w:shd w:val="clear" w:color="auto" w:fill="7F7F7F" w:themeFill="text1" w:themeFillTint="80"/>
          </w:tcPr>
          <w:p w14:paraId="3F39BE8E" w14:textId="0D807BC7" w:rsidR="00E34949" w:rsidRPr="00E34949" w:rsidRDefault="00E34949" w:rsidP="001A6258">
            <w:pPr>
              <w:jc w:val="left"/>
              <w:rPr>
                <w:b/>
                <w:bCs/>
                <w:color w:val="FFFFFF" w:themeColor="background1"/>
                <w:lang w:val="en-ZA"/>
              </w:rPr>
            </w:pPr>
            <w:r w:rsidRPr="00E34949">
              <w:rPr>
                <w:b/>
                <w:bCs/>
                <w:color w:val="FFFFFF" w:themeColor="background1"/>
                <w:lang w:val="en-ZA"/>
              </w:rPr>
              <w:lastRenderedPageBreak/>
              <w:t>Manage yourself</w:t>
            </w:r>
          </w:p>
        </w:tc>
        <w:tc>
          <w:tcPr>
            <w:tcW w:w="7236" w:type="dxa"/>
            <w:shd w:val="clear" w:color="auto" w:fill="D9D9D9" w:themeFill="background1" w:themeFillShade="D9"/>
          </w:tcPr>
          <w:p w14:paraId="1519476E" w14:textId="4BA51693" w:rsidR="00E34949" w:rsidRDefault="00E34949" w:rsidP="001A6258">
            <w:pPr>
              <w:rPr>
                <w:rStyle w:val="hgkelc"/>
              </w:rPr>
            </w:pPr>
            <w:r>
              <w:rPr>
                <w:rStyle w:val="hgkelc"/>
              </w:rPr>
              <w:t>Managing yourself is an important aspect for every sales advisor.</w:t>
            </w:r>
          </w:p>
          <w:p w14:paraId="175FD1D5" w14:textId="77777777" w:rsidR="001A6258" w:rsidRDefault="001A6258" w:rsidP="001A6258">
            <w:pPr>
              <w:rPr>
                <w:rStyle w:val="hgkelc"/>
              </w:rPr>
            </w:pPr>
          </w:p>
          <w:p w14:paraId="05D5FB0A" w14:textId="52019658" w:rsidR="00E34949" w:rsidRDefault="00E34949" w:rsidP="001A6258">
            <w:pPr>
              <w:rPr>
                <w:rStyle w:val="hgkelc"/>
              </w:rPr>
            </w:pPr>
            <w:r>
              <w:rPr>
                <w:rStyle w:val="hgkelc"/>
              </w:rPr>
              <w:t>To manage yourself, you need to know what your personal sales target is, and follow effective steps for closing sales. You should aim to at least meet or exceed the sales target per day, week, month, quarter or year. It is best to break your personal target down into smaller units (for example, break your monthly target down into sales expected per day). Then use that information to track your own performance.</w:t>
            </w:r>
          </w:p>
          <w:p w14:paraId="21F19021" w14:textId="77777777" w:rsidR="001A6258" w:rsidRDefault="001A6258" w:rsidP="001A6258">
            <w:pPr>
              <w:rPr>
                <w:rStyle w:val="hgkelc"/>
              </w:rPr>
            </w:pPr>
          </w:p>
          <w:p w14:paraId="25502C39" w14:textId="7D0C6B52" w:rsidR="00E34949" w:rsidRDefault="00E34949" w:rsidP="001A6258">
            <w:pPr>
              <w:rPr>
                <w:rStyle w:val="hgkelc"/>
              </w:rPr>
            </w:pPr>
            <w:r>
              <w:rPr>
                <w:rStyle w:val="hgkelc"/>
              </w:rPr>
              <w:t>If you are not meeting your targets, ask for help from your supervisor or manager in identifying why you are not meeting your targets, or in improving your selling skills.</w:t>
            </w:r>
          </w:p>
        </w:tc>
      </w:tr>
      <w:tr w:rsidR="00E34949" w14:paraId="5155CE9F" w14:textId="77777777" w:rsidTr="001A6258">
        <w:tc>
          <w:tcPr>
            <w:tcW w:w="1781" w:type="dxa"/>
            <w:shd w:val="clear" w:color="auto" w:fill="7F7F7F" w:themeFill="text1" w:themeFillTint="80"/>
          </w:tcPr>
          <w:p w14:paraId="36D26EF5" w14:textId="6444D023" w:rsidR="00E34949" w:rsidRPr="00E34949" w:rsidRDefault="00E34949" w:rsidP="001A6258">
            <w:pPr>
              <w:jc w:val="left"/>
              <w:rPr>
                <w:b/>
                <w:bCs/>
                <w:color w:val="FFFFFF" w:themeColor="background1"/>
                <w:lang w:val="en-ZA"/>
              </w:rPr>
            </w:pPr>
            <w:r w:rsidRPr="00E34949">
              <w:rPr>
                <w:b/>
                <w:bCs/>
                <w:color w:val="FFFFFF" w:themeColor="background1"/>
                <w:lang w:val="en-ZA"/>
              </w:rPr>
              <w:t>Motivate yourself</w:t>
            </w:r>
          </w:p>
        </w:tc>
        <w:tc>
          <w:tcPr>
            <w:tcW w:w="7236" w:type="dxa"/>
            <w:shd w:val="clear" w:color="auto" w:fill="D9D9D9" w:themeFill="background1" w:themeFillShade="D9"/>
          </w:tcPr>
          <w:p w14:paraId="221D7811" w14:textId="4B32F384" w:rsidR="00E34949" w:rsidRDefault="00E34949" w:rsidP="001A6258">
            <w:pPr>
              <w:rPr>
                <w:rStyle w:val="hgkelc"/>
                <w:b/>
                <w:bCs/>
              </w:rPr>
            </w:pPr>
            <w:r>
              <w:rPr>
                <w:rStyle w:val="hgkelc"/>
              </w:rPr>
              <w:t xml:space="preserve">“Self-motivation is </w:t>
            </w:r>
            <w:r w:rsidRPr="00214B83">
              <w:rPr>
                <w:rStyle w:val="hgkelc"/>
                <w:i/>
                <w:iCs/>
              </w:rPr>
              <w:t xml:space="preserve">the ability to drive oneself to take initiative and action to pursue goals and complete </w:t>
            </w:r>
            <w:proofErr w:type="spellStart"/>
            <w:proofErr w:type="gramStart"/>
            <w:r w:rsidRPr="00214B83">
              <w:rPr>
                <w:rStyle w:val="hgkelc"/>
                <w:i/>
                <w:iCs/>
              </w:rPr>
              <w:t>tasks</w:t>
            </w:r>
            <w:r>
              <w:rPr>
                <w:rStyle w:val="hgkelc"/>
                <w:b/>
                <w:bCs/>
              </w:rPr>
              <w:t>”</w:t>
            </w:r>
            <w:r w:rsidR="00A62358" w:rsidRPr="00A62358">
              <w:rPr>
                <w:rStyle w:val="hgkelc"/>
                <w:vertAlign w:val="superscript"/>
              </w:rPr>
              <w:t>xvi</w:t>
            </w:r>
            <w:proofErr w:type="spellEnd"/>
            <w:proofErr w:type="gramEnd"/>
            <w:r>
              <w:rPr>
                <w:rStyle w:val="hgkelc"/>
                <w:b/>
                <w:bCs/>
              </w:rPr>
              <w:t xml:space="preserve"> </w:t>
            </w:r>
            <w:r w:rsidRPr="00214B83">
              <w:rPr>
                <w:rStyle w:val="hgkelc"/>
              </w:rPr>
              <w:t>or</w:t>
            </w:r>
            <w:r>
              <w:rPr>
                <w:rStyle w:val="hgkelc"/>
              </w:rPr>
              <w:t xml:space="preserve"> achieve the targets set for you.</w:t>
            </w:r>
            <w:r>
              <w:rPr>
                <w:rStyle w:val="hgkelc"/>
                <w:b/>
                <w:bCs/>
              </w:rPr>
              <w:t xml:space="preserve"> </w:t>
            </w:r>
          </w:p>
          <w:p w14:paraId="7CB4EB43" w14:textId="77777777" w:rsidR="001A6258" w:rsidRDefault="001A6258" w:rsidP="001A6258">
            <w:pPr>
              <w:rPr>
                <w:rStyle w:val="hgkelc"/>
                <w:b/>
                <w:bCs/>
              </w:rPr>
            </w:pPr>
          </w:p>
          <w:p w14:paraId="5F93EC41" w14:textId="43B26126" w:rsidR="00E34949" w:rsidRDefault="00E34949" w:rsidP="001A6258">
            <w:pPr>
              <w:rPr>
                <w:rStyle w:val="hgkelc"/>
              </w:rPr>
            </w:pPr>
            <w:r>
              <w:rPr>
                <w:rStyle w:val="hgkelc"/>
              </w:rPr>
              <w:t>Self-motivation is intrinsic (internal) motivation, that is, motivation from your inner self and not from external factors.</w:t>
            </w:r>
          </w:p>
          <w:p w14:paraId="2D45D9BB" w14:textId="77777777" w:rsidR="001A6258" w:rsidRDefault="001A6258" w:rsidP="001A6258">
            <w:pPr>
              <w:rPr>
                <w:rStyle w:val="hgkelc"/>
              </w:rPr>
            </w:pPr>
          </w:p>
          <w:p w14:paraId="48DB6FC6" w14:textId="6BBE9620" w:rsidR="00E34949" w:rsidRDefault="00E34949" w:rsidP="001A6258">
            <w:pPr>
              <w:rPr>
                <w:rStyle w:val="hgkelc"/>
              </w:rPr>
            </w:pPr>
            <w:r>
              <w:rPr>
                <w:rStyle w:val="hgkelc"/>
              </w:rPr>
              <w:t>Self-motivation is the best and the most effective form of motivation. Other people such as your supervisor or manager cannot really motivate you – they can at best create an environment in which you feel motivated and encourage you. It is, however, important that you motivate yourself.</w:t>
            </w:r>
          </w:p>
          <w:p w14:paraId="09923680" w14:textId="77777777" w:rsidR="001A6258" w:rsidRDefault="001A6258" w:rsidP="001A6258">
            <w:pPr>
              <w:rPr>
                <w:rStyle w:val="hgkelc"/>
              </w:rPr>
            </w:pPr>
          </w:p>
          <w:p w14:paraId="255BE9EE" w14:textId="49417D21" w:rsidR="00E34949" w:rsidRDefault="00E34949" w:rsidP="001A6258">
            <w:r>
              <w:t>Rather than external rewards, like money or recognition from your supervisor or manager, actions driven by your internal motivation have a built-in personal reward. Feelings of enjoyment, and achieving excellence come from pursuing your personal goals build self-motivation. In other words, your deepest desires, wants, and dreams come from within yourself and drive self-motivation.</w:t>
            </w:r>
          </w:p>
          <w:p w14:paraId="522A119F" w14:textId="34CFE252" w:rsidR="00E34949" w:rsidRDefault="00E34949" w:rsidP="001A6258">
            <w:pPr>
              <w:rPr>
                <w:rStyle w:val="Emphasis"/>
                <w:i w:val="0"/>
                <w:iCs w:val="0"/>
                <w:vertAlign w:val="superscript"/>
              </w:rPr>
            </w:pPr>
            <w:r>
              <w:t xml:space="preserve">Lyn Christian asks: </w:t>
            </w:r>
            <w:r>
              <w:rPr>
                <w:rStyle w:val="Emphasis"/>
              </w:rPr>
              <w:t xml:space="preserve">What heartfelt desires drive you to become a better sales advisor and pursue your dreams? That is where you will find intrinsic </w:t>
            </w:r>
            <w:proofErr w:type="spellStart"/>
            <w:proofErr w:type="gramStart"/>
            <w:r>
              <w:rPr>
                <w:rStyle w:val="Emphasis"/>
              </w:rPr>
              <w:t>motivation.</w:t>
            </w:r>
            <w:r w:rsidR="00A62358" w:rsidRPr="00A62358">
              <w:rPr>
                <w:rStyle w:val="Emphasis"/>
                <w:i w:val="0"/>
                <w:iCs w:val="0"/>
                <w:vertAlign w:val="superscript"/>
              </w:rPr>
              <w:t>xvii</w:t>
            </w:r>
            <w:proofErr w:type="spellEnd"/>
            <w:proofErr w:type="gramEnd"/>
          </w:p>
          <w:p w14:paraId="32F2E983" w14:textId="77777777" w:rsidR="00E34949" w:rsidRDefault="00E34949" w:rsidP="00057879">
            <w:pPr>
              <w:spacing w:after="60"/>
              <w:rPr>
                <w:rStyle w:val="hgkelc"/>
              </w:rPr>
            </w:pPr>
            <w:r>
              <w:rPr>
                <w:rStyle w:val="hgkelc"/>
              </w:rPr>
              <w:t>Actions to help you find internal motivation include:</w:t>
            </w:r>
          </w:p>
          <w:p w14:paraId="2BF51DE2" w14:textId="4AC6380F" w:rsidR="00E34949" w:rsidRDefault="00E34949">
            <w:pPr>
              <w:pStyle w:val="ListParagraph"/>
              <w:numPr>
                <w:ilvl w:val="0"/>
                <w:numId w:val="146"/>
              </w:numPr>
              <w:spacing w:after="60"/>
              <w:contextualSpacing w:val="0"/>
            </w:pPr>
            <w:r>
              <w:t xml:space="preserve">Find ways to give yourself a boost when you need </w:t>
            </w:r>
            <w:r w:rsidR="001D5A90">
              <w:t>it and</w:t>
            </w:r>
            <w:r>
              <w:t xml:space="preserve"> avoid giving up when you hit a dip.</w:t>
            </w:r>
          </w:p>
          <w:p w14:paraId="75883207" w14:textId="77777777" w:rsidR="00E34949" w:rsidRDefault="00E34949">
            <w:pPr>
              <w:pStyle w:val="ListParagraph"/>
              <w:numPr>
                <w:ilvl w:val="0"/>
                <w:numId w:val="146"/>
              </w:numPr>
              <w:spacing w:after="60"/>
              <w:contextualSpacing w:val="0"/>
              <w:rPr>
                <w:rStyle w:val="hgkelc"/>
              </w:rPr>
            </w:pPr>
            <w:r>
              <w:rPr>
                <w:rStyle w:val="hgkelc"/>
              </w:rPr>
              <w:t>Focus your attention and energy on achieving your personal goals; not on how much recognition you are getting for your efforts.</w:t>
            </w:r>
          </w:p>
          <w:p w14:paraId="41F78FD6" w14:textId="04F428F6" w:rsidR="00E34949" w:rsidRDefault="00E34949">
            <w:pPr>
              <w:pStyle w:val="ListParagraph"/>
              <w:numPr>
                <w:ilvl w:val="0"/>
                <w:numId w:val="146"/>
              </w:numPr>
              <w:rPr>
                <w:rStyle w:val="hgkelc"/>
              </w:rPr>
            </w:pPr>
            <w:r>
              <w:rPr>
                <w:rStyle w:val="hgkelc"/>
              </w:rPr>
              <w:t>Surround yourself with supportive people. Avoid any negative colleagues.</w:t>
            </w:r>
          </w:p>
        </w:tc>
      </w:tr>
    </w:tbl>
    <w:p w14:paraId="0C9D1A4C" w14:textId="1873A8F9" w:rsidR="00E34949" w:rsidRDefault="00E34949" w:rsidP="00E34949">
      <w:pPr>
        <w:rPr>
          <w:lang w:val="en-ZA"/>
        </w:rPr>
      </w:pPr>
    </w:p>
    <w:tbl>
      <w:tblPr>
        <w:tblStyle w:val="TableGrid"/>
        <w:tblW w:w="5000" w:type="pct"/>
        <w:tblCellMar>
          <w:top w:w="108" w:type="dxa"/>
          <w:bottom w:w="108" w:type="dxa"/>
        </w:tblCellMar>
        <w:tblLook w:val="04A0" w:firstRow="1" w:lastRow="0" w:firstColumn="1" w:lastColumn="0" w:noHBand="0" w:noVBand="1"/>
      </w:tblPr>
      <w:tblGrid>
        <w:gridCol w:w="1414"/>
        <w:gridCol w:w="7603"/>
      </w:tblGrid>
      <w:tr w:rsidR="00E34949" w14:paraId="57C75967" w14:textId="77777777" w:rsidTr="00155430">
        <w:tc>
          <w:tcPr>
            <w:tcW w:w="784" w:type="pct"/>
            <w:tcBorders>
              <w:top w:val="single" w:sz="4" w:space="0" w:color="auto"/>
              <w:left w:val="single" w:sz="4" w:space="0" w:color="auto"/>
              <w:bottom w:val="single" w:sz="4" w:space="0" w:color="auto"/>
              <w:right w:val="nil"/>
            </w:tcBorders>
            <w:hideMark/>
          </w:tcPr>
          <w:p w14:paraId="7B09B8E3" w14:textId="77777777" w:rsidR="00E34949" w:rsidRDefault="00E34949" w:rsidP="00155430">
            <w:pPr>
              <w:jc w:val="center"/>
              <w:rPr>
                <w:szCs w:val="20"/>
              </w:rPr>
            </w:pPr>
            <w:r w:rsidRPr="00A96233">
              <w:rPr>
                <w:noProof/>
              </w:rPr>
              <w:lastRenderedPageBreak/>
              <w:drawing>
                <wp:inline distT="0" distB="0" distL="0" distR="0" wp14:anchorId="15BDB9E9" wp14:editId="2A91CBEE">
                  <wp:extent cx="472440" cy="472440"/>
                  <wp:effectExtent l="0" t="0" r="3810" b="3810"/>
                  <wp:docPr id="145" name="Picture 145"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1" descr="A picture containing plate&#10;&#10;Description automatically generated"/>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6" w:type="pct"/>
            <w:tcBorders>
              <w:top w:val="single" w:sz="4" w:space="0" w:color="auto"/>
              <w:left w:val="nil"/>
              <w:bottom w:val="single" w:sz="4" w:space="0" w:color="auto"/>
              <w:right w:val="single" w:sz="4" w:space="0" w:color="auto"/>
            </w:tcBorders>
          </w:tcPr>
          <w:p w14:paraId="6C626095" w14:textId="1B4CAD83" w:rsidR="00E34949" w:rsidRDefault="00E34949" w:rsidP="00155430">
            <w:r>
              <w:t>How does your team plan to achieve the team’s sales targets?</w:t>
            </w:r>
          </w:p>
          <w:p w14:paraId="0AECC799" w14:textId="77777777" w:rsidR="00E34949" w:rsidRDefault="00E34949" w:rsidP="00155430"/>
          <w:tbl>
            <w:tblPr>
              <w:tblStyle w:val="TableGrid"/>
              <w:tblW w:w="5000" w:type="pct"/>
              <w:tblBorders>
                <w:left w:val="none" w:sz="0" w:space="0" w:color="auto"/>
                <w:right w:val="none" w:sz="0" w:space="0" w:color="auto"/>
              </w:tblBorders>
              <w:tblCellMar>
                <w:top w:w="108" w:type="dxa"/>
                <w:bottom w:w="108" w:type="dxa"/>
              </w:tblCellMar>
              <w:tblLook w:val="04A0" w:firstRow="1" w:lastRow="0" w:firstColumn="1" w:lastColumn="0" w:noHBand="0" w:noVBand="1"/>
            </w:tblPr>
            <w:tblGrid>
              <w:gridCol w:w="7387"/>
            </w:tblGrid>
            <w:tr w:rsidR="00E34949" w14:paraId="6B69B859" w14:textId="77777777" w:rsidTr="00155430">
              <w:tc>
                <w:tcPr>
                  <w:tcW w:w="5000" w:type="pct"/>
                </w:tcPr>
                <w:p w14:paraId="208D6508" w14:textId="77777777" w:rsidR="00E34949" w:rsidRDefault="00E34949" w:rsidP="00E34949"/>
              </w:tc>
            </w:tr>
            <w:tr w:rsidR="00E34949" w14:paraId="05A3C2DD" w14:textId="77777777" w:rsidTr="00155430">
              <w:tc>
                <w:tcPr>
                  <w:tcW w:w="5000" w:type="pct"/>
                </w:tcPr>
                <w:p w14:paraId="51D2235F" w14:textId="77777777" w:rsidR="00E34949" w:rsidRDefault="00E34949" w:rsidP="00E34949"/>
              </w:tc>
            </w:tr>
          </w:tbl>
          <w:p w14:paraId="1E605A1D" w14:textId="1640B20C" w:rsidR="00E34949" w:rsidRDefault="00E34949" w:rsidP="00155430"/>
          <w:p w14:paraId="4AFB4363" w14:textId="20EA96C8" w:rsidR="00E34949" w:rsidRDefault="00E34949" w:rsidP="00155430">
            <w:r>
              <w:t>What ways do you use to plan to achieve your personal sales targets?</w:t>
            </w:r>
          </w:p>
          <w:p w14:paraId="6B60709C" w14:textId="6DCD11EC" w:rsidR="00E34949" w:rsidRDefault="00E34949" w:rsidP="00155430"/>
          <w:tbl>
            <w:tblPr>
              <w:tblStyle w:val="TableGrid"/>
              <w:tblW w:w="5000" w:type="pct"/>
              <w:tblBorders>
                <w:left w:val="none" w:sz="0" w:space="0" w:color="auto"/>
                <w:right w:val="none" w:sz="0" w:space="0" w:color="auto"/>
              </w:tblBorders>
              <w:tblCellMar>
                <w:top w:w="108" w:type="dxa"/>
                <w:bottom w:w="108" w:type="dxa"/>
              </w:tblCellMar>
              <w:tblLook w:val="04A0" w:firstRow="1" w:lastRow="0" w:firstColumn="1" w:lastColumn="0" w:noHBand="0" w:noVBand="1"/>
            </w:tblPr>
            <w:tblGrid>
              <w:gridCol w:w="7387"/>
            </w:tblGrid>
            <w:tr w:rsidR="00E34949" w14:paraId="2380882D" w14:textId="77777777" w:rsidTr="00155430">
              <w:tc>
                <w:tcPr>
                  <w:tcW w:w="5000" w:type="pct"/>
                </w:tcPr>
                <w:p w14:paraId="412780AF" w14:textId="77777777" w:rsidR="00E34949" w:rsidRDefault="00E34949" w:rsidP="00E34949"/>
              </w:tc>
            </w:tr>
            <w:tr w:rsidR="00E34949" w14:paraId="13718181" w14:textId="77777777" w:rsidTr="00155430">
              <w:tc>
                <w:tcPr>
                  <w:tcW w:w="5000" w:type="pct"/>
                </w:tcPr>
                <w:p w14:paraId="14F4EE95" w14:textId="77777777" w:rsidR="00E34949" w:rsidRDefault="00E34949" w:rsidP="00E34949"/>
              </w:tc>
            </w:tr>
            <w:tr w:rsidR="00E34949" w14:paraId="079E1CE4" w14:textId="77777777" w:rsidTr="00155430">
              <w:tc>
                <w:tcPr>
                  <w:tcW w:w="5000" w:type="pct"/>
                </w:tcPr>
                <w:p w14:paraId="0481EE42" w14:textId="77777777" w:rsidR="00E34949" w:rsidRDefault="00E34949" w:rsidP="00E34949"/>
              </w:tc>
            </w:tr>
          </w:tbl>
          <w:p w14:paraId="6F35714F" w14:textId="77777777" w:rsidR="00E34949" w:rsidRDefault="00E34949" w:rsidP="00155430"/>
          <w:p w14:paraId="06ADEE0A" w14:textId="24CAA8A3" w:rsidR="00E34949" w:rsidRDefault="00E34949" w:rsidP="00155430">
            <w:pPr>
              <w:rPr>
                <w:szCs w:val="20"/>
              </w:rPr>
            </w:pPr>
            <w:r>
              <w:t>Does your team use a sales dashboard to record and communicate performance against sales targets?</w:t>
            </w:r>
          </w:p>
          <w:tbl>
            <w:tblPr>
              <w:tblStyle w:val="TableGrid"/>
              <w:tblW w:w="5000" w:type="pct"/>
              <w:tblBorders>
                <w:left w:val="none" w:sz="0" w:space="0" w:color="auto"/>
                <w:right w:val="none" w:sz="0" w:space="0" w:color="auto"/>
              </w:tblBorders>
              <w:tblCellMar>
                <w:top w:w="108" w:type="dxa"/>
                <w:bottom w:w="108" w:type="dxa"/>
              </w:tblCellMar>
              <w:tblLook w:val="04A0" w:firstRow="1" w:lastRow="0" w:firstColumn="1" w:lastColumn="0" w:noHBand="0" w:noVBand="1"/>
            </w:tblPr>
            <w:tblGrid>
              <w:gridCol w:w="7387"/>
            </w:tblGrid>
            <w:tr w:rsidR="00E34949" w14:paraId="44DD7FA9" w14:textId="77777777" w:rsidTr="00155430">
              <w:tc>
                <w:tcPr>
                  <w:tcW w:w="5000" w:type="pct"/>
                </w:tcPr>
                <w:p w14:paraId="5991AE6D" w14:textId="77777777" w:rsidR="00E34949" w:rsidRDefault="00E34949" w:rsidP="00155430"/>
              </w:tc>
            </w:tr>
          </w:tbl>
          <w:p w14:paraId="147B4308" w14:textId="77777777" w:rsidR="00E34949" w:rsidRDefault="00E34949" w:rsidP="00155430">
            <w:pPr>
              <w:rPr>
                <w:szCs w:val="20"/>
              </w:rPr>
            </w:pPr>
          </w:p>
        </w:tc>
      </w:tr>
    </w:tbl>
    <w:p w14:paraId="5A95CBD9" w14:textId="4CCD5DF0" w:rsidR="001E4BF0" w:rsidRDefault="001E4BF0" w:rsidP="001E4BF0">
      <w:pPr>
        <w:rPr>
          <w:lang w:val="en-ZA"/>
        </w:rPr>
      </w:pPr>
    </w:p>
    <w:p w14:paraId="58059BE7" w14:textId="77777777" w:rsidR="008B6167" w:rsidRDefault="008B6167" w:rsidP="008B6167"/>
    <w:p w14:paraId="6A3AD597" w14:textId="77777777" w:rsidR="008B6167" w:rsidRPr="00AE2806" w:rsidRDefault="008B6167" w:rsidP="008B6167">
      <w:pPr>
        <w:rPr>
          <w:rStyle w:val="Emphasis"/>
          <w:b/>
          <w:bCs/>
          <w:i w:val="0"/>
          <w:iCs w:val="0"/>
        </w:rPr>
      </w:pPr>
      <w:r w:rsidRPr="00AE2806">
        <w:rPr>
          <w:rStyle w:val="Emphasis"/>
          <w:b/>
          <w:bCs/>
          <w:i w:val="0"/>
          <w:iCs w:val="0"/>
        </w:rPr>
        <w:t>LOOKING BACK</w:t>
      </w:r>
    </w:p>
    <w:p w14:paraId="01EBBB8D" w14:textId="77777777" w:rsidR="008B6167" w:rsidRDefault="008B6167" w:rsidP="001E4BF0"/>
    <w:p w14:paraId="4A76E4C0" w14:textId="6E20F88A" w:rsidR="001E4BF0" w:rsidRDefault="001E4BF0" w:rsidP="001E4BF0">
      <w:r w:rsidRPr="00465496">
        <w:t xml:space="preserve">This </w:t>
      </w:r>
      <w:r>
        <w:t>chapter dealt with the concepts and principles of managing your own sales targets.</w:t>
      </w:r>
    </w:p>
    <w:p w14:paraId="7353CF54" w14:textId="77777777" w:rsidR="00C65EEA" w:rsidRDefault="00C65EEA" w:rsidP="001E4BF0"/>
    <w:p w14:paraId="4E328007" w14:textId="77777777" w:rsidR="001E4BF0" w:rsidRDefault="001E4BF0" w:rsidP="001E4BF0">
      <w:r>
        <w:t>Chapter 2 deals with the concepts and principles of the sales cycle.</w:t>
      </w:r>
    </w:p>
    <w:p w14:paraId="5A41B927" w14:textId="7145ADEB" w:rsidR="00C65EEA" w:rsidRDefault="00C65EEA">
      <w:pPr>
        <w:spacing w:line="240" w:lineRule="auto"/>
        <w:jc w:val="left"/>
      </w:pPr>
      <w:r>
        <w:br w:type="page"/>
      </w:r>
    </w:p>
    <w:tbl>
      <w:tblPr>
        <w:tblW w:w="0" w:type="auto"/>
        <w:tblCellMar>
          <w:top w:w="108" w:type="dxa"/>
          <w:bottom w:w="108" w:type="dxa"/>
        </w:tblCellMar>
        <w:tblLook w:val="04A0" w:firstRow="1" w:lastRow="0" w:firstColumn="1" w:lastColumn="0" w:noHBand="0" w:noVBand="1"/>
      </w:tblPr>
      <w:tblGrid>
        <w:gridCol w:w="9016"/>
      </w:tblGrid>
      <w:tr w:rsidR="00DF1CD0" w:rsidRPr="00A96233" w14:paraId="19CB325E" w14:textId="77777777" w:rsidTr="00155430">
        <w:tc>
          <w:tcPr>
            <w:tcW w:w="9016" w:type="dxa"/>
            <w:tcBorders>
              <w:top w:val="nil"/>
              <w:left w:val="nil"/>
              <w:bottom w:val="nil"/>
              <w:right w:val="nil"/>
            </w:tcBorders>
            <w:shd w:val="clear" w:color="auto" w:fill="808080" w:themeFill="background1" w:themeFillShade="80"/>
          </w:tcPr>
          <w:p w14:paraId="37F053CA" w14:textId="0BE59FD0" w:rsidR="00DF1CD0" w:rsidRPr="00DF1CD0" w:rsidRDefault="00DF1CD0" w:rsidP="00155430">
            <w:pPr>
              <w:pStyle w:val="Heading1"/>
              <w:jc w:val="left"/>
              <w:rPr>
                <w:lang w:val="en-GB"/>
              </w:rPr>
            </w:pPr>
            <w:bookmarkStart w:id="257" w:name="_Toc105711118"/>
            <w:bookmarkStart w:id="258" w:name="_Toc128572821"/>
            <w:r w:rsidRPr="00DF1CD0">
              <w:lastRenderedPageBreak/>
              <w:t>Chapter 2: Concepts and principles of the sales cycle</w:t>
            </w:r>
            <w:bookmarkEnd w:id="257"/>
            <w:bookmarkEnd w:id="258"/>
          </w:p>
        </w:tc>
      </w:tr>
    </w:tbl>
    <w:p w14:paraId="466D5FD1" w14:textId="77777777" w:rsidR="00DF1CD0" w:rsidRPr="00F77188" w:rsidRDefault="00DF1CD0" w:rsidP="00DF1CD0"/>
    <w:p w14:paraId="6D01BEA6" w14:textId="70F6BA9E" w:rsidR="00DF1CD0" w:rsidRDefault="00DF1CD0" w:rsidP="00DF1CD0">
      <w:r w:rsidRPr="00DF46FF">
        <w:t>The learn</w:t>
      </w:r>
      <w:r>
        <w:t>ing will enable learners to demonstrate an understanding of:</w:t>
      </w:r>
    </w:p>
    <w:p w14:paraId="44623975" w14:textId="77777777" w:rsidR="00DF1CD0" w:rsidRDefault="00DF1CD0" w:rsidP="00DF1CD0"/>
    <w:p w14:paraId="76FBCB74" w14:textId="7975285A" w:rsidR="00DF1CD0" w:rsidRPr="00DF1CD0" w:rsidRDefault="00DF1CD0">
      <w:pPr>
        <w:pStyle w:val="ListParagraph"/>
        <w:numPr>
          <w:ilvl w:val="0"/>
          <w:numId w:val="94"/>
        </w:numPr>
        <w:contextualSpacing w:val="0"/>
        <w:rPr>
          <w:rFonts w:eastAsia="Arial" w:cs="Arial"/>
        </w:rPr>
      </w:pPr>
      <w:r>
        <w:rPr>
          <w:rFonts w:eastAsia="Times New Roman" w:cs="Arial"/>
          <w:szCs w:val="20"/>
          <w:lang w:eastAsia="en-ZA"/>
        </w:rPr>
        <w:t xml:space="preserve">KM03-IAC0201 Explain the generally accepted ways of preparing for </w:t>
      </w:r>
      <w:proofErr w:type="gramStart"/>
      <w:r>
        <w:rPr>
          <w:rFonts w:eastAsia="Times New Roman" w:cs="Arial"/>
          <w:szCs w:val="20"/>
          <w:lang w:eastAsia="en-ZA"/>
        </w:rPr>
        <w:t>sales</w:t>
      </w:r>
      <w:proofErr w:type="gramEnd"/>
    </w:p>
    <w:p w14:paraId="1E9A0067" w14:textId="77777777" w:rsidR="00DF1CD0" w:rsidRPr="00DF1CD0" w:rsidRDefault="00DF1CD0" w:rsidP="00DF1CD0">
      <w:pPr>
        <w:rPr>
          <w:rFonts w:eastAsia="Arial" w:cs="Arial"/>
        </w:rPr>
      </w:pPr>
    </w:p>
    <w:p w14:paraId="6EA63611" w14:textId="62D88F47" w:rsidR="00DF1CD0" w:rsidRPr="00DF1CD0" w:rsidRDefault="00DF1CD0">
      <w:pPr>
        <w:pStyle w:val="ListParagraph"/>
        <w:numPr>
          <w:ilvl w:val="0"/>
          <w:numId w:val="94"/>
        </w:numPr>
        <w:contextualSpacing w:val="0"/>
        <w:rPr>
          <w:rFonts w:eastAsia="Arial" w:cs="Arial"/>
        </w:rPr>
      </w:pPr>
      <w:r>
        <w:rPr>
          <w:rFonts w:eastAsia="Times New Roman" w:cs="Arial"/>
          <w:szCs w:val="20"/>
          <w:lang w:eastAsia="en-ZA"/>
        </w:rPr>
        <w:t xml:space="preserve">KM03-IAC0202 Explain the importance of understanding customers’ buying </w:t>
      </w:r>
      <w:proofErr w:type="gramStart"/>
      <w:r>
        <w:rPr>
          <w:rFonts w:eastAsia="Times New Roman" w:cs="Arial"/>
          <w:szCs w:val="20"/>
          <w:lang w:eastAsia="en-ZA"/>
        </w:rPr>
        <w:t>motives</w:t>
      </w:r>
      <w:proofErr w:type="gramEnd"/>
    </w:p>
    <w:p w14:paraId="20D36620" w14:textId="77777777" w:rsidR="00DF1CD0" w:rsidRPr="00DF1CD0" w:rsidRDefault="00DF1CD0" w:rsidP="00DF1CD0">
      <w:pPr>
        <w:pStyle w:val="ListParagraph"/>
        <w:contextualSpacing w:val="0"/>
        <w:rPr>
          <w:rFonts w:eastAsia="Arial" w:cs="Arial"/>
        </w:rPr>
      </w:pPr>
    </w:p>
    <w:p w14:paraId="28FD8491" w14:textId="3A5FBF50" w:rsidR="00DF1CD0" w:rsidRPr="00DF1CD0" w:rsidRDefault="00DF1CD0">
      <w:pPr>
        <w:pStyle w:val="ListParagraph"/>
        <w:numPr>
          <w:ilvl w:val="0"/>
          <w:numId w:val="94"/>
        </w:numPr>
        <w:contextualSpacing w:val="0"/>
        <w:rPr>
          <w:rFonts w:eastAsia="Arial" w:cs="Arial"/>
        </w:rPr>
      </w:pPr>
      <w:r>
        <w:rPr>
          <w:rFonts w:eastAsia="Times New Roman" w:cs="Arial"/>
          <w:szCs w:val="20"/>
          <w:lang w:eastAsia="en-ZA"/>
        </w:rPr>
        <w:t xml:space="preserve">KM03-IAC0203 List and explain three ways to approach customers in a retail </w:t>
      </w:r>
      <w:proofErr w:type="gramStart"/>
      <w:r>
        <w:rPr>
          <w:rFonts w:eastAsia="Times New Roman" w:cs="Arial"/>
          <w:szCs w:val="20"/>
          <w:lang w:eastAsia="en-ZA"/>
        </w:rPr>
        <w:t>outlet</w:t>
      </w:r>
      <w:proofErr w:type="gramEnd"/>
    </w:p>
    <w:p w14:paraId="294BA30A" w14:textId="77777777" w:rsidR="00DF1CD0" w:rsidRPr="00DF1CD0" w:rsidRDefault="00DF1CD0" w:rsidP="00DF1CD0">
      <w:pPr>
        <w:pStyle w:val="ListParagraph"/>
        <w:contextualSpacing w:val="0"/>
        <w:rPr>
          <w:rFonts w:eastAsia="Arial" w:cs="Arial"/>
        </w:rPr>
      </w:pPr>
    </w:p>
    <w:p w14:paraId="063B3ACE" w14:textId="39CD76DA" w:rsidR="00DF1CD0" w:rsidRPr="00DF1CD0" w:rsidRDefault="00DF1CD0">
      <w:pPr>
        <w:pStyle w:val="ListParagraph"/>
        <w:numPr>
          <w:ilvl w:val="0"/>
          <w:numId w:val="94"/>
        </w:numPr>
        <w:contextualSpacing w:val="0"/>
        <w:rPr>
          <w:rFonts w:eastAsia="Arial" w:cs="Arial"/>
        </w:rPr>
      </w:pPr>
      <w:r>
        <w:rPr>
          <w:rFonts w:eastAsia="Times New Roman" w:cs="Arial"/>
          <w:szCs w:val="20"/>
          <w:lang w:eastAsia="en-ZA"/>
        </w:rPr>
        <w:t xml:space="preserve">KM03-IAC0204 Describe the principles of qualifying customer needs through the use of </w:t>
      </w:r>
      <w:proofErr w:type="gramStart"/>
      <w:r>
        <w:rPr>
          <w:rFonts w:eastAsia="Times New Roman" w:cs="Arial"/>
          <w:szCs w:val="20"/>
          <w:lang w:eastAsia="en-ZA"/>
        </w:rPr>
        <w:t>questioning</w:t>
      </w:r>
      <w:proofErr w:type="gramEnd"/>
    </w:p>
    <w:p w14:paraId="54E56E8F" w14:textId="77777777" w:rsidR="00DF1CD0" w:rsidRPr="00DF1CD0" w:rsidRDefault="00DF1CD0" w:rsidP="00DF1CD0">
      <w:pPr>
        <w:pStyle w:val="ListParagraph"/>
        <w:contextualSpacing w:val="0"/>
        <w:rPr>
          <w:rFonts w:eastAsia="Arial" w:cs="Arial"/>
        </w:rPr>
      </w:pPr>
    </w:p>
    <w:p w14:paraId="1A554930" w14:textId="0AC8C15C" w:rsidR="00DF1CD0" w:rsidRPr="00DF1CD0" w:rsidRDefault="00DF1CD0">
      <w:pPr>
        <w:pStyle w:val="ListParagraph"/>
        <w:numPr>
          <w:ilvl w:val="0"/>
          <w:numId w:val="94"/>
        </w:numPr>
        <w:contextualSpacing w:val="0"/>
        <w:rPr>
          <w:rFonts w:eastAsia="Arial" w:cs="Arial"/>
        </w:rPr>
      </w:pPr>
      <w:r>
        <w:rPr>
          <w:rFonts w:eastAsia="Times New Roman" w:cs="Arial"/>
          <w:szCs w:val="20"/>
          <w:lang w:eastAsia="en-ZA"/>
        </w:rPr>
        <w:t xml:space="preserve">KM03-IAC0205 Explain the importance of product knowledge in the retail or wholesale sales </w:t>
      </w:r>
      <w:proofErr w:type="gramStart"/>
      <w:r>
        <w:rPr>
          <w:rFonts w:eastAsia="Times New Roman" w:cs="Arial"/>
          <w:szCs w:val="20"/>
          <w:lang w:eastAsia="en-ZA"/>
        </w:rPr>
        <w:t>environment</w:t>
      </w:r>
      <w:proofErr w:type="gramEnd"/>
    </w:p>
    <w:p w14:paraId="107AF0E9" w14:textId="77777777" w:rsidR="00DF1CD0" w:rsidRPr="00DF1CD0" w:rsidRDefault="00DF1CD0" w:rsidP="00DF1CD0">
      <w:pPr>
        <w:pStyle w:val="ListParagraph"/>
        <w:contextualSpacing w:val="0"/>
        <w:rPr>
          <w:rFonts w:eastAsia="Arial" w:cs="Arial"/>
        </w:rPr>
      </w:pPr>
    </w:p>
    <w:p w14:paraId="52AEA19D" w14:textId="03A163BD" w:rsidR="00DF1CD0" w:rsidRPr="00DF1CD0" w:rsidRDefault="00DF1CD0">
      <w:pPr>
        <w:pStyle w:val="ListParagraph"/>
        <w:numPr>
          <w:ilvl w:val="0"/>
          <w:numId w:val="94"/>
        </w:numPr>
        <w:contextualSpacing w:val="0"/>
        <w:rPr>
          <w:rFonts w:eastAsia="Arial" w:cs="Arial"/>
        </w:rPr>
      </w:pPr>
      <w:r>
        <w:rPr>
          <w:rFonts w:eastAsia="Times New Roman" w:cs="Arial"/>
          <w:szCs w:val="20"/>
          <w:lang w:eastAsia="en-ZA"/>
        </w:rPr>
        <w:t xml:space="preserve">KM03-IAC0206 List two sources of obtaining product knowledge in the </w:t>
      </w:r>
      <w:proofErr w:type="gramStart"/>
      <w:r>
        <w:rPr>
          <w:rFonts w:eastAsia="Times New Roman" w:cs="Arial"/>
          <w:szCs w:val="20"/>
          <w:lang w:eastAsia="en-ZA"/>
        </w:rPr>
        <w:t>industry</w:t>
      </w:r>
      <w:proofErr w:type="gramEnd"/>
    </w:p>
    <w:p w14:paraId="6C68DC5C" w14:textId="77777777" w:rsidR="00DF1CD0" w:rsidRPr="00DF1CD0" w:rsidRDefault="00DF1CD0" w:rsidP="00DF1CD0">
      <w:pPr>
        <w:pStyle w:val="ListParagraph"/>
        <w:contextualSpacing w:val="0"/>
        <w:rPr>
          <w:rFonts w:eastAsia="Arial" w:cs="Arial"/>
        </w:rPr>
      </w:pPr>
    </w:p>
    <w:p w14:paraId="617BFB69" w14:textId="268CA9FC" w:rsidR="00DF1CD0" w:rsidRPr="00DF1CD0" w:rsidRDefault="00DF1CD0">
      <w:pPr>
        <w:pStyle w:val="ListParagraph"/>
        <w:numPr>
          <w:ilvl w:val="0"/>
          <w:numId w:val="94"/>
        </w:numPr>
        <w:contextualSpacing w:val="0"/>
        <w:rPr>
          <w:rFonts w:eastAsia="Arial" w:cs="Arial"/>
        </w:rPr>
      </w:pPr>
      <w:r>
        <w:rPr>
          <w:rFonts w:eastAsia="Times New Roman" w:cs="Arial"/>
          <w:szCs w:val="20"/>
          <w:lang w:eastAsia="en-ZA"/>
        </w:rPr>
        <w:t xml:space="preserve">KM03-IAC0207 Explain the concepts and principles of using features, advantages and benefits of products when demonstrating products in the sales </w:t>
      </w:r>
      <w:proofErr w:type="gramStart"/>
      <w:r>
        <w:rPr>
          <w:rFonts w:eastAsia="Times New Roman" w:cs="Arial"/>
          <w:szCs w:val="20"/>
          <w:lang w:eastAsia="en-ZA"/>
        </w:rPr>
        <w:t>cycle</w:t>
      </w:r>
      <w:proofErr w:type="gramEnd"/>
    </w:p>
    <w:p w14:paraId="3247B58E" w14:textId="77777777" w:rsidR="00DF1CD0" w:rsidRPr="00DF1CD0" w:rsidRDefault="00DF1CD0" w:rsidP="00DF1CD0">
      <w:pPr>
        <w:pStyle w:val="ListParagraph"/>
        <w:contextualSpacing w:val="0"/>
        <w:rPr>
          <w:rFonts w:eastAsia="Arial" w:cs="Arial"/>
        </w:rPr>
      </w:pPr>
    </w:p>
    <w:p w14:paraId="7D61F6D8" w14:textId="5D8416EE" w:rsidR="00DF1CD0" w:rsidRPr="00DF1CD0" w:rsidRDefault="00DF1CD0">
      <w:pPr>
        <w:pStyle w:val="ListParagraph"/>
        <w:numPr>
          <w:ilvl w:val="0"/>
          <w:numId w:val="94"/>
        </w:numPr>
        <w:contextualSpacing w:val="0"/>
        <w:rPr>
          <w:rFonts w:eastAsia="Arial" w:cs="Arial"/>
        </w:rPr>
      </w:pPr>
      <w:r>
        <w:rPr>
          <w:rFonts w:eastAsia="Times New Roman" w:cs="Arial"/>
          <w:szCs w:val="20"/>
          <w:lang w:eastAsia="en-ZA"/>
        </w:rPr>
        <w:t xml:space="preserve">KM03-IAC0208 List three types of objections experienced during the sales </w:t>
      </w:r>
      <w:proofErr w:type="gramStart"/>
      <w:r>
        <w:rPr>
          <w:rFonts w:eastAsia="Times New Roman" w:cs="Arial"/>
          <w:szCs w:val="20"/>
          <w:lang w:eastAsia="en-ZA"/>
        </w:rPr>
        <w:t>cycle</w:t>
      </w:r>
      <w:proofErr w:type="gramEnd"/>
    </w:p>
    <w:p w14:paraId="0AEA4E26" w14:textId="77777777" w:rsidR="00DF1CD0" w:rsidRPr="00DF1CD0" w:rsidRDefault="00DF1CD0" w:rsidP="00DF1CD0">
      <w:pPr>
        <w:pStyle w:val="ListParagraph"/>
        <w:contextualSpacing w:val="0"/>
        <w:rPr>
          <w:rFonts w:eastAsia="Arial" w:cs="Arial"/>
        </w:rPr>
      </w:pPr>
    </w:p>
    <w:p w14:paraId="2F7086A6" w14:textId="612F2708" w:rsidR="00DF1CD0" w:rsidRPr="00DF1CD0" w:rsidRDefault="00DF1CD0">
      <w:pPr>
        <w:pStyle w:val="ListParagraph"/>
        <w:numPr>
          <w:ilvl w:val="0"/>
          <w:numId w:val="94"/>
        </w:numPr>
        <w:contextualSpacing w:val="0"/>
        <w:rPr>
          <w:rFonts w:eastAsia="Arial" w:cs="Arial"/>
        </w:rPr>
      </w:pPr>
      <w:r>
        <w:rPr>
          <w:rFonts w:eastAsia="Times New Roman" w:cs="Arial"/>
          <w:szCs w:val="20"/>
          <w:lang w:eastAsia="en-ZA"/>
        </w:rPr>
        <w:t xml:space="preserve">KM03-IAC0209 Explain generally accepted ways of overcoming </w:t>
      </w:r>
      <w:proofErr w:type="gramStart"/>
      <w:r>
        <w:rPr>
          <w:rFonts w:eastAsia="Times New Roman" w:cs="Arial"/>
          <w:szCs w:val="20"/>
          <w:lang w:eastAsia="en-ZA"/>
        </w:rPr>
        <w:t>objections</w:t>
      </w:r>
      <w:proofErr w:type="gramEnd"/>
    </w:p>
    <w:p w14:paraId="3C32A82E" w14:textId="77777777" w:rsidR="00DF1CD0" w:rsidRPr="00DF1CD0" w:rsidRDefault="00DF1CD0" w:rsidP="00DF1CD0">
      <w:pPr>
        <w:pStyle w:val="ListParagraph"/>
        <w:contextualSpacing w:val="0"/>
        <w:rPr>
          <w:rFonts w:eastAsia="Arial" w:cs="Arial"/>
        </w:rPr>
      </w:pPr>
    </w:p>
    <w:p w14:paraId="68F939FE" w14:textId="245E7817" w:rsidR="00DF1CD0" w:rsidRPr="00DF1CD0" w:rsidRDefault="00DF1CD0">
      <w:pPr>
        <w:pStyle w:val="ListParagraph"/>
        <w:numPr>
          <w:ilvl w:val="0"/>
          <w:numId w:val="94"/>
        </w:numPr>
        <w:contextualSpacing w:val="0"/>
        <w:rPr>
          <w:rFonts w:eastAsia="Arial" w:cs="Arial"/>
        </w:rPr>
      </w:pPr>
      <w:r>
        <w:rPr>
          <w:rFonts w:eastAsia="Times New Roman" w:cs="Arial"/>
          <w:szCs w:val="20"/>
          <w:lang w:eastAsia="en-ZA"/>
        </w:rPr>
        <w:t xml:space="preserve">KM03-IAC0210 Describe positive and negative customer buying </w:t>
      </w:r>
      <w:proofErr w:type="gramStart"/>
      <w:r>
        <w:rPr>
          <w:rFonts w:eastAsia="Times New Roman" w:cs="Arial"/>
          <w:szCs w:val="20"/>
          <w:lang w:eastAsia="en-ZA"/>
        </w:rPr>
        <w:t>signals</w:t>
      </w:r>
      <w:proofErr w:type="gramEnd"/>
    </w:p>
    <w:p w14:paraId="2EA7B3E0" w14:textId="77777777" w:rsidR="00DF1CD0" w:rsidRPr="00DF1CD0" w:rsidRDefault="00DF1CD0" w:rsidP="00DF1CD0">
      <w:pPr>
        <w:pStyle w:val="ListParagraph"/>
        <w:contextualSpacing w:val="0"/>
        <w:rPr>
          <w:rFonts w:eastAsia="Arial" w:cs="Arial"/>
        </w:rPr>
      </w:pPr>
    </w:p>
    <w:p w14:paraId="5731DAE7" w14:textId="01764C93" w:rsidR="00DF1CD0" w:rsidRPr="00DF1CD0" w:rsidRDefault="00DF1CD0">
      <w:pPr>
        <w:pStyle w:val="ListParagraph"/>
        <w:numPr>
          <w:ilvl w:val="0"/>
          <w:numId w:val="94"/>
        </w:numPr>
        <w:contextualSpacing w:val="0"/>
        <w:rPr>
          <w:rFonts w:eastAsia="Arial" w:cs="Arial"/>
        </w:rPr>
      </w:pPr>
      <w:r>
        <w:rPr>
          <w:rFonts w:eastAsia="Times New Roman" w:cs="Arial"/>
          <w:szCs w:val="20"/>
          <w:lang w:eastAsia="en-ZA"/>
        </w:rPr>
        <w:t xml:space="preserve">KM03-IAC0211 List and explain five generally accepting ways of closing a </w:t>
      </w:r>
      <w:proofErr w:type="gramStart"/>
      <w:r>
        <w:rPr>
          <w:rFonts w:eastAsia="Times New Roman" w:cs="Arial"/>
          <w:szCs w:val="20"/>
          <w:lang w:eastAsia="en-ZA"/>
        </w:rPr>
        <w:t>sale</w:t>
      </w:r>
      <w:proofErr w:type="gramEnd"/>
    </w:p>
    <w:p w14:paraId="4DE46D3B" w14:textId="77777777" w:rsidR="00DF1CD0" w:rsidRPr="00DF1CD0" w:rsidRDefault="00DF1CD0" w:rsidP="00DF1CD0">
      <w:pPr>
        <w:pStyle w:val="ListParagraph"/>
        <w:contextualSpacing w:val="0"/>
        <w:rPr>
          <w:rFonts w:eastAsia="Arial" w:cs="Arial"/>
        </w:rPr>
      </w:pPr>
    </w:p>
    <w:p w14:paraId="32645382" w14:textId="649C21AB" w:rsidR="00DF1CD0" w:rsidRPr="00DF1CD0" w:rsidRDefault="00DF1CD0">
      <w:pPr>
        <w:pStyle w:val="ListParagraph"/>
        <w:numPr>
          <w:ilvl w:val="0"/>
          <w:numId w:val="94"/>
        </w:numPr>
        <w:contextualSpacing w:val="0"/>
        <w:rPr>
          <w:rFonts w:eastAsia="Arial" w:cs="Arial"/>
        </w:rPr>
      </w:pPr>
      <w:r>
        <w:rPr>
          <w:rFonts w:eastAsia="Times New Roman" w:cs="Arial"/>
          <w:szCs w:val="20"/>
          <w:lang w:eastAsia="en-ZA"/>
        </w:rPr>
        <w:t xml:space="preserve">KM03-IAC0212 Explain the principles of providing after sales service using </w:t>
      </w:r>
      <w:proofErr w:type="gramStart"/>
      <w:r>
        <w:rPr>
          <w:rFonts w:eastAsia="Times New Roman" w:cs="Arial"/>
          <w:szCs w:val="20"/>
          <w:lang w:eastAsia="en-ZA"/>
        </w:rPr>
        <w:t>examples</w:t>
      </w:r>
      <w:proofErr w:type="gramEnd"/>
    </w:p>
    <w:p w14:paraId="12A9AF4C" w14:textId="77777777" w:rsidR="00DF1CD0" w:rsidRPr="00DF1CD0" w:rsidRDefault="00DF1CD0" w:rsidP="00DF1CD0">
      <w:pPr>
        <w:pStyle w:val="ListParagraph"/>
        <w:contextualSpacing w:val="0"/>
        <w:rPr>
          <w:rFonts w:eastAsia="Arial" w:cs="Arial"/>
        </w:rPr>
      </w:pPr>
    </w:p>
    <w:p w14:paraId="54C48831" w14:textId="414E9D86" w:rsidR="00DF1CD0" w:rsidRPr="00DF1CD0" w:rsidRDefault="00DF1CD0">
      <w:pPr>
        <w:pStyle w:val="ListParagraph"/>
        <w:numPr>
          <w:ilvl w:val="0"/>
          <w:numId w:val="94"/>
        </w:numPr>
        <w:contextualSpacing w:val="0"/>
        <w:rPr>
          <w:rFonts w:eastAsia="Arial" w:cs="Arial"/>
        </w:rPr>
      </w:pPr>
      <w:r>
        <w:rPr>
          <w:rFonts w:eastAsia="Times New Roman" w:cs="Arial"/>
          <w:szCs w:val="20"/>
          <w:lang w:eastAsia="en-ZA"/>
        </w:rPr>
        <w:t xml:space="preserve">KM03-IAC0213 Explain the difference between after sales service in a partial service sales environment and full-service sales </w:t>
      </w:r>
      <w:proofErr w:type="gramStart"/>
      <w:r>
        <w:rPr>
          <w:rFonts w:eastAsia="Times New Roman" w:cs="Arial"/>
          <w:szCs w:val="20"/>
          <w:lang w:eastAsia="en-ZA"/>
        </w:rPr>
        <w:t>environment</w:t>
      </w:r>
      <w:proofErr w:type="gramEnd"/>
    </w:p>
    <w:p w14:paraId="4D8ED52B" w14:textId="77777777" w:rsidR="00DF1CD0" w:rsidRPr="00DF1CD0" w:rsidRDefault="00DF1CD0" w:rsidP="00DF1CD0">
      <w:pPr>
        <w:pStyle w:val="ListParagraph"/>
        <w:contextualSpacing w:val="0"/>
        <w:rPr>
          <w:rFonts w:eastAsia="Arial" w:cs="Arial"/>
        </w:rPr>
      </w:pPr>
    </w:p>
    <w:p w14:paraId="7FFDFAE3" w14:textId="0926CEA6" w:rsidR="00DF1CD0" w:rsidRPr="00BC318C" w:rsidRDefault="00DF1CD0">
      <w:pPr>
        <w:pStyle w:val="ListParagraph"/>
        <w:numPr>
          <w:ilvl w:val="0"/>
          <w:numId w:val="94"/>
        </w:numPr>
        <w:contextualSpacing w:val="0"/>
        <w:rPr>
          <w:rFonts w:eastAsia="Arial" w:cs="Arial"/>
        </w:rPr>
      </w:pPr>
      <w:r>
        <w:rPr>
          <w:rFonts w:eastAsia="Times New Roman" w:cs="Arial"/>
          <w:szCs w:val="20"/>
          <w:lang w:eastAsia="en-ZA"/>
        </w:rPr>
        <w:t xml:space="preserve">KM03-IAC0214 Explain the psychology of selling through the sales cycle using </w:t>
      </w:r>
      <w:proofErr w:type="gramStart"/>
      <w:r>
        <w:rPr>
          <w:rFonts w:eastAsia="Times New Roman" w:cs="Arial"/>
          <w:szCs w:val="20"/>
          <w:lang w:eastAsia="en-ZA"/>
        </w:rPr>
        <w:t>examples</w:t>
      </w:r>
      <w:proofErr w:type="gramEnd"/>
    </w:p>
    <w:p w14:paraId="1BE3AF15" w14:textId="423221ED" w:rsidR="00BC318C" w:rsidRDefault="00BC318C" w:rsidP="00BC318C">
      <w:pPr>
        <w:pStyle w:val="Heading2"/>
        <w:spacing w:after="240"/>
        <w:rPr>
          <w:lang w:eastAsia="en-GB"/>
        </w:rPr>
      </w:pPr>
      <w:bookmarkStart w:id="259" w:name="_Toc128572822"/>
      <w:r>
        <w:rPr>
          <w:lang w:eastAsia="en-GB"/>
        </w:rPr>
        <w:t>2.1</w:t>
      </w:r>
      <w:r>
        <w:rPr>
          <w:lang w:eastAsia="en-GB"/>
        </w:rPr>
        <w:tab/>
      </w:r>
      <w:bookmarkStart w:id="260" w:name="_Toc105711119"/>
      <w:r>
        <w:t>The sales cycle</w:t>
      </w:r>
      <w:bookmarkEnd w:id="259"/>
      <w:bookmarkEnd w:id="260"/>
    </w:p>
    <w:p w14:paraId="7236E0CF" w14:textId="77777777" w:rsidR="001A6258" w:rsidRPr="005A4844" w:rsidRDefault="001A6258" w:rsidP="00DF1CD0"/>
    <w:p w14:paraId="384BFE8F" w14:textId="38123219" w:rsidR="00DF1CD0" w:rsidRDefault="00DF1CD0">
      <w:pPr>
        <w:pStyle w:val="Heading3"/>
        <w:numPr>
          <w:ilvl w:val="2"/>
          <w:numId w:val="60"/>
        </w:numPr>
        <w:ind w:left="1134" w:hanging="1134"/>
      </w:pPr>
      <w:bookmarkStart w:id="261" w:name="_Toc105711120"/>
      <w:bookmarkStart w:id="262" w:name="_Toc128572823"/>
      <w:r>
        <w:lastRenderedPageBreak/>
        <w:t>What the sales cycle is</w:t>
      </w:r>
      <w:bookmarkEnd w:id="261"/>
      <w:bookmarkEnd w:id="262"/>
    </w:p>
    <w:p w14:paraId="2D18C47F" w14:textId="0FE25F59" w:rsidR="00BC318C" w:rsidRDefault="00BC318C" w:rsidP="00BC318C"/>
    <w:tbl>
      <w:tblPr>
        <w:tblStyle w:val="TableGrid"/>
        <w:tblW w:w="5000" w:type="pct"/>
        <w:tblCellMar>
          <w:top w:w="108" w:type="dxa"/>
          <w:bottom w:w="108" w:type="dxa"/>
        </w:tblCellMar>
        <w:tblLook w:val="04A0" w:firstRow="1" w:lastRow="0" w:firstColumn="1" w:lastColumn="0" w:noHBand="0" w:noVBand="1"/>
      </w:tblPr>
      <w:tblGrid>
        <w:gridCol w:w="1414"/>
        <w:gridCol w:w="7603"/>
      </w:tblGrid>
      <w:tr w:rsidR="00BC318C" w:rsidRPr="00A96233" w14:paraId="1AAE3EBD" w14:textId="77777777" w:rsidTr="00BC318C">
        <w:tc>
          <w:tcPr>
            <w:tcW w:w="784" w:type="pct"/>
            <w:tcBorders>
              <w:top w:val="single" w:sz="4" w:space="0" w:color="auto"/>
              <w:left w:val="single" w:sz="4" w:space="0" w:color="auto"/>
              <w:bottom w:val="single" w:sz="4" w:space="0" w:color="auto"/>
              <w:right w:val="nil"/>
            </w:tcBorders>
            <w:hideMark/>
          </w:tcPr>
          <w:p w14:paraId="72E6B705" w14:textId="2ADAC7AC" w:rsidR="00BC318C" w:rsidRPr="00A96233" w:rsidRDefault="00BC318C" w:rsidP="00155430">
            <w:pPr>
              <w:jc w:val="center"/>
            </w:pPr>
            <w:r w:rsidRPr="00DF46FF">
              <w:rPr>
                <w:noProof/>
              </w:rPr>
              <w:drawing>
                <wp:inline distT="0" distB="0" distL="0" distR="0" wp14:anchorId="262AE7E1" wp14:editId="570E66C6">
                  <wp:extent cx="464820" cy="464820"/>
                  <wp:effectExtent l="0" t="0" r="0" b="0"/>
                  <wp:docPr id="1413" name="Picture 1413"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0" descr="A picture containing plate&#10;&#10;Description automatically generated"/>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4216" w:type="pct"/>
            <w:tcBorders>
              <w:top w:val="single" w:sz="4" w:space="0" w:color="auto"/>
              <w:left w:val="nil"/>
              <w:bottom w:val="single" w:sz="4" w:space="0" w:color="auto"/>
              <w:right w:val="single" w:sz="4" w:space="0" w:color="auto"/>
            </w:tcBorders>
          </w:tcPr>
          <w:p w14:paraId="3A2AE55F" w14:textId="3802EB88" w:rsidR="00BC318C" w:rsidRPr="00A96233" w:rsidRDefault="00BC318C" w:rsidP="00BC318C">
            <w:r>
              <w:t>A sales cycle is a collection of steps that sales advisors take to turn a selling opportunity into a sale.</w:t>
            </w:r>
          </w:p>
        </w:tc>
      </w:tr>
    </w:tbl>
    <w:p w14:paraId="5AC2BF6C" w14:textId="1E26BB87" w:rsidR="00BC318C" w:rsidRDefault="00BC318C" w:rsidP="00BC318C">
      <w:bookmarkStart w:id="263" w:name="_Toc105711121"/>
    </w:p>
    <w:p w14:paraId="4EF4F86B" w14:textId="77777777" w:rsidR="00BC318C" w:rsidRDefault="00BC318C" w:rsidP="00BC318C"/>
    <w:p w14:paraId="50A1ED2B" w14:textId="631293F3" w:rsidR="00DF1CD0" w:rsidRPr="00EF30CA" w:rsidRDefault="00DF1CD0" w:rsidP="00DF1CD0">
      <w:pPr>
        <w:pStyle w:val="Heading3"/>
      </w:pPr>
      <w:bookmarkStart w:id="264" w:name="_Toc128572824"/>
      <w:r>
        <w:t>2.1.2</w:t>
      </w:r>
      <w:r>
        <w:tab/>
        <w:t>The steps in the sales cycle</w:t>
      </w:r>
      <w:bookmarkEnd w:id="263"/>
      <w:bookmarkEnd w:id="264"/>
    </w:p>
    <w:p w14:paraId="1F9B2A0D" w14:textId="4B666C68" w:rsidR="00BC318C" w:rsidRDefault="00BC318C" w:rsidP="00DF1CD0"/>
    <w:p w14:paraId="6F146B0D" w14:textId="79758E7D" w:rsidR="00DF1CD0" w:rsidRDefault="00DF1CD0" w:rsidP="00DF1CD0">
      <w:r>
        <w:t xml:space="preserve">There are eight main steps in the wholesale and retail sales cycle, as </w:t>
      </w:r>
      <w:r w:rsidRPr="00BC318C">
        <w:t xml:space="preserve">illustrated in Figure </w:t>
      </w:r>
      <w:r w:rsidR="00BC318C" w:rsidRPr="00BC318C">
        <w:t>9.</w:t>
      </w:r>
    </w:p>
    <w:p w14:paraId="2DE84C4B" w14:textId="3E5B6A59" w:rsidR="00BC318C" w:rsidRDefault="00BC318C" w:rsidP="00DF1CD0"/>
    <w:p w14:paraId="7D5BC928" w14:textId="452044C4" w:rsidR="00DF1CD0" w:rsidRDefault="00C40B37" w:rsidP="00C40B37">
      <w:pPr>
        <w:jc w:val="center"/>
      </w:pPr>
      <w:r>
        <w:rPr>
          <w:noProof/>
        </w:rPr>
        <w:drawing>
          <wp:inline distT="0" distB="0" distL="0" distR="0" wp14:anchorId="01FAE674" wp14:editId="48312D28">
            <wp:extent cx="5020377" cy="3206432"/>
            <wp:effectExtent l="0" t="0" r="8890" b="0"/>
            <wp:docPr id="3172" name="Picture 3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72" name="Picture 3172"/>
                    <pic:cNvPicPr/>
                  </pic:nvPicPr>
                  <pic:blipFill rotWithShape="1">
                    <a:blip r:embed="rId97" cstate="print">
                      <a:extLst>
                        <a:ext uri="{28A0092B-C50C-407E-A947-70E740481C1C}">
                          <a14:useLocalDpi xmlns:a14="http://schemas.microsoft.com/office/drawing/2010/main" val="0"/>
                        </a:ext>
                      </a:extLst>
                    </a:blip>
                    <a:srcRect l="2954" t="12014" r="3845" b="8625"/>
                    <a:stretch/>
                  </pic:blipFill>
                  <pic:spPr bwMode="auto">
                    <a:xfrm>
                      <a:off x="0" y="0"/>
                      <a:ext cx="5040492" cy="3219279"/>
                    </a:xfrm>
                    <a:prstGeom prst="rect">
                      <a:avLst/>
                    </a:prstGeom>
                    <a:ln>
                      <a:noFill/>
                    </a:ln>
                    <a:extLst>
                      <a:ext uri="{53640926-AAD7-44D8-BBD7-CCE9431645EC}">
                        <a14:shadowObscured xmlns:a14="http://schemas.microsoft.com/office/drawing/2010/main"/>
                      </a:ext>
                    </a:extLst>
                  </pic:spPr>
                </pic:pic>
              </a:graphicData>
            </a:graphic>
          </wp:inline>
        </w:drawing>
      </w:r>
    </w:p>
    <w:p w14:paraId="6792B390" w14:textId="43C3AEE4" w:rsidR="00DF1CD0" w:rsidRDefault="00DF1CD0" w:rsidP="00DF1CD0">
      <w:pPr>
        <w:pStyle w:val="Caption"/>
        <w:rPr>
          <w:rStyle w:val="Strong"/>
          <w:b/>
        </w:rPr>
      </w:pPr>
      <w:r w:rsidRPr="00BC318C">
        <w:rPr>
          <w:rStyle w:val="Strong"/>
          <w:b/>
        </w:rPr>
        <w:t xml:space="preserve">Figure </w:t>
      </w:r>
      <w:r w:rsidR="00BC318C" w:rsidRPr="00BC318C">
        <w:rPr>
          <w:rStyle w:val="Strong"/>
          <w:b/>
        </w:rPr>
        <w:t>9</w:t>
      </w:r>
      <w:r w:rsidRPr="00BC318C">
        <w:rPr>
          <w:rStyle w:val="Strong"/>
          <w:b/>
        </w:rPr>
        <w:t>: Main steps in the</w:t>
      </w:r>
      <w:r w:rsidRPr="005114DF">
        <w:rPr>
          <w:rStyle w:val="Strong"/>
          <w:b/>
        </w:rPr>
        <w:t xml:space="preserve"> wholesale and retail sales cycle</w:t>
      </w:r>
    </w:p>
    <w:p w14:paraId="45192BE8" w14:textId="71B63D44" w:rsidR="00BC318C" w:rsidRDefault="00BC318C" w:rsidP="00BC318C">
      <w:pPr>
        <w:rPr>
          <w:lang w:val="en-ZA"/>
        </w:rPr>
      </w:pPr>
    </w:p>
    <w:tbl>
      <w:tblPr>
        <w:tblW w:w="0" w:type="auto"/>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tblCellMar>
          <w:top w:w="108" w:type="dxa"/>
          <w:bottom w:w="108" w:type="dxa"/>
        </w:tblCellMar>
        <w:tblLook w:val="04A0" w:firstRow="1" w:lastRow="0" w:firstColumn="1" w:lastColumn="0" w:noHBand="0" w:noVBand="1"/>
      </w:tblPr>
      <w:tblGrid>
        <w:gridCol w:w="2825"/>
        <w:gridCol w:w="6172"/>
      </w:tblGrid>
      <w:tr w:rsidR="00BC318C" w14:paraId="49FCEDBA" w14:textId="77777777" w:rsidTr="00645FAF">
        <w:tc>
          <w:tcPr>
            <w:tcW w:w="2830" w:type="dxa"/>
            <w:shd w:val="clear" w:color="auto" w:fill="7F7F7F" w:themeFill="text1" w:themeFillTint="80"/>
          </w:tcPr>
          <w:p w14:paraId="78810066" w14:textId="370C0B9A" w:rsidR="00BC318C" w:rsidRPr="00E34949" w:rsidRDefault="00BC318C" w:rsidP="00BC318C">
            <w:pPr>
              <w:jc w:val="left"/>
              <w:rPr>
                <w:b/>
                <w:bCs/>
                <w:color w:val="FFFFFF" w:themeColor="background1"/>
                <w:lang w:val="en-ZA"/>
              </w:rPr>
            </w:pPr>
            <w:r>
              <w:rPr>
                <w:b/>
                <w:bCs/>
                <w:color w:val="FFFFFF" w:themeColor="background1"/>
                <w:lang w:val="en-ZA"/>
              </w:rPr>
              <w:t>Step 1: Acquire product knowledge</w:t>
            </w:r>
          </w:p>
        </w:tc>
        <w:tc>
          <w:tcPr>
            <w:tcW w:w="6187" w:type="dxa"/>
            <w:shd w:val="clear" w:color="auto" w:fill="D9D9D9" w:themeFill="background1" w:themeFillShade="D9"/>
          </w:tcPr>
          <w:p w14:paraId="160B4904" w14:textId="6425EEBB" w:rsidR="00BC318C" w:rsidRDefault="00BC318C" w:rsidP="00BC318C">
            <w:pPr>
              <w:rPr>
                <w:rStyle w:val="hgkelc"/>
              </w:rPr>
            </w:pPr>
            <w:r>
              <w:rPr>
                <w:rStyle w:val="hgkelc"/>
              </w:rPr>
              <w:t>Without proper product knowledge, you will not be able to present products that meet customer needs.</w:t>
            </w:r>
          </w:p>
        </w:tc>
      </w:tr>
      <w:tr w:rsidR="00BC318C" w14:paraId="425C92A8" w14:textId="77777777" w:rsidTr="00645FAF">
        <w:tc>
          <w:tcPr>
            <w:tcW w:w="2830" w:type="dxa"/>
            <w:shd w:val="clear" w:color="auto" w:fill="7F7F7F" w:themeFill="text1" w:themeFillTint="80"/>
          </w:tcPr>
          <w:p w14:paraId="575308CC" w14:textId="316A5ED8" w:rsidR="00BC318C" w:rsidRDefault="00BC318C" w:rsidP="00BC318C">
            <w:pPr>
              <w:jc w:val="left"/>
              <w:rPr>
                <w:b/>
                <w:bCs/>
                <w:color w:val="FFFFFF" w:themeColor="background1"/>
                <w:lang w:val="en-ZA"/>
              </w:rPr>
            </w:pPr>
            <w:r>
              <w:rPr>
                <w:b/>
                <w:bCs/>
                <w:color w:val="FFFFFF" w:themeColor="background1"/>
                <w:lang w:val="en-ZA"/>
              </w:rPr>
              <w:t>Step 2: Approach and connect with the customer</w:t>
            </w:r>
          </w:p>
        </w:tc>
        <w:tc>
          <w:tcPr>
            <w:tcW w:w="6187" w:type="dxa"/>
            <w:shd w:val="clear" w:color="auto" w:fill="D9D9D9" w:themeFill="background1" w:themeFillShade="D9"/>
          </w:tcPr>
          <w:p w14:paraId="58C544FB" w14:textId="77777777" w:rsidR="00BC318C" w:rsidRDefault="00BC318C" w:rsidP="00BC318C">
            <w:pPr>
              <w:spacing w:after="120"/>
              <w:rPr>
                <w:rStyle w:val="hgkelc"/>
              </w:rPr>
            </w:pPr>
            <w:r>
              <w:rPr>
                <w:rStyle w:val="hgkelc"/>
              </w:rPr>
              <w:t xml:space="preserve">Every sales advisor should be proactive in approaching and connecting with customers. </w:t>
            </w:r>
          </w:p>
          <w:p w14:paraId="27855D64" w14:textId="22F43A16" w:rsidR="00BC318C" w:rsidRDefault="00BC318C" w:rsidP="00BC318C">
            <w:pPr>
              <w:rPr>
                <w:rStyle w:val="hgkelc"/>
              </w:rPr>
            </w:pPr>
            <w:r>
              <w:t xml:space="preserve">Being proactive is about taking responsibility for your life and your selling success. Proactive people recognise that they are “response-able” - they know they </w:t>
            </w:r>
            <w:proofErr w:type="gramStart"/>
            <w:r>
              <w:t>are able to</w:t>
            </w:r>
            <w:proofErr w:type="gramEnd"/>
            <w:r>
              <w:t xml:space="preserve"> choose their response to a situation or to circumstances and to choose their behaviour. They don't blame economic conditions, product ranges or customer behaviour if they are not successful in selling.</w:t>
            </w:r>
          </w:p>
        </w:tc>
      </w:tr>
      <w:tr w:rsidR="00BC318C" w14:paraId="255EB9C2" w14:textId="77777777" w:rsidTr="00645FAF">
        <w:tc>
          <w:tcPr>
            <w:tcW w:w="2830" w:type="dxa"/>
            <w:shd w:val="clear" w:color="auto" w:fill="7F7F7F" w:themeFill="text1" w:themeFillTint="80"/>
          </w:tcPr>
          <w:p w14:paraId="1B6BBB7A" w14:textId="1A3A3BA7" w:rsidR="00BC318C" w:rsidRDefault="00BC318C" w:rsidP="00BC318C">
            <w:pPr>
              <w:jc w:val="left"/>
              <w:rPr>
                <w:b/>
                <w:bCs/>
                <w:color w:val="FFFFFF" w:themeColor="background1"/>
                <w:lang w:val="en-ZA"/>
              </w:rPr>
            </w:pPr>
            <w:r>
              <w:rPr>
                <w:b/>
                <w:bCs/>
                <w:color w:val="FFFFFF" w:themeColor="background1"/>
                <w:lang w:val="en-ZA"/>
              </w:rPr>
              <w:lastRenderedPageBreak/>
              <w:t>Step 3: Identify customer needs</w:t>
            </w:r>
          </w:p>
        </w:tc>
        <w:tc>
          <w:tcPr>
            <w:tcW w:w="6187" w:type="dxa"/>
            <w:shd w:val="clear" w:color="auto" w:fill="D9D9D9" w:themeFill="background1" w:themeFillShade="D9"/>
          </w:tcPr>
          <w:p w14:paraId="0F03F1C5" w14:textId="470F373B" w:rsidR="00BC318C" w:rsidRDefault="00BC318C" w:rsidP="00BC318C">
            <w:pPr>
              <w:rPr>
                <w:rStyle w:val="hgkelc"/>
              </w:rPr>
            </w:pPr>
            <w:r>
              <w:rPr>
                <w:rStyle w:val="hgkelc"/>
              </w:rPr>
              <w:t>Most customers will only buy product that meet their needs. It is important that you identify the customers’ needs so that you can offer appropriate products.</w:t>
            </w:r>
          </w:p>
        </w:tc>
      </w:tr>
      <w:tr w:rsidR="00BC318C" w14:paraId="4FDB5AAB" w14:textId="77777777" w:rsidTr="00645FAF">
        <w:tc>
          <w:tcPr>
            <w:tcW w:w="2830" w:type="dxa"/>
            <w:shd w:val="clear" w:color="auto" w:fill="7F7F7F" w:themeFill="text1" w:themeFillTint="80"/>
          </w:tcPr>
          <w:p w14:paraId="2327D772" w14:textId="4065EC8B" w:rsidR="00BC318C" w:rsidRDefault="00BC318C" w:rsidP="00BC318C">
            <w:pPr>
              <w:jc w:val="left"/>
              <w:rPr>
                <w:b/>
                <w:bCs/>
                <w:color w:val="FFFFFF" w:themeColor="background1"/>
                <w:lang w:val="en-ZA"/>
              </w:rPr>
            </w:pPr>
            <w:r>
              <w:rPr>
                <w:b/>
                <w:bCs/>
                <w:color w:val="FFFFFF" w:themeColor="background1"/>
                <w:lang w:val="en-ZA"/>
              </w:rPr>
              <w:t>Step 4: Present the product</w:t>
            </w:r>
          </w:p>
        </w:tc>
        <w:tc>
          <w:tcPr>
            <w:tcW w:w="6187" w:type="dxa"/>
            <w:shd w:val="clear" w:color="auto" w:fill="D9D9D9" w:themeFill="background1" w:themeFillShade="D9"/>
          </w:tcPr>
          <w:p w14:paraId="4A80F247" w14:textId="21305E80" w:rsidR="00BC318C" w:rsidRDefault="00BC318C" w:rsidP="00BC318C">
            <w:pPr>
              <w:rPr>
                <w:rStyle w:val="hgkelc"/>
              </w:rPr>
            </w:pPr>
            <w:r>
              <w:rPr>
                <w:rStyle w:val="hgkelc"/>
              </w:rPr>
              <w:t>When presenting products to the customer, you should use the product benefits to convince the customer to buy. Customers buy benefits; not features.</w:t>
            </w:r>
          </w:p>
        </w:tc>
      </w:tr>
      <w:tr w:rsidR="00BC318C" w14:paraId="129C437B" w14:textId="77777777" w:rsidTr="00645FAF">
        <w:tc>
          <w:tcPr>
            <w:tcW w:w="2830" w:type="dxa"/>
            <w:shd w:val="clear" w:color="auto" w:fill="7F7F7F" w:themeFill="text1" w:themeFillTint="80"/>
          </w:tcPr>
          <w:p w14:paraId="72FAFF3D" w14:textId="3F7007A6" w:rsidR="00BC318C" w:rsidRDefault="00BC318C" w:rsidP="00BC318C">
            <w:pPr>
              <w:jc w:val="left"/>
              <w:rPr>
                <w:b/>
                <w:bCs/>
                <w:color w:val="FFFFFF" w:themeColor="background1"/>
                <w:lang w:val="en-ZA"/>
              </w:rPr>
            </w:pPr>
            <w:r>
              <w:rPr>
                <w:b/>
                <w:bCs/>
                <w:color w:val="FFFFFF" w:themeColor="background1"/>
                <w:lang w:val="en-ZA"/>
              </w:rPr>
              <w:t>Step 5: Address objections</w:t>
            </w:r>
          </w:p>
        </w:tc>
        <w:tc>
          <w:tcPr>
            <w:tcW w:w="6187" w:type="dxa"/>
            <w:shd w:val="clear" w:color="auto" w:fill="D9D9D9" w:themeFill="background1" w:themeFillShade="D9"/>
          </w:tcPr>
          <w:p w14:paraId="47E24F42" w14:textId="77777777" w:rsidR="00BC318C" w:rsidRPr="0028162E" w:rsidRDefault="00BC318C" w:rsidP="00BC318C">
            <w:pPr>
              <w:spacing w:after="120"/>
            </w:pPr>
            <w:r>
              <w:t>Customer objections are things that the customer may mention or see as a difficulty or problem if he or she buys a product.</w:t>
            </w:r>
          </w:p>
          <w:p w14:paraId="221ECC9C" w14:textId="50077CA7" w:rsidR="00BC318C" w:rsidRDefault="00BC318C" w:rsidP="00BC318C">
            <w:pPr>
              <w:rPr>
                <w:rStyle w:val="hgkelc"/>
              </w:rPr>
            </w:pPr>
            <w:r>
              <w:rPr>
                <w:rStyle w:val="hgkelc"/>
              </w:rPr>
              <w:t>Customers may have objections, such as that they are not sure about the product, or that it may be too expensive. Successful selling requires that you should be able to address objections.</w:t>
            </w:r>
          </w:p>
        </w:tc>
      </w:tr>
      <w:tr w:rsidR="00BC318C" w14:paraId="5949ED73" w14:textId="77777777" w:rsidTr="00645FAF">
        <w:tc>
          <w:tcPr>
            <w:tcW w:w="2830" w:type="dxa"/>
            <w:shd w:val="clear" w:color="auto" w:fill="7F7F7F" w:themeFill="text1" w:themeFillTint="80"/>
          </w:tcPr>
          <w:p w14:paraId="07D237B9" w14:textId="5B58D97F" w:rsidR="00BC318C" w:rsidRDefault="00BC318C" w:rsidP="00BC318C">
            <w:pPr>
              <w:jc w:val="left"/>
              <w:rPr>
                <w:b/>
                <w:bCs/>
                <w:color w:val="FFFFFF" w:themeColor="background1"/>
                <w:lang w:val="en-ZA"/>
              </w:rPr>
            </w:pPr>
            <w:r>
              <w:rPr>
                <w:b/>
                <w:bCs/>
                <w:color w:val="FFFFFF" w:themeColor="background1"/>
                <w:lang w:val="en-ZA"/>
              </w:rPr>
              <w:t>Step 6: Close the sale</w:t>
            </w:r>
          </w:p>
        </w:tc>
        <w:tc>
          <w:tcPr>
            <w:tcW w:w="6187" w:type="dxa"/>
            <w:shd w:val="clear" w:color="auto" w:fill="D9D9D9" w:themeFill="background1" w:themeFillShade="D9"/>
          </w:tcPr>
          <w:p w14:paraId="7A9CC2F6" w14:textId="77777777" w:rsidR="00BC318C" w:rsidRDefault="00BC318C" w:rsidP="00BC318C">
            <w:pPr>
              <w:spacing w:after="120"/>
            </w:pPr>
            <w:r>
              <w:rPr>
                <w:rStyle w:val="hgkelc"/>
              </w:rPr>
              <w:t xml:space="preserve">Closing the sale is about </w:t>
            </w:r>
            <w:r>
              <w:t xml:space="preserve">identifying buying signals and apply appropriate techniques for closing the sale. </w:t>
            </w:r>
          </w:p>
          <w:p w14:paraId="6AF051CC" w14:textId="77777777" w:rsidR="00BC318C" w:rsidRDefault="00BC318C" w:rsidP="00BC318C">
            <w:r>
              <w:t xml:space="preserve">The customer should be reassured of the decision he or she has taken. </w:t>
            </w:r>
          </w:p>
          <w:p w14:paraId="26B06CC8" w14:textId="207EF7D2" w:rsidR="00BC318C" w:rsidRDefault="00BC318C" w:rsidP="00BC318C">
            <w:r>
              <w:rPr>
                <w:rStyle w:val="hgkelc"/>
              </w:rPr>
              <w:t>Several techniques can be used to close a sale.</w:t>
            </w:r>
          </w:p>
        </w:tc>
      </w:tr>
      <w:tr w:rsidR="00BC318C" w14:paraId="4D7BC6CB" w14:textId="77777777" w:rsidTr="00645FAF">
        <w:tc>
          <w:tcPr>
            <w:tcW w:w="2830" w:type="dxa"/>
            <w:shd w:val="clear" w:color="auto" w:fill="7F7F7F" w:themeFill="text1" w:themeFillTint="80"/>
          </w:tcPr>
          <w:p w14:paraId="0385CDC8" w14:textId="6A70C39D" w:rsidR="00BC318C" w:rsidRDefault="00BC318C" w:rsidP="00BC318C">
            <w:pPr>
              <w:jc w:val="left"/>
              <w:rPr>
                <w:b/>
                <w:bCs/>
                <w:color w:val="FFFFFF" w:themeColor="background1"/>
                <w:lang w:val="en-ZA"/>
              </w:rPr>
            </w:pPr>
            <w:r>
              <w:rPr>
                <w:b/>
                <w:bCs/>
                <w:color w:val="FFFFFF" w:themeColor="background1"/>
                <w:lang w:val="en-ZA"/>
              </w:rPr>
              <w:t>Step 7: Offer after-sales service</w:t>
            </w:r>
          </w:p>
        </w:tc>
        <w:tc>
          <w:tcPr>
            <w:tcW w:w="6187" w:type="dxa"/>
            <w:shd w:val="clear" w:color="auto" w:fill="D9D9D9" w:themeFill="background1" w:themeFillShade="D9"/>
          </w:tcPr>
          <w:p w14:paraId="3F341E50" w14:textId="030D5AA5" w:rsidR="00BC318C" w:rsidRDefault="00BC318C" w:rsidP="00BC318C">
            <w:pPr>
              <w:rPr>
                <w:rStyle w:val="hgkelc"/>
              </w:rPr>
            </w:pPr>
            <w:r>
              <w:t>It is important that you explain after-sales service according to the store’s policy and procedures.</w:t>
            </w:r>
          </w:p>
        </w:tc>
      </w:tr>
      <w:tr w:rsidR="00BC318C" w14:paraId="37AE5046" w14:textId="77777777" w:rsidTr="00645FAF">
        <w:tc>
          <w:tcPr>
            <w:tcW w:w="2830" w:type="dxa"/>
            <w:shd w:val="clear" w:color="auto" w:fill="7F7F7F" w:themeFill="text1" w:themeFillTint="80"/>
          </w:tcPr>
          <w:p w14:paraId="4107C810" w14:textId="594CD375" w:rsidR="00BC318C" w:rsidRDefault="00BC318C" w:rsidP="00BC318C">
            <w:pPr>
              <w:jc w:val="left"/>
              <w:rPr>
                <w:b/>
                <w:bCs/>
                <w:color w:val="FFFFFF" w:themeColor="background1"/>
                <w:lang w:val="en-ZA"/>
              </w:rPr>
            </w:pPr>
            <w:r>
              <w:rPr>
                <w:b/>
                <w:bCs/>
                <w:color w:val="FFFFFF" w:themeColor="background1"/>
                <w:lang w:val="en-ZA"/>
              </w:rPr>
              <w:t>Step 8: Ask for referrals</w:t>
            </w:r>
          </w:p>
        </w:tc>
        <w:tc>
          <w:tcPr>
            <w:tcW w:w="6187" w:type="dxa"/>
            <w:shd w:val="clear" w:color="auto" w:fill="D9D9D9" w:themeFill="background1" w:themeFillShade="D9"/>
          </w:tcPr>
          <w:p w14:paraId="6292E028" w14:textId="73591E9F" w:rsidR="00BC318C" w:rsidRDefault="00BC318C" w:rsidP="00BC318C">
            <w:r>
              <w:rPr>
                <w:rStyle w:val="hgkelc"/>
              </w:rPr>
              <w:t>By asking satisfied customers to refer their family and friends to the outlet, helps in gaining new customers and increasing sales. Word-of-mouth recommendations remains the most effective way in which to gain new customers.</w:t>
            </w:r>
          </w:p>
        </w:tc>
      </w:tr>
    </w:tbl>
    <w:p w14:paraId="611A3E68" w14:textId="74801318" w:rsidR="00BC318C" w:rsidRDefault="00BC318C" w:rsidP="00BC318C">
      <w:pPr>
        <w:rPr>
          <w:lang w:val="en-ZA"/>
        </w:rPr>
      </w:pPr>
    </w:p>
    <w:p w14:paraId="706988E9" w14:textId="1BB642F7" w:rsidR="0032150D" w:rsidRDefault="0032150D" w:rsidP="00BC318C">
      <w:pPr>
        <w:rPr>
          <w:lang w:val="en-ZA"/>
        </w:rPr>
      </w:pPr>
    </w:p>
    <w:p w14:paraId="3A33BBFF" w14:textId="77777777" w:rsidR="0032150D" w:rsidRDefault="0032150D" w:rsidP="00BC318C">
      <w:pPr>
        <w:rPr>
          <w:lang w:val="en-ZA"/>
        </w:rPr>
      </w:pPr>
    </w:p>
    <w:p w14:paraId="140F4CF4" w14:textId="260DAA5D" w:rsidR="00BC318C" w:rsidRDefault="00BC318C" w:rsidP="00BC318C">
      <w:pPr>
        <w:pStyle w:val="Heading2"/>
        <w:spacing w:after="240"/>
        <w:rPr>
          <w:lang w:eastAsia="en-GB"/>
        </w:rPr>
      </w:pPr>
      <w:bookmarkStart w:id="265" w:name="_Toc128572825"/>
      <w:r>
        <w:rPr>
          <w:lang w:eastAsia="en-GB"/>
        </w:rPr>
        <w:t>2.2</w:t>
      </w:r>
      <w:r>
        <w:rPr>
          <w:lang w:eastAsia="en-GB"/>
        </w:rPr>
        <w:tab/>
      </w:r>
      <w:bookmarkStart w:id="266" w:name="_Toc105711122"/>
      <w:r>
        <w:rPr>
          <w:lang w:eastAsia="en-ZA"/>
        </w:rPr>
        <w:t>G</w:t>
      </w:r>
      <w:r w:rsidRPr="00B33B78">
        <w:rPr>
          <w:lang w:eastAsia="en-ZA"/>
        </w:rPr>
        <w:t xml:space="preserve">enerally accepted ways of preparing for </w:t>
      </w:r>
      <w:proofErr w:type="gramStart"/>
      <w:r w:rsidRPr="00B33B78">
        <w:rPr>
          <w:lang w:eastAsia="en-ZA"/>
        </w:rPr>
        <w:t>sales</w:t>
      </w:r>
      <w:bookmarkEnd w:id="265"/>
      <w:bookmarkEnd w:id="266"/>
      <w:proofErr w:type="gramEnd"/>
    </w:p>
    <w:p w14:paraId="7B549106" w14:textId="6800BAEC" w:rsidR="00DF1CD0" w:rsidRDefault="00DF1CD0" w:rsidP="00DF1CD0">
      <w:r>
        <w:t xml:space="preserve">From the diagramme in Figure </w:t>
      </w:r>
      <w:r w:rsidR="003D7521">
        <w:t>10</w:t>
      </w:r>
      <w:r>
        <w:t xml:space="preserve">, </w:t>
      </w:r>
      <w:proofErr w:type="gramStart"/>
      <w:r>
        <w:t>it is clear that the</w:t>
      </w:r>
      <w:proofErr w:type="gramEnd"/>
      <w:r>
        <w:t xml:space="preserve"> sales advisor needs to establish the customer’s need, select and present an appropriate product, influence the customer to buy and successfully close the sale. This requires a proactive approach, not only in approaching customers, but also in preparing for sales.</w:t>
      </w:r>
    </w:p>
    <w:p w14:paraId="1EEB6189" w14:textId="77777777" w:rsidR="00BC318C" w:rsidRDefault="00BC318C" w:rsidP="00DF1CD0"/>
    <w:p w14:paraId="764C818C" w14:textId="62672C80" w:rsidR="00DF1CD0" w:rsidRDefault="00DF1CD0" w:rsidP="00DF1CD0">
      <w:r>
        <w:t xml:space="preserve">Figure </w:t>
      </w:r>
      <w:r w:rsidR="00BC318C">
        <w:t>10</w:t>
      </w:r>
      <w:r>
        <w:t xml:space="preserve"> lists ways of preparing for sales.</w:t>
      </w:r>
    </w:p>
    <w:p w14:paraId="7012C720" w14:textId="2CFB0F4D" w:rsidR="00DF1CD0" w:rsidRDefault="00C95240" w:rsidP="0032150D">
      <w:pPr>
        <w:spacing w:line="240" w:lineRule="auto"/>
        <w:jc w:val="center"/>
      </w:pPr>
      <w:r>
        <w:rPr>
          <w:noProof/>
        </w:rPr>
        <w:lastRenderedPageBreak/>
        <w:drawing>
          <wp:inline distT="0" distB="0" distL="0" distR="0" wp14:anchorId="3686C7FA" wp14:editId="71FE23BD">
            <wp:extent cx="4607438" cy="2792702"/>
            <wp:effectExtent l="0" t="0" r="3175" b="825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pic:nvPicPr>
                  <pic:blipFill rotWithShape="1">
                    <a:blip r:embed="rId98" cstate="print">
                      <a:extLst>
                        <a:ext uri="{28A0092B-C50C-407E-A947-70E740481C1C}">
                          <a14:useLocalDpi xmlns:a14="http://schemas.microsoft.com/office/drawing/2010/main" val="0"/>
                        </a:ext>
                      </a:extLst>
                    </a:blip>
                    <a:srcRect l="7445" t="20984" r="4474" b="7840"/>
                    <a:stretch/>
                  </pic:blipFill>
                  <pic:spPr bwMode="auto">
                    <a:xfrm>
                      <a:off x="0" y="0"/>
                      <a:ext cx="4619583" cy="2800064"/>
                    </a:xfrm>
                    <a:prstGeom prst="rect">
                      <a:avLst/>
                    </a:prstGeom>
                    <a:ln>
                      <a:noFill/>
                    </a:ln>
                    <a:extLst>
                      <a:ext uri="{53640926-AAD7-44D8-BBD7-CCE9431645EC}">
                        <a14:shadowObscured xmlns:a14="http://schemas.microsoft.com/office/drawing/2010/main"/>
                      </a:ext>
                    </a:extLst>
                  </pic:spPr>
                </pic:pic>
              </a:graphicData>
            </a:graphic>
          </wp:inline>
        </w:drawing>
      </w:r>
    </w:p>
    <w:p w14:paraId="1B6E0CCA" w14:textId="04A98E30" w:rsidR="00DF1CD0" w:rsidRDefault="00DF1CD0" w:rsidP="00DF1CD0">
      <w:pPr>
        <w:pStyle w:val="Caption"/>
      </w:pPr>
      <w:r>
        <w:t xml:space="preserve">figure </w:t>
      </w:r>
      <w:r w:rsidR="00BC318C">
        <w:t>10</w:t>
      </w:r>
      <w:r>
        <w:t>: ways of preparing for sales</w:t>
      </w:r>
    </w:p>
    <w:p w14:paraId="77C081BB" w14:textId="4BA331BC" w:rsidR="00BC318C" w:rsidRDefault="00BC318C" w:rsidP="00BC318C">
      <w:pPr>
        <w:rPr>
          <w:lang w:val="en-ZA"/>
        </w:rPr>
      </w:pPr>
    </w:p>
    <w:tbl>
      <w:tblPr>
        <w:tblStyle w:val="TableGrid"/>
        <w:tblW w:w="5000" w:type="pct"/>
        <w:tblCellMar>
          <w:top w:w="108" w:type="dxa"/>
          <w:bottom w:w="108" w:type="dxa"/>
        </w:tblCellMar>
        <w:tblLook w:val="04A0" w:firstRow="1" w:lastRow="0" w:firstColumn="1" w:lastColumn="0" w:noHBand="0" w:noVBand="1"/>
      </w:tblPr>
      <w:tblGrid>
        <w:gridCol w:w="1414"/>
        <w:gridCol w:w="7603"/>
      </w:tblGrid>
      <w:tr w:rsidR="00BC318C" w:rsidRPr="00AF44EC" w14:paraId="075DA7ED" w14:textId="77777777" w:rsidTr="00155430">
        <w:tc>
          <w:tcPr>
            <w:tcW w:w="784" w:type="pct"/>
            <w:tcBorders>
              <w:top w:val="single" w:sz="4" w:space="0" w:color="auto"/>
              <w:left w:val="single" w:sz="4" w:space="0" w:color="auto"/>
              <w:bottom w:val="single" w:sz="4" w:space="0" w:color="auto"/>
              <w:right w:val="nil"/>
            </w:tcBorders>
            <w:hideMark/>
          </w:tcPr>
          <w:p w14:paraId="38C21397" w14:textId="77777777" w:rsidR="00BC318C" w:rsidRPr="00651F0A" w:rsidRDefault="00BC318C" w:rsidP="00155430">
            <w:pPr>
              <w:jc w:val="center"/>
            </w:pPr>
            <w:bookmarkStart w:id="267" w:name="_Hlk128603963"/>
            <w:r w:rsidRPr="00DF46FF">
              <w:rPr>
                <w:noProof/>
              </w:rPr>
              <w:drawing>
                <wp:inline distT="0" distB="0" distL="0" distR="0" wp14:anchorId="4AC3FBE2" wp14:editId="5BA2FB8B">
                  <wp:extent cx="464820" cy="464820"/>
                  <wp:effectExtent l="0" t="0" r="0" b="0"/>
                  <wp:docPr id="1043" name="Picture 1043" descr="A picture containing plate, wind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2" descr="A picture containing plate, window&#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4216" w:type="pct"/>
            <w:tcBorders>
              <w:top w:val="single" w:sz="4" w:space="0" w:color="auto"/>
              <w:left w:val="nil"/>
              <w:bottom w:val="single" w:sz="4" w:space="0" w:color="auto"/>
              <w:right w:val="single" w:sz="4" w:space="0" w:color="auto"/>
            </w:tcBorders>
          </w:tcPr>
          <w:p w14:paraId="08765662" w14:textId="069087D4" w:rsidR="00BC318C" w:rsidRPr="003D7521" w:rsidRDefault="00BC318C" w:rsidP="003D7521">
            <w:pPr>
              <w:spacing w:after="120"/>
              <w:rPr>
                <w:b/>
                <w:bCs/>
                <w:lang w:val="en-US"/>
              </w:rPr>
            </w:pPr>
            <w:r w:rsidRPr="003D7521">
              <w:rPr>
                <w:b/>
                <w:bCs/>
                <w:lang w:val="en-US"/>
              </w:rPr>
              <w:t>Activity 2</w:t>
            </w:r>
            <w:r w:rsidR="003046AB">
              <w:rPr>
                <w:b/>
                <w:bCs/>
                <w:lang w:val="en-US"/>
              </w:rPr>
              <w:t>6</w:t>
            </w:r>
            <w:r w:rsidRPr="003D7521">
              <w:rPr>
                <w:b/>
                <w:bCs/>
                <w:lang w:val="en-US"/>
              </w:rPr>
              <w:t xml:space="preserve"> (</w:t>
            </w:r>
            <w:r w:rsidR="003D7521" w:rsidRPr="003D7521">
              <w:rPr>
                <w:b/>
                <w:bCs/>
              </w:rPr>
              <w:t>KM03-IAC0201</w:t>
            </w:r>
            <w:r w:rsidRPr="003D7521">
              <w:rPr>
                <w:b/>
                <w:bCs/>
                <w:lang w:val="en-US"/>
              </w:rPr>
              <w:t>):</w:t>
            </w:r>
          </w:p>
          <w:p w14:paraId="3EDCAEDD" w14:textId="77777777" w:rsidR="00BC318C" w:rsidRDefault="00BC318C" w:rsidP="003D7521">
            <w:pPr>
              <w:spacing w:after="120"/>
              <w:rPr>
                <w:lang w:val="en-US"/>
              </w:rPr>
            </w:pPr>
            <w:r>
              <w:rPr>
                <w:lang w:val="en-US"/>
              </w:rPr>
              <w:t>Discuss in groups.</w:t>
            </w:r>
          </w:p>
          <w:p w14:paraId="37190C84" w14:textId="77777777" w:rsidR="003D7521" w:rsidRDefault="003D7521" w:rsidP="003D7521">
            <w:pPr>
              <w:spacing w:after="120"/>
            </w:pPr>
            <w:r>
              <w:t>In small groups, discuss and explain ways for preparing for sales:</w:t>
            </w:r>
          </w:p>
          <w:p w14:paraId="5701EB0F" w14:textId="77777777" w:rsidR="003D7521" w:rsidRDefault="003D7521" w:rsidP="003D7521">
            <w:pPr>
              <w:spacing w:after="120"/>
            </w:pPr>
            <w:r>
              <w:t>How can you acquire product knowledge?</w:t>
            </w:r>
          </w:p>
          <w:p w14:paraId="7FA386BF" w14:textId="77777777" w:rsidR="003D7521" w:rsidRDefault="003D7521" w:rsidP="003D7521">
            <w:pPr>
              <w:spacing w:after="120"/>
            </w:pPr>
            <w:r>
              <w:t>How can you gather information about customers?</w:t>
            </w:r>
          </w:p>
          <w:p w14:paraId="3F754798" w14:textId="013FD14D" w:rsidR="003D7521" w:rsidRDefault="003D7521" w:rsidP="003D7521">
            <w:pPr>
              <w:spacing w:after="120"/>
            </w:pPr>
            <w:r>
              <w:t xml:space="preserve">How can you ensure the sales area is conducive to effective </w:t>
            </w:r>
            <w:r w:rsidR="001D5A90">
              <w:t>selling?</w:t>
            </w:r>
          </w:p>
          <w:p w14:paraId="00A9A64E" w14:textId="71A61430" w:rsidR="00BC318C" w:rsidRPr="008B68D4" w:rsidRDefault="003D7521" w:rsidP="003D7521">
            <w:pPr>
              <w:rPr>
                <w:lang w:val="en-US"/>
              </w:rPr>
            </w:pPr>
            <w:r w:rsidRPr="0012324A">
              <w:rPr>
                <w:b/>
                <w:bCs/>
                <w:i/>
                <w:iCs/>
              </w:rPr>
              <w:t>Your answers should add</w:t>
            </w:r>
            <w:r>
              <w:t xml:space="preserve"> </w:t>
            </w:r>
            <w:r w:rsidRPr="0012324A">
              <w:rPr>
                <w:b/>
                <w:bCs/>
                <w:i/>
                <w:iCs/>
              </w:rPr>
              <w:t>(expand on)</w:t>
            </w:r>
            <w:r>
              <w:t xml:space="preserve"> to the information in Figure 10 to enable you to fully answer a question about preparing for sales.</w:t>
            </w:r>
          </w:p>
        </w:tc>
      </w:tr>
      <w:bookmarkEnd w:id="267"/>
    </w:tbl>
    <w:p w14:paraId="02D0BE26" w14:textId="413D36E9" w:rsidR="00645FAF" w:rsidRDefault="00645FAF" w:rsidP="00BC318C">
      <w:pPr>
        <w:rPr>
          <w:lang w:val="en-ZA"/>
        </w:rPr>
      </w:pPr>
    </w:p>
    <w:p w14:paraId="78FE3969" w14:textId="77777777" w:rsidR="00522140" w:rsidRDefault="00522140" w:rsidP="00BC318C">
      <w:pPr>
        <w:rPr>
          <w:lang w:val="en-ZA"/>
        </w:rPr>
      </w:pPr>
    </w:p>
    <w:p w14:paraId="467476F8" w14:textId="6ACA7BBA" w:rsidR="003D7521" w:rsidRDefault="003D7521" w:rsidP="003D7521">
      <w:pPr>
        <w:pStyle w:val="Heading2"/>
        <w:spacing w:after="240"/>
        <w:rPr>
          <w:lang w:eastAsia="en-ZA"/>
        </w:rPr>
      </w:pPr>
      <w:bookmarkStart w:id="268" w:name="_Toc128572826"/>
      <w:r>
        <w:rPr>
          <w:lang w:eastAsia="en-GB"/>
        </w:rPr>
        <w:t>2.</w:t>
      </w:r>
      <w:r w:rsidR="00522140">
        <w:rPr>
          <w:lang w:eastAsia="en-GB"/>
        </w:rPr>
        <w:t>3</w:t>
      </w:r>
      <w:r>
        <w:rPr>
          <w:lang w:eastAsia="en-GB"/>
        </w:rPr>
        <w:tab/>
      </w:r>
      <w:bookmarkStart w:id="269" w:name="_Toc105711123"/>
      <w:r>
        <w:rPr>
          <w:lang w:eastAsia="en-ZA"/>
        </w:rPr>
        <w:t>T</w:t>
      </w:r>
      <w:r w:rsidRPr="00B33B78">
        <w:rPr>
          <w:lang w:eastAsia="en-ZA"/>
        </w:rPr>
        <w:t xml:space="preserve">he importance of understanding customers’ buying </w:t>
      </w:r>
      <w:proofErr w:type="gramStart"/>
      <w:r w:rsidRPr="00B33B78">
        <w:rPr>
          <w:lang w:eastAsia="en-ZA"/>
        </w:rPr>
        <w:t>motives</w:t>
      </w:r>
      <w:bookmarkEnd w:id="268"/>
      <w:bookmarkEnd w:id="269"/>
      <w:proofErr w:type="gramEnd"/>
    </w:p>
    <w:p w14:paraId="62D4E4FC" w14:textId="77777777" w:rsidR="006B2278" w:rsidRDefault="006B2278" w:rsidP="006B2278">
      <w:pPr>
        <w:rPr>
          <w:rStyle w:val="hgkelc"/>
        </w:rPr>
      </w:pPr>
      <w:bookmarkStart w:id="270" w:name="_Toc105711124"/>
    </w:p>
    <w:p w14:paraId="27A96C73" w14:textId="0545D3A4" w:rsidR="00DF1CD0" w:rsidRDefault="00DF1CD0" w:rsidP="00DF1CD0">
      <w:pPr>
        <w:pStyle w:val="Heading3"/>
        <w:rPr>
          <w:rStyle w:val="hgkelc"/>
        </w:rPr>
      </w:pPr>
      <w:bookmarkStart w:id="271" w:name="_Toc128572827"/>
      <w:r>
        <w:rPr>
          <w:rStyle w:val="hgkelc"/>
        </w:rPr>
        <w:t>2.3.1</w:t>
      </w:r>
      <w:r>
        <w:rPr>
          <w:rStyle w:val="hgkelc"/>
        </w:rPr>
        <w:tab/>
        <w:t xml:space="preserve">Why it is important to understand customers’ buying </w:t>
      </w:r>
      <w:proofErr w:type="gramStart"/>
      <w:r>
        <w:rPr>
          <w:rStyle w:val="hgkelc"/>
        </w:rPr>
        <w:t>motives</w:t>
      </w:r>
      <w:bookmarkEnd w:id="270"/>
      <w:bookmarkEnd w:id="271"/>
      <w:proofErr w:type="gramEnd"/>
    </w:p>
    <w:p w14:paraId="60974C62" w14:textId="77777777" w:rsidR="003D7521" w:rsidRDefault="003D7521" w:rsidP="00DF1CD0">
      <w:pPr>
        <w:rPr>
          <w:rStyle w:val="hgkelc"/>
        </w:rPr>
      </w:pPr>
    </w:p>
    <w:p w14:paraId="29B249AD" w14:textId="275A4284" w:rsidR="00DF1CD0" w:rsidRDefault="00DF1CD0" w:rsidP="00DF1CD0">
      <w:pPr>
        <w:rPr>
          <w:rStyle w:val="hgkelc"/>
        </w:rPr>
      </w:pPr>
      <w:r>
        <w:rPr>
          <w:rStyle w:val="hgkelc"/>
        </w:rPr>
        <w:t xml:space="preserve">It is important for sales advisors to understand the underlying buying motives that </w:t>
      </w:r>
      <w:r w:rsidRPr="003D5CF3">
        <w:rPr>
          <w:rStyle w:val="hgkelc"/>
        </w:rPr>
        <w:t>can influence their interactions with customers.</w:t>
      </w:r>
      <w:r>
        <w:rPr>
          <w:rStyle w:val="hgkelc"/>
        </w:rPr>
        <w:t xml:space="preserve"> When the sales advisor has a grasp on why customers are considering buying a product, he or she better understands how to approach customers and present products that meet their needs. </w:t>
      </w:r>
    </w:p>
    <w:p w14:paraId="4CB67F8B" w14:textId="77777777" w:rsidR="003D7521" w:rsidRDefault="003D7521" w:rsidP="00DF1CD0">
      <w:pPr>
        <w:rPr>
          <w:rStyle w:val="hgkelc"/>
        </w:rPr>
      </w:pPr>
    </w:p>
    <w:p w14:paraId="37C139C8" w14:textId="1047DD2D" w:rsidR="00DF1CD0" w:rsidRDefault="00DF1CD0" w:rsidP="00DF1CD0">
      <w:r>
        <w:t xml:space="preserve">Understanding buying motives helps the sales advisor to align product benefits to the customer’s buying motive. </w:t>
      </w:r>
    </w:p>
    <w:p w14:paraId="0AD26F86" w14:textId="77777777" w:rsidR="00DF1CD0" w:rsidRDefault="00DF1CD0" w:rsidP="00DF1CD0">
      <w:pPr>
        <w:rPr>
          <w:rStyle w:val="hgkelc"/>
        </w:rPr>
      </w:pPr>
      <w:r>
        <w:rPr>
          <w:rStyle w:val="hgkelc"/>
        </w:rPr>
        <w:lastRenderedPageBreak/>
        <w:t xml:space="preserve">Customers’ internal drive is to satisfy their physiological and psychological needs and wants. These </w:t>
      </w:r>
      <w:r w:rsidRPr="00D465B4">
        <w:rPr>
          <w:rStyle w:val="hgkelc"/>
        </w:rPr>
        <w:t>needs and wants</w:t>
      </w:r>
      <w:r>
        <w:rPr>
          <w:rStyle w:val="hgkelc"/>
        </w:rPr>
        <w:t>, therefore,</w:t>
      </w:r>
      <w:r w:rsidRPr="00D465B4">
        <w:rPr>
          <w:rStyle w:val="hgkelc"/>
        </w:rPr>
        <w:t xml:space="preserve"> </w:t>
      </w:r>
      <w:r>
        <w:rPr>
          <w:rStyle w:val="hgkelc"/>
        </w:rPr>
        <w:t>play the main role in</w:t>
      </w:r>
      <w:r w:rsidRPr="00D465B4">
        <w:rPr>
          <w:rStyle w:val="hgkelc"/>
        </w:rPr>
        <w:t xml:space="preserve"> purchase decisions.</w:t>
      </w:r>
    </w:p>
    <w:p w14:paraId="18F1823C" w14:textId="6B5249D3" w:rsidR="00522140" w:rsidRDefault="00522140" w:rsidP="00DF1CD0">
      <w:pPr>
        <w:rPr>
          <w:rStyle w:val="hgkelc"/>
        </w:rPr>
      </w:pPr>
    </w:p>
    <w:p w14:paraId="4EE70356" w14:textId="77777777" w:rsidR="00645FAF" w:rsidRDefault="00645FAF" w:rsidP="00DF1CD0">
      <w:pPr>
        <w:rPr>
          <w:rStyle w:val="hgkelc"/>
        </w:rPr>
      </w:pPr>
    </w:p>
    <w:p w14:paraId="7DE65593" w14:textId="77777777" w:rsidR="00DF1CD0" w:rsidRDefault="00DF1CD0" w:rsidP="00DF1CD0">
      <w:pPr>
        <w:pStyle w:val="Heading3"/>
        <w:rPr>
          <w:rStyle w:val="hgkelc"/>
        </w:rPr>
      </w:pPr>
      <w:bookmarkStart w:id="272" w:name="_Toc105711125"/>
      <w:bookmarkStart w:id="273" w:name="_Toc128572828"/>
      <w:r>
        <w:rPr>
          <w:rStyle w:val="hgkelc"/>
        </w:rPr>
        <w:t>2.3.2</w:t>
      </w:r>
      <w:r>
        <w:rPr>
          <w:rStyle w:val="hgkelc"/>
        </w:rPr>
        <w:tab/>
        <w:t>Categories of buying motives</w:t>
      </w:r>
      <w:bookmarkEnd w:id="272"/>
      <w:bookmarkEnd w:id="273"/>
    </w:p>
    <w:p w14:paraId="5E1B0251" w14:textId="77777777" w:rsidR="003D7521" w:rsidRDefault="003D7521" w:rsidP="00DF1CD0"/>
    <w:p w14:paraId="086DD833" w14:textId="752F1FD3" w:rsidR="00DF1CD0" w:rsidRDefault="00DF1CD0" w:rsidP="00DF1CD0">
      <w:r>
        <w:t>There are six categories of buying motives:</w:t>
      </w:r>
    </w:p>
    <w:p w14:paraId="2BE4E60D" w14:textId="77777777" w:rsidR="00522140" w:rsidRDefault="00522140" w:rsidP="00DF1CD0"/>
    <w:p w14:paraId="790BD04D" w14:textId="212DF007" w:rsidR="00DF1CD0" w:rsidRDefault="00C40B37" w:rsidP="0032150D">
      <w:pPr>
        <w:jc w:val="center"/>
      </w:pPr>
      <w:r>
        <w:rPr>
          <w:noProof/>
        </w:rPr>
        <w:drawing>
          <wp:inline distT="0" distB="0" distL="0" distR="0" wp14:anchorId="058639C1" wp14:editId="78CE3AF6">
            <wp:extent cx="5587729" cy="1658112"/>
            <wp:effectExtent l="0" t="0" r="0" b="0"/>
            <wp:docPr id="3181" name="Picture 3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81" name="Picture 3181"/>
                    <pic:cNvPicPr/>
                  </pic:nvPicPr>
                  <pic:blipFill rotWithShape="1">
                    <a:blip r:embed="rId99" cstate="print">
                      <a:extLst>
                        <a:ext uri="{28A0092B-C50C-407E-A947-70E740481C1C}">
                          <a14:useLocalDpi xmlns:a14="http://schemas.microsoft.com/office/drawing/2010/main" val="0"/>
                        </a:ext>
                      </a:extLst>
                    </a:blip>
                    <a:srcRect l="444" t="11027" b="49587"/>
                    <a:stretch/>
                  </pic:blipFill>
                  <pic:spPr bwMode="auto">
                    <a:xfrm>
                      <a:off x="0" y="0"/>
                      <a:ext cx="5663582" cy="1680621"/>
                    </a:xfrm>
                    <a:prstGeom prst="rect">
                      <a:avLst/>
                    </a:prstGeom>
                    <a:ln>
                      <a:noFill/>
                    </a:ln>
                    <a:extLst>
                      <a:ext uri="{53640926-AAD7-44D8-BBD7-CCE9431645EC}">
                        <a14:shadowObscured xmlns:a14="http://schemas.microsoft.com/office/drawing/2010/main"/>
                      </a:ext>
                    </a:extLst>
                  </pic:spPr>
                </pic:pic>
              </a:graphicData>
            </a:graphic>
          </wp:inline>
        </w:drawing>
      </w:r>
    </w:p>
    <w:p w14:paraId="7A5E05D2" w14:textId="77777777" w:rsidR="00C40B37" w:rsidRDefault="00C40B37" w:rsidP="0032150D"/>
    <w:tbl>
      <w:tblPr>
        <w:tblW w:w="0" w:type="auto"/>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tblCellMar>
          <w:top w:w="108" w:type="dxa"/>
          <w:bottom w:w="108" w:type="dxa"/>
        </w:tblCellMar>
        <w:tblLook w:val="04A0" w:firstRow="1" w:lastRow="0" w:firstColumn="1" w:lastColumn="0" w:noHBand="0" w:noVBand="1"/>
      </w:tblPr>
      <w:tblGrid>
        <w:gridCol w:w="2401"/>
        <w:gridCol w:w="6596"/>
      </w:tblGrid>
      <w:tr w:rsidR="003D7521" w14:paraId="66F0E3C3" w14:textId="77777777" w:rsidTr="00645FAF">
        <w:tc>
          <w:tcPr>
            <w:tcW w:w="2405" w:type="dxa"/>
            <w:shd w:val="clear" w:color="auto" w:fill="7F7F7F" w:themeFill="text1" w:themeFillTint="80"/>
          </w:tcPr>
          <w:p w14:paraId="2CEE7EE8" w14:textId="56EFE19E" w:rsidR="003D7521" w:rsidRPr="00E34949" w:rsidRDefault="003D7521" w:rsidP="00645FAF">
            <w:pPr>
              <w:jc w:val="left"/>
              <w:rPr>
                <w:b/>
                <w:bCs/>
                <w:color w:val="FFFFFF" w:themeColor="background1"/>
                <w:lang w:val="en-ZA"/>
              </w:rPr>
            </w:pPr>
            <w:r>
              <w:rPr>
                <w:b/>
                <w:bCs/>
                <w:color w:val="FFFFFF" w:themeColor="background1"/>
                <w:lang w:val="en-ZA"/>
              </w:rPr>
              <w:t>Profit or gain</w:t>
            </w:r>
          </w:p>
        </w:tc>
        <w:tc>
          <w:tcPr>
            <w:tcW w:w="6612" w:type="dxa"/>
            <w:shd w:val="clear" w:color="auto" w:fill="D9D9D9" w:themeFill="background1" w:themeFillShade="D9"/>
          </w:tcPr>
          <w:p w14:paraId="08651923" w14:textId="27CBA360" w:rsidR="003D7521" w:rsidRDefault="003D7521" w:rsidP="00645FAF">
            <w:pPr>
              <w:rPr>
                <w:lang w:val="en-US"/>
              </w:rPr>
            </w:pPr>
            <w:r w:rsidRPr="00C70CFA">
              <w:rPr>
                <w:lang w:val="en-US"/>
              </w:rPr>
              <w:t xml:space="preserve">The customer </w:t>
            </w:r>
            <w:r>
              <w:rPr>
                <w:lang w:val="en-US"/>
              </w:rPr>
              <w:t>wants</w:t>
            </w:r>
            <w:r w:rsidRPr="00C70CFA">
              <w:rPr>
                <w:lang w:val="en-US"/>
              </w:rPr>
              <w:t xml:space="preserve"> to save money, make money, </w:t>
            </w:r>
            <w:r>
              <w:rPr>
                <w:lang w:val="en-US"/>
              </w:rPr>
              <w:t xml:space="preserve">or </w:t>
            </w:r>
            <w:r w:rsidRPr="00C70CFA">
              <w:rPr>
                <w:lang w:val="en-US"/>
              </w:rPr>
              <w:t xml:space="preserve">be more </w:t>
            </w:r>
            <w:r>
              <w:rPr>
                <w:lang w:val="en-US"/>
              </w:rPr>
              <w:t>economical.</w:t>
            </w:r>
          </w:p>
          <w:p w14:paraId="4A476A46" w14:textId="77777777" w:rsidR="00645FAF" w:rsidRDefault="00645FAF" w:rsidP="00645FAF">
            <w:pPr>
              <w:rPr>
                <w:lang w:val="en-US"/>
              </w:rPr>
            </w:pPr>
          </w:p>
          <w:p w14:paraId="29820120" w14:textId="30C4D573" w:rsidR="003D7521" w:rsidRDefault="003D7521" w:rsidP="00645FAF">
            <w:pPr>
              <w:rPr>
                <w:lang w:val="en-US"/>
              </w:rPr>
            </w:pPr>
            <w:r w:rsidRPr="00C70CFA">
              <w:rPr>
                <w:lang w:val="en-US"/>
              </w:rPr>
              <w:t xml:space="preserve">This buying motive is often </w:t>
            </w:r>
            <w:r>
              <w:rPr>
                <w:lang w:val="en-US"/>
              </w:rPr>
              <w:t xml:space="preserve">based on </w:t>
            </w:r>
            <w:r w:rsidRPr="00C70CFA">
              <w:rPr>
                <w:lang w:val="en-US"/>
              </w:rPr>
              <w:t xml:space="preserve">personal </w:t>
            </w:r>
            <w:r>
              <w:rPr>
                <w:lang w:val="en-US"/>
              </w:rPr>
              <w:t>financial goals.</w:t>
            </w:r>
          </w:p>
          <w:p w14:paraId="0A3D6456" w14:textId="77777777" w:rsidR="00645FAF" w:rsidRDefault="00645FAF" w:rsidP="00645FAF">
            <w:pPr>
              <w:rPr>
                <w:lang w:val="en-US"/>
              </w:rPr>
            </w:pPr>
          </w:p>
          <w:p w14:paraId="548755BC" w14:textId="7B71DEF2" w:rsidR="003D7521" w:rsidRDefault="003D7521" w:rsidP="00645FAF">
            <w:pPr>
              <w:rPr>
                <w:rStyle w:val="hgkelc"/>
              </w:rPr>
            </w:pPr>
            <w:r>
              <w:rPr>
                <w:rStyle w:val="hgkelc"/>
                <w:lang w:val="en-ZA"/>
              </w:rPr>
              <w:t>The sales advisor should think about energy- and money-saving features and benefits of products.</w:t>
            </w:r>
          </w:p>
        </w:tc>
      </w:tr>
      <w:tr w:rsidR="003D7521" w14:paraId="3641BF85" w14:textId="77777777" w:rsidTr="00645FAF">
        <w:tc>
          <w:tcPr>
            <w:tcW w:w="2405" w:type="dxa"/>
            <w:shd w:val="clear" w:color="auto" w:fill="7F7F7F" w:themeFill="text1" w:themeFillTint="80"/>
          </w:tcPr>
          <w:p w14:paraId="521CBFD0" w14:textId="2FD910DA" w:rsidR="003D7521" w:rsidRDefault="003D7521" w:rsidP="00645FAF">
            <w:pPr>
              <w:jc w:val="left"/>
              <w:rPr>
                <w:b/>
                <w:bCs/>
                <w:color w:val="FFFFFF" w:themeColor="background1"/>
                <w:lang w:val="en-ZA"/>
              </w:rPr>
            </w:pPr>
            <w:r>
              <w:rPr>
                <w:b/>
                <w:bCs/>
                <w:color w:val="FFFFFF" w:themeColor="background1"/>
                <w:lang w:val="en-ZA"/>
              </w:rPr>
              <w:t>Fear of loss</w:t>
            </w:r>
          </w:p>
        </w:tc>
        <w:tc>
          <w:tcPr>
            <w:tcW w:w="6612" w:type="dxa"/>
            <w:shd w:val="clear" w:color="auto" w:fill="D9D9D9" w:themeFill="background1" w:themeFillShade="D9"/>
          </w:tcPr>
          <w:p w14:paraId="356858B5" w14:textId="703EFCA0" w:rsidR="003D7521" w:rsidRDefault="003D7521" w:rsidP="00645FAF">
            <w:pPr>
              <w:rPr>
                <w:lang w:val="en-US"/>
              </w:rPr>
            </w:pPr>
            <w:r w:rsidRPr="00C70CFA">
              <w:rPr>
                <w:lang w:val="en-US"/>
              </w:rPr>
              <w:t xml:space="preserve">The customer </w:t>
            </w:r>
            <w:r>
              <w:rPr>
                <w:lang w:val="en-US"/>
              </w:rPr>
              <w:t>wants</w:t>
            </w:r>
            <w:r w:rsidRPr="00C70CFA">
              <w:rPr>
                <w:lang w:val="en-US"/>
              </w:rPr>
              <w:t xml:space="preserve"> to prevent loss, guarantee success, protect what they have through safety and security, or save time. </w:t>
            </w:r>
          </w:p>
          <w:p w14:paraId="3B6E679B" w14:textId="77777777" w:rsidR="00645FAF" w:rsidRDefault="00645FAF" w:rsidP="00645FAF">
            <w:pPr>
              <w:rPr>
                <w:lang w:val="en-US"/>
              </w:rPr>
            </w:pPr>
          </w:p>
          <w:p w14:paraId="7F1FE59A" w14:textId="15898B4A" w:rsidR="003D7521" w:rsidRDefault="003D7521" w:rsidP="00645FAF">
            <w:r>
              <w:t>Individuals with a strong fear of loss are not risk takers. They make decisions based on protecting something and avoiding unnecessary costs, potential damage, harm, or injury — whether real or perceived.</w:t>
            </w:r>
          </w:p>
          <w:p w14:paraId="58B15186" w14:textId="77777777" w:rsidR="00645FAF" w:rsidRDefault="00645FAF" w:rsidP="00645FAF"/>
          <w:p w14:paraId="05B83A96" w14:textId="25917200" w:rsidR="003D7521" w:rsidRDefault="003D7521" w:rsidP="00645FAF">
            <w:r>
              <w:t>This motive comes from the knowledge that something can be lost or damaged. For example, think about cybersecurity, stolen identities, access control and medical alert systems. All provide a solution to the need for security and protection.</w:t>
            </w:r>
          </w:p>
          <w:p w14:paraId="57CF2830" w14:textId="77777777" w:rsidR="00645FAF" w:rsidRDefault="00645FAF" w:rsidP="00645FAF"/>
          <w:p w14:paraId="33F76DF3" w14:textId="07AC46DD" w:rsidR="003D7521" w:rsidRPr="00C70CFA" w:rsidRDefault="003D7521" w:rsidP="00645FAF">
            <w:pPr>
              <w:rPr>
                <w:lang w:val="en-US"/>
              </w:rPr>
            </w:pPr>
            <w:r>
              <w:t>The sales advisor should think about safety and security features and benefits of products.</w:t>
            </w:r>
          </w:p>
        </w:tc>
      </w:tr>
      <w:tr w:rsidR="003D7521" w14:paraId="295555AE" w14:textId="77777777" w:rsidTr="00645FAF">
        <w:tc>
          <w:tcPr>
            <w:tcW w:w="2405" w:type="dxa"/>
            <w:shd w:val="clear" w:color="auto" w:fill="7F7F7F" w:themeFill="text1" w:themeFillTint="80"/>
          </w:tcPr>
          <w:p w14:paraId="6B303D17" w14:textId="2867BC21" w:rsidR="003D7521" w:rsidRDefault="003D7521" w:rsidP="00645FAF">
            <w:pPr>
              <w:jc w:val="left"/>
              <w:rPr>
                <w:b/>
                <w:bCs/>
                <w:color w:val="FFFFFF" w:themeColor="background1"/>
                <w:lang w:val="en-ZA"/>
              </w:rPr>
            </w:pPr>
            <w:r>
              <w:rPr>
                <w:b/>
                <w:bCs/>
                <w:color w:val="FFFFFF" w:themeColor="background1"/>
                <w:lang w:val="en-ZA"/>
              </w:rPr>
              <w:lastRenderedPageBreak/>
              <w:t>Comfort and pleasure</w:t>
            </w:r>
          </w:p>
        </w:tc>
        <w:tc>
          <w:tcPr>
            <w:tcW w:w="6612" w:type="dxa"/>
            <w:shd w:val="clear" w:color="auto" w:fill="D9D9D9" w:themeFill="background1" w:themeFillShade="D9"/>
          </w:tcPr>
          <w:p w14:paraId="2EA911FC" w14:textId="4145B080" w:rsidR="003D7521" w:rsidRDefault="003D7521" w:rsidP="00645FAF">
            <w:r>
              <w:t>Desire for comfort and convenience is a basic human need.</w:t>
            </w:r>
          </w:p>
          <w:p w14:paraId="2990EA08" w14:textId="77777777" w:rsidR="00645FAF" w:rsidRDefault="00645FAF" w:rsidP="00645FAF">
            <w:pPr>
              <w:rPr>
                <w:lang w:val="en-US"/>
              </w:rPr>
            </w:pPr>
          </w:p>
          <w:p w14:paraId="2723BBC7" w14:textId="376EEBFB" w:rsidR="003D7521" w:rsidRDefault="003D7521" w:rsidP="00645FAF">
            <w:pPr>
              <w:rPr>
                <w:lang w:val="en-US"/>
              </w:rPr>
            </w:pPr>
            <w:r w:rsidRPr="00C70CFA">
              <w:rPr>
                <w:lang w:val="en-US"/>
              </w:rPr>
              <w:t xml:space="preserve">The customer is seeking enjoyment, good health, comfort, beauty, sexual attraction, sports, or entertainment. </w:t>
            </w:r>
          </w:p>
          <w:p w14:paraId="355FC311" w14:textId="77777777" w:rsidR="00645FAF" w:rsidRDefault="00645FAF" w:rsidP="00645FAF">
            <w:pPr>
              <w:rPr>
                <w:lang w:val="en-US"/>
              </w:rPr>
            </w:pPr>
          </w:p>
          <w:p w14:paraId="20E782DC" w14:textId="35CB3692" w:rsidR="003D7521" w:rsidRDefault="003D7521" w:rsidP="00645FAF">
            <w:pPr>
              <w:rPr>
                <w:lang w:val="en-US"/>
              </w:rPr>
            </w:pPr>
            <w:r w:rsidRPr="00C70CFA">
              <w:rPr>
                <w:lang w:val="en-US"/>
              </w:rPr>
              <w:t>This buying motive is about improving morale</w:t>
            </w:r>
            <w:r>
              <w:rPr>
                <w:lang w:val="en-US"/>
              </w:rPr>
              <w:t xml:space="preserve"> </w:t>
            </w:r>
            <w:r w:rsidRPr="00C70CFA">
              <w:rPr>
                <w:lang w:val="en-US"/>
              </w:rPr>
              <w:t>and maintaining a higher level of satisfaction</w:t>
            </w:r>
            <w:r>
              <w:rPr>
                <w:lang w:val="en-US"/>
              </w:rPr>
              <w:t>.</w:t>
            </w:r>
          </w:p>
          <w:p w14:paraId="4FF95F3F" w14:textId="77777777" w:rsidR="00645FAF" w:rsidRDefault="00645FAF" w:rsidP="00645FAF">
            <w:pPr>
              <w:rPr>
                <w:lang w:val="en-US"/>
              </w:rPr>
            </w:pPr>
          </w:p>
          <w:p w14:paraId="34A49783" w14:textId="6C93E2EC" w:rsidR="003D7521" w:rsidRPr="00C70CFA" w:rsidRDefault="003D7521" w:rsidP="00645FAF">
            <w:pPr>
              <w:rPr>
                <w:lang w:val="en-US"/>
              </w:rPr>
            </w:pPr>
            <w:r>
              <w:t xml:space="preserve">To appeal to individuals with this buying motive, the sales advisor should think about what features a product or service offers in terms of ease of use, saving time, flexibility, convenience, and adaptability of products. </w:t>
            </w:r>
          </w:p>
        </w:tc>
      </w:tr>
      <w:tr w:rsidR="003D7521" w14:paraId="259B23C7" w14:textId="77777777" w:rsidTr="00645FAF">
        <w:tc>
          <w:tcPr>
            <w:tcW w:w="2405" w:type="dxa"/>
            <w:shd w:val="clear" w:color="auto" w:fill="7F7F7F" w:themeFill="text1" w:themeFillTint="80"/>
          </w:tcPr>
          <w:p w14:paraId="140CB9B9" w14:textId="5EF87C74" w:rsidR="003D7521" w:rsidRDefault="003D7521" w:rsidP="00645FAF">
            <w:pPr>
              <w:jc w:val="left"/>
              <w:rPr>
                <w:b/>
                <w:bCs/>
                <w:color w:val="FFFFFF" w:themeColor="background1"/>
                <w:lang w:val="en-ZA"/>
              </w:rPr>
            </w:pPr>
            <w:r>
              <w:rPr>
                <w:b/>
                <w:bCs/>
                <w:color w:val="FFFFFF" w:themeColor="background1"/>
                <w:lang w:val="en-ZA"/>
              </w:rPr>
              <w:t>Avoidance of pain</w:t>
            </w:r>
          </w:p>
        </w:tc>
        <w:tc>
          <w:tcPr>
            <w:tcW w:w="6612" w:type="dxa"/>
            <w:shd w:val="clear" w:color="auto" w:fill="D9D9D9" w:themeFill="background1" w:themeFillShade="D9"/>
          </w:tcPr>
          <w:p w14:paraId="7DCB583C" w14:textId="2CC7D66B" w:rsidR="003D7521" w:rsidRDefault="003D7521" w:rsidP="00645FAF">
            <w:pPr>
              <w:rPr>
                <w:lang w:val="en-US"/>
              </w:rPr>
            </w:pPr>
            <w:r w:rsidRPr="00C70CFA">
              <w:rPr>
                <w:lang w:val="en-US"/>
              </w:rPr>
              <w:t xml:space="preserve">The customer is trying to avoid or relieve themselves of something – desiring less work, better health, saved time, and more. </w:t>
            </w:r>
          </w:p>
          <w:p w14:paraId="09799B3E" w14:textId="77777777" w:rsidR="00645FAF" w:rsidRDefault="00645FAF" w:rsidP="00645FAF">
            <w:pPr>
              <w:rPr>
                <w:lang w:val="en-US"/>
              </w:rPr>
            </w:pPr>
          </w:p>
          <w:p w14:paraId="7D04FDCA" w14:textId="1945613C" w:rsidR="003D7521" w:rsidRDefault="003D7521" w:rsidP="00645FAF">
            <w:pPr>
              <w:rPr>
                <w:lang w:val="en-US"/>
              </w:rPr>
            </w:pPr>
            <w:r w:rsidRPr="00C70CFA">
              <w:rPr>
                <w:lang w:val="en-US"/>
              </w:rPr>
              <w:t>This buying motive is about reducing worry, pain, stress, and loss, and making their world more attractive.</w:t>
            </w:r>
          </w:p>
          <w:p w14:paraId="15AFE7C2" w14:textId="77777777" w:rsidR="00645FAF" w:rsidRDefault="00645FAF" w:rsidP="00645FAF">
            <w:pPr>
              <w:rPr>
                <w:lang w:val="en-US"/>
              </w:rPr>
            </w:pPr>
          </w:p>
          <w:p w14:paraId="473DB6D0" w14:textId="4389224C" w:rsidR="003D7521" w:rsidRPr="00C70CFA" w:rsidRDefault="003D7521" w:rsidP="00645FAF">
            <w:pPr>
              <w:rPr>
                <w:lang w:val="en-US"/>
              </w:rPr>
            </w:pPr>
            <w:r>
              <w:rPr>
                <w:lang w:val="en-US"/>
              </w:rPr>
              <w:t xml:space="preserve">The sales advisor should think about </w:t>
            </w:r>
          </w:p>
        </w:tc>
      </w:tr>
      <w:tr w:rsidR="003D7521" w14:paraId="63310C5D" w14:textId="77777777" w:rsidTr="00645FAF">
        <w:tc>
          <w:tcPr>
            <w:tcW w:w="2405" w:type="dxa"/>
            <w:shd w:val="clear" w:color="auto" w:fill="7F7F7F" w:themeFill="text1" w:themeFillTint="80"/>
          </w:tcPr>
          <w:p w14:paraId="13455D52" w14:textId="121D018B" w:rsidR="003D7521" w:rsidRDefault="003D7521" w:rsidP="00645FAF">
            <w:pPr>
              <w:jc w:val="left"/>
              <w:rPr>
                <w:b/>
                <w:bCs/>
                <w:color w:val="FFFFFF" w:themeColor="background1"/>
                <w:lang w:val="en-ZA"/>
              </w:rPr>
            </w:pPr>
            <w:r>
              <w:rPr>
                <w:b/>
                <w:bCs/>
                <w:color w:val="FFFFFF" w:themeColor="background1"/>
                <w:lang w:val="en-ZA"/>
              </w:rPr>
              <w:t>Love and affection</w:t>
            </w:r>
          </w:p>
        </w:tc>
        <w:tc>
          <w:tcPr>
            <w:tcW w:w="6612" w:type="dxa"/>
            <w:shd w:val="clear" w:color="auto" w:fill="D9D9D9" w:themeFill="background1" w:themeFillShade="D9"/>
          </w:tcPr>
          <w:p w14:paraId="7DD0E4AB" w14:textId="185AB05B" w:rsidR="003D7521" w:rsidRDefault="003D7521" w:rsidP="00645FAF">
            <w:pPr>
              <w:rPr>
                <w:lang w:val="en-US"/>
              </w:rPr>
            </w:pPr>
            <w:r w:rsidRPr="00C70CFA">
              <w:rPr>
                <w:lang w:val="en-US"/>
              </w:rPr>
              <w:t xml:space="preserve">The customer is looking for social approval, </w:t>
            </w:r>
            <w:proofErr w:type="gramStart"/>
            <w:r w:rsidRPr="00C70CFA">
              <w:rPr>
                <w:lang w:val="en-US"/>
              </w:rPr>
              <w:t>beauty</w:t>
            </w:r>
            <w:proofErr w:type="gramEnd"/>
            <w:r w:rsidRPr="00C70CFA">
              <w:rPr>
                <w:lang w:val="en-US"/>
              </w:rPr>
              <w:t xml:space="preserve"> and admiration</w:t>
            </w:r>
            <w:r>
              <w:rPr>
                <w:lang w:val="en-US"/>
              </w:rPr>
              <w:t>.</w:t>
            </w:r>
          </w:p>
          <w:p w14:paraId="6A2C5358" w14:textId="77777777" w:rsidR="00645FAF" w:rsidRDefault="00645FAF" w:rsidP="00645FAF">
            <w:pPr>
              <w:rPr>
                <w:lang w:val="en-US"/>
              </w:rPr>
            </w:pPr>
          </w:p>
          <w:p w14:paraId="6719C896" w14:textId="51E176A5" w:rsidR="003D7521" w:rsidRPr="00C70CFA" w:rsidRDefault="003D7521" w:rsidP="00645FAF">
            <w:pPr>
              <w:rPr>
                <w:lang w:val="en-US"/>
              </w:rPr>
            </w:pPr>
            <w:r w:rsidRPr="00C70CFA">
              <w:rPr>
                <w:lang w:val="en-US"/>
              </w:rPr>
              <w:t>This buying motive is about better relationships and friendships</w:t>
            </w:r>
            <w:r>
              <w:rPr>
                <w:lang w:val="en-US"/>
              </w:rPr>
              <w:t>.</w:t>
            </w:r>
          </w:p>
        </w:tc>
      </w:tr>
      <w:tr w:rsidR="003D7521" w14:paraId="318F62AF" w14:textId="77777777" w:rsidTr="00645FAF">
        <w:tc>
          <w:tcPr>
            <w:tcW w:w="2405" w:type="dxa"/>
            <w:shd w:val="clear" w:color="auto" w:fill="7F7F7F" w:themeFill="text1" w:themeFillTint="80"/>
          </w:tcPr>
          <w:p w14:paraId="19A8E34A" w14:textId="11FF3326" w:rsidR="003D7521" w:rsidRDefault="003D7521" w:rsidP="00645FAF">
            <w:pPr>
              <w:jc w:val="left"/>
              <w:rPr>
                <w:b/>
                <w:bCs/>
                <w:color w:val="FFFFFF" w:themeColor="background1"/>
                <w:lang w:val="en-ZA"/>
              </w:rPr>
            </w:pPr>
            <w:r>
              <w:rPr>
                <w:b/>
                <w:bCs/>
                <w:color w:val="FFFFFF" w:themeColor="background1"/>
                <w:lang w:val="en-ZA"/>
              </w:rPr>
              <w:t>Pride and prestige</w:t>
            </w:r>
          </w:p>
        </w:tc>
        <w:tc>
          <w:tcPr>
            <w:tcW w:w="6612" w:type="dxa"/>
            <w:shd w:val="clear" w:color="auto" w:fill="D9D9D9" w:themeFill="background1" w:themeFillShade="D9"/>
          </w:tcPr>
          <w:p w14:paraId="065A06BC" w14:textId="41865154" w:rsidR="003D7521" w:rsidRDefault="003D7521" w:rsidP="00645FAF">
            <w:pPr>
              <w:rPr>
                <w:lang w:val="en-US"/>
              </w:rPr>
            </w:pPr>
            <w:r w:rsidRPr="00C70CFA">
              <w:rPr>
                <w:lang w:val="en-US"/>
              </w:rPr>
              <w:t>The customer is looking for social acceptance</w:t>
            </w:r>
            <w:r>
              <w:rPr>
                <w:lang w:val="en-US"/>
              </w:rPr>
              <w:t>.</w:t>
            </w:r>
          </w:p>
          <w:p w14:paraId="58EACEBE" w14:textId="77777777" w:rsidR="00645FAF" w:rsidRDefault="00645FAF" w:rsidP="00645FAF">
            <w:pPr>
              <w:rPr>
                <w:lang w:val="en-US"/>
              </w:rPr>
            </w:pPr>
          </w:p>
          <w:p w14:paraId="46C10A2D" w14:textId="430A36F3" w:rsidR="003D7521" w:rsidRDefault="003D7521" w:rsidP="00645FAF">
            <w:pPr>
              <w:rPr>
                <w:lang w:val="en-US"/>
              </w:rPr>
            </w:pPr>
            <w:r w:rsidRPr="00C70CFA">
              <w:rPr>
                <w:lang w:val="en-US"/>
              </w:rPr>
              <w:t>This buying motive is about admiration</w:t>
            </w:r>
            <w:r>
              <w:rPr>
                <w:lang w:val="en-US"/>
              </w:rPr>
              <w:t xml:space="preserve"> and</w:t>
            </w:r>
            <w:r w:rsidRPr="00C70CFA">
              <w:rPr>
                <w:lang w:val="en-US"/>
              </w:rPr>
              <w:t xml:space="preserve"> recognition – often seeking to </w:t>
            </w:r>
            <w:r>
              <w:rPr>
                <w:lang w:val="en-US"/>
              </w:rPr>
              <w:t>improve</w:t>
            </w:r>
            <w:r w:rsidRPr="00C70CFA">
              <w:rPr>
                <w:lang w:val="en-US"/>
              </w:rPr>
              <w:t xml:space="preserve"> the</w:t>
            </w:r>
            <w:r>
              <w:rPr>
                <w:lang w:val="en-US"/>
              </w:rPr>
              <w:t xml:space="preserve"> buyer’s</w:t>
            </w:r>
            <w:r w:rsidRPr="00C70CFA">
              <w:rPr>
                <w:lang w:val="en-US"/>
              </w:rPr>
              <w:t xml:space="preserve"> public image</w:t>
            </w:r>
            <w:r>
              <w:rPr>
                <w:lang w:val="en-US"/>
              </w:rPr>
              <w:t>.</w:t>
            </w:r>
          </w:p>
          <w:p w14:paraId="79EADFA4" w14:textId="77777777" w:rsidR="00645FAF" w:rsidRDefault="00645FAF" w:rsidP="00645FAF">
            <w:pPr>
              <w:rPr>
                <w:lang w:val="en-US"/>
              </w:rPr>
            </w:pPr>
          </w:p>
          <w:p w14:paraId="76B03CCE" w14:textId="42928ED7" w:rsidR="003D7521" w:rsidRDefault="003D7521" w:rsidP="00645FAF">
            <w:r>
              <w:t xml:space="preserve">Emotions that appeal to these customers include gratification, high class, enjoyment, </w:t>
            </w:r>
            <w:proofErr w:type="gramStart"/>
            <w:r>
              <w:t>happiness</w:t>
            </w:r>
            <w:proofErr w:type="gramEnd"/>
            <w:r>
              <w:t xml:space="preserve"> and dignity. </w:t>
            </w:r>
          </w:p>
          <w:p w14:paraId="0B7E961D" w14:textId="77777777" w:rsidR="00645FAF" w:rsidRDefault="00645FAF" w:rsidP="00645FAF"/>
          <w:p w14:paraId="6219B095" w14:textId="12519F5E" w:rsidR="003D7521" w:rsidRDefault="003D7521" w:rsidP="00645FAF">
            <w:r>
              <w:t>These customers will pay a premium to own an exclusive item just on the feeling of pride they may get by the ownership experience, be it an exquisitely crafted pen or a high-performance sports car.</w:t>
            </w:r>
          </w:p>
          <w:p w14:paraId="605BA1E7" w14:textId="77777777" w:rsidR="00645FAF" w:rsidRDefault="00645FAF" w:rsidP="00645FAF"/>
          <w:p w14:paraId="7F24604D" w14:textId="0E9826D0" w:rsidR="003D7521" w:rsidRPr="00C70CFA" w:rsidRDefault="003D7521" w:rsidP="00645FAF">
            <w:pPr>
              <w:rPr>
                <w:lang w:val="en-US"/>
              </w:rPr>
            </w:pPr>
            <w:r>
              <w:t xml:space="preserve">Certain brands and high-quality products carry desirability due to their reputation and name recognition. </w:t>
            </w:r>
          </w:p>
        </w:tc>
      </w:tr>
    </w:tbl>
    <w:p w14:paraId="7B2534D6" w14:textId="365F0312" w:rsidR="003D7521" w:rsidRDefault="003D7521" w:rsidP="00DF1CD0"/>
    <w:p w14:paraId="76058F72" w14:textId="4E5CF44F" w:rsidR="00645FAF" w:rsidRDefault="00645FAF" w:rsidP="00DF1CD0"/>
    <w:p w14:paraId="333018B6" w14:textId="77777777" w:rsidR="00DF1CD0" w:rsidRDefault="00DF1CD0" w:rsidP="003D7521">
      <w:pPr>
        <w:pStyle w:val="Heading3"/>
        <w:ind w:left="0" w:firstLine="0"/>
        <w:rPr>
          <w:rStyle w:val="hgkelc"/>
        </w:rPr>
      </w:pPr>
      <w:bookmarkStart w:id="274" w:name="_Toc105711126"/>
      <w:bookmarkStart w:id="275" w:name="_Toc128572829"/>
      <w:r>
        <w:rPr>
          <w:rStyle w:val="hgkelc"/>
        </w:rPr>
        <w:lastRenderedPageBreak/>
        <w:t>2.3.3</w:t>
      </w:r>
      <w:r>
        <w:rPr>
          <w:rStyle w:val="hgkelc"/>
        </w:rPr>
        <w:tab/>
        <w:t xml:space="preserve">How to identify the customer’s buying </w:t>
      </w:r>
      <w:proofErr w:type="gramStart"/>
      <w:r>
        <w:rPr>
          <w:rStyle w:val="hgkelc"/>
        </w:rPr>
        <w:t>motives</w:t>
      </w:r>
      <w:bookmarkEnd w:id="274"/>
      <w:bookmarkEnd w:id="275"/>
      <w:proofErr w:type="gramEnd"/>
    </w:p>
    <w:p w14:paraId="36C17357" w14:textId="77777777" w:rsidR="003D7521" w:rsidRDefault="003D7521" w:rsidP="003D7521">
      <w:pPr>
        <w:rPr>
          <w:rFonts w:eastAsia="Times New Roman"/>
          <w:szCs w:val="20"/>
          <w:lang w:eastAsia="en-ZA"/>
        </w:rPr>
      </w:pPr>
    </w:p>
    <w:p w14:paraId="5730CB98" w14:textId="73D08C50" w:rsidR="00DF1CD0" w:rsidRDefault="00DF1CD0" w:rsidP="003D7521">
      <w:pPr>
        <w:spacing w:after="120"/>
        <w:rPr>
          <w:rFonts w:eastAsia="Times New Roman"/>
          <w:szCs w:val="20"/>
          <w:lang w:eastAsia="en-ZA"/>
        </w:rPr>
      </w:pPr>
      <w:r>
        <w:rPr>
          <w:rFonts w:eastAsia="Times New Roman"/>
          <w:szCs w:val="20"/>
          <w:lang w:eastAsia="en-ZA"/>
        </w:rPr>
        <w:t xml:space="preserve">Homer B Smith suggests that the sales advisor uses the following techniques for identifying basic buying </w:t>
      </w:r>
      <w:proofErr w:type="spellStart"/>
      <w:proofErr w:type="gramStart"/>
      <w:r>
        <w:rPr>
          <w:rFonts w:eastAsia="Times New Roman"/>
          <w:szCs w:val="20"/>
          <w:lang w:eastAsia="en-ZA"/>
        </w:rPr>
        <w:t>motives:</w:t>
      </w:r>
      <w:r w:rsidR="00A62358" w:rsidRPr="00A62358">
        <w:rPr>
          <w:rFonts w:eastAsia="Times New Roman"/>
          <w:szCs w:val="20"/>
          <w:vertAlign w:val="superscript"/>
          <w:lang w:eastAsia="en-ZA"/>
        </w:rPr>
        <w:t>xviii</w:t>
      </w:r>
      <w:proofErr w:type="spellEnd"/>
      <w:proofErr w:type="gramEnd"/>
    </w:p>
    <w:p w14:paraId="05FF5905" w14:textId="77777777" w:rsidR="00DF1CD0" w:rsidRPr="00021128" w:rsidRDefault="00DF1CD0">
      <w:pPr>
        <w:pStyle w:val="ListParagraph"/>
        <w:numPr>
          <w:ilvl w:val="0"/>
          <w:numId w:val="62"/>
        </w:numPr>
        <w:spacing w:after="120"/>
        <w:contextualSpacing w:val="0"/>
        <w:jc w:val="left"/>
        <w:rPr>
          <w:lang w:val="en-ZA" w:eastAsia="en-ZA"/>
        </w:rPr>
      </w:pPr>
      <w:r w:rsidRPr="00021128">
        <w:rPr>
          <w:lang w:val="en-ZA" w:eastAsia="en-ZA"/>
        </w:rPr>
        <w:t xml:space="preserve">Ask the </w:t>
      </w:r>
      <w:r>
        <w:rPr>
          <w:lang w:val="en-ZA" w:eastAsia="en-ZA"/>
        </w:rPr>
        <w:t xml:space="preserve">customer </w:t>
      </w:r>
      <w:r w:rsidRPr="00021128">
        <w:rPr>
          <w:lang w:val="en-ZA" w:eastAsia="en-ZA"/>
        </w:rPr>
        <w:t>screening questions that identify or eliminate buying motives, such as, “If I could help you save three minutes on each operation, would you be interested?”</w:t>
      </w:r>
    </w:p>
    <w:p w14:paraId="3006BD47" w14:textId="7FF44264" w:rsidR="00DF1CD0" w:rsidRPr="00021128" w:rsidRDefault="00DF1CD0">
      <w:pPr>
        <w:pStyle w:val="ListParagraph"/>
        <w:numPr>
          <w:ilvl w:val="0"/>
          <w:numId w:val="62"/>
        </w:numPr>
        <w:spacing w:after="120"/>
        <w:contextualSpacing w:val="0"/>
        <w:jc w:val="left"/>
        <w:rPr>
          <w:lang w:val="en-ZA" w:eastAsia="en-ZA"/>
        </w:rPr>
      </w:pPr>
      <w:r w:rsidRPr="00021128">
        <w:rPr>
          <w:lang w:val="en-ZA" w:eastAsia="en-ZA"/>
        </w:rPr>
        <w:t xml:space="preserve">Listen for comments your </w:t>
      </w:r>
      <w:r>
        <w:rPr>
          <w:lang w:val="en-ZA" w:eastAsia="en-ZA"/>
        </w:rPr>
        <w:t>customer</w:t>
      </w:r>
      <w:r w:rsidRPr="00021128">
        <w:rPr>
          <w:lang w:val="en-ZA" w:eastAsia="en-ZA"/>
        </w:rPr>
        <w:t xml:space="preserve"> volunteers through the conversation, such as, “I wish I had more time to…” This will signal the </w:t>
      </w:r>
      <w:r>
        <w:rPr>
          <w:lang w:val="en-ZA" w:eastAsia="en-ZA"/>
        </w:rPr>
        <w:t xml:space="preserve">sales </w:t>
      </w:r>
      <w:r w:rsidR="00522140">
        <w:rPr>
          <w:lang w:val="en-ZA" w:eastAsia="en-ZA"/>
        </w:rPr>
        <w:t>advisor</w:t>
      </w:r>
      <w:r w:rsidRPr="00021128">
        <w:rPr>
          <w:lang w:val="en-ZA" w:eastAsia="en-ZA"/>
        </w:rPr>
        <w:t xml:space="preserve"> to emphasi</w:t>
      </w:r>
      <w:r>
        <w:rPr>
          <w:lang w:val="en-ZA" w:eastAsia="en-ZA"/>
        </w:rPr>
        <w:t>s</w:t>
      </w:r>
      <w:r w:rsidRPr="00021128">
        <w:rPr>
          <w:lang w:val="en-ZA" w:eastAsia="en-ZA"/>
        </w:rPr>
        <w:t>e the time-saving benefits and value that come from using your product.</w:t>
      </w:r>
    </w:p>
    <w:p w14:paraId="0D9829EF" w14:textId="77777777" w:rsidR="00DF1CD0" w:rsidRPr="00021128" w:rsidRDefault="00DF1CD0">
      <w:pPr>
        <w:pStyle w:val="ListParagraph"/>
        <w:numPr>
          <w:ilvl w:val="0"/>
          <w:numId w:val="62"/>
        </w:numPr>
        <w:spacing w:after="120"/>
        <w:contextualSpacing w:val="0"/>
        <w:jc w:val="left"/>
        <w:rPr>
          <w:lang w:val="en-ZA" w:eastAsia="en-ZA"/>
        </w:rPr>
      </w:pPr>
      <w:r w:rsidRPr="00021128">
        <w:rPr>
          <w:lang w:val="en-ZA" w:eastAsia="en-ZA"/>
        </w:rPr>
        <w:t>Listen carefully to the comments and questions during the sales presentation. For example, the customer may ask, “How long will it take to implement</w:t>
      </w:r>
      <w:r>
        <w:rPr>
          <w:lang w:val="en-ZA" w:eastAsia="en-ZA"/>
        </w:rPr>
        <w:t>/install</w:t>
      </w:r>
      <w:r w:rsidRPr="00021128">
        <w:rPr>
          <w:lang w:val="en-ZA" w:eastAsia="en-ZA"/>
        </w:rPr>
        <w:t>?” This signifies that the buyer is more interested in speed and prestige than in the economy of the operation.</w:t>
      </w:r>
    </w:p>
    <w:p w14:paraId="218D60D6" w14:textId="1491B220" w:rsidR="00DF1CD0" w:rsidRDefault="00DF1CD0">
      <w:pPr>
        <w:pStyle w:val="ListParagraph"/>
        <w:numPr>
          <w:ilvl w:val="0"/>
          <w:numId w:val="62"/>
        </w:numPr>
        <w:contextualSpacing w:val="0"/>
        <w:jc w:val="left"/>
        <w:rPr>
          <w:lang w:val="en-ZA" w:eastAsia="en-ZA"/>
        </w:rPr>
      </w:pPr>
      <w:r w:rsidRPr="00021128">
        <w:rPr>
          <w:lang w:val="en-ZA" w:eastAsia="en-ZA"/>
        </w:rPr>
        <w:t xml:space="preserve">Observe and study the </w:t>
      </w:r>
      <w:r>
        <w:rPr>
          <w:lang w:val="en-ZA" w:eastAsia="en-ZA"/>
        </w:rPr>
        <w:t>customer</w:t>
      </w:r>
      <w:r w:rsidRPr="00021128">
        <w:rPr>
          <w:lang w:val="en-ZA" w:eastAsia="en-ZA"/>
        </w:rPr>
        <w:t xml:space="preserve">. Often their </w:t>
      </w:r>
      <w:r>
        <w:rPr>
          <w:lang w:val="en-ZA" w:eastAsia="en-ZA"/>
        </w:rPr>
        <w:t>personal appearances and behaviours</w:t>
      </w:r>
      <w:r w:rsidRPr="00021128">
        <w:rPr>
          <w:lang w:val="en-ZA" w:eastAsia="en-ZA"/>
        </w:rPr>
        <w:t xml:space="preserve"> give evidence of current interests and products they currently use that give clues to their emotional and rational buying motives.</w:t>
      </w:r>
    </w:p>
    <w:p w14:paraId="346B3C5C" w14:textId="6C4F5D3D" w:rsidR="00522140" w:rsidRDefault="00522140" w:rsidP="00522140">
      <w:pPr>
        <w:jc w:val="left"/>
        <w:rPr>
          <w:lang w:val="en-ZA" w:eastAsia="en-ZA"/>
        </w:rPr>
      </w:pPr>
    </w:p>
    <w:p w14:paraId="3BB8E5DF" w14:textId="1E589C08" w:rsidR="00522140" w:rsidRDefault="00522140" w:rsidP="00522140">
      <w:pPr>
        <w:jc w:val="left"/>
        <w:rPr>
          <w:lang w:val="en-ZA" w:eastAsia="en-ZA"/>
        </w:rPr>
      </w:pPr>
    </w:p>
    <w:p w14:paraId="29CCBD90" w14:textId="2131AAAD" w:rsidR="00522140" w:rsidRDefault="00522140" w:rsidP="00522140">
      <w:pPr>
        <w:pStyle w:val="Heading2"/>
        <w:spacing w:after="240"/>
        <w:rPr>
          <w:lang w:eastAsia="en-GB"/>
        </w:rPr>
      </w:pPr>
      <w:bookmarkStart w:id="276" w:name="_Toc128572830"/>
      <w:r>
        <w:rPr>
          <w:lang w:eastAsia="en-GB"/>
        </w:rPr>
        <w:t>2.4</w:t>
      </w:r>
      <w:r>
        <w:rPr>
          <w:lang w:eastAsia="en-GB"/>
        </w:rPr>
        <w:tab/>
      </w:r>
      <w:r w:rsidR="00B64B02" w:rsidRPr="00B64B02">
        <w:rPr>
          <w:lang w:eastAsia="en-ZA"/>
        </w:rPr>
        <w:t>Generally accepted ways of approac</w:t>
      </w:r>
      <w:r w:rsidR="00B64B02">
        <w:rPr>
          <w:lang w:eastAsia="en-ZA"/>
        </w:rPr>
        <w:t>h</w:t>
      </w:r>
      <w:r w:rsidR="00B64B02" w:rsidRPr="00B64B02">
        <w:rPr>
          <w:lang w:eastAsia="en-ZA"/>
        </w:rPr>
        <w:t xml:space="preserve">ing customers on a </w:t>
      </w:r>
      <w:proofErr w:type="gramStart"/>
      <w:r w:rsidR="00B64B02" w:rsidRPr="00B64B02">
        <w:rPr>
          <w:lang w:eastAsia="en-ZA"/>
        </w:rPr>
        <w:t>sales</w:t>
      </w:r>
      <w:proofErr w:type="gramEnd"/>
      <w:r w:rsidR="00B64B02" w:rsidRPr="00B64B02">
        <w:rPr>
          <w:lang w:eastAsia="en-ZA"/>
        </w:rPr>
        <w:t xml:space="preserve"> environment</w:t>
      </w:r>
      <w:bookmarkEnd w:id="276"/>
    </w:p>
    <w:p w14:paraId="2D4C59FA" w14:textId="77777777" w:rsidR="0032150D" w:rsidRDefault="0032150D" w:rsidP="00DF1CD0">
      <w:pPr>
        <w:rPr>
          <w:lang w:eastAsia="en-ZA"/>
        </w:rPr>
      </w:pPr>
    </w:p>
    <w:p w14:paraId="0E66F95B" w14:textId="2B2E6102" w:rsidR="00DF1CD0" w:rsidRDefault="00DF1CD0" w:rsidP="00DF1CD0">
      <w:pPr>
        <w:rPr>
          <w:lang w:eastAsia="en-ZA"/>
        </w:rPr>
      </w:pPr>
      <w:r>
        <w:rPr>
          <w:lang w:eastAsia="en-ZA"/>
        </w:rPr>
        <w:t>The customer should be approached in a manner that encourages interaction.</w:t>
      </w:r>
    </w:p>
    <w:p w14:paraId="56F3C879" w14:textId="373BECB1" w:rsidR="00522140" w:rsidRDefault="00522140" w:rsidP="00DF1CD0">
      <w:pPr>
        <w:rPr>
          <w:lang w:eastAsia="en-ZA"/>
        </w:rPr>
      </w:pPr>
    </w:p>
    <w:p w14:paraId="1F78D162" w14:textId="77777777" w:rsidR="00DF1CD0" w:rsidRDefault="00DF1CD0" w:rsidP="00DF1CD0">
      <w:pPr>
        <w:pStyle w:val="Heading3"/>
        <w:rPr>
          <w:lang w:eastAsia="en-ZA"/>
        </w:rPr>
      </w:pPr>
      <w:bookmarkStart w:id="277" w:name="_Toc105711128"/>
      <w:bookmarkStart w:id="278" w:name="_Toc128572831"/>
      <w:r>
        <w:rPr>
          <w:lang w:eastAsia="en-ZA"/>
        </w:rPr>
        <w:t>2.4.1</w:t>
      </w:r>
      <w:r>
        <w:rPr>
          <w:lang w:eastAsia="en-ZA"/>
        </w:rPr>
        <w:tab/>
        <w:t>Ways of approaching customers</w:t>
      </w:r>
      <w:bookmarkEnd w:id="277"/>
      <w:bookmarkEnd w:id="278"/>
    </w:p>
    <w:p w14:paraId="087946DE" w14:textId="77777777" w:rsidR="00522140" w:rsidRDefault="00522140" w:rsidP="00DF1CD0"/>
    <w:p w14:paraId="79054E5A" w14:textId="2EC0AB12" w:rsidR="00DF1CD0" w:rsidRDefault="00DF1CD0" w:rsidP="00DF1CD0">
      <w:r>
        <w:t xml:space="preserve">There are </w:t>
      </w:r>
      <w:r w:rsidRPr="00522140">
        <w:t xml:space="preserve">basically three ways in which customers can be approached in a retail and wholesale environment, as described in Table </w:t>
      </w:r>
      <w:r w:rsidR="00522140" w:rsidRPr="00522140">
        <w:t>1</w:t>
      </w:r>
      <w:r w:rsidRPr="00522140">
        <w:t>3.</w:t>
      </w:r>
    </w:p>
    <w:p w14:paraId="306FA875" w14:textId="77777777" w:rsidR="00522140" w:rsidRPr="00522140" w:rsidRDefault="00522140" w:rsidP="0032150D"/>
    <w:p w14:paraId="5B9BC3E9" w14:textId="469E5EF4" w:rsidR="00DF1CD0" w:rsidRDefault="00DF1CD0" w:rsidP="0032150D">
      <w:pPr>
        <w:pStyle w:val="Caption"/>
        <w:spacing w:before="0" w:line="360" w:lineRule="auto"/>
      </w:pPr>
      <w:r w:rsidRPr="00522140">
        <w:t xml:space="preserve">table </w:t>
      </w:r>
      <w:r w:rsidR="00522140" w:rsidRPr="00522140">
        <w:t>1</w:t>
      </w:r>
      <w:r w:rsidRPr="00522140">
        <w:t>3: types of approach</w:t>
      </w:r>
    </w:p>
    <w:tbl>
      <w:tblPr>
        <w:tblW w:w="9016" w:type="dxa"/>
        <w:tblInd w:w="-10" w:type="dxa"/>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tblCellMar>
          <w:top w:w="108" w:type="dxa"/>
          <w:bottom w:w="108" w:type="dxa"/>
        </w:tblCellMar>
        <w:tblLook w:val="04A0" w:firstRow="1" w:lastRow="0" w:firstColumn="1" w:lastColumn="0" w:noHBand="0" w:noVBand="1"/>
      </w:tblPr>
      <w:tblGrid>
        <w:gridCol w:w="10"/>
        <w:gridCol w:w="2253"/>
        <w:gridCol w:w="7"/>
        <w:gridCol w:w="6737"/>
        <w:gridCol w:w="9"/>
      </w:tblGrid>
      <w:tr w:rsidR="00522140" w:rsidRPr="00B42294" w14:paraId="09CAA8BC" w14:textId="77777777" w:rsidTr="00645FAF">
        <w:trPr>
          <w:gridBefore w:val="1"/>
          <w:gridAfter w:val="1"/>
          <w:wBefore w:w="10" w:type="dxa"/>
          <w:wAfter w:w="9" w:type="dxa"/>
          <w:tblHeader/>
        </w:trPr>
        <w:tc>
          <w:tcPr>
            <w:tcW w:w="2260" w:type="dxa"/>
            <w:gridSpan w:val="2"/>
            <w:shd w:val="clear" w:color="auto" w:fill="808080" w:themeFill="background1" w:themeFillShade="80"/>
          </w:tcPr>
          <w:p w14:paraId="32487E62" w14:textId="6D37A8F9" w:rsidR="00522140" w:rsidRPr="00522140" w:rsidRDefault="00522140" w:rsidP="00522140">
            <w:pPr>
              <w:spacing w:line="240" w:lineRule="auto"/>
              <w:jc w:val="left"/>
              <w:rPr>
                <w:b/>
                <w:color w:val="FFFFFF" w:themeColor="background1"/>
              </w:rPr>
            </w:pPr>
            <w:r w:rsidRPr="00522140">
              <w:rPr>
                <w:b/>
                <w:color w:val="FFFFFF" w:themeColor="background1"/>
                <w:lang w:val="en-ZA"/>
              </w:rPr>
              <w:t>Type of approach</w:t>
            </w:r>
          </w:p>
        </w:tc>
        <w:tc>
          <w:tcPr>
            <w:tcW w:w="6737" w:type="dxa"/>
            <w:shd w:val="clear" w:color="auto" w:fill="808080" w:themeFill="background1" w:themeFillShade="80"/>
          </w:tcPr>
          <w:p w14:paraId="22253E10" w14:textId="0B5A38E5" w:rsidR="00522140" w:rsidRPr="00B42294" w:rsidRDefault="00522140" w:rsidP="00522140">
            <w:pPr>
              <w:spacing w:line="240" w:lineRule="auto"/>
              <w:jc w:val="left"/>
              <w:rPr>
                <w:b/>
                <w:color w:val="FFFFFF" w:themeColor="background1"/>
              </w:rPr>
            </w:pPr>
            <w:r w:rsidRPr="00F625AE">
              <w:rPr>
                <w:b/>
                <w:color w:val="FFFFFF" w:themeColor="background1"/>
                <w:lang w:val="en-ZA"/>
              </w:rPr>
              <w:t xml:space="preserve">Explanation </w:t>
            </w:r>
          </w:p>
        </w:tc>
      </w:tr>
      <w:tr w:rsidR="00522140" w:rsidRPr="00421840" w14:paraId="6641209A" w14:textId="77777777" w:rsidTr="00645FAF">
        <w:trPr>
          <w:gridBefore w:val="1"/>
          <w:gridAfter w:val="1"/>
          <w:wBefore w:w="10" w:type="dxa"/>
          <w:wAfter w:w="9" w:type="dxa"/>
        </w:trPr>
        <w:tc>
          <w:tcPr>
            <w:tcW w:w="2260" w:type="dxa"/>
            <w:gridSpan w:val="2"/>
            <w:shd w:val="clear" w:color="auto" w:fill="D9D9D9" w:themeFill="background1" w:themeFillShade="D9"/>
          </w:tcPr>
          <w:p w14:paraId="3EB7DB43" w14:textId="43F9A68B" w:rsidR="00522140" w:rsidRPr="00522140" w:rsidRDefault="00522140" w:rsidP="00522140">
            <w:pPr>
              <w:rPr>
                <w:b/>
                <w:bCs/>
              </w:rPr>
            </w:pPr>
            <w:r w:rsidRPr="00522140">
              <w:rPr>
                <w:b/>
                <w:bCs/>
                <w:lang w:val="en-ZA"/>
              </w:rPr>
              <w:t>Greeting approach</w:t>
            </w:r>
          </w:p>
        </w:tc>
        <w:tc>
          <w:tcPr>
            <w:tcW w:w="6737" w:type="dxa"/>
            <w:shd w:val="clear" w:color="auto" w:fill="D9D9D9" w:themeFill="background1" w:themeFillShade="D9"/>
          </w:tcPr>
          <w:p w14:paraId="5B770720" w14:textId="77777777" w:rsidR="00522140" w:rsidRDefault="00522140" w:rsidP="00522140">
            <w:pPr>
              <w:spacing w:after="120"/>
              <w:rPr>
                <w:lang w:val="en-ZA"/>
              </w:rPr>
            </w:pPr>
            <w:r>
              <w:rPr>
                <w:lang w:val="en-ZA"/>
              </w:rPr>
              <w:t>This approach works well when the customer appears to be just browsing or has not yet shown interest in a particular product.</w:t>
            </w:r>
          </w:p>
          <w:p w14:paraId="00592E4C" w14:textId="77777777" w:rsidR="00522140" w:rsidRDefault="00522140" w:rsidP="00522140">
            <w:pPr>
              <w:spacing w:after="120"/>
              <w:rPr>
                <w:lang w:val="en-ZA"/>
              </w:rPr>
            </w:pPr>
            <w:r>
              <w:rPr>
                <w:lang w:val="en-ZA"/>
              </w:rPr>
              <w:t xml:space="preserve">It involves greeting the customer in a friendly, </w:t>
            </w:r>
            <w:proofErr w:type="gramStart"/>
            <w:r>
              <w:rPr>
                <w:lang w:val="en-ZA"/>
              </w:rPr>
              <w:t>welcoming</w:t>
            </w:r>
            <w:proofErr w:type="gramEnd"/>
            <w:r>
              <w:rPr>
                <w:lang w:val="en-ZA"/>
              </w:rPr>
              <w:t xml:space="preserve"> and professional manner. </w:t>
            </w:r>
          </w:p>
          <w:p w14:paraId="7851BAA6" w14:textId="77777777" w:rsidR="00522140" w:rsidRDefault="00522140" w:rsidP="00522140">
            <w:pPr>
              <w:spacing w:after="120"/>
              <w:rPr>
                <w:lang w:val="en-ZA"/>
              </w:rPr>
            </w:pPr>
            <w:r>
              <w:rPr>
                <w:lang w:val="en-ZA"/>
              </w:rPr>
              <w:t>You should smile, use a friendly facial expression and a pleasant tone of voice to let the customer know you are happy to assist them.</w:t>
            </w:r>
          </w:p>
          <w:p w14:paraId="3521A198" w14:textId="7272767A" w:rsidR="00522140" w:rsidRPr="00421840" w:rsidRDefault="00522140" w:rsidP="00522140">
            <w:pPr>
              <w:rPr>
                <w:szCs w:val="20"/>
                <w:lang w:eastAsia="en-GB"/>
              </w:rPr>
            </w:pPr>
            <w:r>
              <w:rPr>
                <w:lang w:val="en-ZA"/>
              </w:rPr>
              <w:lastRenderedPageBreak/>
              <w:t>The greeting should get a positive response from the customer and get a conversation started, to help you identify the customer’s needs and eventually lead to a sale.</w:t>
            </w:r>
          </w:p>
        </w:tc>
      </w:tr>
      <w:tr w:rsidR="00522140" w:rsidRPr="00421840" w14:paraId="4A777DF6" w14:textId="77777777" w:rsidTr="00645FA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263" w:type="dxa"/>
            <w:gridSpan w:val="2"/>
            <w:tcBorders>
              <w:top w:val="single" w:sz="18" w:space="0" w:color="FFFFFF" w:themeColor="background1"/>
              <w:left w:val="single" w:sz="4" w:space="0" w:color="FFFFFF" w:themeColor="background1"/>
              <w:bottom w:val="single" w:sz="18" w:space="0" w:color="FFFFFF" w:themeColor="background1"/>
              <w:right w:val="single" w:sz="18" w:space="0" w:color="FFFFFF" w:themeColor="background1"/>
            </w:tcBorders>
            <w:shd w:val="clear" w:color="auto" w:fill="D9D9D9" w:themeFill="background1" w:themeFillShade="D9"/>
          </w:tcPr>
          <w:p w14:paraId="2CE2E031" w14:textId="60A55715" w:rsidR="00522140" w:rsidRPr="00522140" w:rsidRDefault="00522140" w:rsidP="00522140">
            <w:pPr>
              <w:rPr>
                <w:b/>
                <w:bCs/>
                <w:lang w:val="en-ZA"/>
              </w:rPr>
            </w:pPr>
            <w:r w:rsidRPr="00522140">
              <w:rPr>
                <w:b/>
                <w:bCs/>
                <w:lang w:val="en-ZA"/>
              </w:rPr>
              <w:t>Merchandise approach</w:t>
            </w:r>
          </w:p>
        </w:tc>
        <w:tc>
          <w:tcPr>
            <w:tcW w:w="6753" w:type="dxa"/>
            <w:gridSpan w:val="3"/>
            <w:tcBorders>
              <w:top w:val="single" w:sz="18" w:space="0" w:color="FFFFFF" w:themeColor="background1"/>
              <w:left w:val="single" w:sz="18" w:space="0" w:color="FFFFFF" w:themeColor="background1"/>
              <w:bottom w:val="single" w:sz="18" w:space="0" w:color="FFFFFF" w:themeColor="background1"/>
              <w:right w:val="single" w:sz="4" w:space="0" w:color="FFFFFF" w:themeColor="background1"/>
            </w:tcBorders>
            <w:shd w:val="clear" w:color="auto" w:fill="D9D9D9" w:themeFill="background1" w:themeFillShade="D9"/>
          </w:tcPr>
          <w:p w14:paraId="420AA1A9" w14:textId="77777777" w:rsidR="00522140" w:rsidRDefault="00522140" w:rsidP="00522140">
            <w:pPr>
              <w:spacing w:after="120"/>
              <w:rPr>
                <w:lang w:val="en-ZA"/>
              </w:rPr>
            </w:pPr>
            <w:r>
              <w:rPr>
                <w:lang w:val="en-ZA"/>
              </w:rPr>
              <w:t>This approach may be used if the customer has shown an interest in a particular product by looking at it, touching it or reading information on the packaging.</w:t>
            </w:r>
          </w:p>
          <w:p w14:paraId="2CE8B2DA" w14:textId="3E6AEA20" w:rsidR="00522140" w:rsidRDefault="00522140" w:rsidP="00522140">
            <w:pPr>
              <w:spacing w:after="120"/>
              <w:rPr>
                <w:lang w:val="en-ZA"/>
              </w:rPr>
            </w:pPr>
            <w:r>
              <w:rPr>
                <w:lang w:val="en-ZA"/>
              </w:rPr>
              <w:t xml:space="preserve">This approach focusses the customer’s attention on the </w:t>
            </w:r>
            <w:r w:rsidR="001D5A90">
              <w:rPr>
                <w:lang w:val="en-ZA"/>
              </w:rPr>
              <w:t>product,</w:t>
            </w:r>
            <w:r>
              <w:rPr>
                <w:lang w:val="en-ZA"/>
              </w:rPr>
              <w:t xml:space="preserve"> and it provides you with an opportunity to start selling the features and benefits.</w:t>
            </w:r>
          </w:p>
          <w:p w14:paraId="76222298" w14:textId="77777777" w:rsidR="00522140" w:rsidRPr="00A27169" w:rsidRDefault="00522140" w:rsidP="00522140">
            <w:pPr>
              <w:spacing w:after="120"/>
              <w:rPr>
                <w:i/>
                <w:lang w:val="en-ZA"/>
              </w:rPr>
            </w:pPr>
            <w:r>
              <w:rPr>
                <w:lang w:val="en-ZA"/>
              </w:rPr>
              <w:t xml:space="preserve">Example: If a customer is looking at a modern-design automatic, cordless kettle, you may say: </w:t>
            </w:r>
            <w:r>
              <w:rPr>
                <w:i/>
                <w:lang w:val="en-ZA"/>
              </w:rPr>
              <w:t>‘Good morning, Madam. Isn’t that a nice, modern design? And it is so convenient, being cordless and switching off automatically.’</w:t>
            </w:r>
          </w:p>
          <w:p w14:paraId="16BF7851" w14:textId="1696136A" w:rsidR="00522140" w:rsidRDefault="00522140" w:rsidP="00522140">
            <w:pPr>
              <w:rPr>
                <w:lang w:val="en-ZA"/>
              </w:rPr>
            </w:pPr>
            <w:r>
              <w:rPr>
                <w:i/>
                <w:lang w:val="en-ZA"/>
              </w:rPr>
              <w:t>Note</w:t>
            </w:r>
            <w:r w:rsidRPr="00A27169">
              <w:rPr>
                <w:i/>
                <w:lang w:val="en-ZA"/>
              </w:rPr>
              <w:t>:</w:t>
            </w:r>
            <w:r>
              <w:rPr>
                <w:lang w:val="en-ZA"/>
              </w:rPr>
              <w:t xml:space="preserve"> Do not use this approach before the customer has shown some interest in a product or product range.</w:t>
            </w:r>
          </w:p>
        </w:tc>
      </w:tr>
      <w:tr w:rsidR="00522140" w:rsidRPr="00421840" w14:paraId="4799567C" w14:textId="77777777" w:rsidTr="00645FA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263" w:type="dxa"/>
            <w:gridSpan w:val="2"/>
            <w:tcBorders>
              <w:top w:val="single" w:sz="18" w:space="0" w:color="FFFFFF" w:themeColor="background1"/>
              <w:left w:val="single" w:sz="4" w:space="0" w:color="FFFFFF" w:themeColor="background1"/>
              <w:bottom w:val="single" w:sz="18" w:space="0" w:color="FFFFFF" w:themeColor="background1"/>
              <w:right w:val="single" w:sz="18" w:space="0" w:color="FFFFFF" w:themeColor="background1"/>
            </w:tcBorders>
            <w:shd w:val="clear" w:color="auto" w:fill="D9D9D9" w:themeFill="background1" w:themeFillShade="D9"/>
          </w:tcPr>
          <w:p w14:paraId="447DACCB" w14:textId="1079378A" w:rsidR="00522140" w:rsidRPr="00522140" w:rsidRDefault="00522140" w:rsidP="00522140">
            <w:pPr>
              <w:rPr>
                <w:b/>
                <w:bCs/>
                <w:lang w:val="en-ZA"/>
              </w:rPr>
            </w:pPr>
            <w:r w:rsidRPr="00522140">
              <w:rPr>
                <w:b/>
                <w:bCs/>
                <w:lang w:val="en-ZA"/>
              </w:rPr>
              <w:t>Service approach</w:t>
            </w:r>
          </w:p>
        </w:tc>
        <w:tc>
          <w:tcPr>
            <w:tcW w:w="6753" w:type="dxa"/>
            <w:gridSpan w:val="3"/>
            <w:tcBorders>
              <w:top w:val="single" w:sz="18" w:space="0" w:color="FFFFFF" w:themeColor="background1"/>
              <w:left w:val="single" w:sz="18" w:space="0" w:color="FFFFFF" w:themeColor="background1"/>
              <w:bottom w:val="single" w:sz="18" w:space="0" w:color="FFFFFF" w:themeColor="background1"/>
              <w:right w:val="single" w:sz="4" w:space="0" w:color="FFFFFF" w:themeColor="background1"/>
            </w:tcBorders>
            <w:shd w:val="clear" w:color="auto" w:fill="D9D9D9" w:themeFill="background1" w:themeFillShade="D9"/>
          </w:tcPr>
          <w:p w14:paraId="15546E98" w14:textId="17A1FBEB" w:rsidR="00522140" w:rsidRDefault="00522140" w:rsidP="00522140">
            <w:pPr>
              <w:spacing w:after="120"/>
              <w:rPr>
                <w:lang w:val="en-ZA"/>
              </w:rPr>
            </w:pPr>
            <w:r>
              <w:rPr>
                <w:lang w:val="en-ZA"/>
              </w:rPr>
              <w:t xml:space="preserve">This approach can be used when the customer knows exactly what he or she </w:t>
            </w:r>
            <w:r w:rsidR="001D5A90">
              <w:rPr>
                <w:lang w:val="en-ZA"/>
              </w:rPr>
              <w:t>wants or</w:t>
            </w:r>
            <w:r>
              <w:rPr>
                <w:lang w:val="en-ZA"/>
              </w:rPr>
              <w:t xml:space="preserve"> appears to be in a hurry. </w:t>
            </w:r>
          </w:p>
          <w:p w14:paraId="63237F4E" w14:textId="77777777" w:rsidR="00522140" w:rsidRDefault="00522140" w:rsidP="00522140">
            <w:pPr>
              <w:spacing w:after="120"/>
              <w:rPr>
                <w:lang w:val="en-ZA"/>
              </w:rPr>
            </w:pPr>
            <w:r>
              <w:rPr>
                <w:lang w:val="en-ZA"/>
              </w:rPr>
              <w:t xml:space="preserve">The approach is different from the greeting approach in that you immediately </w:t>
            </w:r>
            <w:proofErr w:type="gramStart"/>
            <w:r>
              <w:rPr>
                <w:lang w:val="en-ZA"/>
              </w:rPr>
              <w:t>offer assistance</w:t>
            </w:r>
            <w:proofErr w:type="gramEnd"/>
            <w:r>
              <w:rPr>
                <w:lang w:val="en-ZA"/>
              </w:rPr>
              <w:t xml:space="preserve"> (although you need to greet first).</w:t>
            </w:r>
          </w:p>
          <w:p w14:paraId="63D7B51E" w14:textId="77777777" w:rsidR="00522140" w:rsidRDefault="00522140" w:rsidP="00522140">
            <w:pPr>
              <w:spacing w:after="120"/>
              <w:rPr>
                <w:i/>
                <w:lang w:val="en-ZA"/>
              </w:rPr>
            </w:pPr>
            <w:r>
              <w:rPr>
                <w:lang w:val="en-ZA"/>
              </w:rPr>
              <w:t xml:space="preserve">Example: </w:t>
            </w:r>
            <w:r>
              <w:rPr>
                <w:i/>
                <w:lang w:val="en-ZA"/>
              </w:rPr>
              <w:t>‘Good morning, how can I help you with that?’</w:t>
            </w:r>
          </w:p>
          <w:p w14:paraId="245AB9DF" w14:textId="654C1B4F" w:rsidR="00522140" w:rsidRDefault="00522140" w:rsidP="00522140">
            <w:pPr>
              <w:rPr>
                <w:lang w:val="en-ZA"/>
              </w:rPr>
            </w:pPr>
            <w:r>
              <w:rPr>
                <w:i/>
                <w:lang w:val="en-ZA"/>
              </w:rPr>
              <w:t>Note:</w:t>
            </w:r>
            <w:r>
              <w:rPr>
                <w:lang w:val="en-ZA"/>
              </w:rPr>
              <w:t xml:space="preserve"> Use this approach with an open question. If you ask, </w:t>
            </w:r>
            <w:r w:rsidRPr="00A27169">
              <w:rPr>
                <w:i/>
                <w:lang w:val="en-ZA"/>
              </w:rPr>
              <w:t>‘Can I help you?’</w:t>
            </w:r>
            <w:r>
              <w:rPr>
                <w:lang w:val="en-ZA"/>
              </w:rPr>
              <w:t xml:space="preserve"> the customer can easily say, </w:t>
            </w:r>
            <w:r>
              <w:rPr>
                <w:i/>
                <w:lang w:val="en-ZA"/>
              </w:rPr>
              <w:t xml:space="preserve">‘No, thank you’, </w:t>
            </w:r>
            <w:r>
              <w:rPr>
                <w:lang w:val="en-ZA"/>
              </w:rPr>
              <w:t>closing the oppo</w:t>
            </w:r>
            <w:r w:rsidRPr="00A27169">
              <w:rPr>
                <w:lang w:val="en-ZA"/>
              </w:rPr>
              <w:t>r</w:t>
            </w:r>
            <w:r>
              <w:rPr>
                <w:lang w:val="en-ZA"/>
              </w:rPr>
              <w:t>t</w:t>
            </w:r>
            <w:r w:rsidRPr="00A27169">
              <w:rPr>
                <w:lang w:val="en-ZA"/>
              </w:rPr>
              <w:t>unity for you to continue with a conversation.</w:t>
            </w:r>
            <w:r>
              <w:rPr>
                <w:lang w:val="en-ZA"/>
              </w:rPr>
              <w:t xml:space="preserve"> Asking an open question, such as, </w:t>
            </w:r>
            <w:r w:rsidRPr="00A27169">
              <w:rPr>
                <w:i/>
                <w:lang w:val="en-ZA"/>
              </w:rPr>
              <w:t>‘How can I help you…?’</w:t>
            </w:r>
            <w:r>
              <w:rPr>
                <w:lang w:val="en-ZA"/>
              </w:rPr>
              <w:t xml:space="preserve"> requires the customer to answer with more than one word, leaving the opportunity to start a conversation.</w:t>
            </w:r>
          </w:p>
        </w:tc>
      </w:tr>
    </w:tbl>
    <w:p w14:paraId="44AD974C" w14:textId="3DADFF39" w:rsidR="00522140" w:rsidRDefault="00522140" w:rsidP="00522140">
      <w:pPr>
        <w:rPr>
          <w:lang w:val="en-ZA"/>
        </w:rPr>
      </w:pPr>
    </w:p>
    <w:p w14:paraId="57250765" w14:textId="652493E6" w:rsidR="00C95240" w:rsidRDefault="00C95240" w:rsidP="00522140">
      <w:pPr>
        <w:rPr>
          <w:lang w:val="en-ZA"/>
        </w:rPr>
      </w:pPr>
    </w:p>
    <w:p w14:paraId="474AD4B7" w14:textId="77777777" w:rsidR="0032150D" w:rsidRDefault="0032150D" w:rsidP="00522140">
      <w:pPr>
        <w:rPr>
          <w:lang w:val="en-ZA"/>
        </w:rPr>
      </w:pPr>
    </w:p>
    <w:p w14:paraId="24347178" w14:textId="7C057F1F" w:rsidR="00DF1CD0" w:rsidRDefault="00DF1CD0" w:rsidP="00DF1CD0">
      <w:pPr>
        <w:pStyle w:val="Heading3"/>
        <w:rPr>
          <w:lang w:eastAsia="en-ZA"/>
        </w:rPr>
      </w:pPr>
      <w:bookmarkStart w:id="279" w:name="_Toc105711129"/>
      <w:bookmarkStart w:id="280" w:name="_Toc128572832"/>
      <w:r>
        <w:rPr>
          <w:lang w:eastAsia="en-ZA"/>
        </w:rPr>
        <w:t>2.4.2</w:t>
      </w:r>
      <w:r>
        <w:rPr>
          <w:lang w:eastAsia="en-ZA"/>
        </w:rPr>
        <w:tab/>
        <w:t xml:space="preserve">Guidelines for approaching customers in a manner that encourages </w:t>
      </w:r>
      <w:proofErr w:type="gramStart"/>
      <w:r>
        <w:rPr>
          <w:lang w:eastAsia="en-ZA"/>
        </w:rPr>
        <w:t>interaction</w:t>
      </w:r>
      <w:bookmarkEnd w:id="279"/>
      <w:bookmarkEnd w:id="280"/>
      <w:proofErr w:type="gramEnd"/>
    </w:p>
    <w:p w14:paraId="79EAC8D6" w14:textId="77777777" w:rsidR="00522140" w:rsidRPr="00522140" w:rsidRDefault="00522140" w:rsidP="00522140">
      <w:pPr>
        <w:rPr>
          <w:lang w:eastAsia="en-ZA"/>
        </w:rPr>
      </w:pPr>
    </w:p>
    <w:p w14:paraId="0AF1C43E" w14:textId="77777777" w:rsidR="00DF1CD0" w:rsidRDefault="00DF1CD0" w:rsidP="00DF1CD0">
      <w:pPr>
        <w:pStyle w:val="Heading4"/>
        <w:ind w:left="1134" w:hanging="1134"/>
        <w:rPr>
          <w:lang w:eastAsia="en-ZA"/>
        </w:rPr>
      </w:pPr>
      <w:r>
        <w:rPr>
          <w:lang w:eastAsia="en-ZA"/>
        </w:rPr>
        <w:t>2.4.2.1</w:t>
      </w:r>
      <w:r>
        <w:rPr>
          <w:lang w:eastAsia="en-ZA"/>
        </w:rPr>
        <w:tab/>
        <w:t xml:space="preserve">Approach and greet the customer with a </w:t>
      </w:r>
      <w:proofErr w:type="gramStart"/>
      <w:r>
        <w:rPr>
          <w:lang w:eastAsia="en-ZA"/>
        </w:rPr>
        <w:t>smile</w:t>
      </w:r>
      <w:proofErr w:type="gramEnd"/>
    </w:p>
    <w:p w14:paraId="7B7D18B8" w14:textId="77777777" w:rsidR="00522140" w:rsidRDefault="00522140" w:rsidP="00DF1CD0"/>
    <w:p w14:paraId="7802221C" w14:textId="092A4CFF" w:rsidR="00DF1CD0" w:rsidRDefault="00DF1CD0" w:rsidP="00DF1CD0">
      <w:r>
        <w:t>When you approach the customer, you should smile, be professional and take confidence from the fact that you know the products.</w:t>
      </w:r>
    </w:p>
    <w:p w14:paraId="36D899BF" w14:textId="77777777" w:rsidR="00522140" w:rsidRDefault="00522140" w:rsidP="00DF1CD0"/>
    <w:p w14:paraId="04E39718" w14:textId="2E8EF653" w:rsidR="00DF1CD0" w:rsidRDefault="00DF1CD0" w:rsidP="00DF1CD0">
      <w:r>
        <w:lastRenderedPageBreak/>
        <w:t xml:space="preserve">It is best practice in wholesale and retail to treat customers as </w:t>
      </w:r>
      <w:r w:rsidRPr="00CC38C5">
        <w:rPr>
          <w:b/>
        </w:rPr>
        <w:t>guests</w:t>
      </w:r>
      <w:r>
        <w:t xml:space="preserve"> – make them feel special. You make people feel special by greeting them in a friendly manner, showing personal interest in what they need and want (not what you want to sell to them) and by showing a </w:t>
      </w:r>
      <w:r w:rsidRPr="00CC38C5">
        <w:rPr>
          <w:i/>
        </w:rPr>
        <w:t>no</w:t>
      </w:r>
      <w:r>
        <w:rPr>
          <w:i/>
        </w:rPr>
        <w:t>-</w:t>
      </w:r>
      <w:r w:rsidRPr="00CC38C5">
        <w:rPr>
          <w:i/>
        </w:rPr>
        <w:t>problem attitude</w:t>
      </w:r>
      <w:r>
        <w:t xml:space="preserve">. </w:t>
      </w:r>
    </w:p>
    <w:p w14:paraId="3D8CA1FF" w14:textId="77777777" w:rsidR="00522140" w:rsidRDefault="00522140" w:rsidP="00DF1CD0"/>
    <w:p w14:paraId="2A281E34" w14:textId="572F974A" w:rsidR="00DF1CD0" w:rsidRDefault="00DF1CD0" w:rsidP="00DF1CD0">
      <w:r>
        <w:t>It is important to acknowledge the customer to let them know you are aware of them and ready to assist.</w:t>
      </w:r>
    </w:p>
    <w:p w14:paraId="601B8A5A" w14:textId="43ABE357" w:rsidR="00DF1CD0" w:rsidRDefault="00DF1CD0" w:rsidP="00DF1CD0">
      <w:r>
        <w:t xml:space="preserve">A word of caution, though: Do not be over-the-top in your greeting, for example: </w:t>
      </w:r>
      <w:r>
        <w:rPr>
          <w:i/>
        </w:rPr>
        <w:t>“Good morning! Welcome, welcome to our store. We value our customers and will go out of our way to make sure you find exactly what you need. I will be at your side until you have found that special product you are looking for.”</w:t>
      </w:r>
      <w:r>
        <w:t xml:space="preserve"> Some customers are happy just to browse around and ask for help if they need it. They may feel uncomfortable with such an overwhelming greeting and welcoming.</w:t>
      </w:r>
    </w:p>
    <w:p w14:paraId="2838108C" w14:textId="77777777" w:rsidR="00522140" w:rsidRDefault="00522140" w:rsidP="00DF1CD0"/>
    <w:tbl>
      <w:tblPr>
        <w:tblW w:w="0" w:type="auto"/>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108" w:type="dxa"/>
          <w:bottom w:w="108" w:type="dxa"/>
        </w:tblCellMar>
        <w:tblLook w:val="04A0" w:firstRow="1" w:lastRow="0" w:firstColumn="1" w:lastColumn="0" w:noHBand="0" w:noVBand="1"/>
      </w:tblPr>
      <w:tblGrid>
        <w:gridCol w:w="1266"/>
        <w:gridCol w:w="7730"/>
      </w:tblGrid>
      <w:tr w:rsidR="00DF1CD0" w:rsidRPr="00DF46FF" w14:paraId="475D9985" w14:textId="77777777" w:rsidTr="00155430">
        <w:tc>
          <w:tcPr>
            <w:tcW w:w="1266" w:type="dxa"/>
            <w:tcBorders>
              <w:right w:val="nil"/>
            </w:tcBorders>
            <w:hideMark/>
          </w:tcPr>
          <w:p w14:paraId="1B979A41" w14:textId="77777777" w:rsidR="00DF1CD0" w:rsidRPr="00DF46FF" w:rsidRDefault="00DF1CD0" w:rsidP="00155430">
            <w:pPr>
              <w:spacing w:line="240" w:lineRule="auto"/>
              <w:jc w:val="center"/>
              <w:rPr>
                <w:noProof/>
                <w:lang w:eastAsia="en-GB"/>
              </w:rPr>
            </w:pPr>
            <w:r w:rsidRPr="00DF46FF">
              <w:rPr>
                <w:noProof/>
                <w:lang w:eastAsia="en-GB"/>
              </w:rPr>
              <w:drawing>
                <wp:inline distT="0" distB="0" distL="0" distR="0" wp14:anchorId="1B56715D" wp14:editId="5E47C012">
                  <wp:extent cx="464820" cy="464820"/>
                  <wp:effectExtent l="0" t="0" r="0" b="0"/>
                  <wp:docPr id="1430" name="Picture 1430"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1" descr="A close up of a sign&#10;&#10;Description automatically generated"/>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730" w:type="dxa"/>
            <w:tcBorders>
              <w:left w:val="nil"/>
            </w:tcBorders>
            <w:vAlign w:val="center"/>
            <w:hideMark/>
          </w:tcPr>
          <w:p w14:paraId="2205773F" w14:textId="77777777" w:rsidR="00DF1CD0" w:rsidRDefault="00DF1CD0" w:rsidP="00522140">
            <w:pPr>
              <w:spacing w:after="120"/>
            </w:pPr>
            <w:r>
              <w:t xml:space="preserve">Organisational procedures and guidelines should also be followed. Some organisations have set ways, documented in the format of a policy, in which they want their staff to approach and greet customers. For example, the store procedures may indicate that you should approach customers in your area within 30 seconds </w:t>
            </w:r>
            <w:proofErr w:type="gramStart"/>
            <w:r>
              <w:t>and also</w:t>
            </w:r>
            <w:proofErr w:type="gramEnd"/>
            <w:r>
              <w:t xml:space="preserve"> how you should introduce yourself and offer assistance.</w:t>
            </w:r>
          </w:p>
          <w:p w14:paraId="46BC783D" w14:textId="77777777" w:rsidR="00DF1CD0" w:rsidRPr="00DF46FF" w:rsidRDefault="00DF1CD0" w:rsidP="00155430">
            <w:r>
              <w:t>In other stores there may not be a written policy, but there is an informal agreement between management and staff as to how customers are greeted and welcomed.</w:t>
            </w:r>
          </w:p>
        </w:tc>
      </w:tr>
    </w:tbl>
    <w:p w14:paraId="6CD76997" w14:textId="0107D5D2" w:rsidR="00DF1CD0" w:rsidRDefault="00DF1CD0" w:rsidP="00DF1CD0"/>
    <w:p w14:paraId="24A29635" w14:textId="77777777" w:rsidR="00645FAF" w:rsidRDefault="00645FAF" w:rsidP="00DF1CD0"/>
    <w:p w14:paraId="1EFAC3BD" w14:textId="77777777" w:rsidR="00DF1CD0" w:rsidRDefault="00DF1CD0" w:rsidP="00DF1CD0">
      <w:pPr>
        <w:pStyle w:val="Heading4"/>
        <w:ind w:left="1134" w:hanging="1134"/>
      </w:pPr>
      <w:r>
        <w:t>2.4.2.2</w:t>
      </w:r>
      <w:r>
        <w:tab/>
        <w:t xml:space="preserve">Introduce yourself to the </w:t>
      </w:r>
      <w:proofErr w:type="gramStart"/>
      <w:r>
        <w:t>customer</w:t>
      </w:r>
      <w:proofErr w:type="gramEnd"/>
    </w:p>
    <w:p w14:paraId="4BB52EF9" w14:textId="77777777" w:rsidR="00522140" w:rsidRDefault="00522140" w:rsidP="00DF1CD0"/>
    <w:p w14:paraId="1533E322" w14:textId="718C76B8" w:rsidR="00DF1CD0" w:rsidRDefault="00DF1CD0" w:rsidP="00DF1CD0">
      <w:r>
        <w:t>Introduce yourself to the customer by giving your first and last name and stating how you can help the customer. The customer should know that you are an expert or an advisor, or that you are there to offer them information and advice to create confidence. For example:</w:t>
      </w:r>
    </w:p>
    <w:p w14:paraId="34B35C11" w14:textId="6227D120" w:rsidR="00C40B37" w:rsidRDefault="00C40B37" w:rsidP="00DF1CD0"/>
    <w:p w14:paraId="029D4F0B" w14:textId="57BBDEA5" w:rsidR="00DF1CD0" w:rsidRDefault="00C40B37" w:rsidP="00C40B37">
      <w:pPr>
        <w:jc w:val="center"/>
      </w:pPr>
      <w:r>
        <w:rPr>
          <w:noProof/>
        </w:rPr>
        <w:drawing>
          <wp:inline distT="0" distB="0" distL="0" distR="0" wp14:anchorId="5D594BC3" wp14:editId="221479EC">
            <wp:extent cx="2218944" cy="2856573"/>
            <wp:effectExtent l="0" t="0" r="0" b="1270"/>
            <wp:docPr id="3185" name="Picture 3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85" name="Picture 3185"/>
                    <pic:cNvPicPr/>
                  </pic:nvPicPr>
                  <pic:blipFill rotWithShape="1">
                    <a:blip r:embed="rId100" cstate="print">
                      <a:extLst>
                        <a:ext uri="{28A0092B-C50C-407E-A947-70E740481C1C}">
                          <a14:useLocalDpi xmlns:a14="http://schemas.microsoft.com/office/drawing/2010/main" val="0"/>
                        </a:ext>
                      </a:extLst>
                    </a:blip>
                    <a:srcRect l="12407" t="7089" r="36191" b="4691"/>
                    <a:stretch/>
                  </pic:blipFill>
                  <pic:spPr bwMode="auto">
                    <a:xfrm>
                      <a:off x="0" y="0"/>
                      <a:ext cx="2227055" cy="2867014"/>
                    </a:xfrm>
                    <a:prstGeom prst="rect">
                      <a:avLst/>
                    </a:prstGeom>
                    <a:ln>
                      <a:noFill/>
                    </a:ln>
                    <a:extLst>
                      <a:ext uri="{53640926-AAD7-44D8-BBD7-CCE9431645EC}">
                        <a14:shadowObscured xmlns:a14="http://schemas.microsoft.com/office/drawing/2010/main"/>
                      </a:ext>
                    </a:extLst>
                  </pic:spPr>
                </pic:pic>
              </a:graphicData>
            </a:graphic>
          </wp:inline>
        </w:drawing>
      </w:r>
    </w:p>
    <w:p w14:paraId="00D13914" w14:textId="365B6667" w:rsidR="00DF1CD0" w:rsidRDefault="00DF1CD0" w:rsidP="00DF1CD0">
      <w:r>
        <w:lastRenderedPageBreak/>
        <w:t>Organisational procedures and guidelines should also be followed. Some organisations have set ways in which they want their staff to approach and greet customers.</w:t>
      </w:r>
    </w:p>
    <w:p w14:paraId="6B744F2A" w14:textId="77777777" w:rsidR="00F54F3E" w:rsidRDefault="00F54F3E" w:rsidP="00F54F3E"/>
    <w:p w14:paraId="75877719" w14:textId="77777777" w:rsidR="00DF1CD0" w:rsidRDefault="00DF1CD0" w:rsidP="00F54F3E">
      <w:pPr>
        <w:spacing w:after="120"/>
      </w:pPr>
      <w:r>
        <w:t xml:space="preserve">To encourage interaction so that you can establish customer needs and make a potential sale, </w:t>
      </w:r>
      <w:r w:rsidRPr="0069268E">
        <w:rPr>
          <w:b/>
          <w:i/>
          <w:u w:val="single"/>
        </w:rPr>
        <w:t>stop</w:t>
      </w:r>
      <w:r>
        <w:t xml:space="preserve"> asking customers questions such as:</w:t>
      </w:r>
    </w:p>
    <w:p w14:paraId="68F0FB2F" w14:textId="77777777" w:rsidR="00DF1CD0" w:rsidRDefault="00DF1CD0">
      <w:pPr>
        <w:numPr>
          <w:ilvl w:val="0"/>
          <w:numId w:val="63"/>
        </w:numPr>
        <w:spacing w:after="120"/>
        <w:rPr>
          <w:i/>
        </w:rPr>
      </w:pPr>
      <w:r>
        <w:rPr>
          <w:i/>
        </w:rPr>
        <w:t>“Can I help you?</w:t>
      </w:r>
    </w:p>
    <w:p w14:paraId="7FE11E40" w14:textId="77777777" w:rsidR="00DF1CD0" w:rsidRDefault="00DF1CD0">
      <w:pPr>
        <w:numPr>
          <w:ilvl w:val="0"/>
          <w:numId w:val="63"/>
        </w:numPr>
        <w:spacing w:after="120"/>
        <w:rPr>
          <w:i/>
        </w:rPr>
      </w:pPr>
      <w:r>
        <w:rPr>
          <w:i/>
        </w:rPr>
        <w:t>“Do you want any assistance?”</w:t>
      </w:r>
    </w:p>
    <w:p w14:paraId="7A5277D4" w14:textId="77777777" w:rsidR="00DF1CD0" w:rsidRDefault="00DF1CD0">
      <w:pPr>
        <w:numPr>
          <w:ilvl w:val="0"/>
          <w:numId w:val="63"/>
        </w:numPr>
        <w:rPr>
          <w:i/>
        </w:rPr>
      </w:pPr>
      <w:r>
        <w:rPr>
          <w:i/>
        </w:rPr>
        <w:t>“Are you okay there?”</w:t>
      </w:r>
    </w:p>
    <w:p w14:paraId="48CC0683" w14:textId="77777777" w:rsidR="00DF1CD0" w:rsidRDefault="00DF1CD0" w:rsidP="00F54F3E"/>
    <w:p w14:paraId="5622AB3A" w14:textId="680DDE9D" w:rsidR="00DF1CD0" w:rsidRDefault="00DF1CD0" w:rsidP="00F54F3E">
      <w:r>
        <w:t>When asking customers such questions, you can mostly expect to get the deal-stopping answer, “</w:t>
      </w:r>
      <w:r w:rsidRPr="003D5775">
        <w:rPr>
          <w:i/>
        </w:rPr>
        <w:t>No, thank you</w:t>
      </w:r>
      <w:r>
        <w:rPr>
          <w:i/>
        </w:rPr>
        <w:t>”</w:t>
      </w:r>
      <w:r>
        <w:t>; “</w:t>
      </w:r>
      <w:r w:rsidRPr="003D5775">
        <w:rPr>
          <w:i/>
        </w:rPr>
        <w:t>I’m just looking</w:t>
      </w:r>
      <w:r>
        <w:rPr>
          <w:i/>
        </w:rPr>
        <w:t>”</w:t>
      </w:r>
      <w:r>
        <w:t>; or “</w:t>
      </w:r>
      <w:r w:rsidRPr="003D5775">
        <w:rPr>
          <w:i/>
        </w:rPr>
        <w:t>I’m okay</w:t>
      </w:r>
      <w:r>
        <w:rPr>
          <w:i/>
        </w:rPr>
        <w:t>”</w:t>
      </w:r>
      <w:r>
        <w:t>. Only customers who desperately need or want information or assistance will respond by asking for information or assistance.</w:t>
      </w:r>
    </w:p>
    <w:p w14:paraId="77221DA6" w14:textId="77777777" w:rsidR="00F54F3E" w:rsidRDefault="00F54F3E" w:rsidP="00F54F3E"/>
    <w:p w14:paraId="0B0FAF88" w14:textId="72D869BB" w:rsidR="00DF1CD0" w:rsidRDefault="00DF1CD0" w:rsidP="00F54F3E">
      <w:r>
        <w:t>Observe the customer while approaching him or her to see what they are looking at. After introducing yourself, ask opening questions to get the customer talking or to indicate what they are interested in. You could, for example say, “</w:t>
      </w:r>
      <w:r w:rsidRPr="007940EC">
        <w:rPr>
          <w:i/>
        </w:rPr>
        <w:t>What type of fridge do you have in mind?</w:t>
      </w:r>
      <w:r>
        <w:rPr>
          <w:i/>
        </w:rPr>
        <w:t>”</w:t>
      </w:r>
      <w:r>
        <w:t xml:space="preserve"> rather than “</w:t>
      </w:r>
      <w:r w:rsidRPr="007940EC">
        <w:rPr>
          <w:i/>
        </w:rPr>
        <w:t>Are you looking at a fridge?</w:t>
      </w:r>
      <w:r>
        <w:t xml:space="preserve">” The latter question may only get </w:t>
      </w:r>
      <w:r>
        <w:rPr>
          <w:i/>
        </w:rPr>
        <w:t>“</w:t>
      </w:r>
      <w:r w:rsidRPr="007940EC">
        <w:rPr>
          <w:i/>
        </w:rPr>
        <w:t>Yes</w:t>
      </w:r>
      <w:r>
        <w:rPr>
          <w:i/>
        </w:rPr>
        <w:t xml:space="preserve">” </w:t>
      </w:r>
      <w:r>
        <w:t>as an answer. It does not encourage the customer to tell you about their needs such as the type and size of fridge they need or the colour they would like.</w:t>
      </w:r>
    </w:p>
    <w:p w14:paraId="735D11A8" w14:textId="7505CBDB" w:rsidR="00F54F3E" w:rsidRDefault="00F54F3E" w:rsidP="00F54F3E"/>
    <w:p w14:paraId="7A6A890A" w14:textId="77777777" w:rsidR="00645FAF" w:rsidRDefault="00645FAF" w:rsidP="00F54F3E"/>
    <w:p w14:paraId="73CDB79D" w14:textId="77777777" w:rsidR="00DF1CD0" w:rsidRDefault="00DF1CD0" w:rsidP="00DF1CD0">
      <w:pPr>
        <w:pStyle w:val="Heading4"/>
        <w:ind w:left="1134" w:hanging="1134"/>
      </w:pPr>
      <w:r>
        <w:t>2.4.2.3</w:t>
      </w:r>
      <w:r>
        <w:tab/>
        <w:t xml:space="preserve">Create a comfortable and inviting </w:t>
      </w:r>
      <w:proofErr w:type="gramStart"/>
      <w:r>
        <w:t>atmosphere</w:t>
      </w:r>
      <w:proofErr w:type="gramEnd"/>
    </w:p>
    <w:p w14:paraId="1B6F7F7A" w14:textId="77777777" w:rsidR="00F54F3E" w:rsidRDefault="00F54F3E" w:rsidP="00DF1CD0"/>
    <w:p w14:paraId="3609FF9E" w14:textId="1F7A301B" w:rsidR="00DF1CD0" w:rsidRDefault="00DF1CD0" w:rsidP="00DF1CD0">
      <w:r>
        <w:t xml:space="preserve">It is important to make customers feel comfortable so that they feel welcome to look at products and to ask questions. </w:t>
      </w:r>
    </w:p>
    <w:p w14:paraId="2D944BE9" w14:textId="77777777" w:rsidR="00F54F3E" w:rsidRDefault="00F54F3E" w:rsidP="00DF1CD0"/>
    <w:p w14:paraId="38A0145C" w14:textId="2D30E3CA" w:rsidR="00DF1CD0" w:rsidRDefault="00DF1CD0" w:rsidP="00DF1CD0">
      <w:r>
        <w:t xml:space="preserve">A good guideline is to treat customers as guests – make them feel special. You make people feel special by greeting them in a friendly manner, showing personal interest in what they need and want (not what you want to sell to them) and by showing a ‘no problem attitude’. This means they should never feel that you are getting tired of answering their questions, showing them </w:t>
      </w:r>
      <w:proofErr w:type="gramStart"/>
      <w:r>
        <w:t>products</w:t>
      </w:r>
      <w:proofErr w:type="gramEnd"/>
      <w:r>
        <w:t xml:space="preserve"> and demonstrating how products work. </w:t>
      </w:r>
    </w:p>
    <w:p w14:paraId="479F946C" w14:textId="77777777" w:rsidR="00F54F3E" w:rsidRDefault="00F54F3E" w:rsidP="00F54F3E"/>
    <w:p w14:paraId="7039DD98" w14:textId="500DDD7B" w:rsidR="00DF1CD0" w:rsidRDefault="00DF1CD0" w:rsidP="00F54F3E">
      <w:r>
        <w:t xml:space="preserve">You should be aware of different types of customers and their habits or preferences. Some people, for example, do not want to be ‘shadowed’ by a Sales Assistant while they are looking around. Others want someone to be at their side all the time to answer questions while they are browsing. You should observe customers, approach </w:t>
      </w:r>
      <w:proofErr w:type="gramStart"/>
      <w:r>
        <w:t>them</w:t>
      </w:r>
      <w:proofErr w:type="gramEnd"/>
      <w:r>
        <w:t xml:space="preserve"> and then take your clue as to what they prefer. But remember, even customers who want to be left alone might need your assistance so give them the assurance that you will be around to answer any questions they have and stand back, ready to assist when needed.</w:t>
      </w:r>
    </w:p>
    <w:p w14:paraId="3EF6A741" w14:textId="195CE721" w:rsidR="00F54F3E" w:rsidRDefault="00F54F3E" w:rsidP="00F54F3E"/>
    <w:p w14:paraId="1C1BA645" w14:textId="77777777" w:rsidR="0032150D" w:rsidRDefault="0032150D" w:rsidP="00F54F3E"/>
    <w:p w14:paraId="76F6F7B1" w14:textId="6BC67144" w:rsidR="00DF1CD0" w:rsidRDefault="00DF1CD0" w:rsidP="0032150D">
      <w:pPr>
        <w:spacing w:after="120"/>
      </w:pPr>
      <w:r>
        <w:lastRenderedPageBreak/>
        <w:t>The following guidelines may help you identify whether customers are ready to be approached:</w:t>
      </w:r>
    </w:p>
    <w:p w14:paraId="7B893BA8" w14:textId="5FC72FC0" w:rsidR="00DF1CD0" w:rsidRDefault="00DF1CD0" w:rsidP="0032150D">
      <w:pPr>
        <w:numPr>
          <w:ilvl w:val="0"/>
          <w:numId w:val="25"/>
        </w:numPr>
        <w:spacing w:after="120"/>
      </w:pPr>
      <w:r w:rsidRPr="006105A1">
        <w:rPr>
          <w:b/>
          <w:i/>
        </w:rPr>
        <w:t>Avoiding eye contact with you.</w:t>
      </w:r>
      <w:r>
        <w:t xml:space="preserve"> If they immediately look away when you make eye contact, they probably do not need assistance right now. You should, however, watch what they are doing because they might need assistance soon.</w:t>
      </w:r>
    </w:p>
    <w:p w14:paraId="5AC28DB2" w14:textId="7ADEA669" w:rsidR="00DF1CD0" w:rsidRDefault="00DF1CD0" w:rsidP="0032150D">
      <w:pPr>
        <w:numPr>
          <w:ilvl w:val="0"/>
          <w:numId w:val="25"/>
        </w:numPr>
        <w:spacing w:after="120"/>
      </w:pPr>
      <w:r w:rsidRPr="006105A1">
        <w:rPr>
          <w:b/>
          <w:i/>
        </w:rPr>
        <w:t>Handling a limited range of products</w:t>
      </w:r>
      <w:r>
        <w:t xml:space="preserve">, spending time looking at things, then it may be a good idea to stand nearby, </w:t>
      </w:r>
      <w:proofErr w:type="gramStart"/>
      <w:r>
        <w:t>relaxed</w:t>
      </w:r>
      <w:proofErr w:type="gramEnd"/>
      <w:r>
        <w:t xml:space="preserve"> and ready to help. Do not be anxious and ready to pounce. When they look at you with a longer glance, move toward them. If they keep looking, keep moving in and start the sale.</w:t>
      </w:r>
    </w:p>
    <w:p w14:paraId="74C2D4A1" w14:textId="328902D6" w:rsidR="00DF1CD0" w:rsidRDefault="00DF1CD0" w:rsidP="0032150D">
      <w:pPr>
        <w:numPr>
          <w:ilvl w:val="0"/>
          <w:numId w:val="25"/>
        </w:numPr>
        <w:spacing w:after="120"/>
        <w:ind w:left="357" w:hanging="357"/>
      </w:pPr>
      <w:r w:rsidRPr="006105A1">
        <w:rPr>
          <w:b/>
          <w:i/>
        </w:rPr>
        <w:t xml:space="preserve">Saying </w:t>
      </w:r>
      <w:r>
        <w:rPr>
          <w:b/>
          <w:i/>
        </w:rPr>
        <w:t>“</w:t>
      </w:r>
      <w:r w:rsidRPr="006105A1">
        <w:rPr>
          <w:b/>
          <w:i/>
        </w:rPr>
        <w:t>Not now</w:t>
      </w:r>
      <w:r>
        <w:rPr>
          <w:b/>
          <w:i/>
        </w:rPr>
        <w:t>”</w:t>
      </w:r>
      <w:r w:rsidRPr="006105A1">
        <w:rPr>
          <w:b/>
          <w:i/>
        </w:rPr>
        <w:t xml:space="preserve"> or </w:t>
      </w:r>
      <w:r>
        <w:rPr>
          <w:b/>
          <w:i/>
        </w:rPr>
        <w:t>“</w:t>
      </w:r>
      <w:r w:rsidRPr="006105A1">
        <w:rPr>
          <w:b/>
          <w:i/>
        </w:rPr>
        <w:t>Just looking</w:t>
      </w:r>
      <w:r>
        <w:rPr>
          <w:b/>
          <w:i/>
        </w:rPr>
        <w:t>”</w:t>
      </w:r>
      <w:r>
        <w:t xml:space="preserve">. If they </w:t>
      </w:r>
      <w:r w:rsidR="001D5A90">
        <w:t>say,</w:t>
      </w:r>
      <w:r>
        <w:t xml:space="preserve"> “</w:t>
      </w:r>
      <w:r w:rsidRPr="001411A9">
        <w:rPr>
          <w:i/>
        </w:rPr>
        <w:t>Just looking</w:t>
      </w:r>
      <w:r>
        <w:rPr>
          <w:i/>
        </w:rPr>
        <w:t xml:space="preserve">” </w:t>
      </w:r>
      <w:r>
        <w:t>or “</w:t>
      </w:r>
      <w:r w:rsidRPr="001411A9">
        <w:rPr>
          <w:i/>
        </w:rPr>
        <w:t>I don’t need help now</w:t>
      </w:r>
      <w:r>
        <w:rPr>
          <w:i/>
        </w:rPr>
        <w:t>”</w:t>
      </w:r>
      <w:r>
        <w:t>, then make an encouraging remark to keep them looking. Stand back but keep an eye on them to see if their behaviour changes.</w:t>
      </w:r>
    </w:p>
    <w:p w14:paraId="71642510" w14:textId="7C8608EA" w:rsidR="00DF1CD0" w:rsidRDefault="00DF1CD0" w:rsidP="0032150D">
      <w:pPr>
        <w:numPr>
          <w:ilvl w:val="0"/>
          <w:numId w:val="25"/>
        </w:numPr>
        <w:spacing w:after="120"/>
        <w:ind w:left="357" w:hanging="357"/>
      </w:pPr>
      <w:r w:rsidRPr="006105A1">
        <w:rPr>
          <w:b/>
          <w:i/>
        </w:rPr>
        <w:t>Casual handling of the product</w:t>
      </w:r>
      <w:r>
        <w:t>. If the customer is casually picking up different products and putting them back, it may be a signal of a bored browser. Do not become irritated if they do not put things back tidily. Keep them in the eye so you can move closer when you see a change in your behaviour.</w:t>
      </w:r>
    </w:p>
    <w:p w14:paraId="29EECB54" w14:textId="1233304E" w:rsidR="00DF1CD0" w:rsidRDefault="00DF1CD0" w:rsidP="0032150D">
      <w:pPr>
        <w:numPr>
          <w:ilvl w:val="0"/>
          <w:numId w:val="25"/>
        </w:numPr>
        <w:spacing w:after="120"/>
        <w:ind w:left="357" w:hanging="357"/>
      </w:pPr>
      <w:r w:rsidRPr="001411A9">
        <w:rPr>
          <w:b/>
          <w:i/>
        </w:rPr>
        <w:t>Looking at many products.</w:t>
      </w:r>
      <w:r>
        <w:t xml:space="preserve"> If the customer is wandering around, almost randomly looking at products, spending only a short time looking at each product, it may be a bored browser. Treat the customer in the same manner as described above for the customer who is casually handling products.</w:t>
      </w:r>
    </w:p>
    <w:p w14:paraId="48FB1A60" w14:textId="77777777" w:rsidR="00DF1CD0" w:rsidRDefault="00DF1CD0" w:rsidP="0032150D">
      <w:pPr>
        <w:numPr>
          <w:ilvl w:val="0"/>
          <w:numId w:val="25"/>
        </w:numPr>
      </w:pPr>
      <w:r w:rsidRPr="001411A9">
        <w:rPr>
          <w:b/>
          <w:i/>
        </w:rPr>
        <w:t>Moving around quickly.</w:t>
      </w:r>
      <w:r>
        <w:t xml:space="preserve"> When the customer is moving around quickly, he or she may be scanning for something. If the customer slows down, watch him or more carefully and move closer when they show more interest.</w:t>
      </w:r>
    </w:p>
    <w:p w14:paraId="642FABF1" w14:textId="641847D5" w:rsidR="00DF1CD0" w:rsidRDefault="00DF1CD0" w:rsidP="0032150D">
      <w:pPr>
        <w:ind w:left="360"/>
      </w:pPr>
    </w:p>
    <w:p w14:paraId="12889252" w14:textId="77777777" w:rsidR="00645FAF" w:rsidRDefault="00645FAF" w:rsidP="00645FAF">
      <w:pPr>
        <w:ind w:left="360"/>
      </w:pPr>
    </w:p>
    <w:tbl>
      <w:tblPr>
        <w:tblStyle w:val="TableGrid"/>
        <w:tblW w:w="5000" w:type="pct"/>
        <w:tblCellMar>
          <w:top w:w="108" w:type="dxa"/>
          <w:bottom w:w="108" w:type="dxa"/>
        </w:tblCellMar>
        <w:tblLook w:val="04A0" w:firstRow="1" w:lastRow="0" w:firstColumn="1" w:lastColumn="0" w:noHBand="0" w:noVBand="1"/>
      </w:tblPr>
      <w:tblGrid>
        <w:gridCol w:w="1414"/>
        <w:gridCol w:w="7603"/>
      </w:tblGrid>
      <w:tr w:rsidR="00EA2791" w:rsidRPr="00AF44EC" w14:paraId="0B9405C4" w14:textId="77777777" w:rsidTr="00155430">
        <w:tc>
          <w:tcPr>
            <w:tcW w:w="784" w:type="pct"/>
            <w:tcBorders>
              <w:top w:val="single" w:sz="4" w:space="0" w:color="auto"/>
              <w:left w:val="single" w:sz="4" w:space="0" w:color="auto"/>
              <w:bottom w:val="single" w:sz="4" w:space="0" w:color="auto"/>
              <w:right w:val="nil"/>
            </w:tcBorders>
            <w:hideMark/>
          </w:tcPr>
          <w:p w14:paraId="22F6AE01" w14:textId="4C7A6C53" w:rsidR="00EA2791" w:rsidRPr="00651F0A" w:rsidRDefault="00EA2791" w:rsidP="00155430">
            <w:pPr>
              <w:jc w:val="center"/>
            </w:pPr>
            <w:bookmarkStart w:id="281" w:name="_Hlk128603996"/>
            <w:r w:rsidRPr="00DF46FF">
              <w:rPr>
                <w:noProof/>
              </w:rPr>
              <w:drawing>
                <wp:inline distT="0" distB="0" distL="0" distR="0" wp14:anchorId="0F9A80AD" wp14:editId="35471C21">
                  <wp:extent cx="464820" cy="464820"/>
                  <wp:effectExtent l="0" t="0" r="0" b="0"/>
                  <wp:docPr id="3242" name="Picture 3242"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 descr="A close up of a sign&#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4216" w:type="pct"/>
            <w:tcBorders>
              <w:top w:val="single" w:sz="4" w:space="0" w:color="auto"/>
              <w:left w:val="nil"/>
              <w:bottom w:val="single" w:sz="4" w:space="0" w:color="auto"/>
              <w:right w:val="single" w:sz="4" w:space="0" w:color="auto"/>
            </w:tcBorders>
          </w:tcPr>
          <w:p w14:paraId="6C7E1A40" w14:textId="278A1277" w:rsidR="00EA2791" w:rsidRPr="00EA2791" w:rsidRDefault="00EA2791" w:rsidP="00EA2791">
            <w:pPr>
              <w:spacing w:after="120"/>
              <w:rPr>
                <w:b/>
                <w:bCs/>
                <w:lang w:val="en-US"/>
              </w:rPr>
            </w:pPr>
            <w:r w:rsidRPr="00EA2791">
              <w:rPr>
                <w:b/>
                <w:bCs/>
                <w:lang w:val="en-US"/>
              </w:rPr>
              <w:t>Activity 2</w:t>
            </w:r>
            <w:r w:rsidR="003046AB">
              <w:rPr>
                <w:b/>
                <w:bCs/>
                <w:lang w:val="en-US"/>
              </w:rPr>
              <w:t>7</w:t>
            </w:r>
            <w:r w:rsidRPr="00EA2791">
              <w:rPr>
                <w:b/>
                <w:bCs/>
                <w:lang w:val="en-US"/>
              </w:rPr>
              <w:t xml:space="preserve"> (</w:t>
            </w:r>
            <w:r w:rsidRPr="00EA2791">
              <w:rPr>
                <w:b/>
                <w:bCs/>
              </w:rPr>
              <w:t>KM03-IAC0203</w:t>
            </w:r>
            <w:r w:rsidRPr="00EA2791">
              <w:rPr>
                <w:b/>
                <w:bCs/>
                <w:lang w:val="en-US"/>
              </w:rPr>
              <w:t>):</w:t>
            </w:r>
          </w:p>
          <w:p w14:paraId="74650EAE" w14:textId="77777777" w:rsidR="00EA2791" w:rsidRDefault="00EA2791" w:rsidP="00EA2791">
            <w:pPr>
              <w:spacing w:after="120"/>
            </w:pPr>
            <w:r>
              <w:t>In your own words and with your own examples, describe how you would approach the following customers:</w:t>
            </w:r>
          </w:p>
          <w:p w14:paraId="63F11914" w14:textId="77777777" w:rsidR="00EA2791" w:rsidRDefault="00EA2791" w:rsidP="00EA2791">
            <w:pPr>
              <w:spacing w:after="120"/>
            </w:pPr>
            <w:r>
              <w:t>The customer who walks around the shop and says she is just looking what is in the store.</w:t>
            </w:r>
          </w:p>
          <w:p w14:paraId="335BF573" w14:textId="77777777" w:rsidR="00EA2791" w:rsidRDefault="00EA2791" w:rsidP="00EA2791">
            <w:pPr>
              <w:spacing w:after="120"/>
            </w:pPr>
            <w:r>
              <w:t>A customer who avoids eye contact with you.</w:t>
            </w:r>
          </w:p>
          <w:p w14:paraId="69E406CE" w14:textId="77777777" w:rsidR="00EA2791" w:rsidRDefault="00EA2791" w:rsidP="00EA2791">
            <w:pPr>
              <w:spacing w:after="120"/>
            </w:pPr>
            <w:r>
              <w:t>A customer who walks around fast, seeming to be in a hurry.</w:t>
            </w:r>
          </w:p>
          <w:p w14:paraId="1A997115" w14:textId="6BE5F85B" w:rsidR="00EA2791" w:rsidRPr="008B68D4" w:rsidRDefault="00EA2791" w:rsidP="00EA2791">
            <w:pPr>
              <w:rPr>
                <w:lang w:val="en-US"/>
              </w:rPr>
            </w:pPr>
            <w:r>
              <w:t>A customer who casually handles flower vases.</w:t>
            </w:r>
          </w:p>
        </w:tc>
      </w:tr>
      <w:bookmarkEnd w:id="281"/>
    </w:tbl>
    <w:p w14:paraId="51154EB8" w14:textId="77777777" w:rsidR="00EA2791" w:rsidRDefault="00EA2791" w:rsidP="00EA2791">
      <w:pPr>
        <w:rPr>
          <w:lang w:val="en-ZA"/>
        </w:rPr>
      </w:pPr>
    </w:p>
    <w:p w14:paraId="1E01D0EE" w14:textId="2EC6DA6D" w:rsidR="00DF1CD0" w:rsidRDefault="00DF1CD0" w:rsidP="00DF1CD0">
      <w:pPr>
        <w:rPr>
          <w:rFonts w:eastAsia="Times New Roman"/>
          <w:szCs w:val="20"/>
          <w:lang w:eastAsia="en-ZA"/>
        </w:rPr>
      </w:pPr>
    </w:p>
    <w:p w14:paraId="4D967FD8" w14:textId="6D4DB669" w:rsidR="00707DC9" w:rsidRDefault="00707DC9" w:rsidP="00707DC9">
      <w:pPr>
        <w:pStyle w:val="Heading2"/>
        <w:spacing w:after="240"/>
        <w:rPr>
          <w:lang w:eastAsia="en-ZA"/>
        </w:rPr>
      </w:pPr>
      <w:bookmarkStart w:id="282" w:name="_Toc128572833"/>
      <w:r>
        <w:rPr>
          <w:lang w:eastAsia="en-GB"/>
        </w:rPr>
        <w:lastRenderedPageBreak/>
        <w:t>2.5</w:t>
      </w:r>
      <w:r>
        <w:rPr>
          <w:lang w:eastAsia="en-GB"/>
        </w:rPr>
        <w:tab/>
      </w:r>
      <w:r>
        <w:rPr>
          <w:lang w:eastAsia="en-ZA"/>
        </w:rPr>
        <w:t xml:space="preserve">The </w:t>
      </w:r>
      <w:proofErr w:type="gramStart"/>
      <w:r>
        <w:rPr>
          <w:lang w:eastAsia="en-ZA"/>
        </w:rPr>
        <w:t>principles</w:t>
      </w:r>
      <w:proofErr w:type="gramEnd"/>
      <w:r>
        <w:rPr>
          <w:lang w:eastAsia="en-ZA"/>
        </w:rPr>
        <w:t xml:space="preserve"> of qualifying customer needs through the use of questioning</w:t>
      </w:r>
      <w:bookmarkEnd w:id="282"/>
    </w:p>
    <w:p w14:paraId="595BD759" w14:textId="77777777" w:rsidR="0032150D" w:rsidRPr="0032150D" w:rsidRDefault="0032150D" w:rsidP="0032150D">
      <w:pPr>
        <w:rPr>
          <w:lang w:eastAsia="en-ZA"/>
        </w:rPr>
      </w:pPr>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DF1CD0" w:rsidRPr="00A96233" w14:paraId="15EB59B1" w14:textId="77777777" w:rsidTr="00155430">
        <w:tc>
          <w:tcPr>
            <w:tcW w:w="784" w:type="pct"/>
            <w:tcBorders>
              <w:top w:val="single" w:sz="4" w:space="0" w:color="auto"/>
              <w:left w:val="single" w:sz="4" w:space="0" w:color="auto"/>
              <w:bottom w:val="single" w:sz="4" w:space="0" w:color="auto"/>
              <w:right w:val="nil"/>
            </w:tcBorders>
            <w:hideMark/>
          </w:tcPr>
          <w:p w14:paraId="4113D045" w14:textId="77777777" w:rsidR="00DF1CD0" w:rsidRPr="00A96233" w:rsidRDefault="00DF1CD0" w:rsidP="00155430">
            <w:pPr>
              <w:jc w:val="center"/>
            </w:pPr>
            <w:r w:rsidRPr="00A96233">
              <w:rPr>
                <w:noProof/>
              </w:rPr>
              <w:drawing>
                <wp:inline distT="0" distB="0" distL="0" distR="0" wp14:anchorId="6ED6661A" wp14:editId="3217F419">
                  <wp:extent cx="466090" cy="466090"/>
                  <wp:effectExtent l="0" t="0" r="0" b="0"/>
                  <wp:docPr id="77" name="Picture 77"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8" descr="A picture containing plate, clock&#10;&#10;Description automatically generated"/>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66090" cy="466090"/>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tcPr>
          <w:p w14:paraId="3029CF71" w14:textId="77777777" w:rsidR="00DF1CD0" w:rsidRDefault="00DF1CD0" w:rsidP="00155430">
            <w:r>
              <w:t>Explain the information that follows.</w:t>
            </w:r>
          </w:p>
          <w:p w14:paraId="4F07FCDD" w14:textId="77777777" w:rsidR="00DF1CD0" w:rsidRPr="00A96233" w:rsidRDefault="00DF1CD0" w:rsidP="00155430"/>
        </w:tc>
        <w:tc>
          <w:tcPr>
            <w:tcW w:w="872" w:type="pct"/>
            <w:tcBorders>
              <w:top w:val="single" w:sz="4" w:space="0" w:color="auto"/>
              <w:left w:val="nil"/>
              <w:bottom w:val="single" w:sz="4" w:space="0" w:color="auto"/>
              <w:right w:val="single" w:sz="4" w:space="0" w:color="auto"/>
            </w:tcBorders>
            <w:hideMark/>
          </w:tcPr>
          <w:p w14:paraId="007C89D3" w14:textId="77777777" w:rsidR="00DF1CD0" w:rsidRPr="00A96233" w:rsidRDefault="00DF1CD0" w:rsidP="00155430">
            <w:r w:rsidRPr="00A96233">
              <w:t>Time:</w:t>
            </w:r>
          </w:p>
          <w:p w14:paraId="44C00778" w14:textId="77777777" w:rsidR="00DF1CD0" w:rsidRPr="00A96233" w:rsidRDefault="00DF1CD0" w:rsidP="00155430">
            <w:r>
              <w:t>1 ½ hours</w:t>
            </w:r>
          </w:p>
        </w:tc>
      </w:tr>
    </w:tbl>
    <w:p w14:paraId="00DCAB1B" w14:textId="705EB0F1" w:rsidR="00DF1CD0" w:rsidRDefault="00DF1CD0" w:rsidP="00DF1CD0">
      <w:pPr>
        <w:rPr>
          <w:lang w:eastAsia="en-ZA"/>
        </w:rPr>
      </w:pPr>
    </w:p>
    <w:p w14:paraId="7BB70F66" w14:textId="77777777" w:rsidR="00645FAF" w:rsidRPr="008E6186" w:rsidRDefault="00645FAF" w:rsidP="00DF1CD0">
      <w:pPr>
        <w:rPr>
          <w:lang w:eastAsia="en-ZA"/>
        </w:rPr>
      </w:pPr>
    </w:p>
    <w:p w14:paraId="2C9CC915" w14:textId="77777777" w:rsidR="00DF1CD0" w:rsidRPr="00075B90" w:rsidRDefault="00DF1CD0" w:rsidP="00DF1CD0">
      <w:pPr>
        <w:pStyle w:val="Heading3"/>
        <w:rPr>
          <w:lang w:eastAsia="en-GB"/>
        </w:rPr>
      </w:pPr>
      <w:bookmarkStart w:id="283" w:name="_Toc375544179"/>
      <w:bookmarkStart w:id="284" w:name="_Toc383359842"/>
      <w:bookmarkStart w:id="285" w:name="_Toc105711131"/>
      <w:bookmarkStart w:id="286" w:name="_Toc128572834"/>
      <w:r>
        <w:rPr>
          <w:lang w:eastAsia="en-GB"/>
        </w:rPr>
        <w:t>2.5.1</w:t>
      </w:r>
      <w:r>
        <w:rPr>
          <w:lang w:eastAsia="en-GB"/>
        </w:rPr>
        <w:tab/>
        <w:t>Why it is important to establish customer needs</w:t>
      </w:r>
      <w:bookmarkEnd w:id="283"/>
      <w:bookmarkEnd w:id="284"/>
      <w:r>
        <w:rPr>
          <w:lang w:eastAsia="en-GB"/>
        </w:rPr>
        <w:t xml:space="preserve"> and </w:t>
      </w:r>
      <w:proofErr w:type="gramStart"/>
      <w:r>
        <w:rPr>
          <w:lang w:eastAsia="en-GB"/>
        </w:rPr>
        <w:t>wants</w:t>
      </w:r>
      <w:bookmarkEnd w:id="285"/>
      <w:bookmarkEnd w:id="286"/>
      <w:proofErr w:type="gramEnd"/>
    </w:p>
    <w:p w14:paraId="63B603DB" w14:textId="77777777" w:rsidR="00707DC9" w:rsidRDefault="00707DC9" w:rsidP="00DF1CD0"/>
    <w:p w14:paraId="15DAECCB" w14:textId="58BEC70B" w:rsidR="00DF1CD0" w:rsidRDefault="00DF1CD0" w:rsidP="00DF1CD0">
      <w:r>
        <w:t>You can only offer an appropriate product if you establish what the customer needs and wants.</w:t>
      </w:r>
    </w:p>
    <w:p w14:paraId="29E6CCB6" w14:textId="77777777" w:rsidR="00707DC9" w:rsidRDefault="00707DC9" w:rsidP="00DF1CD0"/>
    <w:tbl>
      <w:tblPr>
        <w:tblW w:w="0" w:type="auto"/>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108" w:type="dxa"/>
          <w:bottom w:w="108" w:type="dxa"/>
        </w:tblCellMar>
        <w:tblLook w:val="04A0" w:firstRow="1" w:lastRow="0" w:firstColumn="1" w:lastColumn="0" w:noHBand="0" w:noVBand="1"/>
      </w:tblPr>
      <w:tblGrid>
        <w:gridCol w:w="1266"/>
        <w:gridCol w:w="7730"/>
      </w:tblGrid>
      <w:tr w:rsidR="00DF1CD0" w:rsidRPr="00DF46FF" w14:paraId="2DA77B27" w14:textId="77777777" w:rsidTr="00155430">
        <w:tc>
          <w:tcPr>
            <w:tcW w:w="1266" w:type="dxa"/>
            <w:tcBorders>
              <w:right w:val="nil"/>
            </w:tcBorders>
            <w:hideMark/>
          </w:tcPr>
          <w:p w14:paraId="0ABAF5A3" w14:textId="77777777" w:rsidR="00DF1CD0" w:rsidRPr="00DF46FF" w:rsidRDefault="00DF1CD0" w:rsidP="00155430">
            <w:pPr>
              <w:spacing w:line="240" w:lineRule="auto"/>
              <w:jc w:val="center"/>
              <w:rPr>
                <w:noProof/>
                <w:lang w:eastAsia="en-GB"/>
              </w:rPr>
            </w:pPr>
            <w:r w:rsidRPr="00DF46FF">
              <w:rPr>
                <w:noProof/>
                <w:lang w:eastAsia="en-GB"/>
              </w:rPr>
              <w:drawing>
                <wp:inline distT="0" distB="0" distL="0" distR="0" wp14:anchorId="5BFC3846" wp14:editId="7607C36C">
                  <wp:extent cx="464820" cy="464820"/>
                  <wp:effectExtent l="0" t="0" r="0" b="0"/>
                  <wp:docPr id="157" name="Picture 157"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0" descr="A picture containing plate&#10;&#10;Description automatically generated"/>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730" w:type="dxa"/>
            <w:tcBorders>
              <w:left w:val="nil"/>
            </w:tcBorders>
            <w:vAlign w:val="center"/>
            <w:hideMark/>
          </w:tcPr>
          <w:p w14:paraId="416E2DCB" w14:textId="77777777" w:rsidR="00DF1CD0" w:rsidRDefault="00DF1CD0" w:rsidP="00707DC9">
            <w:pPr>
              <w:spacing w:after="120"/>
            </w:pPr>
            <w:r>
              <w:t xml:space="preserve">A </w:t>
            </w:r>
            <w:r w:rsidRPr="00D83519">
              <w:rPr>
                <w:b/>
                <w:i/>
              </w:rPr>
              <w:t>need</w:t>
            </w:r>
            <w:r>
              <w:t xml:space="preserve"> is something the customer must have. The customer might, for example, need a machine to help with the task of washing laundry.</w:t>
            </w:r>
          </w:p>
          <w:p w14:paraId="3ADF9016" w14:textId="77777777" w:rsidR="00DF1CD0" w:rsidRPr="00DF46FF" w:rsidRDefault="00DF1CD0" w:rsidP="00707DC9">
            <w:r>
              <w:t xml:space="preserve">A </w:t>
            </w:r>
            <w:r w:rsidRPr="00D83519">
              <w:rPr>
                <w:b/>
                <w:i/>
              </w:rPr>
              <w:t>want</w:t>
            </w:r>
            <w:r>
              <w:t xml:space="preserve"> is what the customer would like to have. The customer might, for example, want an automatic washing machine as opposed to a twin tub.</w:t>
            </w:r>
          </w:p>
        </w:tc>
      </w:tr>
    </w:tbl>
    <w:p w14:paraId="0D2C54DF" w14:textId="59CDF15B" w:rsidR="00DF1CD0" w:rsidRDefault="00DF1CD0" w:rsidP="00DF1CD0"/>
    <w:p w14:paraId="4CB11DD4" w14:textId="77777777" w:rsidR="00032B97" w:rsidRDefault="00032B97" w:rsidP="00DF1CD0"/>
    <w:p w14:paraId="78C0B059" w14:textId="77777777" w:rsidR="00DF1CD0" w:rsidRDefault="00DF1CD0" w:rsidP="00DF1CD0">
      <w:pPr>
        <w:pStyle w:val="Heading3"/>
      </w:pPr>
      <w:bookmarkStart w:id="287" w:name="_Toc105711132"/>
      <w:bookmarkStart w:id="288" w:name="_Toc128572835"/>
      <w:r>
        <w:t>2.5.2</w:t>
      </w:r>
      <w:r>
        <w:tab/>
        <w:t>Types of questions and questioning techniques</w:t>
      </w:r>
      <w:bookmarkEnd w:id="287"/>
      <w:bookmarkEnd w:id="288"/>
    </w:p>
    <w:p w14:paraId="7ADF4A73" w14:textId="77777777" w:rsidR="00032B97" w:rsidRDefault="00032B97" w:rsidP="00032B97"/>
    <w:p w14:paraId="133A2F29" w14:textId="6338246C" w:rsidR="00DF1CD0" w:rsidRDefault="00DF1CD0" w:rsidP="00032B97">
      <w:r>
        <w:t>A variety of open and closed questions can help you find out what product features and benefits customers are looking for.</w:t>
      </w:r>
    </w:p>
    <w:p w14:paraId="7BDA2CCE" w14:textId="38D6B404" w:rsidR="00032B97" w:rsidRDefault="00032B97" w:rsidP="00032B97"/>
    <w:p w14:paraId="1FC4CFF4" w14:textId="77777777" w:rsidR="00645FAF" w:rsidRDefault="00645FAF" w:rsidP="00032B97"/>
    <w:p w14:paraId="3A2FEFDE" w14:textId="77777777" w:rsidR="00DF1CD0" w:rsidRDefault="00DF1CD0" w:rsidP="00DF1CD0">
      <w:pPr>
        <w:pStyle w:val="Heading4"/>
        <w:ind w:left="1134" w:hanging="1134"/>
      </w:pPr>
      <w:bookmarkStart w:id="289" w:name="_Toc341298381"/>
      <w:bookmarkStart w:id="290" w:name="_Toc375544183"/>
      <w:bookmarkStart w:id="291" w:name="_Toc383359846"/>
      <w:r>
        <w:t>2.5.2.1</w:t>
      </w:r>
      <w:r>
        <w:tab/>
        <w:t>Open questions</w:t>
      </w:r>
      <w:bookmarkEnd w:id="289"/>
      <w:bookmarkEnd w:id="290"/>
      <w:bookmarkEnd w:id="291"/>
    </w:p>
    <w:p w14:paraId="217C44D5" w14:textId="77777777" w:rsidR="00032B97" w:rsidRDefault="00032B97" w:rsidP="00032B97"/>
    <w:p w14:paraId="5C11E56C" w14:textId="52C63FAA" w:rsidR="00DF1CD0" w:rsidRDefault="00DF1CD0" w:rsidP="00032B97">
      <w:r>
        <w:t xml:space="preserve">Open questions are used to gather information. </w:t>
      </w:r>
    </w:p>
    <w:p w14:paraId="1A8532DA" w14:textId="77777777" w:rsidR="00032B97" w:rsidRDefault="00032B97" w:rsidP="00032B97"/>
    <w:p w14:paraId="359B4EE8" w14:textId="02FCA3B9" w:rsidR="00DF1CD0" w:rsidRDefault="00DF1CD0" w:rsidP="00032B97">
      <w:r>
        <w:t>Open questions typically start with “</w:t>
      </w:r>
      <w:r w:rsidRPr="00DD1F0E">
        <w:rPr>
          <w:i/>
        </w:rPr>
        <w:t>Who?</w:t>
      </w:r>
      <w:r>
        <w:rPr>
          <w:i/>
        </w:rPr>
        <w:t>”</w:t>
      </w:r>
      <w:r w:rsidRPr="00DD1F0E">
        <w:rPr>
          <w:i/>
        </w:rPr>
        <w:t xml:space="preserve">; </w:t>
      </w:r>
      <w:r>
        <w:rPr>
          <w:i/>
        </w:rPr>
        <w:t>“</w:t>
      </w:r>
      <w:r w:rsidRPr="00DD1F0E">
        <w:rPr>
          <w:i/>
        </w:rPr>
        <w:t>What?</w:t>
      </w:r>
      <w:r>
        <w:rPr>
          <w:i/>
        </w:rPr>
        <w:t>”</w:t>
      </w:r>
      <w:r w:rsidRPr="00DD1F0E">
        <w:rPr>
          <w:i/>
        </w:rPr>
        <w:t xml:space="preserve">; </w:t>
      </w:r>
      <w:r>
        <w:rPr>
          <w:i/>
        </w:rPr>
        <w:t>“</w:t>
      </w:r>
      <w:r w:rsidRPr="00DD1F0E">
        <w:rPr>
          <w:i/>
        </w:rPr>
        <w:t>Where?</w:t>
      </w:r>
      <w:r>
        <w:rPr>
          <w:i/>
        </w:rPr>
        <w:t>”</w:t>
      </w:r>
      <w:r w:rsidRPr="00DD1F0E">
        <w:rPr>
          <w:i/>
        </w:rPr>
        <w:t xml:space="preserve">; </w:t>
      </w:r>
      <w:r>
        <w:rPr>
          <w:i/>
        </w:rPr>
        <w:t>“</w:t>
      </w:r>
      <w:r w:rsidRPr="00DD1F0E">
        <w:rPr>
          <w:i/>
        </w:rPr>
        <w:t>When?</w:t>
      </w:r>
      <w:r>
        <w:rPr>
          <w:i/>
        </w:rPr>
        <w:t>”</w:t>
      </w:r>
      <w:r>
        <w:t xml:space="preserve"> and </w:t>
      </w:r>
      <w:r>
        <w:rPr>
          <w:i/>
        </w:rPr>
        <w:t>“</w:t>
      </w:r>
      <w:r w:rsidRPr="00DD1F0E">
        <w:rPr>
          <w:i/>
        </w:rPr>
        <w:t>How?’</w:t>
      </w:r>
      <w:r>
        <w:t>”</w:t>
      </w:r>
    </w:p>
    <w:p w14:paraId="51359FCB" w14:textId="77777777" w:rsidR="00032B97" w:rsidRDefault="00032B97" w:rsidP="00032B97"/>
    <w:p w14:paraId="222ED8A0" w14:textId="77777777" w:rsidR="00DF1CD0" w:rsidRPr="00181FA1" w:rsidRDefault="00DF1CD0" w:rsidP="007416AC">
      <w:pPr>
        <w:rPr>
          <w:b/>
        </w:rPr>
      </w:pPr>
      <w:r w:rsidRPr="00181FA1">
        <w:rPr>
          <w:b/>
        </w:rPr>
        <w:t>Examples:</w:t>
      </w:r>
    </w:p>
    <w:p w14:paraId="7A392A65" w14:textId="77777777" w:rsidR="00DF1CD0" w:rsidRDefault="00DF1CD0">
      <w:pPr>
        <w:numPr>
          <w:ilvl w:val="0"/>
          <w:numId w:val="64"/>
        </w:numPr>
        <w:rPr>
          <w:i/>
        </w:rPr>
      </w:pPr>
      <w:r>
        <w:rPr>
          <w:i/>
        </w:rPr>
        <w:t>“</w:t>
      </w:r>
      <w:r w:rsidRPr="00976B34">
        <w:rPr>
          <w:i/>
        </w:rPr>
        <w:t>What would you like to get from the...</w:t>
      </w:r>
      <w:r>
        <w:rPr>
          <w:i/>
        </w:rPr>
        <w:t>”</w:t>
      </w:r>
    </w:p>
    <w:p w14:paraId="7E1C4E56" w14:textId="77777777" w:rsidR="00DF1CD0" w:rsidRDefault="00DF1CD0" w:rsidP="007416AC">
      <w:pPr>
        <w:ind w:left="360"/>
        <w:rPr>
          <w:i/>
        </w:rPr>
      </w:pPr>
      <w:r>
        <w:rPr>
          <w:i/>
        </w:rPr>
        <w:t>“‘What type of functions/finish/material…”</w:t>
      </w:r>
    </w:p>
    <w:p w14:paraId="1EF63DF1" w14:textId="77777777" w:rsidR="00DF1CD0" w:rsidRDefault="00DF1CD0">
      <w:pPr>
        <w:numPr>
          <w:ilvl w:val="0"/>
          <w:numId w:val="64"/>
        </w:numPr>
        <w:rPr>
          <w:i/>
        </w:rPr>
      </w:pPr>
      <w:r>
        <w:rPr>
          <w:i/>
        </w:rPr>
        <w:t>“What is the most important...”</w:t>
      </w:r>
    </w:p>
    <w:p w14:paraId="67B31466" w14:textId="77777777" w:rsidR="00DF1CD0" w:rsidRDefault="00DF1CD0">
      <w:pPr>
        <w:numPr>
          <w:ilvl w:val="0"/>
          <w:numId w:val="64"/>
        </w:numPr>
        <w:rPr>
          <w:i/>
        </w:rPr>
      </w:pPr>
      <w:r>
        <w:rPr>
          <w:i/>
        </w:rPr>
        <w:t>“</w:t>
      </w:r>
      <w:r w:rsidRPr="00976B34">
        <w:rPr>
          <w:i/>
        </w:rPr>
        <w:t>Who will be using the…</w:t>
      </w:r>
      <w:r>
        <w:rPr>
          <w:i/>
        </w:rPr>
        <w:t>”</w:t>
      </w:r>
    </w:p>
    <w:p w14:paraId="5C2282B1" w14:textId="77777777" w:rsidR="00DF1CD0" w:rsidRDefault="00DF1CD0">
      <w:pPr>
        <w:numPr>
          <w:ilvl w:val="0"/>
          <w:numId w:val="64"/>
        </w:numPr>
        <w:rPr>
          <w:i/>
        </w:rPr>
      </w:pPr>
      <w:r>
        <w:rPr>
          <w:i/>
        </w:rPr>
        <w:t>“Where will the chairs be used?”</w:t>
      </w:r>
    </w:p>
    <w:p w14:paraId="32FCA0E2" w14:textId="77777777" w:rsidR="00DF1CD0" w:rsidRDefault="00DF1CD0">
      <w:pPr>
        <w:numPr>
          <w:ilvl w:val="0"/>
          <w:numId w:val="64"/>
        </w:numPr>
        <w:rPr>
          <w:i/>
        </w:rPr>
      </w:pPr>
      <w:r>
        <w:rPr>
          <w:i/>
        </w:rPr>
        <w:t>“Which brand would you prefer?”</w:t>
      </w:r>
    </w:p>
    <w:p w14:paraId="20B4DD1D" w14:textId="77777777" w:rsidR="00DF1CD0" w:rsidRDefault="00DF1CD0">
      <w:pPr>
        <w:numPr>
          <w:ilvl w:val="0"/>
          <w:numId w:val="64"/>
        </w:numPr>
        <w:rPr>
          <w:i/>
        </w:rPr>
      </w:pPr>
      <w:r>
        <w:rPr>
          <w:i/>
        </w:rPr>
        <w:t>“How…”</w:t>
      </w:r>
    </w:p>
    <w:p w14:paraId="5593614C" w14:textId="77777777" w:rsidR="00DF1CD0" w:rsidRDefault="00DF1CD0" w:rsidP="00032B97"/>
    <w:tbl>
      <w:tblPr>
        <w:tblW w:w="0" w:type="auto"/>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108" w:type="dxa"/>
          <w:bottom w:w="108" w:type="dxa"/>
        </w:tblCellMar>
        <w:tblLook w:val="04A0" w:firstRow="1" w:lastRow="0" w:firstColumn="1" w:lastColumn="0" w:noHBand="0" w:noVBand="1"/>
      </w:tblPr>
      <w:tblGrid>
        <w:gridCol w:w="1266"/>
        <w:gridCol w:w="7730"/>
      </w:tblGrid>
      <w:tr w:rsidR="00DF1CD0" w:rsidRPr="00DF46FF" w14:paraId="6DBAE3A9" w14:textId="77777777" w:rsidTr="00155430">
        <w:tc>
          <w:tcPr>
            <w:tcW w:w="1266" w:type="dxa"/>
            <w:tcBorders>
              <w:right w:val="nil"/>
            </w:tcBorders>
            <w:hideMark/>
          </w:tcPr>
          <w:p w14:paraId="1208908E" w14:textId="77777777" w:rsidR="00DF1CD0" w:rsidRPr="00DF46FF" w:rsidRDefault="00DF1CD0" w:rsidP="00155430">
            <w:pPr>
              <w:spacing w:line="240" w:lineRule="auto"/>
              <w:jc w:val="center"/>
              <w:rPr>
                <w:noProof/>
                <w:lang w:eastAsia="en-GB"/>
              </w:rPr>
            </w:pPr>
            <w:r w:rsidRPr="00DF46FF">
              <w:rPr>
                <w:noProof/>
                <w:lang w:eastAsia="en-GB"/>
              </w:rPr>
              <w:lastRenderedPageBreak/>
              <w:drawing>
                <wp:inline distT="0" distB="0" distL="0" distR="0" wp14:anchorId="22E0F8F4" wp14:editId="2BBB5FB7">
                  <wp:extent cx="464820" cy="464820"/>
                  <wp:effectExtent l="0" t="0" r="0" b="0"/>
                  <wp:docPr id="1432" name="Picture 1432"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1" descr="A close up of a sign&#10;&#10;Description automatically generated"/>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730" w:type="dxa"/>
            <w:tcBorders>
              <w:left w:val="nil"/>
            </w:tcBorders>
            <w:vAlign w:val="center"/>
            <w:hideMark/>
          </w:tcPr>
          <w:p w14:paraId="6D9E594C" w14:textId="77777777" w:rsidR="00DF1CD0" w:rsidRDefault="00DF1CD0" w:rsidP="00032B97">
            <w:pPr>
              <w:spacing w:after="120"/>
            </w:pPr>
            <w:r>
              <w:rPr>
                <w:lang w:val="en-US"/>
              </w:rPr>
              <w:t>Questions starting with “</w:t>
            </w:r>
            <w:r w:rsidRPr="00C97080">
              <w:rPr>
                <w:i/>
              </w:rPr>
              <w:t>Why?</w:t>
            </w:r>
            <w:r>
              <w:rPr>
                <w:i/>
              </w:rPr>
              <w:t xml:space="preserve">” </w:t>
            </w:r>
            <w:r>
              <w:t>should be used sparingly because people often feel that you are cross-examining them when you ask questions starting with “</w:t>
            </w:r>
            <w:r w:rsidRPr="00C97080">
              <w:rPr>
                <w:i/>
              </w:rPr>
              <w:t>Why?</w:t>
            </w:r>
            <w:r>
              <w:rPr>
                <w:i/>
              </w:rPr>
              <w:t>”.</w:t>
            </w:r>
            <w:r>
              <w:t xml:space="preserve"> </w:t>
            </w:r>
          </w:p>
          <w:p w14:paraId="6ED49DE9" w14:textId="77777777" w:rsidR="00DF1CD0" w:rsidRPr="00DF46FF" w:rsidRDefault="00DF1CD0" w:rsidP="00155430">
            <w:r>
              <w:t>Think about rephrasing your question if you want to understand the customer’s reason for a preference. For example, instead of asking, “</w:t>
            </w:r>
            <w:r w:rsidRPr="00C97080">
              <w:rPr>
                <w:i/>
              </w:rPr>
              <w:t>Why are you considering this model?</w:t>
            </w:r>
            <w:r>
              <w:rPr>
                <w:i/>
              </w:rPr>
              <w:t xml:space="preserve">” </w:t>
            </w:r>
            <w:r>
              <w:t>rather ask: “</w:t>
            </w:r>
            <w:r w:rsidRPr="00C97080">
              <w:rPr>
                <w:i/>
              </w:rPr>
              <w:t xml:space="preserve">What specific benefit </w:t>
            </w:r>
            <w:r>
              <w:rPr>
                <w:i/>
              </w:rPr>
              <w:t>do you like in</w:t>
            </w:r>
            <w:r w:rsidRPr="00C97080">
              <w:rPr>
                <w:i/>
              </w:rPr>
              <w:t xml:space="preserve"> this model?</w:t>
            </w:r>
            <w:r>
              <w:rPr>
                <w:i/>
              </w:rPr>
              <w:t>”</w:t>
            </w:r>
          </w:p>
        </w:tc>
      </w:tr>
    </w:tbl>
    <w:p w14:paraId="35BCB984" w14:textId="5C6A7697" w:rsidR="00DF1CD0" w:rsidRDefault="00DF1CD0" w:rsidP="00DF1CD0">
      <w:pPr>
        <w:rPr>
          <w:i/>
        </w:rPr>
      </w:pPr>
    </w:p>
    <w:p w14:paraId="7B546C79" w14:textId="77777777" w:rsidR="00645FAF" w:rsidRDefault="00645FAF" w:rsidP="00DF1CD0">
      <w:pPr>
        <w:rPr>
          <w:i/>
        </w:rPr>
      </w:pPr>
    </w:p>
    <w:p w14:paraId="2425BED1" w14:textId="399005FF" w:rsidR="00DF1CD0" w:rsidRDefault="00DF1CD0" w:rsidP="00DF1CD0">
      <w:pPr>
        <w:pStyle w:val="Heading4"/>
        <w:ind w:left="1134" w:hanging="1134"/>
      </w:pPr>
      <w:bookmarkStart w:id="292" w:name="_Toc341298382"/>
      <w:bookmarkStart w:id="293" w:name="_Toc375544184"/>
      <w:bookmarkStart w:id="294" w:name="_Toc383359847"/>
      <w:r>
        <w:t>2.5.2</w:t>
      </w:r>
      <w:r w:rsidR="0032150D">
        <w:t>.2</w:t>
      </w:r>
      <w:r>
        <w:tab/>
        <w:t>Closed questions</w:t>
      </w:r>
      <w:bookmarkEnd w:id="292"/>
      <w:bookmarkEnd w:id="293"/>
      <w:bookmarkEnd w:id="294"/>
    </w:p>
    <w:p w14:paraId="52BAA3C5" w14:textId="77777777" w:rsidR="00032B97" w:rsidRDefault="00032B97" w:rsidP="00DF1CD0"/>
    <w:p w14:paraId="571624CD" w14:textId="5D29A311" w:rsidR="00DF1CD0" w:rsidRDefault="00DF1CD0" w:rsidP="00DF1CD0">
      <w:r>
        <w:t xml:space="preserve">Closed questions can only be answered with a </w:t>
      </w:r>
      <w:r>
        <w:rPr>
          <w:i/>
        </w:rPr>
        <w:t>“</w:t>
      </w:r>
      <w:r w:rsidRPr="00707D8C">
        <w:rPr>
          <w:i/>
        </w:rPr>
        <w:t>Ye</w:t>
      </w:r>
      <w:r>
        <w:rPr>
          <w:i/>
        </w:rPr>
        <w:t>s”</w:t>
      </w:r>
      <w:r>
        <w:t xml:space="preserve"> </w:t>
      </w:r>
      <w:proofErr w:type="gramStart"/>
      <w:r>
        <w:t>or ”</w:t>
      </w:r>
      <w:r w:rsidRPr="00707D8C">
        <w:rPr>
          <w:i/>
        </w:rPr>
        <w:t>No</w:t>
      </w:r>
      <w:proofErr w:type="gramEnd"/>
      <w:r>
        <w:rPr>
          <w:i/>
        </w:rPr>
        <w:t>”</w:t>
      </w:r>
      <w:r>
        <w:t xml:space="preserve"> or one word/phrase.</w:t>
      </w:r>
    </w:p>
    <w:p w14:paraId="2161AF99" w14:textId="77777777" w:rsidR="00032B97" w:rsidRDefault="00032B97" w:rsidP="00DF1CD0"/>
    <w:p w14:paraId="078EB441" w14:textId="3B9A540E" w:rsidR="00DF1CD0" w:rsidRDefault="00DF1CD0" w:rsidP="00032B97">
      <w:pPr>
        <w:spacing w:after="120"/>
      </w:pPr>
      <w:r>
        <w:t>Closed questions can be used to qualify or confirm your interpretation of the customer’s need. For example:</w:t>
      </w:r>
    </w:p>
    <w:p w14:paraId="08A5C4AF" w14:textId="77777777" w:rsidR="00DF1CD0" w:rsidRPr="00032B97" w:rsidRDefault="00DF1CD0">
      <w:pPr>
        <w:pStyle w:val="ListParagraph"/>
        <w:numPr>
          <w:ilvl w:val="0"/>
          <w:numId w:val="128"/>
        </w:numPr>
        <w:spacing w:after="120"/>
        <w:contextualSpacing w:val="0"/>
        <w:rPr>
          <w:i/>
        </w:rPr>
      </w:pPr>
      <w:r w:rsidRPr="00032B97">
        <w:rPr>
          <w:i/>
        </w:rPr>
        <w:t>“Would you prefer white?”</w:t>
      </w:r>
    </w:p>
    <w:p w14:paraId="5A772159" w14:textId="61996362" w:rsidR="00DF1CD0" w:rsidRDefault="00DF1CD0">
      <w:pPr>
        <w:pStyle w:val="ListParagraph"/>
        <w:numPr>
          <w:ilvl w:val="0"/>
          <w:numId w:val="128"/>
        </w:numPr>
        <w:rPr>
          <w:i/>
        </w:rPr>
      </w:pPr>
      <w:r w:rsidRPr="00032B97">
        <w:rPr>
          <w:i/>
        </w:rPr>
        <w:t>“Will you be the only person using this…?”</w:t>
      </w:r>
    </w:p>
    <w:p w14:paraId="54869E1C" w14:textId="60D90CE9" w:rsidR="00032B97" w:rsidRDefault="00032B97" w:rsidP="00032B97">
      <w:pPr>
        <w:rPr>
          <w:i/>
        </w:rPr>
      </w:pPr>
    </w:p>
    <w:p w14:paraId="01D13FBC" w14:textId="5386B0CA" w:rsidR="00032B97" w:rsidRDefault="00032B97" w:rsidP="00032B97">
      <w:pPr>
        <w:rPr>
          <w:i/>
        </w:rPr>
      </w:pPr>
    </w:p>
    <w:p w14:paraId="44336F25" w14:textId="10972758" w:rsidR="00032B97" w:rsidRDefault="00032B97" w:rsidP="00032B97">
      <w:pPr>
        <w:pStyle w:val="Heading2"/>
        <w:spacing w:after="240"/>
        <w:rPr>
          <w:lang w:eastAsia="en-ZA"/>
        </w:rPr>
      </w:pPr>
      <w:bookmarkStart w:id="295" w:name="_Toc128572836"/>
      <w:r>
        <w:rPr>
          <w:lang w:eastAsia="en-GB"/>
        </w:rPr>
        <w:t>2.6</w:t>
      </w:r>
      <w:r>
        <w:rPr>
          <w:lang w:eastAsia="en-GB"/>
        </w:rPr>
        <w:tab/>
      </w:r>
      <w:r>
        <w:rPr>
          <w:lang w:eastAsia="en-ZA"/>
        </w:rPr>
        <w:t>T</w:t>
      </w:r>
      <w:r w:rsidRPr="00034DB3">
        <w:rPr>
          <w:lang w:eastAsia="en-ZA"/>
        </w:rPr>
        <w:t>he importance of product knowledge in the retail or wholesale sales environment</w:t>
      </w:r>
      <w:bookmarkEnd w:id="295"/>
    </w:p>
    <w:p w14:paraId="11CD030F" w14:textId="77777777" w:rsidR="003C4E68" w:rsidRPr="003C4E68" w:rsidRDefault="003C4E68" w:rsidP="003C4E68">
      <w:pPr>
        <w:rPr>
          <w:lang w:eastAsia="en-ZA"/>
        </w:rPr>
      </w:pPr>
    </w:p>
    <w:tbl>
      <w:tblPr>
        <w:tblStyle w:val="TableGrid"/>
        <w:tblW w:w="5000" w:type="pct"/>
        <w:tblCellMar>
          <w:top w:w="108" w:type="dxa"/>
          <w:bottom w:w="108" w:type="dxa"/>
        </w:tblCellMar>
        <w:tblLook w:val="04A0" w:firstRow="1" w:lastRow="0" w:firstColumn="1" w:lastColumn="0" w:noHBand="0" w:noVBand="1"/>
      </w:tblPr>
      <w:tblGrid>
        <w:gridCol w:w="1414"/>
        <w:gridCol w:w="7603"/>
      </w:tblGrid>
      <w:tr w:rsidR="007416AC" w14:paraId="275178FA" w14:textId="77777777" w:rsidTr="00155430">
        <w:tc>
          <w:tcPr>
            <w:tcW w:w="784" w:type="pct"/>
            <w:tcBorders>
              <w:top w:val="single" w:sz="4" w:space="0" w:color="auto"/>
              <w:left w:val="single" w:sz="4" w:space="0" w:color="auto"/>
              <w:bottom w:val="single" w:sz="4" w:space="0" w:color="auto"/>
              <w:right w:val="nil"/>
            </w:tcBorders>
            <w:hideMark/>
          </w:tcPr>
          <w:p w14:paraId="52A9601F" w14:textId="77777777" w:rsidR="007416AC" w:rsidRDefault="007416AC" w:rsidP="00645FAF">
            <w:pPr>
              <w:jc w:val="center"/>
              <w:rPr>
                <w:szCs w:val="20"/>
              </w:rPr>
            </w:pPr>
            <w:r w:rsidRPr="00A96233">
              <w:rPr>
                <w:noProof/>
              </w:rPr>
              <w:drawing>
                <wp:inline distT="0" distB="0" distL="0" distR="0" wp14:anchorId="7B9ADCF8" wp14:editId="7F1C013D">
                  <wp:extent cx="472440" cy="472440"/>
                  <wp:effectExtent l="0" t="0" r="3810" b="3810"/>
                  <wp:docPr id="1051" name="Picture 1051"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1" descr="A picture containing plate&#10;&#10;Description automatically generated"/>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6" w:type="pct"/>
            <w:tcBorders>
              <w:top w:val="single" w:sz="4" w:space="0" w:color="auto"/>
              <w:left w:val="nil"/>
              <w:bottom w:val="single" w:sz="4" w:space="0" w:color="auto"/>
              <w:right w:val="single" w:sz="4" w:space="0" w:color="auto"/>
            </w:tcBorders>
          </w:tcPr>
          <w:p w14:paraId="46D95B81" w14:textId="71109A4C" w:rsidR="007416AC" w:rsidRDefault="007416AC" w:rsidP="00645FAF">
            <w:r>
              <w:t>What is product knowledge?</w:t>
            </w:r>
          </w:p>
          <w:p w14:paraId="1B984054" w14:textId="77777777" w:rsidR="007416AC" w:rsidRDefault="007416AC" w:rsidP="00645FAF"/>
          <w:tbl>
            <w:tblPr>
              <w:tblStyle w:val="TableGrid"/>
              <w:tblW w:w="5000" w:type="pct"/>
              <w:tblBorders>
                <w:left w:val="none" w:sz="0" w:space="0" w:color="auto"/>
                <w:right w:val="none" w:sz="0" w:space="0" w:color="auto"/>
              </w:tblBorders>
              <w:tblCellMar>
                <w:top w:w="108" w:type="dxa"/>
                <w:bottom w:w="108" w:type="dxa"/>
              </w:tblCellMar>
              <w:tblLook w:val="04A0" w:firstRow="1" w:lastRow="0" w:firstColumn="1" w:lastColumn="0" w:noHBand="0" w:noVBand="1"/>
            </w:tblPr>
            <w:tblGrid>
              <w:gridCol w:w="7387"/>
            </w:tblGrid>
            <w:tr w:rsidR="007416AC" w14:paraId="06D75D61" w14:textId="77777777" w:rsidTr="00155430">
              <w:tc>
                <w:tcPr>
                  <w:tcW w:w="5000" w:type="pct"/>
                </w:tcPr>
                <w:p w14:paraId="3AE88F89" w14:textId="77777777" w:rsidR="007416AC" w:rsidRDefault="007416AC" w:rsidP="00645FAF"/>
              </w:tc>
            </w:tr>
            <w:tr w:rsidR="007416AC" w14:paraId="622D943A" w14:textId="77777777" w:rsidTr="00155430">
              <w:tc>
                <w:tcPr>
                  <w:tcW w:w="5000" w:type="pct"/>
                </w:tcPr>
                <w:p w14:paraId="40F06A5F" w14:textId="77777777" w:rsidR="007416AC" w:rsidRDefault="007416AC" w:rsidP="00645FAF"/>
              </w:tc>
            </w:tr>
            <w:tr w:rsidR="00645FAF" w14:paraId="32C34C30" w14:textId="77777777" w:rsidTr="00155430">
              <w:tc>
                <w:tcPr>
                  <w:tcW w:w="5000" w:type="pct"/>
                </w:tcPr>
                <w:p w14:paraId="5DFFA0A9" w14:textId="77777777" w:rsidR="00645FAF" w:rsidRDefault="00645FAF" w:rsidP="00645FAF"/>
              </w:tc>
            </w:tr>
          </w:tbl>
          <w:p w14:paraId="251E3A23" w14:textId="77777777" w:rsidR="00645FAF" w:rsidRDefault="00645FAF" w:rsidP="00645FAF"/>
          <w:p w14:paraId="5120DD8D" w14:textId="1155D6CD" w:rsidR="007416AC" w:rsidRDefault="007416AC" w:rsidP="00645FAF">
            <w:r>
              <w:t>Why is product knowledge important? How does it help you or the customer?</w:t>
            </w:r>
          </w:p>
          <w:p w14:paraId="74E04A34" w14:textId="77777777" w:rsidR="007416AC" w:rsidRDefault="007416AC" w:rsidP="00645FAF"/>
          <w:tbl>
            <w:tblPr>
              <w:tblStyle w:val="TableGrid"/>
              <w:tblW w:w="5000" w:type="pct"/>
              <w:tblBorders>
                <w:left w:val="none" w:sz="0" w:space="0" w:color="auto"/>
                <w:right w:val="none" w:sz="0" w:space="0" w:color="auto"/>
              </w:tblBorders>
              <w:tblCellMar>
                <w:top w:w="108" w:type="dxa"/>
                <w:bottom w:w="108" w:type="dxa"/>
              </w:tblCellMar>
              <w:tblLook w:val="04A0" w:firstRow="1" w:lastRow="0" w:firstColumn="1" w:lastColumn="0" w:noHBand="0" w:noVBand="1"/>
            </w:tblPr>
            <w:tblGrid>
              <w:gridCol w:w="7387"/>
            </w:tblGrid>
            <w:tr w:rsidR="007416AC" w14:paraId="16A7B879" w14:textId="77777777" w:rsidTr="00155430">
              <w:tc>
                <w:tcPr>
                  <w:tcW w:w="5000" w:type="pct"/>
                </w:tcPr>
                <w:p w14:paraId="5B8BA0E1" w14:textId="77777777" w:rsidR="007416AC" w:rsidRDefault="007416AC" w:rsidP="00645FAF"/>
              </w:tc>
            </w:tr>
            <w:tr w:rsidR="007416AC" w14:paraId="70534C04" w14:textId="77777777" w:rsidTr="00155430">
              <w:tc>
                <w:tcPr>
                  <w:tcW w:w="5000" w:type="pct"/>
                </w:tcPr>
                <w:p w14:paraId="3B5CC08A" w14:textId="77777777" w:rsidR="007416AC" w:rsidRDefault="007416AC" w:rsidP="00645FAF"/>
              </w:tc>
            </w:tr>
            <w:tr w:rsidR="00645FAF" w14:paraId="329C3AEF" w14:textId="77777777" w:rsidTr="00155430">
              <w:tc>
                <w:tcPr>
                  <w:tcW w:w="5000" w:type="pct"/>
                </w:tcPr>
                <w:p w14:paraId="251BB284" w14:textId="77777777" w:rsidR="00645FAF" w:rsidRDefault="00645FAF" w:rsidP="00645FAF"/>
              </w:tc>
            </w:tr>
            <w:tr w:rsidR="00FD30D1" w14:paraId="10C4E594" w14:textId="77777777" w:rsidTr="00155430">
              <w:tc>
                <w:tcPr>
                  <w:tcW w:w="5000" w:type="pct"/>
                </w:tcPr>
                <w:p w14:paraId="2AE43B55" w14:textId="77777777" w:rsidR="00FD30D1" w:rsidRDefault="00FD30D1" w:rsidP="00645FAF"/>
              </w:tc>
            </w:tr>
          </w:tbl>
          <w:p w14:paraId="76C965C0" w14:textId="77777777" w:rsidR="007416AC" w:rsidRDefault="007416AC" w:rsidP="00645FAF">
            <w:pPr>
              <w:rPr>
                <w:szCs w:val="20"/>
              </w:rPr>
            </w:pPr>
          </w:p>
        </w:tc>
      </w:tr>
    </w:tbl>
    <w:p w14:paraId="55DDF39F" w14:textId="56E69F17" w:rsidR="00032B97" w:rsidRDefault="00032B97" w:rsidP="00DF1CD0">
      <w:pPr>
        <w:rPr>
          <w:lang w:eastAsia="en-ZA"/>
        </w:rPr>
      </w:pPr>
    </w:p>
    <w:p w14:paraId="11752BA1" w14:textId="71F683D6" w:rsidR="00DF1CD0" w:rsidRDefault="00DF1CD0" w:rsidP="00DF1CD0">
      <w:r>
        <w:lastRenderedPageBreak/>
        <w:t>To identify the customer’s needs and offer the product that best meets those needs, you should know the products and ranges in the store.</w:t>
      </w:r>
    </w:p>
    <w:p w14:paraId="192C8C06" w14:textId="77777777" w:rsidR="007416AC" w:rsidRDefault="007416AC" w:rsidP="00DF1CD0"/>
    <w:p w14:paraId="57177ECD" w14:textId="5D048F94" w:rsidR="00DF1CD0" w:rsidRDefault="00DF1CD0" w:rsidP="00DF1CD0">
      <w:pPr>
        <w:rPr>
          <w:lang w:eastAsia="en-ZA"/>
        </w:rPr>
      </w:pPr>
      <w:r>
        <w:rPr>
          <w:lang w:eastAsia="en-ZA"/>
        </w:rPr>
        <w:t xml:space="preserve">Product knowledge is important in every wholesale and retail outlet. It holds benefits for the sales advisor </w:t>
      </w:r>
      <w:proofErr w:type="gramStart"/>
      <w:r>
        <w:rPr>
          <w:lang w:eastAsia="en-ZA"/>
        </w:rPr>
        <w:t>and also</w:t>
      </w:r>
      <w:proofErr w:type="gramEnd"/>
      <w:r>
        <w:rPr>
          <w:lang w:eastAsia="en-ZA"/>
        </w:rPr>
        <w:t xml:space="preserve"> for customers.</w:t>
      </w:r>
    </w:p>
    <w:p w14:paraId="4149D4B3" w14:textId="00FB10BF" w:rsidR="00FD30D1" w:rsidRDefault="00FD30D1" w:rsidP="00DF1CD0">
      <w:pPr>
        <w:rPr>
          <w:lang w:eastAsia="en-ZA"/>
        </w:rPr>
      </w:pPr>
    </w:p>
    <w:p w14:paraId="3ABE2F00" w14:textId="77777777" w:rsidR="003C4E68" w:rsidRDefault="003C4E68" w:rsidP="00DF1CD0">
      <w:pPr>
        <w:rPr>
          <w:lang w:eastAsia="en-ZA"/>
        </w:rPr>
      </w:pPr>
    </w:p>
    <w:tbl>
      <w:tblPr>
        <w:tblW w:w="0" w:type="auto"/>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108" w:type="dxa"/>
          <w:bottom w:w="108" w:type="dxa"/>
        </w:tblCellMar>
        <w:tblLook w:val="04A0" w:firstRow="1" w:lastRow="0" w:firstColumn="1" w:lastColumn="0" w:noHBand="0" w:noVBand="1"/>
      </w:tblPr>
      <w:tblGrid>
        <w:gridCol w:w="1266"/>
        <w:gridCol w:w="7730"/>
      </w:tblGrid>
      <w:tr w:rsidR="00DF1CD0" w:rsidRPr="00DF46FF" w14:paraId="3A21F276" w14:textId="77777777" w:rsidTr="00155430">
        <w:tc>
          <w:tcPr>
            <w:tcW w:w="1266" w:type="dxa"/>
            <w:tcBorders>
              <w:right w:val="nil"/>
            </w:tcBorders>
            <w:vAlign w:val="center"/>
            <w:hideMark/>
          </w:tcPr>
          <w:p w14:paraId="3B686AF8" w14:textId="77777777" w:rsidR="00DF1CD0" w:rsidRPr="00DF46FF" w:rsidRDefault="00DF1CD0" w:rsidP="00155430">
            <w:pPr>
              <w:spacing w:line="240" w:lineRule="auto"/>
              <w:jc w:val="center"/>
              <w:rPr>
                <w:noProof/>
                <w:lang w:eastAsia="en-GB"/>
              </w:rPr>
            </w:pPr>
            <w:r w:rsidRPr="00DF46FF">
              <w:rPr>
                <w:noProof/>
                <w:lang w:eastAsia="en-GB"/>
              </w:rPr>
              <w:drawing>
                <wp:inline distT="0" distB="0" distL="0" distR="0" wp14:anchorId="3F06D04A" wp14:editId="03716E98">
                  <wp:extent cx="464820" cy="464820"/>
                  <wp:effectExtent l="0" t="0" r="0" b="0"/>
                  <wp:docPr id="164" name="Picture 164"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0" descr="A picture containing plate&#10;&#10;Description automatically generated"/>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730" w:type="dxa"/>
            <w:tcBorders>
              <w:left w:val="nil"/>
            </w:tcBorders>
            <w:vAlign w:val="center"/>
            <w:hideMark/>
          </w:tcPr>
          <w:p w14:paraId="2FDC8689" w14:textId="77777777" w:rsidR="00DF1CD0" w:rsidRPr="00DF46FF" w:rsidRDefault="00DF1CD0" w:rsidP="00155430">
            <w:r w:rsidRPr="00EC6519">
              <w:rPr>
                <w:b/>
                <w:i/>
              </w:rPr>
              <w:t>Product knowledge</w:t>
            </w:r>
            <w:r>
              <w:t xml:space="preserve"> is knowledge of product features, </w:t>
            </w:r>
            <w:proofErr w:type="gramStart"/>
            <w:r>
              <w:t>benefits</w:t>
            </w:r>
            <w:proofErr w:type="gramEnd"/>
            <w:r>
              <w:t xml:space="preserve"> and post-purchase product care.</w:t>
            </w:r>
          </w:p>
        </w:tc>
      </w:tr>
    </w:tbl>
    <w:p w14:paraId="1855B0B6" w14:textId="0EDCCDBB" w:rsidR="00937008" w:rsidRDefault="00937008" w:rsidP="00DF1CD0">
      <w:pPr>
        <w:rPr>
          <w:lang w:eastAsia="en-ZA"/>
        </w:rPr>
      </w:pPr>
    </w:p>
    <w:p w14:paraId="47CD2D17" w14:textId="77777777" w:rsidR="003C4E68" w:rsidRDefault="003C4E68" w:rsidP="00DF1CD0">
      <w:pPr>
        <w:rPr>
          <w:lang w:eastAsia="en-ZA"/>
        </w:rPr>
      </w:pPr>
    </w:p>
    <w:p w14:paraId="56323C0D" w14:textId="77777777" w:rsidR="00645FAF" w:rsidRDefault="00645FAF" w:rsidP="00DF1CD0">
      <w:pPr>
        <w:rPr>
          <w:lang w:eastAsia="en-ZA"/>
        </w:rPr>
      </w:pPr>
    </w:p>
    <w:p w14:paraId="407E12E4" w14:textId="77777777" w:rsidR="00DF1CD0" w:rsidRDefault="00DF1CD0" w:rsidP="00DF1CD0">
      <w:pPr>
        <w:pStyle w:val="Heading3"/>
        <w:rPr>
          <w:lang w:eastAsia="en-ZA"/>
        </w:rPr>
      </w:pPr>
      <w:bookmarkStart w:id="296" w:name="_Toc105711134"/>
      <w:bookmarkStart w:id="297" w:name="_Toc128572837"/>
      <w:r>
        <w:rPr>
          <w:lang w:eastAsia="en-ZA"/>
        </w:rPr>
        <w:t>2.6.1</w:t>
      </w:r>
      <w:r>
        <w:rPr>
          <w:lang w:eastAsia="en-ZA"/>
        </w:rPr>
        <w:tab/>
        <w:t>The benefits of product knowledge for the sales advisor</w:t>
      </w:r>
      <w:bookmarkEnd w:id="296"/>
      <w:bookmarkEnd w:id="297"/>
    </w:p>
    <w:p w14:paraId="71CB2E09" w14:textId="77777777" w:rsidR="007416AC" w:rsidRDefault="007416AC" w:rsidP="00DF1CD0"/>
    <w:p w14:paraId="3FA78AC5" w14:textId="6CA80CFE" w:rsidR="00DF1CD0" w:rsidRDefault="00DF1CD0" w:rsidP="00DF1CD0">
      <w:r w:rsidRPr="007416AC">
        <w:t xml:space="preserve">The sales advisor will experience several benefits of product knowledge, including those explained in Table </w:t>
      </w:r>
      <w:r w:rsidR="007416AC" w:rsidRPr="007416AC">
        <w:t>13</w:t>
      </w:r>
      <w:r w:rsidRPr="007416AC">
        <w:t>.</w:t>
      </w:r>
    </w:p>
    <w:p w14:paraId="06076F40" w14:textId="77777777" w:rsidR="00FD30D1" w:rsidRDefault="00FD30D1" w:rsidP="00DF1CD0"/>
    <w:p w14:paraId="19838E85" w14:textId="69B64B91" w:rsidR="00DF1CD0" w:rsidRDefault="00DF1CD0" w:rsidP="00FD30D1">
      <w:pPr>
        <w:pStyle w:val="Caption"/>
        <w:spacing w:after="240"/>
      </w:pPr>
      <w:r w:rsidRPr="007416AC">
        <w:t xml:space="preserve">table </w:t>
      </w:r>
      <w:r w:rsidR="007416AC" w:rsidRPr="007416AC">
        <w:t>13</w:t>
      </w:r>
      <w:r w:rsidRPr="007416AC">
        <w:t>: benefits of</w:t>
      </w:r>
      <w:r>
        <w:t xml:space="preserve"> product knowledge for the sales advisor</w:t>
      </w:r>
    </w:p>
    <w:tbl>
      <w:tblPr>
        <w:tblW w:w="0" w:type="auto"/>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tblCellMar>
          <w:top w:w="108" w:type="dxa"/>
          <w:bottom w:w="108" w:type="dxa"/>
        </w:tblCellMar>
        <w:tblLook w:val="04A0" w:firstRow="1" w:lastRow="0" w:firstColumn="1" w:lastColumn="0" w:noHBand="0" w:noVBand="1"/>
      </w:tblPr>
      <w:tblGrid>
        <w:gridCol w:w="2546"/>
        <w:gridCol w:w="6451"/>
      </w:tblGrid>
      <w:tr w:rsidR="00081F9E" w14:paraId="3845C4DE" w14:textId="77777777" w:rsidTr="003C4E68">
        <w:tc>
          <w:tcPr>
            <w:tcW w:w="2546" w:type="dxa"/>
            <w:shd w:val="clear" w:color="auto" w:fill="7F7F7F" w:themeFill="text1" w:themeFillTint="80"/>
          </w:tcPr>
          <w:p w14:paraId="3AB65BCF" w14:textId="35EF326A" w:rsidR="007416AC" w:rsidRPr="00081F9E" w:rsidRDefault="007416AC" w:rsidP="00645FAF">
            <w:pPr>
              <w:spacing w:after="120"/>
              <w:jc w:val="left"/>
              <w:rPr>
                <w:b/>
                <w:bCs/>
                <w:color w:val="FFFFFF" w:themeColor="background1"/>
              </w:rPr>
            </w:pPr>
            <w:r w:rsidRPr="00081F9E">
              <w:rPr>
                <w:b/>
                <w:bCs/>
                <w:color w:val="FFFFFF" w:themeColor="background1"/>
              </w:rPr>
              <w:t>Improved communication skills</w:t>
            </w:r>
          </w:p>
          <w:p w14:paraId="46612328" w14:textId="4CCC08D4" w:rsidR="007416AC" w:rsidRPr="00081F9E" w:rsidRDefault="00081F9E" w:rsidP="00645FAF">
            <w:pPr>
              <w:jc w:val="center"/>
              <w:rPr>
                <w:b/>
                <w:bCs/>
                <w:color w:val="FFFFFF" w:themeColor="background1"/>
                <w:lang w:val="en-ZA"/>
              </w:rPr>
            </w:pPr>
            <w:r w:rsidRPr="00081F9E">
              <w:rPr>
                <w:b/>
                <w:bCs/>
                <w:noProof/>
                <w:color w:val="FFFFFF" w:themeColor="background1"/>
                <w:lang w:val="en-ZA"/>
              </w:rPr>
              <w:drawing>
                <wp:inline distT="0" distB="0" distL="0" distR="0" wp14:anchorId="4A7B941E" wp14:editId="7A5418E6">
                  <wp:extent cx="1268702" cy="1353312"/>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101" cstate="print">
                            <a:extLst>
                              <a:ext uri="{28A0092B-C50C-407E-A947-70E740481C1C}">
                                <a14:useLocalDpi xmlns:a14="http://schemas.microsoft.com/office/drawing/2010/main" val="0"/>
                              </a:ext>
                            </a:extLst>
                          </a:blip>
                          <a:stretch>
                            <a:fillRect/>
                          </a:stretch>
                        </pic:blipFill>
                        <pic:spPr>
                          <a:xfrm>
                            <a:off x="0" y="0"/>
                            <a:ext cx="1293010" cy="1379241"/>
                          </a:xfrm>
                          <a:prstGeom prst="rect">
                            <a:avLst/>
                          </a:prstGeom>
                        </pic:spPr>
                      </pic:pic>
                    </a:graphicData>
                  </a:graphic>
                </wp:inline>
              </w:drawing>
            </w:r>
          </w:p>
        </w:tc>
        <w:tc>
          <w:tcPr>
            <w:tcW w:w="6451" w:type="dxa"/>
            <w:shd w:val="clear" w:color="auto" w:fill="D9D9D9" w:themeFill="background1" w:themeFillShade="D9"/>
          </w:tcPr>
          <w:p w14:paraId="4AA5088C" w14:textId="3132B8B4" w:rsidR="007416AC" w:rsidRDefault="007416AC" w:rsidP="007416AC">
            <w:pPr>
              <w:rPr>
                <w:lang w:val="en-ZA"/>
              </w:rPr>
            </w:pPr>
            <w:r>
              <w:t>Good knowledge</w:t>
            </w:r>
            <w:r w:rsidRPr="009C0768">
              <w:t xml:space="preserve"> of the products offered by the store allows you to use different techniques and methods of presenting the product to customers. This </w:t>
            </w:r>
            <w:r>
              <w:t>improves</w:t>
            </w:r>
            <w:r w:rsidRPr="009C0768">
              <w:t xml:space="preserve"> your communication skills with customers.</w:t>
            </w:r>
          </w:p>
        </w:tc>
      </w:tr>
      <w:tr w:rsidR="00081F9E" w14:paraId="2606DF92" w14:textId="77777777" w:rsidTr="003C4E68">
        <w:tc>
          <w:tcPr>
            <w:tcW w:w="2546" w:type="dxa"/>
            <w:shd w:val="clear" w:color="auto" w:fill="7F7F7F" w:themeFill="text1" w:themeFillTint="80"/>
          </w:tcPr>
          <w:p w14:paraId="6B528A83" w14:textId="77777777" w:rsidR="007416AC" w:rsidRPr="00081F9E" w:rsidRDefault="007416AC" w:rsidP="00645FAF">
            <w:pPr>
              <w:spacing w:after="120"/>
              <w:jc w:val="left"/>
              <w:rPr>
                <w:b/>
                <w:bCs/>
                <w:color w:val="FFFFFF" w:themeColor="background1"/>
              </w:rPr>
            </w:pPr>
            <w:r w:rsidRPr="00081F9E">
              <w:rPr>
                <w:b/>
                <w:bCs/>
                <w:color w:val="FFFFFF" w:themeColor="background1"/>
              </w:rPr>
              <w:t xml:space="preserve">Boosted </w:t>
            </w:r>
            <w:proofErr w:type="gramStart"/>
            <w:r w:rsidRPr="00081F9E">
              <w:rPr>
                <w:b/>
                <w:bCs/>
                <w:color w:val="FFFFFF" w:themeColor="background1"/>
              </w:rPr>
              <w:t>enthusiasm</w:t>
            </w:r>
            <w:proofErr w:type="gramEnd"/>
            <w:r w:rsidRPr="00081F9E">
              <w:rPr>
                <w:b/>
                <w:bCs/>
                <w:color w:val="FFFFFF" w:themeColor="background1"/>
              </w:rPr>
              <w:t xml:space="preserve"> </w:t>
            </w:r>
          </w:p>
          <w:p w14:paraId="73A92500" w14:textId="0A9E268F" w:rsidR="007416AC" w:rsidRPr="00081F9E" w:rsidRDefault="00081F9E" w:rsidP="00645FAF">
            <w:pPr>
              <w:jc w:val="center"/>
              <w:rPr>
                <w:b/>
                <w:bCs/>
                <w:noProof/>
                <w:color w:val="FFFFFF" w:themeColor="background1"/>
              </w:rPr>
            </w:pPr>
            <w:r w:rsidRPr="00081F9E">
              <w:rPr>
                <w:b/>
                <w:bCs/>
                <w:noProof/>
                <w:color w:val="FFFFFF" w:themeColor="background1"/>
              </w:rPr>
              <w:drawing>
                <wp:inline distT="0" distB="0" distL="0" distR="0" wp14:anchorId="7039E9E1" wp14:editId="1F1FFF64">
                  <wp:extent cx="755904" cy="120944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pic:cNvPicPr/>
                        </pic:nvPicPr>
                        <pic:blipFill>
                          <a:blip r:embed="rId102" cstate="print">
                            <a:extLst>
                              <a:ext uri="{28A0092B-C50C-407E-A947-70E740481C1C}">
                                <a14:useLocalDpi xmlns:a14="http://schemas.microsoft.com/office/drawing/2010/main" val="0"/>
                              </a:ext>
                            </a:extLst>
                          </a:blip>
                          <a:stretch>
                            <a:fillRect/>
                          </a:stretch>
                        </pic:blipFill>
                        <pic:spPr>
                          <a:xfrm>
                            <a:off x="0" y="0"/>
                            <a:ext cx="770954" cy="1233525"/>
                          </a:xfrm>
                          <a:prstGeom prst="rect">
                            <a:avLst/>
                          </a:prstGeom>
                        </pic:spPr>
                      </pic:pic>
                    </a:graphicData>
                  </a:graphic>
                </wp:inline>
              </w:drawing>
            </w:r>
          </w:p>
        </w:tc>
        <w:tc>
          <w:tcPr>
            <w:tcW w:w="6451" w:type="dxa"/>
            <w:shd w:val="clear" w:color="auto" w:fill="D9D9D9" w:themeFill="background1" w:themeFillShade="D9"/>
          </w:tcPr>
          <w:p w14:paraId="140BE65A" w14:textId="77777777" w:rsidR="00081F9E" w:rsidRDefault="007416AC" w:rsidP="007416AC">
            <w:r w:rsidRPr="009C0768">
              <w:t xml:space="preserve">When you really know the products, you feel enthusiastic about their features and benefits. </w:t>
            </w:r>
          </w:p>
          <w:p w14:paraId="7829E0A7" w14:textId="77777777" w:rsidR="00081F9E" w:rsidRDefault="00081F9E" w:rsidP="007416AC"/>
          <w:p w14:paraId="3AFD648A" w14:textId="2790C6DD" w:rsidR="007416AC" w:rsidRDefault="007416AC" w:rsidP="007416AC">
            <w:r w:rsidRPr="009C0768">
              <w:t>Enthusiasm is one of the best</w:t>
            </w:r>
            <w:r>
              <w:t>-</w:t>
            </w:r>
            <w:r w:rsidRPr="009C0768">
              <w:t xml:space="preserve">selling tools. When you are enthusiastic, you can create excitement for the </w:t>
            </w:r>
            <w:r w:rsidR="001D5A90" w:rsidRPr="009C0768">
              <w:t>product,</w:t>
            </w:r>
            <w:r w:rsidRPr="009C0768">
              <w:t xml:space="preserve"> and you remove the customer’s uncertainty about whether </w:t>
            </w:r>
            <w:r>
              <w:t xml:space="preserve">the product you are offering </w:t>
            </w:r>
            <w:r w:rsidRPr="009C0768">
              <w:t xml:space="preserve">is the best meet his or her needs. </w:t>
            </w:r>
          </w:p>
        </w:tc>
      </w:tr>
    </w:tbl>
    <w:p w14:paraId="074C22B9" w14:textId="77777777" w:rsidR="003C4E68" w:rsidRDefault="003C4E68"/>
    <w:tbl>
      <w:tblPr>
        <w:tblW w:w="0" w:type="auto"/>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tblCellMar>
          <w:top w:w="108" w:type="dxa"/>
          <w:bottom w:w="108" w:type="dxa"/>
        </w:tblCellMar>
        <w:tblLook w:val="04A0" w:firstRow="1" w:lastRow="0" w:firstColumn="1" w:lastColumn="0" w:noHBand="0" w:noVBand="1"/>
      </w:tblPr>
      <w:tblGrid>
        <w:gridCol w:w="2546"/>
        <w:gridCol w:w="6451"/>
      </w:tblGrid>
      <w:tr w:rsidR="00081F9E" w14:paraId="11B42298" w14:textId="77777777" w:rsidTr="003C4E68">
        <w:tc>
          <w:tcPr>
            <w:tcW w:w="2546" w:type="dxa"/>
            <w:shd w:val="clear" w:color="auto" w:fill="7F7F7F" w:themeFill="text1" w:themeFillTint="80"/>
          </w:tcPr>
          <w:p w14:paraId="0827CF49" w14:textId="7C725AAF" w:rsidR="007416AC" w:rsidRPr="00081F9E" w:rsidRDefault="007416AC" w:rsidP="00645FAF">
            <w:pPr>
              <w:spacing w:after="120"/>
              <w:jc w:val="left"/>
              <w:rPr>
                <w:b/>
                <w:bCs/>
                <w:color w:val="FFFFFF" w:themeColor="background1"/>
              </w:rPr>
            </w:pPr>
            <w:r w:rsidRPr="00081F9E">
              <w:rPr>
                <w:b/>
                <w:bCs/>
                <w:color w:val="FFFFFF" w:themeColor="background1"/>
              </w:rPr>
              <w:lastRenderedPageBreak/>
              <w:t>Increased confidence</w:t>
            </w:r>
          </w:p>
          <w:p w14:paraId="488F54D4" w14:textId="6350FB14" w:rsidR="007416AC" w:rsidRPr="00081F9E" w:rsidRDefault="00081F9E" w:rsidP="00645FAF">
            <w:pPr>
              <w:jc w:val="center"/>
              <w:rPr>
                <w:b/>
                <w:bCs/>
                <w:color w:val="FFFFFF" w:themeColor="background1"/>
              </w:rPr>
            </w:pPr>
            <w:r w:rsidRPr="00081F9E">
              <w:rPr>
                <w:b/>
                <w:bCs/>
                <w:noProof/>
                <w:color w:val="FFFFFF" w:themeColor="background1"/>
              </w:rPr>
              <w:drawing>
                <wp:inline distT="0" distB="0" distL="0" distR="0" wp14:anchorId="34BD2A0C" wp14:editId="7E69037C">
                  <wp:extent cx="621792" cy="1220673"/>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icture 51"/>
                          <pic:cNvPicPr/>
                        </pic:nvPicPr>
                        <pic:blipFill>
                          <a:blip r:embed="rId103" cstate="print">
                            <a:extLst>
                              <a:ext uri="{28A0092B-C50C-407E-A947-70E740481C1C}">
                                <a14:useLocalDpi xmlns:a14="http://schemas.microsoft.com/office/drawing/2010/main" val="0"/>
                              </a:ext>
                            </a:extLst>
                          </a:blip>
                          <a:stretch>
                            <a:fillRect/>
                          </a:stretch>
                        </pic:blipFill>
                        <pic:spPr>
                          <a:xfrm>
                            <a:off x="0" y="0"/>
                            <a:ext cx="629551" cy="1235904"/>
                          </a:xfrm>
                          <a:prstGeom prst="rect">
                            <a:avLst/>
                          </a:prstGeom>
                        </pic:spPr>
                      </pic:pic>
                    </a:graphicData>
                  </a:graphic>
                </wp:inline>
              </w:drawing>
            </w:r>
          </w:p>
        </w:tc>
        <w:tc>
          <w:tcPr>
            <w:tcW w:w="6451" w:type="dxa"/>
            <w:shd w:val="clear" w:color="auto" w:fill="D9D9D9" w:themeFill="background1" w:themeFillShade="D9"/>
          </w:tcPr>
          <w:p w14:paraId="3DB6324A" w14:textId="2B2FF09C" w:rsidR="007416AC" w:rsidRPr="009C0768" w:rsidRDefault="007416AC" w:rsidP="007416AC">
            <w:r w:rsidRPr="009C0768">
              <w:t>Good product knowledge helps to build the customer’s confidence about the products you offer.</w:t>
            </w:r>
          </w:p>
        </w:tc>
      </w:tr>
      <w:tr w:rsidR="00081F9E" w14:paraId="542BAF05" w14:textId="77777777" w:rsidTr="003C4E68">
        <w:tc>
          <w:tcPr>
            <w:tcW w:w="2546" w:type="dxa"/>
            <w:shd w:val="clear" w:color="auto" w:fill="7F7F7F" w:themeFill="text1" w:themeFillTint="80"/>
          </w:tcPr>
          <w:p w14:paraId="0689A680" w14:textId="77777777" w:rsidR="0085206B" w:rsidRPr="00081F9E" w:rsidRDefault="007416AC" w:rsidP="00645FAF">
            <w:pPr>
              <w:spacing w:after="120"/>
              <w:jc w:val="left"/>
              <w:rPr>
                <w:b/>
                <w:bCs/>
                <w:noProof/>
                <w:color w:val="FFFFFF" w:themeColor="background1"/>
              </w:rPr>
            </w:pPr>
            <w:r w:rsidRPr="00081F9E">
              <w:rPr>
                <w:b/>
                <w:bCs/>
                <w:noProof/>
                <w:color w:val="FFFFFF" w:themeColor="background1"/>
              </w:rPr>
              <w:t>Increased sales</w:t>
            </w:r>
          </w:p>
          <w:p w14:paraId="6E16E270" w14:textId="5F39B636" w:rsidR="007416AC" w:rsidRPr="00081F9E" w:rsidRDefault="00081F9E" w:rsidP="00645FAF">
            <w:pPr>
              <w:jc w:val="center"/>
              <w:rPr>
                <w:b/>
                <w:bCs/>
                <w:noProof/>
                <w:color w:val="FFFFFF" w:themeColor="background1"/>
              </w:rPr>
            </w:pPr>
            <w:r w:rsidRPr="00081F9E">
              <w:rPr>
                <w:b/>
                <w:bCs/>
                <w:noProof/>
                <w:color w:val="FFFFFF" w:themeColor="background1"/>
              </w:rPr>
              <w:drawing>
                <wp:inline distT="0" distB="0" distL="0" distR="0" wp14:anchorId="441017D9" wp14:editId="7897029F">
                  <wp:extent cx="1316784" cy="987552"/>
                  <wp:effectExtent l="0" t="0" r="0" b="3175"/>
                  <wp:docPr id="52" name="Picture 52" descr="A picture containing sha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52" descr="A picture containing shape&#10;&#10;Description automatically generated"/>
                          <pic:cNvPicPr/>
                        </pic:nvPicPr>
                        <pic:blipFill>
                          <a:blip r:embed="rId104" cstate="print">
                            <a:extLst>
                              <a:ext uri="{28A0092B-C50C-407E-A947-70E740481C1C}">
                                <a14:useLocalDpi xmlns:a14="http://schemas.microsoft.com/office/drawing/2010/main" val="0"/>
                              </a:ext>
                            </a:extLst>
                          </a:blip>
                          <a:stretch>
                            <a:fillRect/>
                          </a:stretch>
                        </pic:blipFill>
                        <pic:spPr>
                          <a:xfrm>
                            <a:off x="0" y="0"/>
                            <a:ext cx="1324026" cy="992984"/>
                          </a:xfrm>
                          <a:prstGeom prst="rect">
                            <a:avLst/>
                          </a:prstGeom>
                        </pic:spPr>
                      </pic:pic>
                    </a:graphicData>
                  </a:graphic>
                </wp:inline>
              </w:drawing>
            </w:r>
          </w:p>
        </w:tc>
        <w:tc>
          <w:tcPr>
            <w:tcW w:w="6451" w:type="dxa"/>
            <w:shd w:val="clear" w:color="auto" w:fill="D9D9D9" w:themeFill="background1" w:themeFillShade="D9"/>
          </w:tcPr>
          <w:p w14:paraId="7EF9E74F" w14:textId="46DB0706" w:rsidR="007416AC" w:rsidRPr="009C0768" w:rsidRDefault="007416AC" w:rsidP="007416AC">
            <w:r>
              <w:t>There are five steps to selling. Product knowledge helps you in each step in different ways and it benefits customers, as explained below.</w:t>
            </w:r>
          </w:p>
        </w:tc>
      </w:tr>
    </w:tbl>
    <w:p w14:paraId="117DE8A6" w14:textId="166CE4F5" w:rsidR="007416AC" w:rsidRDefault="007416AC" w:rsidP="007416AC">
      <w:pPr>
        <w:rPr>
          <w:lang w:val="en-ZA"/>
        </w:rPr>
      </w:pPr>
    </w:p>
    <w:p w14:paraId="6A985BB3" w14:textId="02419CD7" w:rsidR="00937008" w:rsidRDefault="00937008" w:rsidP="007416AC">
      <w:pPr>
        <w:rPr>
          <w:lang w:val="en-ZA"/>
        </w:rPr>
      </w:pPr>
    </w:p>
    <w:p w14:paraId="404BD4D6" w14:textId="77777777" w:rsidR="00DF1CD0" w:rsidRDefault="00DF1CD0" w:rsidP="00DF1CD0">
      <w:pPr>
        <w:pStyle w:val="Heading3"/>
        <w:rPr>
          <w:lang w:eastAsia="en-ZA"/>
        </w:rPr>
      </w:pPr>
      <w:bookmarkStart w:id="298" w:name="_Toc105711135"/>
      <w:bookmarkStart w:id="299" w:name="_Toc128572838"/>
      <w:r>
        <w:rPr>
          <w:lang w:eastAsia="en-ZA"/>
        </w:rPr>
        <w:t>2.6.2</w:t>
      </w:r>
      <w:r>
        <w:rPr>
          <w:lang w:eastAsia="en-ZA"/>
        </w:rPr>
        <w:tab/>
        <w:t>The benefits of product knowledge for customers</w:t>
      </w:r>
      <w:bookmarkEnd w:id="298"/>
      <w:bookmarkEnd w:id="299"/>
    </w:p>
    <w:p w14:paraId="1C888F0E" w14:textId="77777777" w:rsidR="0085206B" w:rsidRDefault="0085206B" w:rsidP="00DF1CD0"/>
    <w:p w14:paraId="3830FB92" w14:textId="3DE4C482" w:rsidR="00DF1CD0" w:rsidRPr="0085206B" w:rsidRDefault="00DF1CD0" w:rsidP="00DF1CD0">
      <w:r>
        <w:t xml:space="preserve">Product knowledge helps you with selling in each step. It also benefits the customer, as explained in </w:t>
      </w:r>
      <w:r w:rsidRPr="0085206B">
        <w:t>Table 1</w:t>
      </w:r>
      <w:r w:rsidR="0085206B" w:rsidRPr="0085206B">
        <w:t>4</w:t>
      </w:r>
      <w:r w:rsidRPr="0085206B">
        <w:t>, throughout the sales cycle.</w:t>
      </w:r>
    </w:p>
    <w:p w14:paraId="34E3AA0D" w14:textId="77777777" w:rsidR="00FB48BC" w:rsidRDefault="00FB48BC" w:rsidP="00DF1CD0"/>
    <w:p w14:paraId="0A537563" w14:textId="720BB374" w:rsidR="00DF1CD0" w:rsidRDefault="00DF1CD0" w:rsidP="00FD30D1">
      <w:pPr>
        <w:spacing w:after="120"/>
        <w:rPr>
          <w:rStyle w:val="Strong"/>
        </w:rPr>
      </w:pPr>
      <w:r w:rsidRPr="0085206B">
        <w:rPr>
          <w:rStyle w:val="Strong"/>
        </w:rPr>
        <w:t>TABLE 1</w:t>
      </w:r>
      <w:r w:rsidR="0085206B" w:rsidRPr="0085206B">
        <w:rPr>
          <w:rStyle w:val="Strong"/>
        </w:rPr>
        <w:t>4</w:t>
      </w:r>
      <w:r w:rsidRPr="0085206B">
        <w:rPr>
          <w:rStyle w:val="Strong"/>
        </w:rPr>
        <w:t>: BENEFITS</w:t>
      </w:r>
      <w:r w:rsidRPr="002C2344">
        <w:rPr>
          <w:rStyle w:val="Strong"/>
        </w:rPr>
        <w:t xml:space="preserve"> OF PRODUCT KNOWLEDGE</w:t>
      </w:r>
    </w:p>
    <w:tbl>
      <w:tblPr>
        <w:tblW w:w="0" w:type="auto"/>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tblCellMar>
          <w:top w:w="108" w:type="dxa"/>
          <w:bottom w:w="108" w:type="dxa"/>
        </w:tblCellMar>
        <w:tblLook w:val="04A0" w:firstRow="1" w:lastRow="0" w:firstColumn="1" w:lastColumn="0" w:noHBand="0" w:noVBand="1"/>
      </w:tblPr>
      <w:tblGrid>
        <w:gridCol w:w="988"/>
        <w:gridCol w:w="1839"/>
        <w:gridCol w:w="3085"/>
        <w:gridCol w:w="3085"/>
      </w:tblGrid>
      <w:tr w:rsidR="00FD30D1" w:rsidRPr="00B42294" w14:paraId="61ACB6AA" w14:textId="77777777" w:rsidTr="00FB48BC">
        <w:trPr>
          <w:tblHeader/>
        </w:trPr>
        <w:tc>
          <w:tcPr>
            <w:tcW w:w="988" w:type="dxa"/>
            <w:shd w:val="clear" w:color="auto" w:fill="808080" w:themeFill="background1" w:themeFillShade="80"/>
          </w:tcPr>
          <w:p w14:paraId="1D2FBEF5" w14:textId="77777777" w:rsidR="00FD30D1" w:rsidRPr="00FD30D1" w:rsidRDefault="00FD30D1" w:rsidP="00FB48BC">
            <w:pPr>
              <w:spacing w:line="240" w:lineRule="auto"/>
              <w:jc w:val="left"/>
              <w:rPr>
                <w:b/>
                <w:bCs/>
                <w:color w:val="FFFFFF" w:themeColor="background1"/>
              </w:rPr>
            </w:pPr>
            <w:r w:rsidRPr="00FD30D1">
              <w:rPr>
                <w:b/>
                <w:bCs/>
                <w:color w:val="FFFFFF"/>
              </w:rPr>
              <w:t>Step number</w:t>
            </w:r>
          </w:p>
        </w:tc>
        <w:tc>
          <w:tcPr>
            <w:tcW w:w="1839" w:type="dxa"/>
            <w:shd w:val="clear" w:color="auto" w:fill="808080" w:themeFill="background1" w:themeFillShade="80"/>
          </w:tcPr>
          <w:p w14:paraId="4BBD8276" w14:textId="77777777" w:rsidR="00FD30D1" w:rsidRPr="00B42294" w:rsidRDefault="00FD30D1" w:rsidP="00FB48BC">
            <w:pPr>
              <w:spacing w:line="240" w:lineRule="auto"/>
              <w:jc w:val="left"/>
              <w:rPr>
                <w:b/>
                <w:color w:val="FFFFFF" w:themeColor="background1"/>
              </w:rPr>
            </w:pPr>
            <w:r w:rsidRPr="0085206B">
              <w:rPr>
                <w:b/>
                <w:bCs/>
                <w:color w:val="FFFFFF"/>
              </w:rPr>
              <w:t>Description</w:t>
            </w:r>
          </w:p>
        </w:tc>
        <w:tc>
          <w:tcPr>
            <w:tcW w:w="3085" w:type="dxa"/>
            <w:shd w:val="clear" w:color="auto" w:fill="808080" w:themeFill="background1" w:themeFillShade="80"/>
          </w:tcPr>
          <w:p w14:paraId="4042D151" w14:textId="77777777" w:rsidR="00FD30D1" w:rsidRPr="00B42294" w:rsidRDefault="00FD30D1" w:rsidP="00FB48BC">
            <w:pPr>
              <w:spacing w:line="240" w:lineRule="auto"/>
              <w:jc w:val="left"/>
              <w:rPr>
                <w:b/>
                <w:color w:val="FFFFFF" w:themeColor="background1"/>
              </w:rPr>
            </w:pPr>
            <w:r w:rsidRPr="0085206B">
              <w:rPr>
                <w:b/>
                <w:bCs/>
                <w:color w:val="FFFFFF"/>
              </w:rPr>
              <w:t>How product knowledge helps you sell</w:t>
            </w:r>
          </w:p>
        </w:tc>
        <w:tc>
          <w:tcPr>
            <w:tcW w:w="3085" w:type="dxa"/>
            <w:shd w:val="clear" w:color="auto" w:fill="808080" w:themeFill="background1" w:themeFillShade="80"/>
          </w:tcPr>
          <w:p w14:paraId="5E64F235" w14:textId="77777777" w:rsidR="00FD30D1" w:rsidRPr="00B42294" w:rsidRDefault="00FD30D1" w:rsidP="00FB48BC">
            <w:pPr>
              <w:spacing w:line="240" w:lineRule="auto"/>
              <w:jc w:val="left"/>
              <w:rPr>
                <w:b/>
                <w:color w:val="FFFFFF" w:themeColor="background1"/>
              </w:rPr>
            </w:pPr>
            <w:r w:rsidRPr="0085206B">
              <w:rPr>
                <w:b/>
                <w:bCs/>
                <w:color w:val="FFFFFF"/>
              </w:rPr>
              <w:t>How product knowledge benefits the customer</w:t>
            </w:r>
          </w:p>
        </w:tc>
      </w:tr>
      <w:tr w:rsidR="00FD30D1" w:rsidRPr="00421840" w14:paraId="56FFFAD5" w14:textId="77777777" w:rsidTr="00FB48BC">
        <w:tc>
          <w:tcPr>
            <w:tcW w:w="988" w:type="dxa"/>
            <w:shd w:val="clear" w:color="auto" w:fill="D9D9D9" w:themeFill="background1" w:themeFillShade="D9"/>
          </w:tcPr>
          <w:p w14:paraId="39E888AD" w14:textId="77777777" w:rsidR="00FD30D1" w:rsidRPr="00FD30D1" w:rsidRDefault="00FD30D1" w:rsidP="00FD30D1">
            <w:pPr>
              <w:rPr>
                <w:b/>
                <w:bCs/>
              </w:rPr>
            </w:pPr>
            <w:r w:rsidRPr="00FD30D1">
              <w:rPr>
                <w:b/>
                <w:bCs/>
              </w:rPr>
              <w:t>Step 3</w:t>
            </w:r>
          </w:p>
        </w:tc>
        <w:tc>
          <w:tcPr>
            <w:tcW w:w="1839" w:type="dxa"/>
            <w:shd w:val="clear" w:color="auto" w:fill="D9D9D9" w:themeFill="background1" w:themeFillShade="D9"/>
          </w:tcPr>
          <w:p w14:paraId="28D0246C" w14:textId="77777777" w:rsidR="00FD30D1" w:rsidRPr="00421840" w:rsidRDefault="00FD30D1" w:rsidP="00FD30D1">
            <w:pPr>
              <w:jc w:val="left"/>
              <w:rPr>
                <w:szCs w:val="20"/>
                <w:lang w:eastAsia="en-GB"/>
              </w:rPr>
            </w:pPr>
            <w:r w:rsidRPr="00F41EE0">
              <w:t xml:space="preserve">Identify </w:t>
            </w:r>
            <w:r>
              <w:t xml:space="preserve">customer </w:t>
            </w:r>
            <w:r w:rsidRPr="00F41EE0">
              <w:t>needs</w:t>
            </w:r>
          </w:p>
        </w:tc>
        <w:tc>
          <w:tcPr>
            <w:tcW w:w="3085" w:type="dxa"/>
            <w:shd w:val="clear" w:color="auto" w:fill="D9D9D9" w:themeFill="background1" w:themeFillShade="D9"/>
          </w:tcPr>
          <w:p w14:paraId="54121953" w14:textId="77777777" w:rsidR="00FD30D1" w:rsidRPr="00421840" w:rsidRDefault="00FD30D1" w:rsidP="00FD30D1">
            <w:pPr>
              <w:jc w:val="left"/>
              <w:rPr>
                <w:szCs w:val="20"/>
                <w:lang w:eastAsia="en-GB"/>
              </w:rPr>
            </w:pPr>
            <w:r w:rsidRPr="00F41EE0">
              <w:t xml:space="preserve">Product knowledge helps </w:t>
            </w:r>
            <w:r>
              <w:t xml:space="preserve">the sales advisor </w:t>
            </w:r>
            <w:r w:rsidRPr="00F41EE0">
              <w:t xml:space="preserve">identify the customer’s needs because </w:t>
            </w:r>
            <w:r>
              <w:t>you</w:t>
            </w:r>
            <w:r w:rsidRPr="00F41EE0">
              <w:t xml:space="preserve"> can easily identify the customer’s needs as he or she states them. You also have at your fingertips a range of needs that you know the product can satisfy.</w:t>
            </w:r>
          </w:p>
        </w:tc>
        <w:tc>
          <w:tcPr>
            <w:tcW w:w="3085" w:type="dxa"/>
            <w:shd w:val="clear" w:color="auto" w:fill="D9D9D9" w:themeFill="background1" w:themeFillShade="D9"/>
          </w:tcPr>
          <w:p w14:paraId="55627A0A" w14:textId="678BBDC5" w:rsidR="00FD30D1" w:rsidRDefault="00FD30D1" w:rsidP="00FD30D1">
            <w:pPr>
              <w:ind w:right="142"/>
              <w:jc w:val="left"/>
            </w:pPr>
            <w:r w:rsidRPr="00F41EE0">
              <w:t>You can help the customer identify his or her needs by asking relevant questions that relate to different products in the range.</w:t>
            </w:r>
          </w:p>
          <w:p w14:paraId="76FC0C73" w14:textId="77777777" w:rsidR="00FD30D1" w:rsidRDefault="00FD30D1" w:rsidP="00FD30D1">
            <w:pPr>
              <w:ind w:right="142"/>
              <w:jc w:val="left"/>
            </w:pPr>
          </w:p>
          <w:p w14:paraId="3DF0B942" w14:textId="77777777" w:rsidR="00FD30D1" w:rsidRPr="00421840" w:rsidRDefault="00FD30D1" w:rsidP="00FD30D1">
            <w:pPr>
              <w:jc w:val="left"/>
              <w:rPr>
                <w:szCs w:val="20"/>
                <w:lang w:eastAsia="en-GB"/>
              </w:rPr>
            </w:pPr>
            <w:r w:rsidRPr="00F41EE0">
              <w:t xml:space="preserve">The customer is confident in your abilities and </w:t>
            </w:r>
            <w:r>
              <w:t xml:space="preserve">creates a </w:t>
            </w:r>
            <w:r w:rsidRPr="00F41EE0">
              <w:t>pleasant buying experience.</w:t>
            </w:r>
          </w:p>
        </w:tc>
      </w:tr>
      <w:tr w:rsidR="00FD30D1" w:rsidRPr="00421840" w14:paraId="7B43B680" w14:textId="77777777" w:rsidTr="00FB48BC">
        <w:tc>
          <w:tcPr>
            <w:tcW w:w="988" w:type="dxa"/>
            <w:shd w:val="clear" w:color="auto" w:fill="D9D9D9" w:themeFill="background1" w:themeFillShade="D9"/>
          </w:tcPr>
          <w:p w14:paraId="35469FC3" w14:textId="77777777" w:rsidR="00FD30D1" w:rsidRPr="00FD30D1" w:rsidRDefault="00FD30D1" w:rsidP="00FD30D1">
            <w:pPr>
              <w:rPr>
                <w:b/>
                <w:bCs/>
              </w:rPr>
            </w:pPr>
            <w:r w:rsidRPr="00FD30D1">
              <w:rPr>
                <w:b/>
                <w:bCs/>
              </w:rPr>
              <w:t>Step 4</w:t>
            </w:r>
          </w:p>
        </w:tc>
        <w:tc>
          <w:tcPr>
            <w:tcW w:w="1839" w:type="dxa"/>
            <w:shd w:val="clear" w:color="auto" w:fill="D9D9D9" w:themeFill="background1" w:themeFillShade="D9"/>
          </w:tcPr>
          <w:p w14:paraId="716BC245" w14:textId="77777777" w:rsidR="00FD30D1" w:rsidRPr="00F41EE0" w:rsidRDefault="00FD30D1" w:rsidP="00FD30D1">
            <w:pPr>
              <w:jc w:val="left"/>
            </w:pPr>
            <w:r w:rsidRPr="00F41EE0">
              <w:t xml:space="preserve">Select </w:t>
            </w:r>
            <w:r>
              <w:t xml:space="preserve">and present </w:t>
            </w:r>
            <w:r w:rsidRPr="00F41EE0">
              <w:t>the product</w:t>
            </w:r>
            <w:r>
              <w:t xml:space="preserve"> to the customer</w:t>
            </w:r>
          </w:p>
        </w:tc>
        <w:tc>
          <w:tcPr>
            <w:tcW w:w="3085" w:type="dxa"/>
            <w:shd w:val="clear" w:color="auto" w:fill="D9D9D9" w:themeFill="background1" w:themeFillShade="D9"/>
          </w:tcPr>
          <w:p w14:paraId="4E08C761" w14:textId="3E768878" w:rsidR="00FD30D1" w:rsidRDefault="00FD30D1" w:rsidP="00FD30D1">
            <w:pPr>
              <w:ind w:right="142"/>
              <w:jc w:val="left"/>
            </w:pPr>
            <w:r w:rsidRPr="00F41EE0">
              <w:t>Product knowledge helps you to best select the benefits that the customer wants.</w:t>
            </w:r>
          </w:p>
          <w:p w14:paraId="645E44A0" w14:textId="77777777" w:rsidR="00FD30D1" w:rsidRDefault="00FD30D1" w:rsidP="00FD30D1">
            <w:pPr>
              <w:ind w:right="142"/>
              <w:jc w:val="left"/>
            </w:pPr>
          </w:p>
          <w:p w14:paraId="41D5A6E2" w14:textId="77777777" w:rsidR="00FD30D1" w:rsidRPr="00F41EE0" w:rsidRDefault="00FD30D1" w:rsidP="00FD30D1">
            <w:pPr>
              <w:jc w:val="left"/>
            </w:pPr>
            <w:r w:rsidRPr="00F41EE0">
              <w:lastRenderedPageBreak/>
              <w:t>With good product knowledge, you can give the customer what he or she wants</w:t>
            </w:r>
            <w:r>
              <w:t xml:space="preserve"> and</w:t>
            </w:r>
            <w:r w:rsidRPr="00F41EE0">
              <w:t xml:space="preserve"> quickly explain to the customer how the product satisfies their needs. It is then easy to progress to the next step, namely closing the sale.</w:t>
            </w:r>
          </w:p>
        </w:tc>
        <w:tc>
          <w:tcPr>
            <w:tcW w:w="3085" w:type="dxa"/>
            <w:shd w:val="clear" w:color="auto" w:fill="D9D9D9" w:themeFill="background1" w:themeFillShade="D9"/>
          </w:tcPr>
          <w:p w14:paraId="3C70135A" w14:textId="0F7B9096" w:rsidR="00FD30D1" w:rsidRDefault="00FD30D1" w:rsidP="00FD30D1">
            <w:pPr>
              <w:jc w:val="left"/>
            </w:pPr>
            <w:r w:rsidRPr="00F41EE0">
              <w:lastRenderedPageBreak/>
              <w:t>You select a product that really benefits the customer.</w:t>
            </w:r>
          </w:p>
          <w:p w14:paraId="12667188" w14:textId="77777777" w:rsidR="00FD30D1" w:rsidRDefault="00FD30D1" w:rsidP="00FD30D1">
            <w:pPr>
              <w:jc w:val="left"/>
            </w:pPr>
          </w:p>
          <w:p w14:paraId="32A34913" w14:textId="7F1E3A3B" w:rsidR="00FD30D1" w:rsidRDefault="00FD30D1" w:rsidP="00FD30D1">
            <w:pPr>
              <w:jc w:val="left"/>
            </w:pPr>
            <w:r w:rsidRPr="00F41EE0">
              <w:lastRenderedPageBreak/>
              <w:t>The customer quickly becomes confident that the product meets their needs.</w:t>
            </w:r>
          </w:p>
          <w:p w14:paraId="45ACE2BE" w14:textId="77777777" w:rsidR="00FD30D1" w:rsidRDefault="00FD30D1" w:rsidP="00FD30D1">
            <w:pPr>
              <w:jc w:val="left"/>
            </w:pPr>
          </w:p>
          <w:p w14:paraId="3D372E87" w14:textId="14836FDD" w:rsidR="00FD30D1" w:rsidRDefault="00FD30D1" w:rsidP="00FD30D1">
            <w:pPr>
              <w:jc w:val="left"/>
            </w:pPr>
            <w:r w:rsidRPr="00F41EE0">
              <w:t>Your quick and expert explanation saves time.</w:t>
            </w:r>
          </w:p>
          <w:p w14:paraId="116726CA" w14:textId="77777777" w:rsidR="00FD30D1" w:rsidRDefault="00FD30D1" w:rsidP="00FD30D1">
            <w:pPr>
              <w:jc w:val="left"/>
            </w:pPr>
          </w:p>
          <w:p w14:paraId="0900B59B" w14:textId="77777777" w:rsidR="00FD30D1" w:rsidRPr="00F41EE0" w:rsidRDefault="00FD30D1" w:rsidP="00FD30D1">
            <w:pPr>
              <w:ind w:right="142"/>
              <w:jc w:val="left"/>
            </w:pPr>
            <w:r w:rsidRPr="00F41EE0">
              <w:t>The customer quickly moves on to buy what he or she needs.</w:t>
            </w:r>
          </w:p>
        </w:tc>
      </w:tr>
      <w:tr w:rsidR="00FD30D1" w:rsidRPr="00421840" w14:paraId="17B6068C" w14:textId="77777777" w:rsidTr="00FB48BC">
        <w:tc>
          <w:tcPr>
            <w:tcW w:w="988" w:type="dxa"/>
            <w:shd w:val="clear" w:color="auto" w:fill="D9D9D9" w:themeFill="background1" w:themeFillShade="D9"/>
          </w:tcPr>
          <w:p w14:paraId="6FBD395E" w14:textId="77777777" w:rsidR="00FD30D1" w:rsidRPr="00FD30D1" w:rsidRDefault="00FD30D1" w:rsidP="00FD30D1">
            <w:pPr>
              <w:rPr>
                <w:b/>
                <w:bCs/>
              </w:rPr>
            </w:pPr>
            <w:r w:rsidRPr="00FD30D1">
              <w:rPr>
                <w:b/>
                <w:bCs/>
              </w:rPr>
              <w:t xml:space="preserve">Step 5 </w:t>
            </w:r>
          </w:p>
        </w:tc>
        <w:tc>
          <w:tcPr>
            <w:tcW w:w="1839" w:type="dxa"/>
            <w:shd w:val="clear" w:color="auto" w:fill="D9D9D9" w:themeFill="background1" w:themeFillShade="D9"/>
          </w:tcPr>
          <w:p w14:paraId="494EC881" w14:textId="77777777" w:rsidR="00FD30D1" w:rsidRPr="00F41EE0" w:rsidRDefault="00FD30D1" w:rsidP="00FD30D1">
            <w:pPr>
              <w:jc w:val="left"/>
            </w:pPr>
            <w:r>
              <w:t>Address objections</w:t>
            </w:r>
          </w:p>
        </w:tc>
        <w:tc>
          <w:tcPr>
            <w:tcW w:w="3085" w:type="dxa"/>
            <w:shd w:val="clear" w:color="auto" w:fill="D9D9D9" w:themeFill="background1" w:themeFillShade="D9"/>
          </w:tcPr>
          <w:p w14:paraId="6E6ED25B" w14:textId="77777777" w:rsidR="00FD30D1" w:rsidRPr="00F41EE0" w:rsidRDefault="00FD30D1" w:rsidP="00FD30D1">
            <w:pPr>
              <w:ind w:right="140"/>
              <w:jc w:val="left"/>
            </w:pPr>
            <w:r>
              <w:t>When you know the products, you can easily find ways in which to address customer objections.</w:t>
            </w:r>
          </w:p>
        </w:tc>
        <w:tc>
          <w:tcPr>
            <w:tcW w:w="3085" w:type="dxa"/>
            <w:shd w:val="clear" w:color="auto" w:fill="D9D9D9" w:themeFill="background1" w:themeFillShade="D9"/>
          </w:tcPr>
          <w:p w14:paraId="2C88D091" w14:textId="77777777" w:rsidR="00FD30D1" w:rsidRPr="00F41EE0" w:rsidRDefault="00FD30D1" w:rsidP="00FD30D1">
            <w:pPr>
              <w:jc w:val="left"/>
            </w:pPr>
            <w:r>
              <w:t>Effective addressing of customer objections through product knowledge, assures the customer.</w:t>
            </w:r>
          </w:p>
        </w:tc>
      </w:tr>
      <w:tr w:rsidR="00FD30D1" w:rsidRPr="00421840" w14:paraId="49BC28A2" w14:textId="77777777" w:rsidTr="00FB48BC">
        <w:tc>
          <w:tcPr>
            <w:tcW w:w="988" w:type="dxa"/>
            <w:shd w:val="clear" w:color="auto" w:fill="D9D9D9" w:themeFill="background1" w:themeFillShade="D9"/>
          </w:tcPr>
          <w:p w14:paraId="3D25E15B" w14:textId="77777777" w:rsidR="00FD30D1" w:rsidRPr="00FD30D1" w:rsidRDefault="00FD30D1" w:rsidP="00FD30D1">
            <w:pPr>
              <w:rPr>
                <w:b/>
                <w:bCs/>
              </w:rPr>
            </w:pPr>
            <w:r w:rsidRPr="00FD30D1">
              <w:rPr>
                <w:b/>
                <w:bCs/>
              </w:rPr>
              <w:t>Step 6</w:t>
            </w:r>
          </w:p>
        </w:tc>
        <w:tc>
          <w:tcPr>
            <w:tcW w:w="1839" w:type="dxa"/>
            <w:shd w:val="clear" w:color="auto" w:fill="D9D9D9" w:themeFill="background1" w:themeFillShade="D9"/>
          </w:tcPr>
          <w:p w14:paraId="7143383F" w14:textId="77777777" w:rsidR="00FD30D1" w:rsidRDefault="00FD30D1" w:rsidP="00FD30D1">
            <w:pPr>
              <w:jc w:val="left"/>
            </w:pPr>
            <w:r w:rsidRPr="00F41EE0">
              <w:t>Close the sale</w:t>
            </w:r>
          </w:p>
        </w:tc>
        <w:tc>
          <w:tcPr>
            <w:tcW w:w="3085" w:type="dxa"/>
            <w:shd w:val="clear" w:color="auto" w:fill="D9D9D9" w:themeFill="background1" w:themeFillShade="D9"/>
          </w:tcPr>
          <w:p w14:paraId="3AD1C113" w14:textId="77777777" w:rsidR="00FD30D1" w:rsidRDefault="00FD30D1" w:rsidP="00FD30D1">
            <w:pPr>
              <w:ind w:right="140"/>
              <w:jc w:val="left"/>
            </w:pPr>
            <w:r w:rsidRPr="00F41EE0">
              <w:t>You are confident because you know the product meets the customer’s needs. You can also effectively respond to questions, and you can quickly overcome objections.</w:t>
            </w:r>
          </w:p>
        </w:tc>
        <w:tc>
          <w:tcPr>
            <w:tcW w:w="3085" w:type="dxa"/>
            <w:shd w:val="clear" w:color="auto" w:fill="D9D9D9" w:themeFill="background1" w:themeFillShade="D9"/>
          </w:tcPr>
          <w:p w14:paraId="1BE8B6DE" w14:textId="77777777" w:rsidR="00FD30D1" w:rsidRDefault="00FD30D1" w:rsidP="00FD30D1">
            <w:pPr>
              <w:jc w:val="left"/>
            </w:pPr>
            <w:r w:rsidRPr="00F41EE0">
              <w:t>The customer is confident with his or her decision to buy.</w:t>
            </w:r>
          </w:p>
        </w:tc>
      </w:tr>
      <w:tr w:rsidR="00FD30D1" w:rsidRPr="00421840" w14:paraId="45267E85" w14:textId="77777777" w:rsidTr="00FB48BC">
        <w:tc>
          <w:tcPr>
            <w:tcW w:w="988" w:type="dxa"/>
            <w:shd w:val="clear" w:color="auto" w:fill="D9D9D9" w:themeFill="background1" w:themeFillShade="D9"/>
          </w:tcPr>
          <w:p w14:paraId="526F9B5A" w14:textId="77777777" w:rsidR="00FD30D1" w:rsidRPr="00FD30D1" w:rsidRDefault="00FD30D1" w:rsidP="00FD30D1">
            <w:pPr>
              <w:rPr>
                <w:b/>
                <w:bCs/>
              </w:rPr>
            </w:pPr>
            <w:r w:rsidRPr="00FD30D1">
              <w:rPr>
                <w:b/>
                <w:bCs/>
              </w:rPr>
              <w:t>Step 7</w:t>
            </w:r>
          </w:p>
        </w:tc>
        <w:tc>
          <w:tcPr>
            <w:tcW w:w="1839" w:type="dxa"/>
            <w:shd w:val="clear" w:color="auto" w:fill="D9D9D9" w:themeFill="background1" w:themeFillShade="D9"/>
          </w:tcPr>
          <w:p w14:paraId="1EA7B6FF" w14:textId="77777777" w:rsidR="00FD30D1" w:rsidRPr="00F41EE0" w:rsidRDefault="00FD30D1" w:rsidP="00FD30D1">
            <w:pPr>
              <w:jc w:val="left"/>
            </w:pPr>
            <w:r w:rsidRPr="00F41EE0">
              <w:t>Offer after-purchase service</w:t>
            </w:r>
          </w:p>
        </w:tc>
        <w:tc>
          <w:tcPr>
            <w:tcW w:w="3085" w:type="dxa"/>
            <w:shd w:val="clear" w:color="auto" w:fill="D9D9D9" w:themeFill="background1" w:themeFillShade="D9"/>
          </w:tcPr>
          <w:p w14:paraId="23240C4F" w14:textId="77777777" w:rsidR="00FD30D1" w:rsidRPr="00F41EE0" w:rsidRDefault="00FD30D1" w:rsidP="00FD30D1">
            <w:pPr>
              <w:ind w:right="140"/>
              <w:jc w:val="left"/>
            </w:pPr>
            <w:r w:rsidRPr="00F41EE0">
              <w:t>You show value to the customer by knowing delivery and installation details.</w:t>
            </w:r>
          </w:p>
        </w:tc>
        <w:tc>
          <w:tcPr>
            <w:tcW w:w="3085" w:type="dxa"/>
            <w:shd w:val="clear" w:color="auto" w:fill="D9D9D9" w:themeFill="background1" w:themeFillShade="D9"/>
          </w:tcPr>
          <w:p w14:paraId="38F90AF7" w14:textId="77777777" w:rsidR="00FD30D1" w:rsidRPr="00F41EE0" w:rsidRDefault="00FD30D1" w:rsidP="00FD30D1">
            <w:pPr>
              <w:jc w:val="left"/>
            </w:pPr>
            <w:r w:rsidRPr="00F41EE0">
              <w:t>The customer gets the product delivered and installed the way they wanted.</w:t>
            </w:r>
          </w:p>
        </w:tc>
      </w:tr>
      <w:tr w:rsidR="00FD30D1" w:rsidRPr="00421840" w14:paraId="679A085E" w14:textId="77777777" w:rsidTr="00FB48BC">
        <w:tc>
          <w:tcPr>
            <w:tcW w:w="988" w:type="dxa"/>
            <w:shd w:val="clear" w:color="auto" w:fill="D9D9D9" w:themeFill="background1" w:themeFillShade="D9"/>
          </w:tcPr>
          <w:p w14:paraId="70D09785" w14:textId="77777777" w:rsidR="00FD30D1" w:rsidRPr="00FD30D1" w:rsidRDefault="00FD30D1" w:rsidP="00FD30D1">
            <w:pPr>
              <w:rPr>
                <w:b/>
                <w:bCs/>
              </w:rPr>
            </w:pPr>
            <w:r w:rsidRPr="00FD30D1">
              <w:rPr>
                <w:b/>
                <w:bCs/>
              </w:rPr>
              <w:t>Step 8</w:t>
            </w:r>
          </w:p>
        </w:tc>
        <w:tc>
          <w:tcPr>
            <w:tcW w:w="1839" w:type="dxa"/>
            <w:shd w:val="clear" w:color="auto" w:fill="D9D9D9" w:themeFill="background1" w:themeFillShade="D9"/>
          </w:tcPr>
          <w:p w14:paraId="0D51B60A" w14:textId="77777777" w:rsidR="00FD30D1" w:rsidRPr="00F41EE0" w:rsidRDefault="00FD30D1" w:rsidP="00FD30D1">
            <w:pPr>
              <w:jc w:val="left"/>
            </w:pPr>
            <w:r>
              <w:t>Ask for referrals</w:t>
            </w:r>
          </w:p>
        </w:tc>
        <w:tc>
          <w:tcPr>
            <w:tcW w:w="3085" w:type="dxa"/>
            <w:shd w:val="clear" w:color="auto" w:fill="D9D9D9" w:themeFill="background1" w:themeFillShade="D9"/>
          </w:tcPr>
          <w:p w14:paraId="12C166B1" w14:textId="77777777" w:rsidR="00FD30D1" w:rsidRPr="00F41EE0" w:rsidRDefault="00FD30D1" w:rsidP="00FD30D1">
            <w:pPr>
              <w:ind w:right="140"/>
              <w:jc w:val="left"/>
            </w:pPr>
            <w:r>
              <w:t>Demonstrated product knowledge creates confidence of the customer in the sales advisor. That will make it easier to ask the customer to refer others to the store.</w:t>
            </w:r>
          </w:p>
        </w:tc>
        <w:tc>
          <w:tcPr>
            <w:tcW w:w="3085" w:type="dxa"/>
            <w:shd w:val="clear" w:color="auto" w:fill="D9D9D9" w:themeFill="background1" w:themeFillShade="D9"/>
          </w:tcPr>
          <w:p w14:paraId="208D4B9A" w14:textId="77777777" w:rsidR="00FD30D1" w:rsidRPr="00F41EE0" w:rsidRDefault="00FD30D1" w:rsidP="00FD30D1">
            <w:pPr>
              <w:jc w:val="left"/>
            </w:pPr>
            <w:r>
              <w:t>The customer feels confident in recommending the store to others.</w:t>
            </w:r>
          </w:p>
        </w:tc>
      </w:tr>
    </w:tbl>
    <w:p w14:paraId="3EAA26CC" w14:textId="76B39883" w:rsidR="0085206B" w:rsidRDefault="0085206B" w:rsidP="0085206B">
      <w:pPr>
        <w:rPr>
          <w:rStyle w:val="Strong"/>
          <w:color w:val="auto"/>
        </w:rPr>
      </w:pPr>
    </w:p>
    <w:p w14:paraId="62EEDF69" w14:textId="3937678E" w:rsidR="0085206B" w:rsidRDefault="0085206B" w:rsidP="0085206B">
      <w:pPr>
        <w:rPr>
          <w:rStyle w:val="Strong"/>
          <w:color w:val="auto"/>
        </w:rPr>
      </w:pPr>
    </w:p>
    <w:p w14:paraId="7188BBCE" w14:textId="1B82D927" w:rsidR="00937008" w:rsidRDefault="00937008" w:rsidP="00937008">
      <w:pPr>
        <w:pStyle w:val="Heading2"/>
        <w:spacing w:after="240"/>
        <w:rPr>
          <w:lang w:eastAsia="en-GB"/>
        </w:rPr>
      </w:pPr>
      <w:bookmarkStart w:id="300" w:name="_Toc128572839"/>
      <w:r>
        <w:rPr>
          <w:lang w:eastAsia="en-GB"/>
        </w:rPr>
        <w:t>2.</w:t>
      </w:r>
      <w:r w:rsidR="00BA210A">
        <w:rPr>
          <w:lang w:eastAsia="en-GB"/>
        </w:rPr>
        <w:t>7</w:t>
      </w:r>
      <w:r>
        <w:rPr>
          <w:lang w:eastAsia="en-GB"/>
        </w:rPr>
        <w:tab/>
      </w:r>
      <w:r w:rsidR="00BA210A">
        <w:rPr>
          <w:lang w:eastAsia="en-ZA"/>
        </w:rPr>
        <w:t>S</w:t>
      </w:r>
      <w:r w:rsidR="00BA210A" w:rsidRPr="00034DB3">
        <w:rPr>
          <w:lang w:eastAsia="en-ZA"/>
        </w:rPr>
        <w:t>ources of obtaining product knowledge in the industry</w:t>
      </w:r>
      <w:bookmarkEnd w:id="300"/>
    </w:p>
    <w:p w14:paraId="19E17A3A" w14:textId="2CF927A3" w:rsidR="00DF1CD0" w:rsidRDefault="00DF1CD0" w:rsidP="00DF1CD0">
      <w:r>
        <w:t>You can increase your product knowledge in several ways. The first step in increasing your product knowledge is to identify the gaps in your knowledge of products.</w:t>
      </w:r>
    </w:p>
    <w:p w14:paraId="7A1AC501" w14:textId="77777777" w:rsidR="00DF1CD0" w:rsidRPr="00201756" w:rsidRDefault="00DF1CD0" w:rsidP="00DF1CD0">
      <w:pPr>
        <w:pStyle w:val="Heading3"/>
      </w:pPr>
      <w:bookmarkStart w:id="301" w:name="_Toc333736936"/>
      <w:bookmarkStart w:id="302" w:name="_Toc341205726"/>
      <w:bookmarkStart w:id="303" w:name="_Toc105711137"/>
      <w:bookmarkStart w:id="304" w:name="_Toc128572840"/>
      <w:r>
        <w:lastRenderedPageBreak/>
        <w:t>2.7.1</w:t>
      </w:r>
      <w:r>
        <w:tab/>
      </w:r>
      <w:r w:rsidRPr="00201756">
        <w:t xml:space="preserve">Identify gaps in your product </w:t>
      </w:r>
      <w:proofErr w:type="gramStart"/>
      <w:r w:rsidRPr="00201756">
        <w:t>knowledge</w:t>
      </w:r>
      <w:bookmarkEnd w:id="301"/>
      <w:bookmarkEnd w:id="302"/>
      <w:bookmarkEnd w:id="303"/>
      <w:bookmarkEnd w:id="304"/>
      <w:proofErr w:type="gramEnd"/>
    </w:p>
    <w:p w14:paraId="7B81F2A4" w14:textId="77777777" w:rsidR="00BA210A" w:rsidRDefault="00BA210A" w:rsidP="00BA210A"/>
    <w:p w14:paraId="7004B192" w14:textId="5A189110" w:rsidR="00DF1CD0" w:rsidRDefault="00DF1CD0" w:rsidP="00081F9E">
      <w:pPr>
        <w:spacing w:after="80"/>
      </w:pPr>
      <w:r>
        <w:t>You may think about the following questions to help you identify product knowledge gaps:</w:t>
      </w:r>
    </w:p>
    <w:p w14:paraId="7F1D11C4" w14:textId="77777777" w:rsidR="00DF1CD0" w:rsidRPr="00067780" w:rsidRDefault="00DF1CD0">
      <w:pPr>
        <w:numPr>
          <w:ilvl w:val="0"/>
          <w:numId w:val="65"/>
        </w:numPr>
        <w:spacing w:after="80"/>
      </w:pPr>
      <w:r>
        <w:rPr>
          <w:i/>
        </w:rPr>
        <w:t>“What is the product’s purpose?” “How does this benefit customers?”</w:t>
      </w:r>
    </w:p>
    <w:p w14:paraId="193F836B" w14:textId="77777777" w:rsidR="00DF1CD0" w:rsidRPr="00067780" w:rsidRDefault="00DF1CD0">
      <w:pPr>
        <w:numPr>
          <w:ilvl w:val="0"/>
          <w:numId w:val="65"/>
        </w:numPr>
        <w:spacing w:after="80"/>
      </w:pPr>
      <w:r>
        <w:rPr>
          <w:i/>
        </w:rPr>
        <w:t>“How does the product work?” “How does this benefit customers?”</w:t>
      </w:r>
    </w:p>
    <w:p w14:paraId="34A1530C" w14:textId="77777777" w:rsidR="00DF1CD0" w:rsidRPr="00067780" w:rsidRDefault="00DF1CD0">
      <w:pPr>
        <w:numPr>
          <w:ilvl w:val="0"/>
          <w:numId w:val="65"/>
        </w:numPr>
        <w:spacing w:after="80"/>
      </w:pPr>
      <w:r>
        <w:rPr>
          <w:i/>
        </w:rPr>
        <w:t xml:space="preserve"> “How does the product benefit customers?”</w:t>
      </w:r>
    </w:p>
    <w:p w14:paraId="2BFBCF86" w14:textId="77777777" w:rsidR="00DF1CD0" w:rsidRPr="005878FE" w:rsidRDefault="00DF1CD0">
      <w:pPr>
        <w:numPr>
          <w:ilvl w:val="0"/>
          <w:numId w:val="65"/>
        </w:numPr>
        <w:spacing w:after="80"/>
      </w:pPr>
      <w:r>
        <w:rPr>
          <w:i/>
        </w:rPr>
        <w:t>“How is the product checked for quality?” “How does this benefit customers?”</w:t>
      </w:r>
    </w:p>
    <w:p w14:paraId="76550B30" w14:textId="77777777" w:rsidR="00DF1CD0" w:rsidRPr="00067780" w:rsidRDefault="00DF1CD0">
      <w:pPr>
        <w:numPr>
          <w:ilvl w:val="0"/>
          <w:numId w:val="65"/>
        </w:numPr>
        <w:spacing w:after="80"/>
        <w:ind w:left="357" w:hanging="357"/>
      </w:pPr>
      <w:r>
        <w:rPr>
          <w:i/>
        </w:rPr>
        <w:t>“How is the product serviced and maintained?” “How does this benefit customers?”</w:t>
      </w:r>
    </w:p>
    <w:p w14:paraId="379B2387" w14:textId="77777777" w:rsidR="00DF1CD0" w:rsidRPr="00067780" w:rsidRDefault="00DF1CD0">
      <w:pPr>
        <w:numPr>
          <w:ilvl w:val="0"/>
          <w:numId w:val="65"/>
        </w:numPr>
        <w:spacing w:after="80"/>
        <w:ind w:left="357" w:hanging="357"/>
      </w:pPr>
      <w:r>
        <w:rPr>
          <w:i/>
        </w:rPr>
        <w:t>“How long is the product likely to last?”</w:t>
      </w:r>
    </w:p>
    <w:p w14:paraId="55AECBE2" w14:textId="77777777" w:rsidR="00DF1CD0" w:rsidRPr="00067780" w:rsidRDefault="00DF1CD0">
      <w:pPr>
        <w:numPr>
          <w:ilvl w:val="0"/>
          <w:numId w:val="65"/>
        </w:numPr>
        <w:spacing w:after="80"/>
        <w:ind w:left="357" w:hanging="357"/>
      </w:pPr>
      <w:r>
        <w:rPr>
          <w:i/>
        </w:rPr>
        <w:t>“Does the product come with any guarantee or warranty?” “What are the conditions of the warranty or guarantee?”</w:t>
      </w:r>
    </w:p>
    <w:p w14:paraId="2DD06EC6" w14:textId="77777777" w:rsidR="00DF1CD0" w:rsidRPr="002C1F3F" w:rsidRDefault="00DF1CD0">
      <w:pPr>
        <w:numPr>
          <w:ilvl w:val="0"/>
          <w:numId w:val="65"/>
        </w:numPr>
        <w:spacing w:after="80"/>
        <w:ind w:left="357" w:hanging="357"/>
      </w:pPr>
      <w:r>
        <w:rPr>
          <w:i/>
        </w:rPr>
        <w:t>“How much does the product cost?”</w:t>
      </w:r>
    </w:p>
    <w:p w14:paraId="30367B52" w14:textId="77777777" w:rsidR="00DF1CD0" w:rsidRPr="002C1F3F" w:rsidRDefault="00DF1CD0">
      <w:pPr>
        <w:numPr>
          <w:ilvl w:val="0"/>
          <w:numId w:val="65"/>
        </w:numPr>
        <w:spacing w:after="80"/>
        <w:ind w:left="357" w:hanging="357"/>
      </w:pPr>
      <w:r>
        <w:rPr>
          <w:i/>
        </w:rPr>
        <w:t>“How does the product compare with similar products offered by the store?”</w:t>
      </w:r>
    </w:p>
    <w:p w14:paraId="3525C704" w14:textId="77777777" w:rsidR="00DF1CD0" w:rsidRPr="002C1F3F" w:rsidRDefault="00DF1CD0">
      <w:pPr>
        <w:numPr>
          <w:ilvl w:val="0"/>
          <w:numId w:val="65"/>
        </w:numPr>
        <w:spacing w:after="80"/>
        <w:ind w:left="357" w:hanging="357"/>
      </w:pPr>
      <w:r>
        <w:rPr>
          <w:i/>
        </w:rPr>
        <w:t>“How does the product compare with the competitors’ products?”</w:t>
      </w:r>
    </w:p>
    <w:p w14:paraId="0550B036" w14:textId="77777777" w:rsidR="00DF1CD0" w:rsidRPr="002C1F3F" w:rsidRDefault="00DF1CD0">
      <w:pPr>
        <w:numPr>
          <w:ilvl w:val="0"/>
          <w:numId w:val="65"/>
        </w:numPr>
        <w:spacing w:after="80"/>
        <w:ind w:left="357" w:hanging="357"/>
      </w:pPr>
      <w:r>
        <w:rPr>
          <w:i/>
        </w:rPr>
        <w:t>“What are the strengths and limitations of the product?”</w:t>
      </w:r>
    </w:p>
    <w:p w14:paraId="0384AD3C" w14:textId="284BBA84" w:rsidR="00DF1CD0" w:rsidRPr="00BA210A" w:rsidRDefault="00DF1CD0">
      <w:pPr>
        <w:numPr>
          <w:ilvl w:val="0"/>
          <w:numId w:val="65"/>
        </w:numPr>
      </w:pPr>
      <w:r>
        <w:rPr>
          <w:i/>
        </w:rPr>
        <w:t>“Which other products may complement this product?”</w:t>
      </w:r>
    </w:p>
    <w:p w14:paraId="7C3F101F" w14:textId="365175CA" w:rsidR="00BA210A" w:rsidRDefault="00BA210A" w:rsidP="00BA210A">
      <w:pPr>
        <w:rPr>
          <w:i/>
        </w:rPr>
      </w:pPr>
    </w:p>
    <w:p w14:paraId="2581B782" w14:textId="77777777" w:rsidR="00BA210A" w:rsidRPr="001B3D8B" w:rsidRDefault="00BA210A" w:rsidP="00BA210A"/>
    <w:p w14:paraId="13F69152" w14:textId="16FEEAB1" w:rsidR="00DF1CD0" w:rsidRDefault="00DF1CD0" w:rsidP="003C4E68">
      <w:pPr>
        <w:pStyle w:val="Heading3"/>
        <w:numPr>
          <w:ilvl w:val="2"/>
          <w:numId w:val="152"/>
        </w:numPr>
        <w:ind w:left="1134" w:hanging="1134"/>
      </w:pPr>
      <w:bookmarkStart w:id="305" w:name="_Toc333736937"/>
      <w:bookmarkStart w:id="306" w:name="_Toc341205727"/>
      <w:bookmarkStart w:id="307" w:name="_Toc105711138"/>
      <w:bookmarkStart w:id="308" w:name="_Toc128572841"/>
      <w:r w:rsidRPr="00201756">
        <w:t>Sources of product knowledge</w:t>
      </w:r>
      <w:bookmarkEnd w:id="305"/>
      <w:bookmarkEnd w:id="306"/>
      <w:bookmarkEnd w:id="307"/>
      <w:bookmarkEnd w:id="308"/>
    </w:p>
    <w:p w14:paraId="4C7E5002" w14:textId="77777777" w:rsidR="00E75005" w:rsidRPr="00E75005" w:rsidRDefault="00E75005" w:rsidP="00E75005"/>
    <w:p w14:paraId="064024E1" w14:textId="042B1F00" w:rsidR="00BA210A" w:rsidRDefault="00BA210A" w:rsidP="00BA210A"/>
    <w:tbl>
      <w:tblPr>
        <w:tblStyle w:val="TableGrid"/>
        <w:tblW w:w="5000" w:type="pct"/>
        <w:tblCellMar>
          <w:top w:w="108" w:type="dxa"/>
          <w:bottom w:w="108" w:type="dxa"/>
        </w:tblCellMar>
        <w:tblLook w:val="04A0" w:firstRow="1" w:lastRow="0" w:firstColumn="1" w:lastColumn="0" w:noHBand="0" w:noVBand="1"/>
      </w:tblPr>
      <w:tblGrid>
        <w:gridCol w:w="1414"/>
        <w:gridCol w:w="7603"/>
      </w:tblGrid>
      <w:tr w:rsidR="00BA210A" w14:paraId="74AA0898" w14:textId="77777777" w:rsidTr="00155430">
        <w:tc>
          <w:tcPr>
            <w:tcW w:w="784" w:type="pct"/>
            <w:tcBorders>
              <w:top w:val="single" w:sz="4" w:space="0" w:color="auto"/>
              <w:left w:val="single" w:sz="4" w:space="0" w:color="auto"/>
              <w:bottom w:val="single" w:sz="4" w:space="0" w:color="auto"/>
              <w:right w:val="nil"/>
            </w:tcBorders>
            <w:hideMark/>
          </w:tcPr>
          <w:p w14:paraId="688367D0" w14:textId="77777777" w:rsidR="00BA210A" w:rsidRDefault="00BA210A" w:rsidP="00155430">
            <w:pPr>
              <w:jc w:val="center"/>
              <w:rPr>
                <w:szCs w:val="20"/>
              </w:rPr>
            </w:pPr>
            <w:r w:rsidRPr="00A96233">
              <w:rPr>
                <w:noProof/>
              </w:rPr>
              <w:drawing>
                <wp:inline distT="0" distB="0" distL="0" distR="0" wp14:anchorId="3A189F50" wp14:editId="5DA48FB6">
                  <wp:extent cx="472440" cy="472440"/>
                  <wp:effectExtent l="0" t="0" r="3810" b="3810"/>
                  <wp:docPr id="1054" name="Picture 1054"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1" descr="A picture containing plate&#10;&#10;Description automatically generated"/>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6" w:type="pct"/>
            <w:tcBorders>
              <w:top w:val="single" w:sz="4" w:space="0" w:color="auto"/>
              <w:left w:val="nil"/>
              <w:bottom w:val="single" w:sz="4" w:space="0" w:color="auto"/>
              <w:right w:val="single" w:sz="4" w:space="0" w:color="auto"/>
            </w:tcBorders>
          </w:tcPr>
          <w:p w14:paraId="14327B7E" w14:textId="43ED0E0D" w:rsidR="00BA210A" w:rsidRDefault="00BA210A" w:rsidP="00155430">
            <w:r>
              <w:t>What sources of product information is available to sales advisors in the wholesale and retail environment? Can you draw a quick mind map to list the sources you already know of?</w:t>
            </w:r>
          </w:p>
          <w:p w14:paraId="6FB85DF2" w14:textId="77777777" w:rsidR="00BA210A" w:rsidRDefault="00BA210A" w:rsidP="00155430"/>
          <w:tbl>
            <w:tblPr>
              <w:tblStyle w:val="TableGrid"/>
              <w:tblW w:w="5000" w:type="pct"/>
              <w:tblBorders>
                <w:left w:val="none" w:sz="0" w:space="0" w:color="auto"/>
                <w:right w:val="none" w:sz="0" w:space="0" w:color="auto"/>
              </w:tblBorders>
              <w:tblCellMar>
                <w:top w:w="108" w:type="dxa"/>
                <w:bottom w:w="108" w:type="dxa"/>
              </w:tblCellMar>
              <w:tblLook w:val="04A0" w:firstRow="1" w:lastRow="0" w:firstColumn="1" w:lastColumn="0" w:noHBand="0" w:noVBand="1"/>
            </w:tblPr>
            <w:tblGrid>
              <w:gridCol w:w="7387"/>
            </w:tblGrid>
            <w:tr w:rsidR="00BA210A" w14:paraId="03FD43B3" w14:textId="77777777" w:rsidTr="00155430">
              <w:tc>
                <w:tcPr>
                  <w:tcW w:w="5000" w:type="pct"/>
                </w:tcPr>
                <w:p w14:paraId="0EF91091" w14:textId="77777777" w:rsidR="00BA210A" w:rsidRDefault="00BA210A" w:rsidP="00155430"/>
              </w:tc>
            </w:tr>
            <w:tr w:rsidR="00BA210A" w14:paraId="7100C067" w14:textId="77777777" w:rsidTr="00155430">
              <w:tc>
                <w:tcPr>
                  <w:tcW w:w="5000" w:type="pct"/>
                </w:tcPr>
                <w:p w14:paraId="261AE646" w14:textId="77777777" w:rsidR="00BA210A" w:rsidRDefault="00BA210A" w:rsidP="00155430"/>
              </w:tc>
            </w:tr>
            <w:tr w:rsidR="00BA210A" w14:paraId="1AB0C959" w14:textId="77777777" w:rsidTr="00155430">
              <w:tc>
                <w:tcPr>
                  <w:tcW w:w="5000" w:type="pct"/>
                </w:tcPr>
                <w:p w14:paraId="6E966515" w14:textId="77777777" w:rsidR="00BA210A" w:rsidRDefault="00BA210A" w:rsidP="00155430"/>
              </w:tc>
            </w:tr>
            <w:tr w:rsidR="00BA210A" w14:paraId="2DA4DB28" w14:textId="77777777" w:rsidTr="00155430">
              <w:tc>
                <w:tcPr>
                  <w:tcW w:w="5000" w:type="pct"/>
                </w:tcPr>
                <w:p w14:paraId="41B3E6AA" w14:textId="77777777" w:rsidR="00BA210A" w:rsidRDefault="00BA210A" w:rsidP="00155430"/>
              </w:tc>
            </w:tr>
            <w:tr w:rsidR="00FB48BC" w14:paraId="493B5884" w14:textId="77777777" w:rsidTr="00155430">
              <w:tc>
                <w:tcPr>
                  <w:tcW w:w="5000" w:type="pct"/>
                </w:tcPr>
                <w:p w14:paraId="4E3458B1" w14:textId="77777777" w:rsidR="00FB48BC" w:rsidRDefault="00FB48BC" w:rsidP="00155430"/>
              </w:tc>
            </w:tr>
            <w:tr w:rsidR="00E75005" w14:paraId="06D9753D" w14:textId="77777777" w:rsidTr="00155430">
              <w:tc>
                <w:tcPr>
                  <w:tcW w:w="5000" w:type="pct"/>
                </w:tcPr>
                <w:p w14:paraId="61D01599" w14:textId="77777777" w:rsidR="00E75005" w:rsidRDefault="00E75005" w:rsidP="00155430"/>
              </w:tc>
            </w:tr>
            <w:tr w:rsidR="00E75005" w14:paraId="26FE3862" w14:textId="77777777" w:rsidTr="00155430">
              <w:tc>
                <w:tcPr>
                  <w:tcW w:w="5000" w:type="pct"/>
                </w:tcPr>
                <w:p w14:paraId="663C00F9" w14:textId="77777777" w:rsidR="00E75005" w:rsidRDefault="00E75005" w:rsidP="00155430"/>
              </w:tc>
            </w:tr>
          </w:tbl>
          <w:p w14:paraId="63EF76B6" w14:textId="77777777" w:rsidR="00BA210A" w:rsidRDefault="00BA210A" w:rsidP="00155430">
            <w:pPr>
              <w:rPr>
                <w:szCs w:val="20"/>
              </w:rPr>
            </w:pPr>
          </w:p>
        </w:tc>
      </w:tr>
    </w:tbl>
    <w:p w14:paraId="4AD8E780" w14:textId="1CA1BDBC" w:rsidR="00DF1CD0" w:rsidRDefault="00DF1CD0" w:rsidP="00FD30D1">
      <w:r>
        <w:lastRenderedPageBreak/>
        <w:t>You may use the following sources and techniques to increase your product knowledge:</w:t>
      </w:r>
    </w:p>
    <w:p w14:paraId="03F897D6" w14:textId="77777777" w:rsidR="00FD30D1" w:rsidRDefault="00FD30D1" w:rsidP="00FD30D1"/>
    <w:p w14:paraId="7E35F31C" w14:textId="72E5AB9B" w:rsidR="00DF1CD0" w:rsidRDefault="00DF1CD0">
      <w:pPr>
        <w:numPr>
          <w:ilvl w:val="0"/>
          <w:numId w:val="66"/>
        </w:numPr>
      </w:pPr>
      <w:r w:rsidRPr="00201756">
        <w:rPr>
          <w:b/>
          <w:i/>
        </w:rPr>
        <w:t xml:space="preserve">Reading promotional material </w:t>
      </w:r>
      <w:r>
        <w:t>such as brochures, photos, product samples and press releases.</w:t>
      </w:r>
    </w:p>
    <w:p w14:paraId="6FF5425B" w14:textId="77777777" w:rsidR="00FD30D1" w:rsidRDefault="00FD30D1" w:rsidP="00FD30D1"/>
    <w:p w14:paraId="76BC82AA" w14:textId="2EFF9060" w:rsidR="00DF1CD0" w:rsidRPr="00FD30D1" w:rsidRDefault="00DF1CD0">
      <w:pPr>
        <w:numPr>
          <w:ilvl w:val="0"/>
          <w:numId w:val="66"/>
        </w:numPr>
        <w:rPr>
          <w:b/>
          <w:bCs/>
          <w:i/>
          <w:iCs/>
        </w:rPr>
      </w:pPr>
      <w:r w:rsidRPr="00201756">
        <w:rPr>
          <w:b/>
          <w:bCs/>
          <w:i/>
          <w:iCs/>
        </w:rPr>
        <w:t xml:space="preserve">Feedback from customers. </w:t>
      </w:r>
      <w:r>
        <w:t>Careful attention to which features of a product customers praise or complain about, provides you with valuable information from the customer’s point of view.</w:t>
      </w:r>
    </w:p>
    <w:p w14:paraId="1D527B55" w14:textId="77777777" w:rsidR="00FD30D1" w:rsidRPr="00201756" w:rsidRDefault="00FD30D1" w:rsidP="00FD30D1">
      <w:pPr>
        <w:rPr>
          <w:b/>
          <w:bCs/>
          <w:i/>
          <w:iCs/>
        </w:rPr>
      </w:pPr>
    </w:p>
    <w:p w14:paraId="38ED9996" w14:textId="77777777" w:rsidR="00DF1CD0" w:rsidRPr="0074499E" w:rsidRDefault="00DF1CD0">
      <w:pPr>
        <w:numPr>
          <w:ilvl w:val="0"/>
          <w:numId w:val="66"/>
        </w:numPr>
        <w:spacing w:after="120"/>
        <w:ind w:hanging="357"/>
        <w:rPr>
          <w:b/>
          <w:i/>
        </w:rPr>
      </w:pPr>
      <w:r>
        <w:rPr>
          <w:b/>
          <w:i/>
        </w:rPr>
        <w:t>Speaking to y</w:t>
      </w:r>
      <w:r w:rsidRPr="0074499E">
        <w:rPr>
          <w:b/>
          <w:i/>
        </w:rPr>
        <w:t xml:space="preserve">our team members. </w:t>
      </w:r>
      <w:r>
        <w:t>They may be able to:</w:t>
      </w:r>
    </w:p>
    <w:p w14:paraId="0E29E3A4" w14:textId="77777777" w:rsidR="00DF1CD0" w:rsidRDefault="00DF1CD0">
      <w:pPr>
        <w:numPr>
          <w:ilvl w:val="1"/>
          <w:numId w:val="67"/>
        </w:numPr>
        <w:spacing w:after="120"/>
        <w:ind w:hanging="357"/>
      </w:pPr>
      <w:r>
        <w:t>Give you more information on the features and benefits of the product.</w:t>
      </w:r>
    </w:p>
    <w:p w14:paraId="780EBD60" w14:textId="77777777" w:rsidR="00DF1CD0" w:rsidRDefault="00DF1CD0">
      <w:pPr>
        <w:numPr>
          <w:ilvl w:val="1"/>
          <w:numId w:val="67"/>
        </w:numPr>
        <w:spacing w:after="120"/>
        <w:ind w:hanging="357"/>
      </w:pPr>
      <w:r>
        <w:t>Tell you which type of customer buys the product.</w:t>
      </w:r>
    </w:p>
    <w:p w14:paraId="688411EB" w14:textId="0BAEC0E3" w:rsidR="00DF1CD0" w:rsidRDefault="00DF1CD0">
      <w:pPr>
        <w:numPr>
          <w:ilvl w:val="1"/>
          <w:numId w:val="67"/>
        </w:numPr>
      </w:pPr>
      <w:r>
        <w:t>Share strategies of how they sell the product.</w:t>
      </w:r>
    </w:p>
    <w:p w14:paraId="4A2A7DDC" w14:textId="01C5DEF9" w:rsidR="00FD30D1" w:rsidRDefault="00FD30D1" w:rsidP="00FD30D1"/>
    <w:p w14:paraId="1F07A1FE" w14:textId="77777777" w:rsidR="00E75005" w:rsidRDefault="00E75005" w:rsidP="00FD30D1"/>
    <w:p w14:paraId="62CFEFEB" w14:textId="77777777" w:rsidR="00DF1CD0" w:rsidRDefault="00DF1CD0" w:rsidP="00DF1CD0">
      <w:pPr>
        <w:pStyle w:val="Heading2"/>
        <w:rPr>
          <w:lang w:eastAsia="en-ZA"/>
        </w:rPr>
      </w:pPr>
      <w:bookmarkStart w:id="309" w:name="_Toc105711139"/>
      <w:bookmarkStart w:id="310" w:name="_Toc128572842"/>
      <w:r>
        <w:rPr>
          <w:lang w:eastAsia="en-ZA"/>
        </w:rPr>
        <w:t>2.8</w:t>
      </w:r>
      <w:r>
        <w:rPr>
          <w:lang w:eastAsia="en-ZA"/>
        </w:rPr>
        <w:tab/>
        <w:t xml:space="preserve">The concepts and principles of using features, advantages and benefits of products when presenting and demonstrating products in the sales </w:t>
      </w:r>
      <w:proofErr w:type="gramStart"/>
      <w:r>
        <w:rPr>
          <w:lang w:eastAsia="en-ZA"/>
        </w:rPr>
        <w:t>cycle</w:t>
      </w:r>
      <w:bookmarkEnd w:id="309"/>
      <w:bookmarkEnd w:id="310"/>
      <w:proofErr w:type="gramEnd"/>
    </w:p>
    <w:p w14:paraId="1FA425FF" w14:textId="079A37B2" w:rsidR="00DF1CD0" w:rsidRDefault="00DF1CD0" w:rsidP="00DF1CD0">
      <w:pPr>
        <w:pStyle w:val="Heading3"/>
      </w:pPr>
      <w:bookmarkStart w:id="311" w:name="_Toc333736923"/>
      <w:bookmarkStart w:id="312" w:name="_Toc341205712"/>
      <w:bookmarkStart w:id="313" w:name="_Toc105711140"/>
      <w:bookmarkStart w:id="314" w:name="_Toc128572843"/>
      <w:r>
        <w:t>2.8.1</w:t>
      </w:r>
      <w:r>
        <w:tab/>
        <w:t>Product features</w:t>
      </w:r>
      <w:bookmarkEnd w:id="311"/>
      <w:bookmarkEnd w:id="312"/>
      <w:bookmarkEnd w:id="313"/>
      <w:bookmarkEnd w:id="314"/>
    </w:p>
    <w:p w14:paraId="42575B97" w14:textId="77777777" w:rsidR="00BA210A" w:rsidRPr="00BA210A" w:rsidRDefault="00BA210A" w:rsidP="00BA210A"/>
    <w:tbl>
      <w:tblPr>
        <w:tblW w:w="0" w:type="auto"/>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108" w:type="dxa"/>
          <w:bottom w:w="108" w:type="dxa"/>
        </w:tblCellMar>
        <w:tblLook w:val="04A0" w:firstRow="1" w:lastRow="0" w:firstColumn="1" w:lastColumn="0" w:noHBand="0" w:noVBand="1"/>
      </w:tblPr>
      <w:tblGrid>
        <w:gridCol w:w="1266"/>
        <w:gridCol w:w="7730"/>
      </w:tblGrid>
      <w:tr w:rsidR="00DF1CD0" w:rsidRPr="00DF46FF" w14:paraId="6581D76C" w14:textId="77777777" w:rsidTr="00155430">
        <w:tc>
          <w:tcPr>
            <w:tcW w:w="1266" w:type="dxa"/>
            <w:tcBorders>
              <w:right w:val="nil"/>
            </w:tcBorders>
            <w:hideMark/>
          </w:tcPr>
          <w:p w14:paraId="77526DFE" w14:textId="77777777" w:rsidR="00DF1CD0" w:rsidRPr="00DF46FF" w:rsidRDefault="00DF1CD0" w:rsidP="00155430">
            <w:pPr>
              <w:spacing w:line="240" w:lineRule="auto"/>
              <w:jc w:val="center"/>
              <w:rPr>
                <w:noProof/>
                <w:lang w:eastAsia="en-GB"/>
              </w:rPr>
            </w:pPr>
            <w:r w:rsidRPr="00DF46FF">
              <w:rPr>
                <w:noProof/>
                <w:lang w:eastAsia="en-GB"/>
              </w:rPr>
              <w:drawing>
                <wp:inline distT="0" distB="0" distL="0" distR="0" wp14:anchorId="1C1046B7" wp14:editId="3775AEA0">
                  <wp:extent cx="464820" cy="464820"/>
                  <wp:effectExtent l="0" t="0" r="0" b="0"/>
                  <wp:docPr id="171" name="Picture 171"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0" descr="A picture containing plate&#10;&#10;Description automatically generated"/>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730" w:type="dxa"/>
            <w:tcBorders>
              <w:left w:val="nil"/>
            </w:tcBorders>
            <w:vAlign w:val="center"/>
            <w:hideMark/>
          </w:tcPr>
          <w:p w14:paraId="3052989E" w14:textId="77777777" w:rsidR="00DF1CD0" w:rsidRDefault="00DF1CD0" w:rsidP="00BA210A">
            <w:pPr>
              <w:spacing w:after="120"/>
            </w:pPr>
            <w:r>
              <w:t xml:space="preserve">Features are the physical, </w:t>
            </w:r>
            <w:proofErr w:type="gramStart"/>
            <w:r>
              <w:t>tangible</w:t>
            </w:r>
            <w:proofErr w:type="gramEnd"/>
            <w:r>
              <w:t xml:space="preserve"> and measurable features of a product – you can see, hear, feel or taste them. Features answer the questions:</w:t>
            </w:r>
          </w:p>
          <w:p w14:paraId="6BB5BC3D" w14:textId="77777777" w:rsidR="00DF1CD0" w:rsidRPr="001B3D8B" w:rsidRDefault="00DF1CD0" w:rsidP="00BA210A">
            <w:pPr>
              <w:spacing w:after="120"/>
              <w:rPr>
                <w:i/>
              </w:rPr>
            </w:pPr>
            <w:r>
              <w:rPr>
                <w:i/>
              </w:rPr>
              <w:t>“</w:t>
            </w:r>
            <w:r w:rsidRPr="001B3D8B">
              <w:rPr>
                <w:i/>
              </w:rPr>
              <w:t>What is it?”</w:t>
            </w:r>
          </w:p>
          <w:p w14:paraId="36035E02" w14:textId="77777777" w:rsidR="00DF1CD0" w:rsidRPr="001B3D8B" w:rsidRDefault="00DF1CD0" w:rsidP="00BA210A">
            <w:pPr>
              <w:spacing w:after="120"/>
              <w:rPr>
                <w:i/>
              </w:rPr>
            </w:pPr>
            <w:r w:rsidRPr="001B3D8B">
              <w:rPr>
                <w:i/>
              </w:rPr>
              <w:t>“What does it look like?”</w:t>
            </w:r>
          </w:p>
          <w:p w14:paraId="3A3A314B" w14:textId="77777777" w:rsidR="00DF1CD0" w:rsidRPr="00DF46FF" w:rsidRDefault="00DF1CD0" w:rsidP="00155430">
            <w:r w:rsidRPr="001B3D8B">
              <w:rPr>
                <w:i/>
              </w:rPr>
              <w:t>“What does it do?”</w:t>
            </w:r>
          </w:p>
        </w:tc>
      </w:tr>
    </w:tbl>
    <w:p w14:paraId="41322785" w14:textId="41597347" w:rsidR="00DF1CD0" w:rsidRDefault="00DF1CD0" w:rsidP="002B3C84"/>
    <w:p w14:paraId="3C22F8A0" w14:textId="77777777" w:rsidR="00DF1CD0" w:rsidRDefault="00DF1CD0" w:rsidP="002B3C84">
      <w:pPr>
        <w:spacing w:after="120"/>
      </w:pPr>
      <w:r>
        <w:t>Product features include factors such as:</w:t>
      </w:r>
    </w:p>
    <w:p w14:paraId="24A8EDC4" w14:textId="77777777" w:rsidR="00DF1CD0" w:rsidRDefault="00DF1CD0">
      <w:pPr>
        <w:numPr>
          <w:ilvl w:val="0"/>
          <w:numId w:val="68"/>
        </w:numPr>
        <w:spacing w:after="120"/>
      </w:pPr>
      <w:r>
        <w:t xml:space="preserve">The product’s </w:t>
      </w:r>
      <w:proofErr w:type="gramStart"/>
      <w:r>
        <w:t>purpose</w:t>
      </w:r>
      <w:proofErr w:type="gramEnd"/>
    </w:p>
    <w:p w14:paraId="7FB6314C" w14:textId="42930021" w:rsidR="00DF1CD0" w:rsidRDefault="00DF1CD0">
      <w:pPr>
        <w:numPr>
          <w:ilvl w:val="0"/>
          <w:numId w:val="68"/>
        </w:numPr>
      </w:pPr>
      <w:r>
        <w:t>The product’s characteristics and/or specifications</w:t>
      </w:r>
    </w:p>
    <w:p w14:paraId="1C78BC2B" w14:textId="77777777" w:rsidR="006C24F2" w:rsidRDefault="006C24F2" w:rsidP="006C24F2">
      <w:pPr>
        <w:ind w:left="360"/>
      </w:pPr>
    </w:p>
    <w:tbl>
      <w:tblPr>
        <w:tblW w:w="0" w:type="auto"/>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108" w:type="dxa"/>
          <w:bottom w:w="108" w:type="dxa"/>
        </w:tblCellMar>
        <w:tblLook w:val="04A0" w:firstRow="1" w:lastRow="0" w:firstColumn="1" w:lastColumn="0" w:noHBand="0" w:noVBand="1"/>
      </w:tblPr>
      <w:tblGrid>
        <w:gridCol w:w="1266"/>
        <w:gridCol w:w="7730"/>
      </w:tblGrid>
      <w:tr w:rsidR="002B3C84" w:rsidRPr="00DF46FF" w14:paraId="39A0A07A" w14:textId="77777777" w:rsidTr="00155430">
        <w:tc>
          <w:tcPr>
            <w:tcW w:w="1266" w:type="dxa"/>
            <w:tcBorders>
              <w:right w:val="nil"/>
            </w:tcBorders>
            <w:hideMark/>
          </w:tcPr>
          <w:p w14:paraId="7C286096" w14:textId="77777777" w:rsidR="002B3C84" w:rsidRPr="00DF46FF" w:rsidRDefault="002B3C84" w:rsidP="006C24F2">
            <w:pPr>
              <w:jc w:val="center"/>
              <w:rPr>
                <w:noProof/>
                <w:lang w:eastAsia="en-GB"/>
              </w:rPr>
            </w:pPr>
            <w:r w:rsidRPr="00DF46FF">
              <w:rPr>
                <w:noProof/>
                <w:lang w:eastAsia="en-GB"/>
              </w:rPr>
              <w:drawing>
                <wp:inline distT="0" distB="0" distL="0" distR="0" wp14:anchorId="461F996F" wp14:editId="454E0E9E">
                  <wp:extent cx="464820" cy="464820"/>
                  <wp:effectExtent l="0" t="0" r="0" b="0"/>
                  <wp:docPr id="1056" name="Picture 1056"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0" descr="A picture containing plate&#10;&#10;Description automatically generated"/>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730" w:type="dxa"/>
            <w:tcBorders>
              <w:left w:val="nil"/>
            </w:tcBorders>
            <w:vAlign w:val="center"/>
            <w:hideMark/>
          </w:tcPr>
          <w:p w14:paraId="5540FFC2" w14:textId="7521CDA6" w:rsidR="002B3C84" w:rsidRPr="00DF46FF" w:rsidRDefault="002B3C84" w:rsidP="006C24F2">
            <w:r>
              <w:t xml:space="preserve">A </w:t>
            </w:r>
            <w:r w:rsidRPr="008134E1">
              <w:rPr>
                <w:b/>
                <w:i/>
              </w:rPr>
              <w:t>product specification</w:t>
            </w:r>
            <w:r>
              <w:t xml:space="preserve"> is a document that provides important information about a product. It can include identification of the manufacturer; a list of rules; and product standards that apply to the item. </w:t>
            </w:r>
            <w:r w:rsidR="00A62358" w:rsidRPr="00A62358">
              <w:rPr>
                <w:vertAlign w:val="superscript"/>
              </w:rPr>
              <w:t>xix</w:t>
            </w:r>
          </w:p>
        </w:tc>
      </w:tr>
    </w:tbl>
    <w:p w14:paraId="0ED7A72F" w14:textId="77777777" w:rsidR="006C24F2" w:rsidRDefault="006C24F2" w:rsidP="006C24F2">
      <w:pPr>
        <w:ind w:left="357"/>
      </w:pPr>
    </w:p>
    <w:p w14:paraId="2BC67C52" w14:textId="5ED790B7" w:rsidR="00DF1CD0" w:rsidRDefault="00DF1CD0">
      <w:pPr>
        <w:numPr>
          <w:ilvl w:val="0"/>
          <w:numId w:val="68"/>
        </w:numPr>
        <w:spacing w:after="120"/>
        <w:ind w:left="357" w:hanging="357"/>
      </w:pPr>
      <w:r>
        <w:t>How the product works and should be used</w:t>
      </w:r>
    </w:p>
    <w:p w14:paraId="789C1746" w14:textId="77777777" w:rsidR="00DF1CD0" w:rsidRDefault="00DF1CD0">
      <w:pPr>
        <w:numPr>
          <w:ilvl w:val="0"/>
          <w:numId w:val="68"/>
        </w:numPr>
        <w:spacing w:after="120"/>
        <w:ind w:left="357" w:hanging="357"/>
      </w:pPr>
      <w:r>
        <w:t>Product delivery (how it will be delivered and what the expected delivery period is)</w:t>
      </w:r>
    </w:p>
    <w:p w14:paraId="1735CF32" w14:textId="77777777" w:rsidR="00DF1CD0" w:rsidRDefault="00DF1CD0">
      <w:pPr>
        <w:numPr>
          <w:ilvl w:val="0"/>
          <w:numId w:val="68"/>
        </w:numPr>
        <w:spacing w:after="120"/>
        <w:ind w:left="357" w:hanging="357"/>
      </w:pPr>
      <w:r>
        <w:t>How the product is maintained and serviced</w:t>
      </w:r>
    </w:p>
    <w:p w14:paraId="065A60E6" w14:textId="77777777" w:rsidR="00DF1CD0" w:rsidRDefault="00DF1CD0">
      <w:pPr>
        <w:numPr>
          <w:ilvl w:val="0"/>
          <w:numId w:val="68"/>
        </w:numPr>
        <w:spacing w:after="120"/>
        <w:ind w:left="357" w:hanging="357"/>
      </w:pPr>
      <w:r>
        <w:lastRenderedPageBreak/>
        <w:t xml:space="preserve">How long the product is likely to last and for what period the warranty is </w:t>
      </w:r>
      <w:proofErr w:type="gramStart"/>
      <w:r>
        <w:t>valid</w:t>
      </w:r>
      <w:proofErr w:type="gramEnd"/>
    </w:p>
    <w:p w14:paraId="5443FFB7" w14:textId="77777777" w:rsidR="00DF1CD0" w:rsidRDefault="00DF1CD0">
      <w:pPr>
        <w:numPr>
          <w:ilvl w:val="0"/>
          <w:numId w:val="68"/>
        </w:numPr>
        <w:spacing w:after="120"/>
        <w:ind w:left="357" w:hanging="357"/>
      </w:pPr>
      <w:r>
        <w:t>How the product compares to similar products offered by the business</w:t>
      </w:r>
    </w:p>
    <w:p w14:paraId="4FB5F71B" w14:textId="77777777" w:rsidR="00DF1CD0" w:rsidRDefault="00DF1CD0">
      <w:pPr>
        <w:numPr>
          <w:ilvl w:val="0"/>
          <w:numId w:val="68"/>
        </w:numPr>
        <w:spacing w:after="120"/>
        <w:ind w:left="357" w:hanging="357"/>
      </w:pPr>
      <w:r>
        <w:t>How the product compares to products sold by the business’ competitors</w:t>
      </w:r>
    </w:p>
    <w:p w14:paraId="12D5A8AB" w14:textId="77777777" w:rsidR="00DF1CD0" w:rsidRDefault="00DF1CD0">
      <w:pPr>
        <w:numPr>
          <w:ilvl w:val="0"/>
          <w:numId w:val="68"/>
        </w:numPr>
        <w:spacing w:after="120"/>
        <w:ind w:left="357" w:hanging="357"/>
      </w:pPr>
      <w:r>
        <w:t>The product’s strengths and limitations</w:t>
      </w:r>
    </w:p>
    <w:p w14:paraId="29B46424" w14:textId="77777777" w:rsidR="00DF1CD0" w:rsidRDefault="00DF1CD0">
      <w:pPr>
        <w:numPr>
          <w:ilvl w:val="0"/>
          <w:numId w:val="68"/>
        </w:numPr>
        <w:spacing w:after="120"/>
        <w:ind w:left="357" w:hanging="357"/>
      </w:pPr>
      <w:r>
        <w:t xml:space="preserve">Which other products might complement the </w:t>
      </w:r>
      <w:proofErr w:type="gramStart"/>
      <w:r>
        <w:t>product</w:t>
      </w:r>
      <w:proofErr w:type="gramEnd"/>
    </w:p>
    <w:p w14:paraId="08727F84" w14:textId="77777777" w:rsidR="00DF1CD0" w:rsidRDefault="00DF1CD0">
      <w:pPr>
        <w:numPr>
          <w:ilvl w:val="0"/>
          <w:numId w:val="68"/>
        </w:numPr>
      </w:pPr>
      <w:r>
        <w:t xml:space="preserve">The product’s </w:t>
      </w:r>
      <w:proofErr w:type="gramStart"/>
      <w:r>
        <w:t>price</w:t>
      </w:r>
      <w:proofErr w:type="gramEnd"/>
    </w:p>
    <w:p w14:paraId="2677AB1F" w14:textId="77777777" w:rsidR="00E75005" w:rsidRDefault="00E75005" w:rsidP="002B3C84">
      <w:pPr>
        <w:spacing w:after="120"/>
        <w:rPr>
          <w:b/>
        </w:rPr>
      </w:pPr>
    </w:p>
    <w:p w14:paraId="315944B4" w14:textId="02DE5536" w:rsidR="00DF1CD0" w:rsidRPr="00A86864" w:rsidRDefault="00DF1CD0" w:rsidP="002B3C84">
      <w:pPr>
        <w:spacing w:after="120"/>
        <w:rPr>
          <w:b/>
        </w:rPr>
      </w:pPr>
      <w:r w:rsidRPr="00A86864">
        <w:rPr>
          <w:b/>
        </w:rPr>
        <w:t xml:space="preserve">Example of purpose and characteristics of special office chairs: </w:t>
      </w:r>
    </w:p>
    <w:p w14:paraId="48AD8DAC" w14:textId="38C44619" w:rsidR="00DF1CD0" w:rsidRDefault="00DF1CD0" w:rsidP="002B3C84">
      <w:pPr>
        <w:spacing w:after="120"/>
      </w:pPr>
      <w:r w:rsidRPr="0058626B">
        <w:t xml:space="preserve">Purpose of </w:t>
      </w:r>
      <w:proofErr w:type="spellStart"/>
      <w:r w:rsidRPr="0058626B">
        <w:t>Arlink</w:t>
      </w:r>
      <w:proofErr w:type="spellEnd"/>
      <w:r w:rsidRPr="0058626B">
        <w:t xml:space="preserve"> Ergonomic Office Seating:</w:t>
      </w:r>
      <w:r>
        <w:t xml:space="preserve"> </w:t>
      </w:r>
      <w:proofErr w:type="spellStart"/>
      <w:r>
        <w:t>Arlink’s</w:t>
      </w:r>
      <w:proofErr w:type="spellEnd"/>
      <w:r>
        <w:t xml:space="preserve"> new office chair is designed to meet the challenges of reducing strain on the back and personal fatigue while providing comfort.</w:t>
      </w:r>
    </w:p>
    <w:p w14:paraId="4520E8FC" w14:textId="77777777" w:rsidR="00DF1CD0" w:rsidRDefault="00DF1CD0" w:rsidP="00FD30D1">
      <w:pPr>
        <w:spacing w:after="60"/>
      </w:pPr>
      <w:r>
        <w:t>Product characteristics include:</w:t>
      </w:r>
    </w:p>
    <w:p w14:paraId="1A96DBCC" w14:textId="77777777" w:rsidR="00DF1CD0" w:rsidRDefault="00DF1CD0">
      <w:pPr>
        <w:numPr>
          <w:ilvl w:val="0"/>
          <w:numId w:val="69"/>
        </w:numPr>
        <w:spacing w:after="60"/>
      </w:pPr>
      <w:r>
        <w:t>Seats are specially formed to support your back all day long</w:t>
      </w:r>
    </w:p>
    <w:p w14:paraId="287AE931" w14:textId="77777777" w:rsidR="00DF1CD0" w:rsidRPr="002B3C84" w:rsidRDefault="00DF1CD0">
      <w:pPr>
        <w:numPr>
          <w:ilvl w:val="0"/>
          <w:numId w:val="69"/>
        </w:numPr>
        <w:spacing w:after="60"/>
      </w:pPr>
      <w:r>
        <w:t>Made from environment-</w:t>
      </w:r>
      <w:r w:rsidRPr="002B3C84">
        <w:t xml:space="preserve">friendly </w:t>
      </w:r>
      <w:proofErr w:type="gramStart"/>
      <w:r w:rsidRPr="002B3C84">
        <w:t>materials</w:t>
      </w:r>
      <w:proofErr w:type="gramEnd"/>
    </w:p>
    <w:p w14:paraId="0E50CC9A" w14:textId="77777777" w:rsidR="00DF1CD0" w:rsidRPr="002B3C84" w:rsidRDefault="00DF1CD0">
      <w:pPr>
        <w:numPr>
          <w:ilvl w:val="0"/>
          <w:numId w:val="69"/>
        </w:numPr>
        <w:spacing w:after="60"/>
      </w:pPr>
      <w:r w:rsidRPr="002B3C84">
        <w:t>Fixed or adjustable arm rests</w:t>
      </w:r>
    </w:p>
    <w:p w14:paraId="4CC5F494" w14:textId="77777777" w:rsidR="00DF1CD0" w:rsidRPr="002B3C84" w:rsidRDefault="00DF1CD0">
      <w:pPr>
        <w:numPr>
          <w:ilvl w:val="0"/>
          <w:numId w:val="69"/>
        </w:numPr>
        <w:jc w:val="left"/>
      </w:pPr>
      <w:r w:rsidRPr="002B3C84">
        <w:t xml:space="preserve">Chairs have castors for easy </w:t>
      </w:r>
      <w:proofErr w:type="gramStart"/>
      <w:r w:rsidRPr="002B3C84">
        <w:t>moving</w:t>
      </w:r>
      <w:proofErr w:type="gramEnd"/>
      <w:r w:rsidRPr="002B3C84">
        <w:t xml:space="preserve"> </w:t>
      </w:r>
    </w:p>
    <w:p w14:paraId="6144BA4A" w14:textId="64ED753B" w:rsidR="00DF1CD0" w:rsidRDefault="00DF1CD0" w:rsidP="002B3C84"/>
    <w:p w14:paraId="04B73892" w14:textId="77777777" w:rsidR="00FD30D1" w:rsidRPr="002B3C84" w:rsidRDefault="00FD30D1" w:rsidP="002B3C84"/>
    <w:p w14:paraId="24AB91A2" w14:textId="59B4BFF1" w:rsidR="00DF1CD0" w:rsidRPr="002B3C84" w:rsidRDefault="00DF1CD0" w:rsidP="00DF1CD0">
      <w:pPr>
        <w:pStyle w:val="Heading3"/>
      </w:pPr>
      <w:bookmarkStart w:id="315" w:name="_Toc333736926"/>
      <w:bookmarkStart w:id="316" w:name="_Toc341205715"/>
      <w:bookmarkStart w:id="317" w:name="_Toc105711141"/>
      <w:bookmarkStart w:id="318" w:name="_Toc128572844"/>
      <w:r w:rsidRPr="002B3C84">
        <w:t>2.8.2</w:t>
      </w:r>
      <w:r w:rsidRPr="002B3C84">
        <w:tab/>
        <w:t>The benefits of product features</w:t>
      </w:r>
      <w:bookmarkEnd w:id="315"/>
      <w:bookmarkEnd w:id="316"/>
      <w:bookmarkEnd w:id="317"/>
      <w:bookmarkEnd w:id="318"/>
    </w:p>
    <w:p w14:paraId="063466C2" w14:textId="77777777" w:rsidR="002B3C84" w:rsidRPr="002B3C84" w:rsidRDefault="002B3C84" w:rsidP="002B3C84"/>
    <w:tbl>
      <w:tblPr>
        <w:tblW w:w="0" w:type="auto"/>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108" w:type="dxa"/>
          <w:bottom w:w="108" w:type="dxa"/>
        </w:tblCellMar>
        <w:tblLook w:val="04A0" w:firstRow="1" w:lastRow="0" w:firstColumn="1" w:lastColumn="0" w:noHBand="0" w:noVBand="1"/>
      </w:tblPr>
      <w:tblGrid>
        <w:gridCol w:w="1266"/>
        <w:gridCol w:w="7730"/>
      </w:tblGrid>
      <w:tr w:rsidR="00DF1CD0" w:rsidRPr="002B3C84" w14:paraId="0674A991" w14:textId="77777777" w:rsidTr="00155430">
        <w:tc>
          <w:tcPr>
            <w:tcW w:w="1266" w:type="dxa"/>
            <w:tcBorders>
              <w:right w:val="nil"/>
            </w:tcBorders>
            <w:vAlign w:val="center"/>
            <w:hideMark/>
          </w:tcPr>
          <w:p w14:paraId="64FECB24" w14:textId="77777777" w:rsidR="00DF1CD0" w:rsidRPr="002B3C84" w:rsidRDefault="00DF1CD0" w:rsidP="00155430">
            <w:pPr>
              <w:spacing w:line="240" w:lineRule="auto"/>
              <w:jc w:val="center"/>
              <w:rPr>
                <w:noProof/>
                <w:lang w:eastAsia="en-GB"/>
              </w:rPr>
            </w:pPr>
            <w:r w:rsidRPr="002B3C84">
              <w:rPr>
                <w:noProof/>
                <w:lang w:eastAsia="en-GB"/>
              </w:rPr>
              <w:drawing>
                <wp:inline distT="0" distB="0" distL="0" distR="0" wp14:anchorId="5D4801CA" wp14:editId="2E79939A">
                  <wp:extent cx="464820" cy="464820"/>
                  <wp:effectExtent l="0" t="0" r="0" b="0"/>
                  <wp:docPr id="173" name="Picture 173"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0" descr="A picture containing plate&#10;&#10;Description automatically generated"/>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730" w:type="dxa"/>
            <w:tcBorders>
              <w:left w:val="nil"/>
            </w:tcBorders>
            <w:vAlign w:val="center"/>
            <w:hideMark/>
          </w:tcPr>
          <w:p w14:paraId="1DC4155F" w14:textId="77777777" w:rsidR="00DF1CD0" w:rsidRPr="002B3C84" w:rsidRDefault="00DF1CD0" w:rsidP="002B3C84">
            <w:r w:rsidRPr="002B3C84">
              <w:rPr>
                <w:b/>
                <w:i/>
              </w:rPr>
              <w:t>Benefits</w:t>
            </w:r>
            <w:r w:rsidRPr="002B3C84">
              <w:t xml:space="preserve"> are the advantages that a product feature (characteristic) can give to a particular customer.</w:t>
            </w:r>
          </w:p>
        </w:tc>
      </w:tr>
    </w:tbl>
    <w:p w14:paraId="4499E12A" w14:textId="77777777" w:rsidR="00DF1CD0" w:rsidRPr="002B3C84" w:rsidRDefault="00DF1CD0" w:rsidP="00DF1CD0"/>
    <w:p w14:paraId="5E5FD8A8" w14:textId="72298C63" w:rsidR="00DF1CD0" w:rsidRPr="002B3C84" w:rsidRDefault="00DF1CD0" w:rsidP="00DF1CD0">
      <w:r w:rsidRPr="002B3C84">
        <w:t>Benefits provide the answer to the customer’s question: “</w:t>
      </w:r>
      <w:r w:rsidRPr="002B3C84">
        <w:rPr>
          <w:i/>
        </w:rPr>
        <w:t>What’s in it for me to buy this product?</w:t>
      </w:r>
      <w:r w:rsidRPr="002B3C84">
        <w:t>”</w:t>
      </w:r>
    </w:p>
    <w:p w14:paraId="3EFB9758" w14:textId="77777777" w:rsidR="002B3C84" w:rsidRPr="002B3C84" w:rsidRDefault="002B3C84" w:rsidP="00DF1CD0"/>
    <w:p w14:paraId="1E077B0D" w14:textId="280F7C57" w:rsidR="00DF1CD0" w:rsidRPr="002B3C84" w:rsidRDefault="00DF1CD0" w:rsidP="00DF1CD0">
      <w:pPr>
        <w:rPr>
          <w:i/>
        </w:rPr>
      </w:pPr>
      <w:r w:rsidRPr="002B3C84">
        <w:t xml:space="preserve">Product features tell a customer what the product is. They do, however, not sell the product. Benefits convince the customer to buy. In the retail industry, it is often said: </w:t>
      </w:r>
      <w:r w:rsidRPr="002B3C84">
        <w:rPr>
          <w:i/>
        </w:rPr>
        <w:t xml:space="preserve">“Features tell; benefits sell.” </w:t>
      </w:r>
      <w:r w:rsidR="00A62358" w:rsidRPr="00A62358">
        <w:rPr>
          <w:iCs/>
          <w:vertAlign w:val="superscript"/>
        </w:rPr>
        <w:t>xx</w:t>
      </w:r>
      <w:r w:rsidRPr="002B3C84">
        <w:rPr>
          <w:i/>
        </w:rPr>
        <w:t xml:space="preserve"> </w:t>
      </w:r>
    </w:p>
    <w:p w14:paraId="2A9CFAA7" w14:textId="77777777" w:rsidR="002B3C84" w:rsidRPr="002B3C84" w:rsidRDefault="002B3C84" w:rsidP="00DF1CD0">
      <w:pPr>
        <w:rPr>
          <w:i/>
        </w:rPr>
      </w:pPr>
    </w:p>
    <w:p w14:paraId="20086948" w14:textId="63488FBD" w:rsidR="00DF1CD0" w:rsidRPr="002B3C84" w:rsidRDefault="00DF1CD0" w:rsidP="00DF1CD0">
      <w:r w:rsidRPr="002B3C84">
        <w:t>It is important for you to know and be able to explain product features in terms of their benefits to the customer. In other words, you should know how each product feature presents a benefit for customers.</w:t>
      </w:r>
    </w:p>
    <w:p w14:paraId="71BF32E7" w14:textId="77777777" w:rsidR="002B3C84" w:rsidRPr="002B3C84" w:rsidRDefault="002B3C84" w:rsidP="00DF1CD0"/>
    <w:p w14:paraId="7DBBB489" w14:textId="4F10C1AD" w:rsidR="00DF1CD0" w:rsidRPr="002B3C84" w:rsidRDefault="00DF1CD0" w:rsidP="00DF1CD0">
      <w:r w:rsidRPr="002B3C84">
        <w:t>Product benefits come from product features.</w:t>
      </w:r>
    </w:p>
    <w:p w14:paraId="50E2EA21" w14:textId="59C43800" w:rsidR="002B3C84" w:rsidRDefault="002B3C84" w:rsidP="00DF1CD0"/>
    <w:p w14:paraId="2509F39E" w14:textId="77777777" w:rsidR="00DF1CD0" w:rsidRPr="002B3C84" w:rsidRDefault="00DF1CD0" w:rsidP="00DF1CD0">
      <w:pPr>
        <w:pStyle w:val="Heading3"/>
      </w:pPr>
      <w:bookmarkStart w:id="319" w:name="_Toc333736928"/>
      <w:bookmarkStart w:id="320" w:name="_Toc341205717"/>
      <w:bookmarkStart w:id="321" w:name="_Toc105711142"/>
      <w:bookmarkStart w:id="322" w:name="_Toc128572845"/>
      <w:r w:rsidRPr="002B3C84">
        <w:t>2.8.3</w:t>
      </w:r>
      <w:r w:rsidRPr="002B3C84">
        <w:tab/>
        <w:t>The relationship between product features and benefits</w:t>
      </w:r>
      <w:bookmarkEnd w:id="319"/>
      <w:bookmarkEnd w:id="320"/>
      <w:bookmarkEnd w:id="321"/>
      <w:bookmarkEnd w:id="322"/>
    </w:p>
    <w:p w14:paraId="643DA8B9" w14:textId="77777777" w:rsidR="002B3C84" w:rsidRPr="002B3C84" w:rsidRDefault="002B3C84" w:rsidP="00DF1CD0"/>
    <w:p w14:paraId="09D3B404" w14:textId="75CD9FCF" w:rsidR="00DF1CD0" w:rsidRDefault="00DF1CD0" w:rsidP="00DF1CD0">
      <w:r w:rsidRPr="002B3C84">
        <w:t xml:space="preserve">Benefits to customers result from the features of a product, as illustrated in Figure </w:t>
      </w:r>
      <w:r w:rsidR="002B3C84" w:rsidRPr="002B3C84">
        <w:t>11</w:t>
      </w:r>
      <w:r w:rsidRPr="002B3C84">
        <w:t>.</w:t>
      </w:r>
    </w:p>
    <w:p w14:paraId="6C78C64D" w14:textId="77777777" w:rsidR="00FD30D1" w:rsidRPr="002B3C84" w:rsidRDefault="00FD30D1" w:rsidP="00DF1CD0"/>
    <w:p w14:paraId="19ADB919" w14:textId="3506E57B" w:rsidR="00DF1CD0" w:rsidRPr="002B3C84" w:rsidRDefault="00E60CE5" w:rsidP="00FD30D1">
      <w:pPr>
        <w:jc w:val="center"/>
      </w:pPr>
      <w:r w:rsidRPr="00E60CE5">
        <w:rPr>
          <w:noProof/>
        </w:rPr>
        <w:lastRenderedPageBreak/>
        <w:drawing>
          <wp:inline distT="0" distB="0" distL="0" distR="0" wp14:anchorId="37625244" wp14:editId="20BAD4B8">
            <wp:extent cx="3887171" cy="1792224"/>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3910948" cy="1803187"/>
                    </a:xfrm>
                    <a:prstGeom prst="rect">
                      <a:avLst/>
                    </a:prstGeom>
                    <a:noFill/>
                    <a:ln>
                      <a:noFill/>
                    </a:ln>
                  </pic:spPr>
                </pic:pic>
              </a:graphicData>
            </a:graphic>
          </wp:inline>
        </w:drawing>
      </w:r>
    </w:p>
    <w:p w14:paraId="1975C38D" w14:textId="7BA0FCB3" w:rsidR="00DF1CD0" w:rsidRPr="002B3C84" w:rsidRDefault="00DF1CD0" w:rsidP="00DF1CD0">
      <w:pPr>
        <w:pStyle w:val="Caption"/>
        <w:rPr>
          <w:rStyle w:val="Strong"/>
          <w:b/>
          <w:bCs/>
        </w:rPr>
      </w:pPr>
      <w:r w:rsidRPr="002B3C84">
        <w:rPr>
          <w:rStyle w:val="Strong"/>
          <w:b/>
        </w:rPr>
        <w:t xml:space="preserve">FIGURE </w:t>
      </w:r>
      <w:r w:rsidR="002B3C84" w:rsidRPr="002B3C84">
        <w:rPr>
          <w:rStyle w:val="Strong"/>
          <w:b/>
        </w:rPr>
        <w:t>11</w:t>
      </w:r>
      <w:r w:rsidRPr="002B3C84">
        <w:rPr>
          <w:rStyle w:val="Strong"/>
          <w:b/>
        </w:rPr>
        <w:t>: RELATIONSHIP BETWEEN FEATURES AND BENEFITS</w:t>
      </w:r>
    </w:p>
    <w:p w14:paraId="55DBB211" w14:textId="042A985C" w:rsidR="00DF1CD0" w:rsidRPr="006C24F2" w:rsidRDefault="00DF1CD0" w:rsidP="00DF1CD0">
      <w:r w:rsidRPr="006C24F2">
        <w:t xml:space="preserve">Table </w:t>
      </w:r>
      <w:r w:rsidR="006C24F2" w:rsidRPr="006C24F2">
        <w:t>15</w:t>
      </w:r>
      <w:r w:rsidRPr="006C24F2">
        <w:t xml:space="preserve"> lists examples of benefits related to product features.</w:t>
      </w:r>
    </w:p>
    <w:p w14:paraId="684B18B4" w14:textId="77777777" w:rsidR="00DF1CD0" w:rsidRPr="006C24F2" w:rsidRDefault="00DF1CD0" w:rsidP="00DF1CD0"/>
    <w:p w14:paraId="66080332" w14:textId="5436DC50" w:rsidR="00DF1CD0" w:rsidRDefault="00DF1CD0" w:rsidP="00081F9E">
      <w:pPr>
        <w:pStyle w:val="Caption"/>
        <w:spacing w:before="0" w:line="360" w:lineRule="auto"/>
        <w:rPr>
          <w:rStyle w:val="Strong"/>
          <w:b/>
        </w:rPr>
      </w:pPr>
      <w:r w:rsidRPr="006C24F2">
        <w:rPr>
          <w:rStyle w:val="Strong"/>
          <w:b/>
        </w:rPr>
        <w:t xml:space="preserve">TABLE </w:t>
      </w:r>
      <w:r w:rsidR="006C24F2" w:rsidRPr="006C24F2">
        <w:rPr>
          <w:rStyle w:val="Strong"/>
          <w:b/>
        </w:rPr>
        <w:t>15</w:t>
      </w:r>
      <w:r w:rsidRPr="006C24F2">
        <w:rPr>
          <w:rStyle w:val="Strong"/>
          <w:b/>
        </w:rPr>
        <w:t>: EXAMPLES</w:t>
      </w:r>
      <w:r w:rsidRPr="00305166">
        <w:rPr>
          <w:rStyle w:val="Strong"/>
          <w:b/>
        </w:rPr>
        <w:t xml:space="preserve"> OF FEATURES AND RELATED BENEFITS</w:t>
      </w:r>
    </w:p>
    <w:tbl>
      <w:tblPr>
        <w:tblW w:w="0" w:type="auto"/>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tblCellMar>
          <w:top w:w="108" w:type="dxa"/>
          <w:bottom w:w="108" w:type="dxa"/>
        </w:tblCellMar>
        <w:tblLook w:val="04A0" w:firstRow="1" w:lastRow="0" w:firstColumn="1" w:lastColumn="0" w:noHBand="0" w:noVBand="1"/>
      </w:tblPr>
      <w:tblGrid>
        <w:gridCol w:w="2684"/>
        <w:gridCol w:w="3156"/>
        <w:gridCol w:w="3157"/>
      </w:tblGrid>
      <w:tr w:rsidR="00F25CA8" w:rsidRPr="00B42294" w14:paraId="5E9C9E73" w14:textId="77777777" w:rsidTr="00FD30D1">
        <w:trPr>
          <w:tblHeader/>
        </w:trPr>
        <w:tc>
          <w:tcPr>
            <w:tcW w:w="2689" w:type="dxa"/>
            <w:shd w:val="clear" w:color="auto" w:fill="808080" w:themeFill="background1" w:themeFillShade="80"/>
          </w:tcPr>
          <w:p w14:paraId="72B281C5" w14:textId="160094E8" w:rsidR="00F25CA8" w:rsidRPr="00522140" w:rsidRDefault="00F25CA8" w:rsidP="00FB48BC">
            <w:pPr>
              <w:spacing w:line="240" w:lineRule="auto"/>
              <w:jc w:val="left"/>
              <w:rPr>
                <w:b/>
                <w:color w:val="FFFFFF" w:themeColor="background1"/>
              </w:rPr>
            </w:pPr>
            <w:r w:rsidRPr="006C1D05">
              <w:rPr>
                <w:b/>
                <w:color w:val="FFFFFF"/>
              </w:rPr>
              <w:t xml:space="preserve">Features </w:t>
            </w:r>
          </w:p>
        </w:tc>
        <w:tc>
          <w:tcPr>
            <w:tcW w:w="3163" w:type="dxa"/>
            <w:shd w:val="clear" w:color="auto" w:fill="808080" w:themeFill="background1" w:themeFillShade="80"/>
          </w:tcPr>
          <w:p w14:paraId="0F2E6CA1" w14:textId="2F5D450D" w:rsidR="00F25CA8" w:rsidRPr="00B42294" w:rsidRDefault="00F25CA8" w:rsidP="00FB48BC">
            <w:pPr>
              <w:spacing w:line="240" w:lineRule="auto"/>
              <w:jc w:val="left"/>
              <w:rPr>
                <w:b/>
                <w:color w:val="FFFFFF" w:themeColor="background1"/>
              </w:rPr>
            </w:pPr>
            <w:r w:rsidRPr="006C1D05">
              <w:rPr>
                <w:b/>
                <w:color w:val="FFFFFF"/>
              </w:rPr>
              <w:t>Specific product feature</w:t>
            </w:r>
          </w:p>
        </w:tc>
        <w:tc>
          <w:tcPr>
            <w:tcW w:w="3164" w:type="dxa"/>
            <w:shd w:val="clear" w:color="auto" w:fill="808080" w:themeFill="background1" w:themeFillShade="80"/>
          </w:tcPr>
          <w:p w14:paraId="45295B33" w14:textId="282EC31D" w:rsidR="00F25CA8" w:rsidRPr="00B42294" w:rsidRDefault="00F25CA8" w:rsidP="00FB48BC">
            <w:pPr>
              <w:spacing w:line="240" w:lineRule="auto"/>
              <w:jc w:val="left"/>
              <w:rPr>
                <w:b/>
                <w:color w:val="FFFFFF" w:themeColor="background1"/>
              </w:rPr>
            </w:pPr>
            <w:r w:rsidRPr="006C1D05">
              <w:rPr>
                <w:b/>
                <w:color w:val="FFFFFF"/>
              </w:rPr>
              <w:t>Benefit(s)</w:t>
            </w:r>
          </w:p>
        </w:tc>
      </w:tr>
      <w:tr w:rsidR="00F25CA8" w:rsidRPr="00421840" w14:paraId="144A59CB" w14:textId="77777777" w:rsidTr="00FD30D1">
        <w:trPr>
          <w:tblHeader/>
        </w:trPr>
        <w:tc>
          <w:tcPr>
            <w:tcW w:w="2689" w:type="dxa"/>
            <w:shd w:val="clear" w:color="auto" w:fill="D9D9D9" w:themeFill="background1" w:themeFillShade="D9"/>
          </w:tcPr>
          <w:p w14:paraId="39778356" w14:textId="40491CCC" w:rsidR="00F25CA8" w:rsidRPr="00F25CA8" w:rsidRDefault="00F25CA8" w:rsidP="00F25CA8">
            <w:pPr>
              <w:jc w:val="left"/>
              <w:rPr>
                <w:b/>
                <w:bCs/>
              </w:rPr>
            </w:pPr>
            <w:r w:rsidRPr="00F25CA8">
              <w:rPr>
                <w:b/>
                <w:bCs/>
              </w:rPr>
              <w:t>How the product works</w:t>
            </w:r>
          </w:p>
        </w:tc>
        <w:tc>
          <w:tcPr>
            <w:tcW w:w="3163" w:type="dxa"/>
            <w:shd w:val="clear" w:color="auto" w:fill="D9D9D9" w:themeFill="background1" w:themeFillShade="D9"/>
          </w:tcPr>
          <w:p w14:paraId="16AFC3B1" w14:textId="4FE29A45" w:rsidR="00F25CA8" w:rsidRPr="00421840" w:rsidRDefault="00F25CA8" w:rsidP="00F25CA8">
            <w:pPr>
              <w:jc w:val="left"/>
              <w:rPr>
                <w:szCs w:val="20"/>
                <w:lang w:eastAsia="en-GB"/>
              </w:rPr>
            </w:pPr>
            <w:r w:rsidRPr="00F41EE0">
              <w:t>The washing machine has an on/off switch and simple buttons that indicate the appropriate washing programme for different types of clothing.</w:t>
            </w:r>
          </w:p>
        </w:tc>
        <w:tc>
          <w:tcPr>
            <w:tcW w:w="3164" w:type="dxa"/>
            <w:shd w:val="clear" w:color="auto" w:fill="D9D9D9" w:themeFill="background1" w:themeFillShade="D9"/>
          </w:tcPr>
          <w:p w14:paraId="5B1373B2" w14:textId="434532F1" w:rsidR="00F25CA8" w:rsidRPr="00421840" w:rsidRDefault="00F25CA8" w:rsidP="00F25CA8">
            <w:pPr>
              <w:jc w:val="left"/>
              <w:rPr>
                <w:szCs w:val="20"/>
                <w:lang w:eastAsia="en-GB"/>
              </w:rPr>
            </w:pPr>
            <w:r w:rsidRPr="00F41EE0">
              <w:t>The customer will not have to learn difficult functions or get frustrated.</w:t>
            </w:r>
          </w:p>
        </w:tc>
      </w:tr>
      <w:tr w:rsidR="00F25CA8" w:rsidRPr="00421840" w14:paraId="161A9022" w14:textId="77777777" w:rsidTr="00FD30D1">
        <w:trPr>
          <w:tblHeader/>
        </w:trPr>
        <w:tc>
          <w:tcPr>
            <w:tcW w:w="2689" w:type="dxa"/>
            <w:shd w:val="clear" w:color="auto" w:fill="D9D9D9" w:themeFill="background1" w:themeFillShade="D9"/>
          </w:tcPr>
          <w:p w14:paraId="78452F37" w14:textId="14181397" w:rsidR="00F25CA8" w:rsidRPr="00F25CA8" w:rsidRDefault="00F25CA8" w:rsidP="00F25CA8">
            <w:pPr>
              <w:jc w:val="left"/>
              <w:rPr>
                <w:b/>
                <w:bCs/>
              </w:rPr>
            </w:pPr>
            <w:r w:rsidRPr="00F25CA8">
              <w:rPr>
                <w:b/>
                <w:bCs/>
              </w:rPr>
              <w:t>How the product is delivered</w:t>
            </w:r>
          </w:p>
        </w:tc>
        <w:tc>
          <w:tcPr>
            <w:tcW w:w="3163" w:type="dxa"/>
            <w:shd w:val="clear" w:color="auto" w:fill="D9D9D9" w:themeFill="background1" w:themeFillShade="D9"/>
          </w:tcPr>
          <w:p w14:paraId="11315382" w14:textId="7AB433E9" w:rsidR="00F25CA8" w:rsidRPr="00F41EE0" w:rsidRDefault="00F25CA8" w:rsidP="00F25CA8">
            <w:pPr>
              <w:jc w:val="left"/>
            </w:pPr>
            <w:r w:rsidRPr="00F41EE0">
              <w:t>The building material is delivered to the customer’s address free of charge.</w:t>
            </w:r>
          </w:p>
        </w:tc>
        <w:tc>
          <w:tcPr>
            <w:tcW w:w="3164" w:type="dxa"/>
            <w:shd w:val="clear" w:color="auto" w:fill="D9D9D9" w:themeFill="background1" w:themeFillShade="D9"/>
          </w:tcPr>
          <w:p w14:paraId="2C5D65E3" w14:textId="6E386A5A" w:rsidR="00F25CA8" w:rsidRPr="00F41EE0" w:rsidRDefault="00F25CA8" w:rsidP="00F25CA8">
            <w:pPr>
              <w:jc w:val="left"/>
            </w:pPr>
            <w:r w:rsidRPr="00F41EE0">
              <w:t>The customer does not have to worry about organising delivery or paying for it.</w:t>
            </w:r>
          </w:p>
        </w:tc>
      </w:tr>
      <w:tr w:rsidR="00F25CA8" w:rsidRPr="00421840" w14:paraId="6E8EF1F4" w14:textId="77777777" w:rsidTr="00FD30D1">
        <w:trPr>
          <w:tblHeader/>
        </w:trPr>
        <w:tc>
          <w:tcPr>
            <w:tcW w:w="2689" w:type="dxa"/>
            <w:shd w:val="clear" w:color="auto" w:fill="D9D9D9" w:themeFill="background1" w:themeFillShade="D9"/>
          </w:tcPr>
          <w:p w14:paraId="2C96290E" w14:textId="7CE51F30" w:rsidR="00F25CA8" w:rsidRPr="00F25CA8" w:rsidRDefault="00F25CA8" w:rsidP="00F25CA8">
            <w:pPr>
              <w:jc w:val="left"/>
              <w:rPr>
                <w:b/>
                <w:bCs/>
              </w:rPr>
            </w:pPr>
            <w:r w:rsidRPr="00F25CA8">
              <w:rPr>
                <w:b/>
                <w:bCs/>
              </w:rPr>
              <w:t>How long the product is likely to last</w:t>
            </w:r>
          </w:p>
        </w:tc>
        <w:tc>
          <w:tcPr>
            <w:tcW w:w="3163" w:type="dxa"/>
            <w:shd w:val="clear" w:color="auto" w:fill="D9D9D9" w:themeFill="background1" w:themeFillShade="D9"/>
          </w:tcPr>
          <w:p w14:paraId="17B1BBD4" w14:textId="7CEA76E2" w:rsidR="00F25CA8" w:rsidRPr="00F41EE0" w:rsidRDefault="00F25CA8" w:rsidP="00F25CA8">
            <w:pPr>
              <w:jc w:val="left"/>
            </w:pPr>
            <w:r w:rsidRPr="00F41EE0">
              <w:t>The lawn mower is likely to last for three years and is covered for three years under warranty.</w:t>
            </w:r>
          </w:p>
        </w:tc>
        <w:tc>
          <w:tcPr>
            <w:tcW w:w="3164" w:type="dxa"/>
            <w:shd w:val="clear" w:color="auto" w:fill="D9D9D9" w:themeFill="background1" w:themeFillShade="D9"/>
          </w:tcPr>
          <w:p w14:paraId="187F8145" w14:textId="49DFC572" w:rsidR="00F25CA8" w:rsidRPr="00F41EE0" w:rsidRDefault="00F25CA8" w:rsidP="00F25CA8">
            <w:pPr>
              <w:jc w:val="left"/>
            </w:pPr>
            <w:r w:rsidRPr="00F41EE0">
              <w:t>The customer knows the lawnmower will work for this period</w:t>
            </w:r>
            <w:r>
              <w:t>.</w:t>
            </w:r>
          </w:p>
        </w:tc>
      </w:tr>
      <w:tr w:rsidR="00F25CA8" w:rsidRPr="00421840" w14:paraId="3680AE5C" w14:textId="77777777" w:rsidTr="00FD30D1">
        <w:trPr>
          <w:tblHeader/>
        </w:trPr>
        <w:tc>
          <w:tcPr>
            <w:tcW w:w="2689" w:type="dxa"/>
            <w:shd w:val="clear" w:color="auto" w:fill="D9D9D9" w:themeFill="background1" w:themeFillShade="D9"/>
          </w:tcPr>
          <w:p w14:paraId="21735F9A" w14:textId="01ADD226" w:rsidR="00F25CA8" w:rsidRPr="00F25CA8" w:rsidRDefault="00F25CA8" w:rsidP="00F25CA8">
            <w:pPr>
              <w:jc w:val="left"/>
              <w:rPr>
                <w:b/>
                <w:bCs/>
              </w:rPr>
            </w:pPr>
            <w:r w:rsidRPr="00F25CA8">
              <w:rPr>
                <w:b/>
                <w:bCs/>
              </w:rPr>
              <w:t>How the product compares to the competitor’s products</w:t>
            </w:r>
          </w:p>
        </w:tc>
        <w:tc>
          <w:tcPr>
            <w:tcW w:w="3163" w:type="dxa"/>
            <w:shd w:val="clear" w:color="auto" w:fill="D9D9D9" w:themeFill="background1" w:themeFillShade="D9"/>
          </w:tcPr>
          <w:p w14:paraId="62274B52" w14:textId="04639D4D" w:rsidR="00F25CA8" w:rsidRPr="00F41EE0" w:rsidRDefault="00F25CA8" w:rsidP="00F25CA8">
            <w:pPr>
              <w:jc w:val="left"/>
            </w:pPr>
            <w:r w:rsidRPr="00F41EE0">
              <w:t>It is priced competitively and has more functions.</w:t>
            </w:r>
          </w:p>
        </w:tc>
        <w:tc>
          <w:tcPr>
            <w:tcW w:w="3164" w:type="dxa"/>
            <w:shd w:val="clear" w:color="auto" w:fill="D9D9D9" w:themeFill="background1" w:themeFillShade="D9"/>
          </w:tcPr>
          <w:p w14:paraId="1881615B" w14:textId="7C964DDE" w:rsidR="00F25CA8" w:rsidRPr="00F41EE0" w:rsidRDefault="00F25CA8" w:rsidP="00F25CA8">
            <w:pPr>
              <w:jc w:val="left"/>
            </w:pPr>
            <w:r w:rsidRPr="00F41EE0">
              <w:t>The customer gets the best deal.</w:t>
            </w:r>
          </w:p>
        </w:tc>
      </w:tr>
    </w:tbl>
    <w:p w14:paraId="5EF82D16" w14:textId="3761B2D6" w:rsidR="006C24F2" w:rsidRDefault="006C24F2" w:rsidP="006C24F2">
      <w:pPr>
        <w:rPr>
          <w:lang w:val="en-ZA"/>
        </w:rPr>
      </w:pPr>
    </w:p>
    <w:p w14:paraId="5FC9F34E" w14:textId="7DB75558" w:rsidR="00DF1CD0" w:rsidRDefault="00DF1CD0" w:rsidP="00DF1CD0">
      <w:r>
        <w:t>When you know the benefits of products, you can use the benefits to address customer needs and queries.</w:t>
      </w:r>
    </w:p>
    <w:p w14:paraId="7D521AC2" w14:textId="4ECB40CC" w:rsidR="00F25CA8" w:rsidRDefault="00F25CA8" w:rsidP="00DF1CD0"/>
    <w:p w14:paraId="6187DDB0" w14:textId="77777777" w:rsidR="00DF1CD0" w:rsidRPr="00BC2E5F" w:rsidRDefault="00DF1CD0" w:rsidP="00DF1CD0">
      <w:pPr>
        <w:pStyle w:val="Heading3"/>
      </w:pPr>
      <w:bookmarkStart w:id="323" w:name="_Toc333736929"/>
      <w:bookmarkStart w:id="324" w:name="_Toc341205718"/>
      <w:bookmarkStart w:id="325" w:name="_Toc105711143"/>
      <w:bookmarkStart w:id="326" w:name="_Toc128572846"/>
      <w:r>
        <w:t>2.8.4</w:t>
      </w:r>
      <w:r>
        <w:tab/>
      </w:r>
      <w:r w:rsidRPr="00BC2E5F">
        <w:t xml:space="preserve">Using benefits to address customer needs and </w:t>
      </w:r>
      <w:proofErr w:type="gramStart"/>
      <w:r w:rsidRPr="00BC2E5F">
        <w:t>queries</w:t>
      </w:r>
      <w:bookmarkEnd w:id="323"/>
      <w:bookmarkEnd w:id="324"/>
      <w:bookmarkEnd w:id="325"/>
      <w:bookmarkEnd w:id="326"/>
      <w:proofErr w:type="gramEnd"/>
    </w:p>
    <w:p w14:paraId="20FD5660" w14:textId="77777777" w:rsidR="00F25CA8" w:rsidRDefault="00F25CA8" w:rsidP="00DF1CD0"/>
    <w:p w14:paraId="3450876C" w14:textId="31E7552D" w:rsidR="00DF1CD0" w:rsidRDefault="00DF1CD0" w:rsidP="00DF1CD0">
      <w:pPr>
        <w:rPr>
          <w:rStyle w:val="st"/>
        </w:rPr>
      </w:pPr>
      <w:r>
        <w:t xml:space="preserve">With good product knowledge, you can address customer needs (refer to Table 1) and </w:t>
      </w:r>
      <w:r>
        <w:rPr>
          <w:rStyle w:val="st"/>
        </w:rPr>
        <w:t>answer the customer’s questions about features, benefits, comparison with other products, delivery, invoicing, and returns.</w:t>
      </w:r>
    </w:p>
    <w:p w14:paraId="106815F3" w14:textId="77777777" w:rsidR="00DF1CD0" w:rsidRDefault="00DF1CD0">
      <w:pPr>
        <w:pStyle w:val="Heading3"/>
        <w:numPr>
          <w:ilvl w:val="2"/>
          <w:numId w:val="73"/>
        </w:numPr>
        <w:ind w:left="1134" w:hanging="1134"/>
      </w:pPr>
      <w:bookmarkStart w:id="327" w:name="_Toc333736925"/>
      <w:bookmarkStart w:id="328" w:name="_Toc341205714"/>
      <w:bookmarkStart w:id="329" w:name="_Toc105711144"/>
      <w:bookmarkStart w:id="330" w:name="_Toc128572847"/>
      <w:r>
        <w:lastRenderedPageBreak/>
        <w:t>Comparing and contrasting product features</w:t>
      </w:r>
      <w:bookmarkEnd w:id="327"/>
      <w:bookmarkEnd w:id="328"/>
      <w:bookmarkEnd w:id="329"/>
      <w:bookmarkEnd w:id="330"/>
    </w:p>
    <w:p w14:paraId="3E080472" w14:textId="77777777" w:rsidR="00F25CA8" w:rsidRDefault="00F25CA8" w:rsidP="00DF1CD0"/>
    <w:p w14:paraId="041ECB58" w14:textId="549F6679" w:rsidR="00DF1CD0" w:rsidRDefault="00DF1CD0" w:rsidP="00DF1CD0">
      <w:r>
        <w:t xml:space="preserve">Good product knowledge enables the sales assistant to </w:t>
      </w:r>
      <w:proofErr w:type="gramStart"/>
      <w:r>
        <w:t>compare and contrast</w:t>
      </w:r>
      <w:proofErr w:type="gramEnd"/>
      <w:r>
        <w:t xml:space="preserve"> products in terms of their features. </w:t>
      </w:r>
    </w:p>
    <w:p w14:paraId="022B20BA" w14:textId="77777777" w:rsidR="00F25CA8" w:rsidRDefault="00F25CA8" w:rsidP="00DF1CD0"/>
    <w:tbl>
      <w:tblPr>
        <w:tblW w:w="0" w:type="auto"/>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108" w:type="dxa"/>
          <w:bottom w:w="108" w:type="dxa"/>
        </w:tblCellMar>
        <w:tblLook w:val="04A0" w:firstRow="1" w:lastRow="0" w:firstColumn="1" w:lastColumn="0" w:noHBand="0" w:noVBand="1"/>
      </w:tblPr>
      <w:tblGrid>
        <w:gridCol w:w="1266"/>
        <w:gridCol w:w="7730"/>
      </w:tblGrid>
      <w:tr w:rsidR="00DF1CD0" w:rsidRPr="00DF46FF" w14:paraId="5EF55F6F" w14:textId="77777777" w:rsidTr="00155430">
        <w:tc>
          <w:tcPr>
            <w:tcW w:w="1266" w:type="dxa"/>
            <w:tcBorders>
              <w:right w:val="nil"/>
            </w:tcBorders>
            <w:vAlign w:val="center"/>
            <w:hideMark/>
          </w:tcPr>
          <w:p w14:paraId="2C6BAE0F" w14:textId="77777777" w:rsidR="00DF1CD0" w:rsidRPr="00DF46FF" w:rsidRDefault="00DF1CD0" w:rsidP="00155430">
            <w:pPr>
              <w:spacing w:line="240" w:lineRule="auto"/>
              <w:jc w:val="center"/>
              <w:rPr>
                <w:noProof/>
                <w:lang w:eastAsia="en-GB"/>
              </w:rPr>
            </w:pPr>
            <w:r w:rsidRPr="00DF46FF">
              <w:rPr>
                <w:noProof/>
                <w:lang w:eastAsia="en-GB"/>
              </w:rPr>
              <w:drawing>
                <wp:inline distT="0" distB="0" distL="0" distR="0" wp14:anchorId="3B95EFFA" wp14:editId="0224235D">
                  <wp:extent cx="464820" cy="464820"/>
                  <wp:effectExtent l="0" t="0" r="0" b="0"/>
                  <wp:docPr id="1452" name="Picture 1452"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1" descr="A close up of a sign&#10;&#10;Description automatically generated"/>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730" w:type="dxa"/>
            <w:tcBorders>
              <w:left w:val="nil"/>
            </w:tcBorders>
            <w:vAlign w:val="center"/>
            <w:hideMark/>
          </w:tcPr>
          <w:p w14:paraId="3A014D0B" w14:textId="77777777" w:rsidR="00DF1CD0" w:rsidRPr="00DF46FF" w:rsidRDefault="00DF1CD0" w:rsidP="00155430">
            <w:r>
              <w:t xml:space="preserve">To </w:t>
            </w:r>
            <w:r w:rsidRPr="00F82F22">
              <w:rPr>
                <w:b/>
                <w:i/>
              </w:rPr>
              <w:t>compare</w:t>
            </w:r>
            <w:r>
              <w:t xml:space="preserve"> </w:t>
            </w:r>
            <w:r w:rsidRPr="00F25CA8">
              <w:t>means to explain the similarities. To contrast means to explain how the products differ from each other.</w:t>
            </w:r>
          </w:p>
        </w:tc>
      </w:tr>
    </w:tbl>
    <w:p w14:paraId="0430DA3D" w14:textId="77777777" w:rsidR="00FD30D1" w:rsidRDefault="00FD30D1" w:rsidP="00DF1CD0"/>
    <w:p w14:paraId="32E7743B" w14:textId="59649EE7" w:rsidR="00DF1CD0" w:rsidRDefault="00DF1CD0" w:rsidP="00DF1CD0">
      <w:r>
        <w:t>Examples:</w:t>
      </w:r>
    </w:p>
    <w:p w14:paraId="5ABCD58C" w14:textId="1348E490" w:rsidR="00F25CA8" w:rsidRDefault="00F25CA8" w:rsidP="00DF1CD0"/>
    <w:tbl>
      <w:tblPr>
        <w:tblW w:w="0" w:type="auto"/>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tblCellMar>
          <w:top w:w="108" w:type="dxa"/>
          <w:bottom w:w="108" w:type="dxa"/>
        </w:tblCellMar>
        <w:tblLook w:val="04A0" w:firstRow="1" w:lastRow="0" w:firstColumn="1" w:lastColumn="0" w:noHBand="0" w:noVBand="1"/>
      </w:tblPr>
      <w:tblGrid>
        <w:gridCol w:w="4498"/>
        <w:gridCol w:w="4499"/>
      </w:tblGrid>
      <w:tr w:rsidR="00F25CA8" w:rsidRPr="00421840" w14:paraId="5109B97F" w14:textId="77777777" w:rsidTr="00C95240">
        <w:tc>
          <w:tcPr>
            <w:tcW w:w="9016" w:type="dxa"/>
            <w:gridSpan w:val="2"/>
            <w:shd w:val="clear" w:color="auto" w:fill="D9D9D9" w:themeFill="background1" w:themeFillShade="D9"/>
          </w:tcPr>
          <w:p w14:paraId="5837134A" w14:textId="2E681A88" w:rsidR="00F25CA8" w:rsidRDefault="00B93E39" w:rsidP="008E6099">
            <w:pPr>
              <w:spacing w:after="120"/>
              <w:jc w:val="left"/>
              <w:rPr>
                <w:b/>
              </w:rPr>
            </w:pPr>
            <w:proofErr w:type="gramStart"/>
            <w:r>
              <w:rPr>
                <w:b/>
              </w:rPr>
              <w:t>Top-load</w:t>
            </w:r>
            <w:proofErr w:type="gramEnd"/>
            <w:r>
              <w:rPr>
                <w:b/>
              </w:rPr>
              <w:t xml:space="preserve"> washing machine</w:t>
            </w:r>
          </w:p>
          <w:p w14:paraId="5133F34D" w14:textId="23CB8BEE" w:rsidR="00F25CA8" w:rsidRPr="00B93E39" w:rsidRDefault="00B93E39" w:rsidP="00C95240">
            <w:pPr>
              <w:jc w:val="left"/>
              <w:rPr>
                <w:b/>
              </w:rPr>
            </w:pPr>
            <w:r>
              <w:rPr>
                <w:b/>
                <w:noProof/>
              </w:rPr>
              <w:drawing>
                <wp:inline distT="0" distB="0" distL="0" distR="0" wp14:anchorId="0C1FE633" wp14:editId="69E99F31">
                  <wp:extent cx="1106816" cy="1377696"/>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1121707" cy="1396231"/>
                          </a:xfrm>
                          <a:prstGeom prst="rect">
                            <a:avLst/>
                          </a:prstGeom>
                          <a:noFill/>
                        </pic:spPr>
                      </pic:pic>
                    </a:graphicData>
                  </a:graphic>
                </wp:inline>
              </w:drawing>
            </w:r>
          </w:p>
        </w:tc>
      </w:tr>
      <w:tr w:rsidR="00F25CA8" w:rsidRPr="00421840" w14:paraId="2BA9F23F" w14:textId="77777777" w:rsidTr="00C95240">
        <w:tc>
          <w:tcPr>
            <w:tcW w:w="4508" w:type="dxa"/>
            <w:shd w:val="clear" w:color="auto" w:fill="D9D9D9" w:themeFill="background1" w:themeFillShade="D9"/>
          </w:tcPr>
          <w:p w14:paraId="7906AB58" w14:textId="77777777" w:rsidR="00E10FBA" w:rsidRPr="00E10FBA" w:rsidRDefault="00E10FBA" w:rsidP="00C95240">
            <w:pPr>
              <w:rPr>
                <w:b/>
                <w:bCs/>
              </w:rPr>
            </w:pPr>
            <w:r w:rsidRPr="00E10FBA">
              <w:rPr>
                <w:b/>
                <w:bCs/>
              </w:rPr>
              <w:t>Features</w:t>
            </w:r>
          </w:p>
          <w:p w14:paraId="037832F9" w14:textId="77777777" w:rsidR="00900691" w:rsidRDefault="00705349">
            <w:pPr>
              <w:numPr>
                <w:ilvl w:val="0"/>
                <w:numId w:val="70"/>
              </w:numPr>
              <w:jc w:val="left"/>
            </w:pPr>
            <w:r>
              <w:t>Loads from the top.</w:t>
            </w:r>
          </w:p>
          <w:p w14:paraId="5A26FAC0" w14:textId="77777777" w:rsidR="00705349" w:rsidRDefault="00705349">
            <w:pPr>
              <w:numPr>
                <w:ilvl w:val="0"/>
                <w:numId w:val="70"/>
              </w:numPr>
              <w:jc w:val="left"/>
            </w:pPr>
            <w:r>
              <w:t xml:space="preserve">Lid </w:t>
            </w:r>
            <w:proofErr w:type="gramStart"/>
            <w:r>
              <w:t>opens up</w:t>
            </w:r>
            <w:proofErr w:type="gramEnd"/>
            <w:r>
              <w:t>, making it easier to load, unless the user is of short stature.</w:t>
            </w:r>
          </w:p>
          <w:p w14:paraId="62F9B0C2" w14:textId="0FC41C30" w:rsidR="00705349" w:rsidRDefault="00705349">
            <w:pPr>
              <w:numPr>
                <w:ilvl w:val="0"/>
                <w:numId w:val="70"/>
              </w:numPr>
              <w:jc w:val="left"/>
            </w:pPr>
            <w:r>
              <w:t>Good for large loads.</w:t>
            </w:r>
          </w:p>
          <w:p w14:paraId="2521CA87" w14:textId="5A31F01B" w:rsidR="00705349" w:rsidRPr="00E10FBA" w:rsidRDefault="00705349">
            <w:pPr>
              <w:numPr>
                <w:ilvl w:val="0"/>
                <w:numId w:val="70"/>
              </w:numPr>
              <w:jc w:val="left"/>
            </w:pPr>
            <w:r>
              <w:t>Has agitator to move washing around and clean.</w:t>
            </w:r>
          </w:p>
        </w:tc>
        <w:tc>
          <w:tcPr>
            <w:tcW w:w="4508" w:type="dxa"/>
            <w:shd w:val="clear" w:color="auto" w:fill="D9D9D9" w:themeFill="background1" w:themeFillShade="D9"/>
          </w:tcPr>
          <w:p w14:paraId="20675B0F" w14:textId="77777777" w:rsidR="00E10FBA" w:rsidRPr="00E10FBA" w:rsidRDefault="00E10FBA" w:rsidP="00C95240">
            <w:pPr>
              <w:rPr>
                <w:b/>
                <w:bCs/>
              </w:rPr>
            </w:pPr>
            <w:r w:rsidRPr="00E10FBA">
              <w:rPr>
                <w:b/>
                <w:bCs/>
              </w:rPr>
              <w:t xml:space="preserve">Limitations </w:t>
            </w:r>
          </w:p>
          <w:p w14:paraId="63CD3F00" w14:textId="77777777" w:rsidR="00F25CA8" w:rsidRDefault="008D5A83">
            <w:pPr>
              <w:numPr>
                <w:ilvl w:val="0"/>
                <w:numId w:val="71"/>
              </w:numPr>
              <w:jc w:val="left"/>
            </w:pPr>
            <w:r>
              <w:t xml:space="preserve">Needs height – does not fit under </w:t>
            </w:r>
            <w:proofErr w:type="gramStart"/>
            <w:r>
              <w:t>counter</w:t>
            </w:r>
            <w:proofErr w:type="gramEnd"/>
          </w:p>
          <w:p w14:paraId="1C6361C1" w14:textId="0D952D7D" w:rsidR="008D5A83" w:rsidRPr="00E10FBA" w:rsidRDefault="008D5A83">
            <w:pPr>
              <w:numPr>
                <w:ilvl w:val="0"/>
                <w:numId w:val="71"/>
              </w:numPr>
              <w:jc w:val="left"/>
            </w:pPr>
            <w:r>
              <w:t>Cannot be stacked</w:t>
            </w:r>
          </w:p>
        </w:tc>
      </w:tr>
      <w:tr w:rsidR="00E10FBA" w:rsidRPr="00421840" w14:paraId="08AF98C4" w14:textId="77777777" w:rsidTr="00C95240">
        <w:tc>
          <w:tcPr>
            <w:tcW w:w="9016" w:type="dxa"/>
            <w:gridSpan w:val="2"/>
            <w:shd w:val="clear" w:color="auto" w:fill="D9D9D9" w:themeFill="background1" w:themeFillShade="D9"/>
          </w:tcPr>
          <w:p w14:paraId="2BF5037D" w14:textId="183B1A37" w:rsidR="00E10FBA" w:rsidRDefault="00900691" w:rsidP="008E6099">
            <w:pPr>
              <w:spacing w:after="120"/>
              <w:rPr>
                <w:b/>
              </w:rPr>
            </w:pPr>
            <w:r>
              <w:rPr>
                <w:b/>
              </w:rPr>
              <w:t xml:space="preserve">Front load washing </w:t>
            </w:r>
            <w:proofErr w:type="gramStart"/>
            <w:r>
              <w:rPr>
                <w:b/>
              </w:rPr>
              <w:t>machine</w:t>
            </w:r>
            <w:proofErr w:type="gramEnd"/>
          </w:p>
          <w:p w14:paraId="1FB5489E" w14:textId="287B8008" w:rsidR="00E10FBA" w:rsidRPr="008D5A83" w:rsidRDefault="008D5A83" w:rsidP="00C95240">
            <w:pPr>
              <w:rPr>
                <w:b/>
              </w:rPr>
            </w:pPr>
            <w:r>
              <w:rPr>
                <w:noProof/>
              </w:rPr>
              <w:drawing>
                <wp:inline distT="0" distB="0" distL="0" distR="0" wp14:anchorId="64AB1C02" wp14:editId="6D8B3D67">
                  <wp:extent cx="1060226" cy="1304544"/>
                  <wp:effectExtent l="0" t="0" r="698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7"/>
                          <a:srcRect b="6788"/>
                          <a:stretch/>
                        </pic:blipFill>
                        <pic:spPr bwMode="auto">
                          <a:xfrm>
                            <a:off x="0" y="0"/>
                            <a:ext cx="1072201" cy="1319278"/>
                          </a:xfrm>
                          <a:prstGeom prst="rect">
                            <a:avLst/>
                          </a:prstGeom>
                          <a:ln>
                            <a:noFill/>
                          </a:ln>
                          <a:extLst>
                            <a:ext uri="{53640926-AAD7-44D8-BBD7-CCE9431645EC}">
                              <a14:shadowObscured xmlns:a14="http://schemas.microsoft.com/office/drawing/2010/main"/>
                            </a:ext>
                          </a:extLst>
                        </pic:spPr>
                      </pic:pic>
                    </a:graphicData>
                  </a:graphic>
                </wp:inline>
              </w:drawing>
            </w:r>
          </w:p>
        </w:tc>
      </w:tr>
      <w:tr w:rsidR="00F25CA8" w:rsidRPr="00421840" w14:paraId="2033DAFB" w14:textId="77777777" w:rsidTr="00C95240">
        <w:tc>
          <w:tcPr>
            <w:tcW w:w="4508" w:type="dxa"/>
            <w:shd w:val="clear" w:color="auto" w:fill="D9D9D9" w:themeFill="background1" w:themeFillShade="D9"/>
          </w:tcPr>
          <w:p w14:paraId="7B10EA84" w14:textId="77777777" w:rsidR="00E10FBA" w:rsidRPr="00E10FBA" w:rsidRDefault="00E10FBA" w:rsidP="00C95240">
            <w:pPr>
              <w:rPr>
                <w:rStyle w:val="pros"/>
                <w:b/>
                <w:bCs/>
              </w:rPr>
            </w:pPr>
            <w:r w:rsidRPr="00E10FBA">
              <w:rPr>
                <w:rStyle w:val="pros"/>
                <w:b/>
                <w:bCs/>
              </w:rPr>
              <w:t>Features</w:t>
            </w:r>
          </w:p>
          <w:p w14:paraId="2249B061" w14:textId="67A41A9D" w:rsidR="00705349" w:rsidRDefault="00705349">
            <w:pPr>
              <w:numPr>
                <w:ilvl w:val="0"/>
                <w:numId w:val="72"/>
              </w:numPr>
              <w:jc w:val="left"/>
            </w:pPr>
            <w:r>
              <w:t>Loaded from the front.</w:t>
            </w:r>
          </w:p>
          <w:p w14:paraId="1D9DEAC7" w14:textId="48D51353" w:rsidR="00705349" w:rsidRDefault="00705349">
            <w:pPr>
              <w:numPr>
                <w:ilvl w:val="0"/>
                <w:numId w:val="72"/>
              </w:numPr>
              <w:jc w:val="left"/>
            </w:pPr>
            <w:r>
              <w:t>Fits under counter.</w:t>
            </w:r>
          </w:p>
          <w:p w14:paraId="315336FD" w14:textId="5A619285" w:rsidR="00705349" w:rsidRDefault="00705349">
            <w:pPr>
              <w:numPr>
                <w:ilvl w:val="0"/>
                <w:numId w:val="72"/>
              </w:numPr>
              <w:jc w:val="left"/>
            </w:pPr>
            <w:r>
              <w:t>Tumbling action for cleaning washing.</w:t>
            </w:r>
          </w:p>
          <w:p w14:paraId="24ED004A" w14:textId="0BED1BA1" w:rsidR="008D5A83" w:rsidRDefault="008D5A83">
            <w:pPr>
              <w:numPr>
                <w:ilvl w:val="0"/>
                <w:numId w:val="72"/>
              </w:numPr>
              <w:jc w:val="left"/>
            </w:pPr>
            <w:r>
              <w:lastRenderedPageBreak/>
              <w:t>More energy-efficient across the board than top-load washing machines.</w:t>
            </w:r>
          </w:p>
          <w:p w14:paraId="3330DD17" w14:textId="3D51EB37" w:rsidR="008D5A83" w:rsidRDefault="008D5A83">
            <w:pPr>
              <w:numPr>
                <w:ilvl w:val="0"/>
                <w:numId w:val="72"/>
              </w:numPr>
              <w:jc w:val="left"/>
            </w:pPr>
            <w:r>
              <w:t xml:space="preserve">Eco-friendly. </w:t>
            </w:r>
          </w:p>
          <w:p w14:paraId="749E9CC2" w14:textId="61504B01" w:rsidR="008D5A83" w:rsidRDefault="008D5A83">
            <w:pPr>
              <w:numPr>
                <w:ilvl w:val="0"/>
                <w:numId w:val="72"/>
              </w:numPr>
              <w:jc w:val="left"/>
            </w:pPr>
            <w:r>
              <w:t>Can save money in the long run – using less water and electricity.</w:t>
            </w:r>
          </w:p>
          <w:p w14:paraId="03F0C3C7" w14:textId="4638A7A7" w:rsidR="008D5A83" w:rsidRDefault="008D5A83">
            <w:pPr>
              <w:numPr>
                <w:ilvl w:val="0"/>
                <w:numId w:val="72"/>
              </w:numPr>
              <w:jc w:val="left"/>
            </w:pPr>
            <w:r>
              <w:t>Good for large loads.</w:t>
            </w:r>
          </w:p>
          <w:p w14:paraId="4693622A" w14:textId="2FC92722" w:rsidR="008D5A83" w:rsidRDefault="008D5A83">
            <w:pPr>
              <w:numPr>
                <w:ilvl w:val="0"/>
                <w:numId w:val="72"/>
              </w:numPr>
              <w:jc w:val="left"/>
            </w:pPr>
            <w:r>
              <w:t>Clothes come out cleaner.</w:t>
            </w:r>
          </w:p>
          <w:p w14:paraId="6ECD4F65" w14:textId="78E89154" w:rsidR="00900691" w:rsidRPr="00E10FBA" w:rsidRDefault="008D5A83">
            <w:pPr>
              <w:numPr>
                <w:ilvl w:val="0"/>
                <w:numId w:val="72"/>
              </w:numPr>
              <w:jc w:val="left"/>
            </w:pPr>
            <w:r>
              <w:t>Compact.</w:t>
            </w:r>
          </w:p>
        </w:tc>
        <w:tc>
          <w:tcPr>
            <w:tcW w:w="4508" w:type="dxa"/>
            <w:shd w:val="clear" w:color="auto" w:fill="D9D9D9" w:themeFill="background1" w:themeFillShade="D9"/>
          </w:tcPr>
          <w:p w14:paraId="2B50895B" w14:textId="3B02F850" w:rsidR="00E10FBA" w:rsidRDefault="00E10FBA" w:rsidP="00C95240">
            <w:pPr>
              <w:rPr>
                <w:rStyle w:val="pros"/>
                <w:b/>
                <w:bCs/>
              </w:rPr>
            </w:pPr>
            <w:r w:rsidRPr="00E10FBA">
              <w:rPr>
                <w:rStyle w:val="pros"/>
                <w:b/>
                <w:bCs/>
              </w:rPr>
              <w:lastRenderedPageBreak/>
              <w:t>Limitations</w:t>
            </w:r>
          </w:p>
          <w:p w14:paraId="7BFCE5C2" w14:textId="0D1C2FDE" w:rsidR="00900691" w:rsidRDefault="00900691">
            <w:pPr>
              <w:pStyle w:val="ListParagraph"/>
              <w:numPr>
                <w:ilvl w:val="0"/>
                <w:numId w:val="148"/>
              </w:numPr>
              <w:rPr>
                <w:rStyle w:val="pros"/>
              </w:rPr>
            </w:pPr>
            <w:r w:rsidRPr="00900691">
              <w:rPr>
                <w:rStyle w:val="pros"/>
              </w:rPr>
              <w:t>Can be uncomfortable to load and unload without a washer pedestal</w:t>
            </w:r>
            <w:r w:rsidR="008D5A83">
              <w:rPr>
                <w:rStyle w:val="pros"/>
              </w:rPr>
              <w:t>.</w:t>
            </w:r>
          </w:p>
          <w:p w14:paraId="7D58E5C4" w14:textId="0FD81C3F" w:rsidR="00900691" w:rsidRDefault="00900691">
            <w:pPr>
              <w:pStyle w:val="ListParagraph"/>
              <w:numPr>
                <w:ilvl w:val="0"/>
                <w:numId w:val="148"/>
              </w:numPr>
              <w:rPr>
                <w:rStyle w:val="pros"/>
              </w:rPr>
            </w:pPr>
            <w:r>
              <w:rPr>
                <w:rStyle w:val="pros"/>
              </w:rPr>
              <w:t xml:space="preserve">May develop </w:t>
            </w:r>
            <w:proofErr w:type="spellStart"/>
            <w:r>
              <w:rPr>
                <w:rStyle w:val="pros"/>
              </w:rPr>
              <w:t>mold</w:t>
            </w:r>
            <w:proofErr w:type="spellEnd"/>
            <w:r>
              <w:rPr>
                <w:rStyle w:val="pros"/>
              </w:rPr>
              <w:t xml:space="preserve"> or mildew problems</w:t>
            </w:r>
            <w:r w:rsidR="008D5A83">
              <w:rPr>
                <w:rStyle w:val="pros"/>
              </w:rPr>
              <w:t>.</w:t>
            </w:r>
          </w:p>
          <w:p w14:paraId="6E519086" w14:textId="70C04F9C" w:rsidR="00900691" w:rsidRDefault="00900691">
            <w:pPr>
              <w:pStyle w:val="ListParagraph"/>
              <w:numPr>
                <w:ilvl w:val="0"/>
                <w:numId w:val="148"/>
              </w:numPr>
              <w:rPr>
                <w:rStyle w:val="pros"/>
              </w:rPr>
            </w:pPr>
            <w:r>
              <w:rPr>
                <w:rStyle w:val="pros"/>
              </w:rPr>
              <w:lastRenderedPageBreak/>
              <w:t>Cannot add clothes mid-cycle</w:t>
            </w:r>
            <w:r w:rsidR="008D5A83">
              <w:rPr>
                <w:rStyle w:val="pros"/>
              </w:rPr>
              <w:t>.</w:t>
            </w:r>
          </w:p>
          <w:p w14:paraId="556BB60C" w14:textId="1CBB12C1" w:rsidR="00F25CA8" w:rsidRPr="00E10FBA" w:rsidRDefault="00900691">
            <w:pPr>
              <w:pStyle w:val="ListParagraph"/>
              <w:numPr>
                <w:ilvl w:val="0"/>
                <w:numId w:val="148"/>
              </w:numPr>
            </w:pPr>
            <w:proofErr w:type="gramStart"/>
            <w:r>
              <w:rPr>
                <w:rStyle w:val="pros"/>
              </w:rPr>
              <w:t>Generally</w:t>
            </w:r>
            <w:proofErr w:type="gramEnd"/>
            <w:r>
              <w:rPr>
                <w:rStyle w:val="pros"/>
              </w:rPr>
              <w:t xml:space="preserve"> more expensive</w:t>
            </w:r>
            <w:r w:rsidR="008D5A83">
              <w:rPr>
                <w:rStyle w:val="pros"/>
              </w:rPr>
              <w:t>.</w:t>
            </w:r>
          </w:p>
        </w:tc>
      </w:tr>
    </w:tbl>
    <w:p w14:paraId="43A01770" w14:textId="77777777" w:rsidR="00E75005" w:rsidRDefault="00E75005" w:rsidP="00DF1CD0"/>
    <w:p w14:paraId="19F7A32A" w14:textId="3A7F6059" w:rsidR="00DF1CD0" w:rsidRDefault="00DF1CD0" w:rsidP="00DF1CD0">
      <w:r w:rsidRPr="0037657C">
        <w:t xml:space="preserve">In the examples of features of the two </w:t>
      </w:r>
      <w:r w:rsidR="0037657C">
        <w:t>washing machines</w:t>
      </w:r>
      <w:r w:rsidRPr="0037657C">
        <w:t xml:space="preserve">, one could </w:t>
      </w:r>
      <w:proofErr w:type="gramStart"/>
      <w:r w:rsidRPr="0037657C">
        <w:t>compare and contrast</w:t>
      </w:r>
      <w:proofErr w:type="gramEnd"/>
      <w:r w:rsidRPr="0037657C">
        <w:t xml:space="preserve"> the machines as follows:</w:t>
      </w:r>
    </w:p>
    <w:p w14:paraId="1E5D4377" w14:textId="7AF1EEEA" w:rsidR="00A66E39" w:rsidRDefault="00A66E39" w:rsidP="00DF1CD0"/>
    <w:tbl>
      <w:tblPr>
        <w:tblW w:w="0" w:type="auto"/>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tblCellMar>
          <w:top w:w="108" w:type="dxa"/>
          <w:bottom w:w="108" w:type="dxa"/>
        </w:tblCellMar>
        <w:tblLook w:val="04A0" w:firstRow="1" w:lastRow="0" w:firstColumn="1" w:lastColumn="0" w:noHBand="0" w:noVBand="1"/>
      </w:tblPr>
      <w:tblGrid>
        <w:gridCol w:w="4499"/>
        <w:gridCol w:w="4498"/>
      </w:tblGrid>
      <w:tr w:rsidR="00A66E39" w:rsidRPr="00B42294" w14:paraId="1A41E319" w14:textId="77777777" w:rsidTr="00FD30D1">
        <w:trPr>
          <w:tblHeader/>
        </w:trPr>
        <w:tc>
          <w:tcPr>
            <w:tcW w:w="4508" w:type="dxa"/>
            <w:shd w:val="clear" w:color="auto" w:fill="808080" w:themeFill="background1" w:themeFillShade="80"/>
          </w:tcPr>
          <w:p w14:paraId="24F4039D" w14:textId="76A7393E" w:rsidR="00A66E39" w:rsidRPr="00522140" w:rsidRDefault="00A66E39" w:rsidP="00FB48BC">
            <w:pPr>
              <w:spacing w:line="240" w:lineRule="auto"/>
              <w:jc w:val="left"/>
              <w:rPr>
                <w:b/>
                <w:color w:val="FFFFFF" w:themeColor="background1"/>
              </w:rPr>
            </w:pPr>
            <w:r w:rsidRPr="00307963">
              <w:rPr>
                <w:b/>
                <w:color w:val="FFFFFF"/>
              </w:rPr>
              <w:t>Comparison</w:t>
            </w:r>
          </w:p>
        </w:tc>
        <w:tc>
          <w:tcPr>
            <w:tcW w:w="4508" w:type="dxa"/>
            <w:shd w:val="clear" w:color="auto" w:fill="808080" w:themeFill="background1" w:themeFillShade="80"/>
          </w:tcPr>
          <w:p w14:paraId="4105E57E" w14:textId="4402AB3D" w:rsidR="00A66E39" w:rsidRPr="00B42294" w:rsidRDefault="00A66E39" w:rsidP="00FB48BC">
            <w:pPr>
              <w:spacing w:line="240" w:lineRule="auto"/>
              <w:jc w:val="left"/>
              <w:rPr>
                <w:b/>
                <w:color w:val="FFFFFF" w:themeColor="background1"/>
              </w:rPr>
            </w:pPr>
            <w:r w:rsidRPr="00307963">
              <w:rPr>
                <w:b/>
                <w:color w:val="FFFFFF"/>
              </w:rPr>
              <w:t>Contrast</w:t>
            </w:r>
          </w:p>
        </w:tc>
      </w:tr>
      <w:tr w:rsidR="00A66E39" w:rsidRPr="00421840" w14:paraId="66B48DC0" w14:textId="77777777" w:rsidTr="00FD30D1">
        <w:trPr>
          <w:tblHeader/>
        </w:trPr>
        <w:tc>
          <w:tcPr>
            <w:tcW w:w="4508" w:type="dxa"/>
            <w:shd w:val="clear" w:color="auto" w:fill="D9D9D9" w:themeFill="background1" w:themeFillShade="D9"/>
          </w:tcPr>
          <w:p w14:paraId="3BEBABEE" w14:textId="11BF9986" w:rsidR="0037657C" w:rsidRDefault="0037657C" w:rsidP="00C95240">
            <w:pPr>
              <w:jc w:val="left"/>
            </w:pPr>
            <w:r>
              <w:t xml:space="preserve">Both run on electricity and can be used in most homes. </w:t>
            </w:r>
          </w:p>
          <w:p w14:paraId="7E715BF4" w14:textId="77777777" w:rsidR="00C95240" w:rsidRDefault="00C95240" w:rsidP="00C95240">
            <w:pPr>
              <w:jc w:val="left"/>
            </w:pPr>
          </w:p>
          <w:p w14:paraId="6CB20521" w14:textId="4E5929FB" w:rsidR="00A66E39" w:rsidRPr="00A66E39" w:rsidRDefault="0037657C" w:rsidP="00C95240">
            <w:pPr>
              <w:jc w:val="left"/>
            </w:pPr>
            <w:r>
              <w:t>Water inlet and outlet are required for both.</w:t>
            </w:r>
          </w:p>
        </w:tc>
        <w:tc>
          <w:tcPr>
            <w:tcW w:w="4508" w:type="dxa"/>
            <w:shd w:val="clear" w:color="auto" w:fill="D9D9D9" w:themeFill="background1" w:themeFillShade="D9"/>
          </w:tcPr>
          <w:p w14:paraId="14054B38" w14:textId="562E051A" w:rsidR="00BA0950" w:rsidRDefault="00BA0950" w:rsidP="00C95240">
            <w:pPr>
              <w:jc w:val="left"/>
              <w:rPr>
                <w:rStyle w:val="hgkelc"/>
                <w:lang w:val="en"/>
              </w:rPr>
            </w:pPr>
            <w:r>
              <w:rPr>
                <w:rStyle w:val="hgkelc"/>
                <w:lang w:val="en"/>
              </w:rPr>
              <w:t xml:space="preserve">The main difference between these two washing machines is where you'll find the door. </w:t>
            </w:r>
            <w:r w:rsidRPr="00BA0950">
              <w:rPr>
                <w:rStyle w:val="hgkelc"/>
                <w:lang w:val="en"/>
              </w:rPr>
              <w:t>Top load machines are loaded from the top, whereas front load machines have the door at the side of the machine.</w:t>
            </w:r>
          </w:p>
          <w:p w14:paraId="3E86AC9C" w14:textId="77777777" w:rsidR="00C95240" w:rsidRDefault="00C95240" w:rsidP="00C95240">
            <w:pPr>
              <w:jc w:val="left"/>
            </w:pPr>
          </w:p>
          <w:p w14:paraId="04A0EEE9" w14:textId="666081AB" w:rsidR="0037657C" w:rsidRDefault="0037657C" w:rsidP="00C95240">
            <w:pPr>
              <w:jc w:val="left"/>
            </w:pPr>
            <w:r>
              <w:t xml:space="preserve">While the way you load and unload clothes is the main difference between front load and top load washers, front load models generally use less water and take a little longer than top load washers to complete a cycle. </w:t>
            </w:r>
          </w:p>
          <w:p w14:paraId="1F5B7AC7" w14:textId="77777777" w:rsidR="00C95240" w:rsidRDefault="00C95240" w:rsidP="00C95240">
            <w:pPr>
              <w:jc w:val="left"/>
            </w:pPr>
          </w:p>
          <w:p w14:paraId="712FD56C" w14:textId="1381EF39" w:rsidR="00A66E39" w:rsidRDefault="0037657C" w:rsidP="00C95240">
            <w:pPr>
              <w:jc w:val="left"/>
            </w:pPr>
            <w:r>
              <w:t>They also tumble clothes to clean them rather than using an impeller or agitator to move clothes in a wash basket.</w:t>
            </w:r>
          </w:p>
          <w:p w14:paraId="7AC329C2" w14:textId="77777777" w:rsidR="00C95240" w:rsidRDefault="00C95240" w:rsidP="00C95240">
            <w:pPr>
              <w:jc w:val="left"/>
            </w:pPr>
          </w:p>
          <w:p w14:paraId="18DCB911" w14:textId="2B418737" w:rsidR="00705349" w:rsidRPr="00231FA2" w:rsidRDefault="00705349" w:rsidP="00C95240">
            <w:pPr>
              <w:jc w:val="left"/>
            </w:pPr>
            <w:r>
              <w:t>Front-load uses less water than top-load machine.</w:t>
            </w:r>
          </w:p>
        </w:tc>
      </w:tr>
    </w:tbl>
    <w:p w14:paraId="2E677A2D" w14:textId="7F749010" w:rsidR="00A66E39" w:rsidRDefault="00A66E39" w:rsidP="00C95240"/>
    <w:p w14:paraId="43F56A10" w14:textId="77777777" w:rsidR="00C95240" w:rsidRDefault="00C95240" w:rsidP="00C95240"/>
    <w:p w14:paraId="782FF05F" w14:textId="77777777" w:rsidR="00DF1CD0" w:rsidRPr="00815CC9" w:rsidRDefault="00DF1CD0" w:rsidP="00DF1CD0">
      <w:pPr>
        <w:pStyle w:val="Heading3"/>
      </w:pPr>
      <w:bookmarkStart w:id="331" w:name="_Toc383359858"/>
      <w:bookmarkStart w:id="332" w:name="_Toc105711145"/>
      <w:bookmarkStart w:id="333" w:name="_Toc128572848"/>
      <w:r w:rsidRPr="00815CC9">
        <w:t>2.</w:t>
      </w:r>
      <w:r>
        <w:t>8.6</w:t>
      </w:r>
      <w:r>
        <w:tab/>
      </w:r>
      <w:r w:rsidRPr="00815CC9">
        <w:t xml:space="preserve">Translating features into </w:t>
      </w:r>
      <w:proofErr w:type="gramStart"/>
      <w:r w:rsidRPr="00815CC9">
        <w:t>benefits</w:t>
      </w:r>
      <w:bookmarkEnd w:id="331"/>
      <w:bookmarkEnd w:id="332"/>
      <w:bookmarkEnd w:id="333"/>
      <w:proofErr w:type="gramEnd"/>
    </w:p>
    <w:p w14:paraId="2A51ABE4" w14:textId="77777777" w:rsidR="00231FA2" w:rsidRDefault="00231FA2" w:rsidP="00DF1CD0"/>
    <w:p w14:paraId="622561C6" w14:textId="1A3C24CB" w:rsidR="00DF1CD0" w:rsidRDefault="00DF1CD0" w:rsidP="00DF1CD0">
      <w:r>
        <w:t>It is important to translate the product features into benefits and present the benefits that meet the needs of the customer.</w:t>
      </w:r>
    </w:p>
    <w:p w14:paraId="105C46DB" w14:textId="38F2CBC5" w:rsidR="00231FA2" w:rsidRDefault="00231FA2" w:rsidP="00DF1CD0"/>
    <w:p w14:paraId="4F24CD1C" w14:textId="7413D8D6" w:rsidR="00DF1CD0" w:rsidRDefault="00DF1CD0" w:rsidP="00DF1CD0">
      <w:r>
        <w:lastRenderedPageBreak/>
        <w:t>Consider the following example of how one vehicle can have different benefits for two different customers:</w:t>
      </w:r>
    </w:p>
    <w:p w14:paraId="38727A0F" w14:textId="1AC17615" w:rsidR="00231FA2" w:rsidRDefault="00231FA2" w:rsidP="00DF1CD0"/>
    <w:tbl>
      <w:tblPr>
        <w:tblW w:w="0" w:type="auto"/>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tblCellMar>
          <w:top w:w="108" w:type="dxa"/>
          <w:bottom w:w="108" w:type="dxa"/>
        </w:tblCellMar>
        <w:tblLook w:val="04A0" w:firstRow="1" w:lastRow="0" w:firstColumn="1" w:lastColumn="0" w:noHBand="0" w:noVBand="1"/>
      </w:tblPr>
      <w:tblGrid>
        <w:gridCol w:w="2250"/>
        <w:gridCol w:w="2248"/>
        <w:gridCol w:w="2250"/>
        <w:gridCol w:w="2249"/>
      </w:tblGrid>
      <w:tr w:rsidR="00231FA2" w:rsidRPr="00B42294" w14:paraId="0F9D015A" w14:textId="77777777" w:rsidTr="00C95240">
        <w:tc>
          <w:tcPr>
            <w:tcW w:w="2250" w:type="dxa"/>
            <w:shd w:val="clear" w:color="auto" w:fill="808080" w:themeFill="background1" w:themeFillShade="80"/>
          </w:tcPr>
          <w:p w14:paraId="398D8DB3" w14:textId="0D102C29" w:rsidR="00231FA2" w:rsidRPr="00522140" w:rsidRDefault="00231FA2" w:rsidP="00FB48BC">
            <w:pPr>
              <w:spacing w:line="240" w:lineRule="auto"/>
              <w:jc w:val="left"/>
              <w:rPr>
                <w:b/>
                <w:color w:val="FFFFFF" w:themeColor="background1"/>
              </w:rPr>
            </w:pPr>
            <w:r w:rsidRPr="00D80757">
              <w:rPr>
                <w:b/>
                <w:color w:val="FFFFFF" w:themeColor="background1"/>
              </w:rPr>
              <w:t>Customer needs</w:t>
            </w:r>
          </w:p>
        </w:tc>
        <w:tc>
          <w:tcPr>
            <w:tcW w:w="2248" w:type="dxa"/>
            <w:shd w:val="clear" w:color="auto" w:fill="808080" w:themeFill="background1" w:themeFillShade="80"/>
          </w:tcPr>
          <w:p w14:paraId="56596624" w14:textId="407AE29B" w:rsidR="00231FA2" w:rsidRPr="00522140" w:rsidRDefault="00231FA2" w:rsidP="00FB48BC">
            <w:pPr>
              <w:spacing w:line="240" w:lineRule="auto"/>
              <w:jc w:val="left"/>
              <w:rPr>
                <w:b/>
                <w:color w:val="FFFFFF" w:themeColor="background1"/>
              </w:rPr>
            </w:pPr>
            <w:r w:rsidRPr="00D80757">
              <w:rPr>
                <w:b/>
                <w:color w:val="FFFFFF" w:themeColor="background1"/>
              </w:rPr>
              <w:t>Features</w:t>
            </w:r>
          </w:p>
        </w:tc>
        <w:tc>
          <w:tcPr>
            <w:tcW w:w="2249" w:type="dxa"/>
            <w:shd w:val="clear" w:color="auto" w:fill="808080" w:themeFill="background1" w:themeFillShade="80"/>
          </w:tcPr>
          <w:p w14:paraId="5B00B797" w14:textId="4554399D" w:rsidR="00231FA2" w:rsidRPr="00B42294" w:rsidRDefault="00231FA2" w:rsidP="00FB48BC">
            <w:pPr>
              <w:spacing w:line="240" w:lineRule="auto"/>
              <w:jc w:val="left"/>
              <w:rPr>
                <w:b/>
                <w:color w:val="FFFFFF" w:themeColor="background1"/>
              </w:rPr>
            </w:pPr>
            <w:r w:rsidRPr="00D80757">
              <w:rPr>
                <w:b/>
                <w:color w:val="FFFFFF" w:themeColor="background1"/>
              </w:rPr>
              <w:t>Rational benefits</w:t>
            </w:r>
          </w:p>
        </w:tc>
        <w:tc>
          <w:tcPr>
            <w:tcW w:w="2250" w:type="dxa"/>
            <w:shd w:val="clear" w:color="auto" w:fill="808080" w:themeFill="background1" w:themeFillShade="80"/>
          </w:tcPr>
          <w:p w14:paraId="3EB06199" w14:textId="4B3305B0" w:rsidR="00231FA2" w:rsidRPr="00B42294" w:rsidRDefault="00231FA2" w:rsidP="00FB48BC">
            <w:pPr>
              <w:spacing w:line="240" w:lineRule="auto"/>
              <w:jc w:val="left"/>
              <w:rPr>
                <w:b/>
                <w:color w:val="FFFFFF" w:themeColor="background1"/>
              </w:rPr>
            </w:pPr>
            <w:r w:rsidRPr="00D80757">
              <w:rPr>
                <w:b/>
                <w:color w:val="FFFFFF" w:themeColor="background1"/>
              </w:rPr>
              <w:t>Emotional benefits</w:t>
            </w:r>
          </w:p>
        </w:tc>
      </w:tr>
      <w:tr w:rsidR="00231FA2" w:rsidRPr="00421840" w14:paraId="6B8F3033" w14:textId="77777777" w:rsidTr="00C95240">
        <w:tc>
          <w:tcPr>
            <w:tcW w:w="2250" w:type="dxa"/>
            <w:shd w:val="clear" w:color="auto" w:fill="D9D9D9" w:themeFill="background1" w:themeFillShade="D9"/>
          </w:tcPr>
          <w:p w14:paraId="4FB1D5AC" w14:textId="77777777" w:rsidR="00231FA2" w:rsidRDefault="00231FA2" w:rsidP="00E75005">
            <w:pPr>
              <w:spacing w:after="120"/>
            </w:pPr>
            <w:r>
              <w:t>Customer with a young family of four has the following needs:</w:t>
            </w:r>
          </w:p>
          <w:p w14:paraId="745F0D02" w14:textId="77777777" w:rsidR="00231FA2" w:rsidRDefault="00231FA2" w:rsidP="00E75005">
            <w:pPr>
              <w:pStyle w:val="ListParagraph"/>
              <w:numPr>
                <w:ilvl w:val="0"/>
                <w:numId w:val="129"/>
              </w:numPr>
              <w:spacing w:after="120"/>
              <w:contextualSpacing w:val="0"/>
              <w:jc w:val="left"/>
            </w:pPr>
            <w:r>
              <w:t>Safety</w:t>
            </w:r>
          </w:p>
          <w:p w14:paraId="7D830AA5" w14:textId="77777777" w:rsidR="00231FA2" w:rsidRDefault="00231FA2" w:rsidP="00E75005">
            <w:pPr>
              <w:pStyle w:val="ListParagraph"/>
              <w:numPr>
                <w:ilvl w:val="0"/>
                <w:numId w:val="129"/>
              </w:numPr>
              <w:spacing w:after="120"/>
              <w:contextualSpacing w:val="0"/>
              <w:jc w:val="left"/>
            </w:pPr>
            <w:r>
              <w:t>Economy</w:t>
            </w:r>
          </w:p>
          <w:p w14:paraId="56F6425B" w14:textId="42CB25DA" w:rsidR="00231FA2" w:rsidRPr="00A66E39" w:rsidRDefault="00231FA2">
            <w:pPr>
              <w:pStyle w:val="ListParagraph"/>
              <w:numPr>
                <w:ilvl w:val="0"/>
                <w:numId w:val="129"/>
              </w:numPr>
              <w:contextualSpacing w:val="0"/>
              <w:jc w:val="left"/>
            </w:pPr>
            <w:r>
              <w:t>Comfort</w:t>
            </w:r>
          </w:p>
        </w:tc>
        <w:tc>
          <w:tcPr>
            <w:tcW w:w="2248" w:type="dxa"/>
            <w:shd w:val="clear" w:color="auto" w:fill="D9D9D9" w:themeFill="background1" w:themeFillShade="D9"/>
          </w:tcPr>
          <w:p w14:paraId="5300B9AB" w14:textId="77777777" w:rsidR="00231FA2" w:rsidRDefault="00231FA2" w:rsidP="00E75005">
            <w:pPr>
              <w:pStyle w:val="ListParagraph"/>
              <w:numPr>
                <w:ilvl w:val="0"/>
                <w:numId w:val="129"/>
              </w:numPr>
              <w:spacing w:after="120"/>
              <w:ind w:left="357" w:hanging="357"/>
              <w:contextualSpacing w:val="0"/>
              <w:jc w:val="left"/>
            </w:pPr>
            <w:r>
              <w:t>Rear camera</w:t>
            </w:r>
          </w:p>
          <w:p w14:paraId="0F083616" w14:textId="77777777" w:rsidR="00231FA2" w:rsidRDefault="00231FA2" w:rsidP="00E75005">
            <w:pPr>
              <w:pStyle w:val="ListParagraph"/>
              <w:numPr>
                <w:ilvl w:val="0"/>
                <w:numId w:val="129"/>
              </w:numPr>
              <w:spacing w:after="120"/>
              <w:ind w:left="357" w:hanging="357"/>
              <w:contextualSpacing w:val="0"/>
              <w:jc w:val="left"/>
            </w:pPr>
            <w:r>
              <w:t>4-cylinder, 16-valve engine</w:t>
            </w:r>
          </w:p>
          <w:p w14:paraId="7D7DD965" w14:textId="183D9EF7" w:rsidR="00231FA2" w:rsidRPr="00A66E39" w:rsidRDefault="00231FA2">
            <w:pPr>
              <w:pStyle w:val="ListParagraph"/>
              <w:numPr>
                <w:ilvl w:val="0"/>
                <w:numId w:val="129"/>
              </w:numPr>
              <w:contextualSpacing w:val="0"/>
              <w:jc w:val="left"/>
            </w:pPr>
            <w:r>
              <w:t xml:space="preserve">Large interior </w:t>
            </w:r>
          </w:p>
        </w:tc>
        <w:tc>
          <w:tcPr>
            <w:tcW w:w="2249" w:type="dxa"/>
            <w:shd w:val="clear" w:color="auto" w:fill="D9D9D9" w:themeFill="background1" w:themeFillShade="D9"/>
          </w:tcPr>
          <w:p w14:paraId="1F7FB064" w14:textId="77777777" w:rsidR="00231FA2" w:rsidRDefault="00231FA2" w:rsidP="00E75005">
            <w:pPr>
              <w:pStyle w:val="ListParagraph"/>
              <w:numPr>
                <w:ilvl w:val="0"/>
                <w:numId w:val="129"/>
              </w:numPr>
              <w:spacing w:after="120"/>
              <w:ind w:left="357" w:hanging="357"/>
              <w:contextualSpacing w:val="0"/>
              <w:jc w:val="left"/>
            </w:pPr>
            <w:r>
              <w:t>The driver can see the rear of the vehicle when reversing.</w:t>
            </w:r>
          </w:p>
          <w:p w14:paraId="009EA368" w14:textId="77777777" w:rsidR="00231FA2" w:rsidRDefault="00231FA2" w:rsidP="00E75005">
            <w:pPr>
              <w:pStyle w:val="ListParagraph"/>
              <w:numPr>
                <w:ilvl w:val="0"/>
                <w:numId w:val="129"/>
              </w:numPr>
              <w:spacing w:after="120"/>
              <w:ind w:left="357" w:hanging="357"/>
              <w:contextualSpacing w:val="0"/>
              <w:jc w:val="left"/>
            </w:pPr>
            <w:r>
              <w:t>Fuel economy.</w:t>
            </w:r>
          </w:p>
          <w:p w14:paraId="59BD156D" w14:textId="56426ED2" w:rsidR="00231FA2" w:rsidRPr="00231FA2" w:rsidRDefault="00231FA2">
            <w:pPr>
              <w:pStyle w:val="ListParagraph"/>
              <w:numPr>
                <w:ilvl w:val="0"/>
                <w:numId w:val="129"/>
              </w:numPr>
              <w:contextualSpacing w:val="0"/>
              <w:jc w:val="left"/>
            </w:pPr>
            <w:r>
              <w:t>Plenty of room for the family.</w:t>
            </w:r>
          </w:p>
        </w:tc>
        <w:tc>
          <w:tcPr>
            <w:tcW w:w="2250" w:type="dxa"/>
            <w:shd w:val="clear" w:color="auto" w:fill="D9D9D9" w:themeFill="background1" w:themeFillShade="D9"/>
          </w:tcPr>
          <w:p w14:paraId="5C40F65E" w14:textId="77777777" w:rsidR="00231FA2" w:rsidRDefault="00231FA2" w:rsidP="00E75005">
            <w:pPr>
              <w:pStyle w:val="ListParagraph"/>
              <w:numPr>
                <w:ilvl w:val="0"/>
                <w:numId w:val="129"/>
              </w:numPr>
              <w:spacing w:after="120"/>
              <w:ind w:left="357" w:hanging="357"/>
              <w:contextualSpacing w:val="0"/>
              <w:jc w:val="left"/>
            </w:pPr>
            <w:r>
              <w:t>Kids will always be safe when playing outside while the driver is reversing out the driveway.</w:t>
            </w:r>
          </w:p>
          <w:p w14:paraId="36FA9C16" w14:textId="77777777" w:rsidR="00231FA2" w:rsidRDefault="00231FA2" w:rsidP="00E75005">
            <w:pPr>
              <w:pStyle w:val="ListParagraph"/>
              <w:numPr>
                <w:ilvl w:val="0"/>
                <w:numId w:val="129"/>
              </w:numPr>
              <w:spacing w:after="120"/>
              <w:ind w:left="357" w:hanging="357"/>
              <w:contextualSpacing w:val="0"/>
              <w:jc w:val="left"/>
            </w:pPr>
            <w:r>
              <w:t>Will save money in petrol when taking long trips with the family.</w:t>
            </w:r>
          </w:p>
          <w:p w14:paraId="75FFA5F9" w14:textId="25F15946" w:rsidR="00231FA2" w:rsidRPr="00231FA2" w:rsidRDefault="00231FA2">
            <w:pPr>
              <w:pStyle w:val="ListParagraph"/>
              <w:numPr>
                <w:ilvl w:val="0"/>
                <w:numId w:val="129"/>
              </w:numPr>
              <w:ind w:left="357" w:hanging="357"/>
              <w:contextualSpacing w:val="0"/>
              <w:jc w:val="left"/>
            </w:pPr>
            <w:r>
              <w:t>Comfortable seating when taking the family on long trips.</w:t>
            </w:r>
          </w:p>
        </w:tc>
      </w:tr>
      <w:tr w:rsidR="00231FA2" w:rsidRPr="00421840" w14:paraId="7F037E44" w14:textId="77777777" w:rsidTr="00C95240">
        <w:trPr>
          <w:tblHeader/>
        </w:trPr>
        <w:tc>
          <w:tcPr>
            <w:tcW w:w="2250" w:type="dxa"/>
            <w:shd w:val="clear" w:color="auto" w:fill="D9D9D9" w:themeFill="background1" w:themeFillShade="D9"/>
          </w:tcPr>
          <w:p w14:paraId="2F5391BE" w14:textId="4D98F038" w:rsidR="00231FA2" w:rsidRDefault="001D5A90" w:rsidP="00E75005">
            <w:pPr>
              <w:spacing w:after="120"/>
            </w:pPr>
            <w:r>
              <w:t>24-year-old</w:t>
            </w:r>
            <w:r w:rsidR="00231FA2">
              <w:t xml:space="preserve"> male with the following needs:</w:t>
            </w:r>
          </w:p>
          <w:p w14:paraId="33A66F7D" w14:textId="77777777" w:rsidR="00231FA2" w:rsidRDefault="00231FA2" w:rsidP="00E75005">
            <w:pPr>
              <w:pStyle w:val="ListParagraph"/>
              <w:numPr>
                <w:ilvl w:val="0"/>
                <w:numId w:val="130"/>
              </w:numPr>
              <w:spacing w:after="120"/>
              <w:contextualSpacing w:val="0"/>
              <w:jc w:val="left"/>
            </w:pPr>
            <w:r>
              <w:t>Appearance</w:t>
            </w:r>
          </w:p>
          <w:p w14:paraId="096BDAB8" w14:textId="11EFB2AE" w:rsidR="00231FA2" w:rsidRDefault="00231FA2">
            <w:pPr>
              <w:pStyle w:val="ListParagraph"/>
              <w:numPr>
                <w:ilvl w:val="0"/>
                <w:numId w:val="130"/>
              </w:numPr>
              <w:contextualSpacing w:val="0"/>
              <w:jc w:val="left"/>
            </w:pPr>
            <w:r>
              <w:t xml:space="preserve">Performance </w:t>
            </w:r>
          </w:p>
        </w:tc>
        <w:tc>
          <w:tcPr>
            <w:tcW w:w="2249" w:type="dxa"/>
            <w:shd w:val="clear" w:color="auto" w:fill="D9D9D9" w:themeFill="background1" w:themeFillShade="D9"/>
          </w:tcPr>
          <w:p w14:paraId="41795F10" w14:textId="77777777" w:rsidR="00231FA2" w:rsidRDefault="00231FA2" w:rsidP="00E75005">
            <w:pPr>
              <w:pStyle w:val="ListParagraph"/>
              <w:numPr>
                <w:ilvl w:val="0"/>
                <w:numId w:val="130"/>
              </w:numPr>
              <w:spacing w:after="120"/>
              <w:ind w:left="357" w:hanging="357"/>
              <w:contextualSpacing w:val="0"/>
              <w:jc w:val="left"/>
            </w:pPr>
            <w:r>
              <w:t>Customised paint colours and strips</w:t>
            </w:r>
          </w:p>
          <w:p w14:paraId="09B269F0" w14:textId="6840C68C" w:rsidR="00231FA2" w:rsidRDefault="00231FA2">
            <w:pPr>
              <w:pStyle w:val="ListParagraph"/>
              <w:numPr>
                <w:ilvl w:val="0"/>
                <w:numId w:val="130"/>
              </w:numPr>
              <w:contextualSpacing w:val="0"/>
              <w:jc w:val="left"/>
            </w:pPr>
            <w:r>
              <w:t xml:space="preserve">Cruise control </w:t>
            </w:r>
          </w:p>
        </w:tc>
        <w:tc>
          <w:tcPr>
            <w:tcW w:w="2250" w:type="dxa"/>
            <w:shd w:val="clear" w:color="auto" w:fill="D9D9D9" w:themeFill="background1" w:themeFillShade="D9"/>
          </w:tcPr>
          <w:p w14:paraId="180DCB9E" w14:textId="77777777" w:rsidR="00231FA2" w:rsidRDefault="00231FA2" w:rsidP="00E75005">
            <w:pPr>
              <w:pStyle w:val="ListParagraph"/>
              <w:numPr>
                <w:ilvl w:val="0"/>
                <w:numId w:val="130"/>
              </w:numPr>
              <w:spacing w:after="120"/>
              <w:ind w:left="357" w:hanging="357"/>
              <w:contextualSpacing w:val="0"/>
              <w:jc w:val="left"/>
            </w:pPr>
            <w:r>
              <w:t>Cruise control provides performance but controls speed while driving on highways.</w:t>
            </w:r>
          </w:p>
          <w:p w14:paraId="1C96CC4B" w14:textId="64492F4F" w:rsidR="00231FA2" w:rsidRDefault="00231FA2">
            <w:pPr>
              <w:pStyle w:val="ListParagraph"/>
              <w:numPr>
                <w:ilvl w:val="0"/>
                <w:numId w:val="130"/>
              </w:numPr>
              <w:contextualSpacing w:val="0"/>
              <w:jc w:val="left"/>
            </w:pPr>
            <w:r>
              <w:t>You can choose your won colour and colour strips.</w:t>
            </w:r>
          </w:p>
        </w:tc>
        <w:tc>
          <w:tcPr>
            <w:tcW w:w="2248" w:type="dxa"/>
            <w:shd w:val="clear" w:color="auto" w:fill="D9D9D9" w:themeFill="background1" w:themeFillShade="D9"/>
          </w:tcPr>
          <w:p w14:paraId="66A8CB67" w14:textId="77777777" w:rsidR="00231FA2" w:rsidRDefault="00231FA2" w:rsidP="00E75005">
            <w:pPr>
              <w:pStyle w:val="ListParagraph"/>
              <w:numPr>
                <w:ilvl w:val="0"/>
                <w:numId w:val="130"/>
              </w:numPr>
              <w:spacing w:after="120"/>
              <w:ind w:left="357" w:hanging="357"/>
              <w:contextualSpacing w:val="0"/>
              <w:jc w:val="left"/>
            </w:pPr>
            <w:r>
              <w:t>Speed control will help with evading speeding fines.</w:t>
            </w:r>
          </w:p>
          <w:p w14:paraId="6028243F" w14:textId="74902939" w:rsidR="00231FA2" w:rsidRDefault="00231FA2">
            <w:pPr>
              <w:pStyle w:val="ListParagraph"/>
              <w:numPr>
                <w:ilvl w:val="0"/>
                <w:numId w:val="130"/>
              </w:numPr>
              <w:contextualSpacing w:val="0"/>
              <w:jc w:val="left"/>
            </w:pPr>
            <w:r>
              <w:t>Can have the colour I’ve always wanted.</w:t>
            </w:r>
          </w:p>
        </w:tc>
      </w:tr>
    </w:tbl>
    <w:p w14:paraId="5526A39F" w14:textId="7523F5BB" w:rsidR="00DF1CD0" w:rsidRDefault="00DF1CD0" w:rsidP="00DF1CD0"/>
    <w:p w14:paraId="7F96F72C" w14:textId="77777777" w:rsidR="00E75005" w:rsidRDefault="00E75005" w:rsidP="00DF1CD0"/>
    <w:tbl>
      <w:tblPr>
        <w:tblStyle w:val="TableGrid"/>
        <w:tblW w:w="5000" w:type="pct"/>
        <w:tblCellMar>
          <w:top w:w="108" w:type="dxa"/>
          <w:bottom w:w="108" w:type="dxa"/>
        </w:tblCellMar>
        <w:tblLook w:val="04A0" w:firstRow="1" w:lastRow="0" w:firstColumn="1" w:lastColumn="0" w:noHBand="0" w:noVBand="1"/>
      </w:tblPr>
      <w:tblGrid>
        <w:gridCol w:w="1414"/>
        <w:gridCol w:w="7603"/>
      </w:tblGrid>
      <w:tr w:rsidR="0016158F" w:rsidRPr="00AF44EC" w14:paraId="1C42309C" w14:textId="77777777" w:rsidTr="00155430">
        <w:tc>
          <w:tcPr>
            <w:tcW w:w="784" w:type="pct"/>
            <w:tcBorders>
              <w:top w:val="single" w:sz="4" w:space="0" w:color="auto"/>
              <w:left w:val="single" w:sz="4" w:space="0" w:color="auto"/>
              <w:bottom w:val="single" w:sz="4" w:space="0" w:color="auto"/>
              <w:right w:val="nil"/>
            </w:tcBorders>
            <w:hideMark/>
          </w:tcPr>
          <w:p w14:paraId="707B90EA" w14:textId="7E1FE57E" w:rsidR="0016158F" w:rsidRPr="00651F0A" w:rsidRDefault="0016158F" w:rsidP="00155430">
            <w:pPr>
              <w:jc w:val="center"/>
            </w:pPr>
            <w:bookmarkStart w:id="334" w:name="_Hlk128604060"/>
            <w:r w:rsidRPr="00DF46FF">
              <w:rPr>
                <w:noProof/>
              </w:rPr>
              <w:drawing>
                <wp:inline distT="0" distB="0" distL="0" distR="0" wp14:anchorId="28B411C7" wp14:editId="1F1AD4A3">
                  <wp:extent cx="464820" cy="464820"/>
                  <wp:effectExtent l="0" t="0" r="0" b="0"/>
                  <wp:docPr id="175" name="Picture 175" descr="A picture containing plate, wind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2" descr="A picture containing plate, window&#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4216" w:type="pct"/>
            <w:tcBorders>
              <w:top w:val="single" w:sz="4" w:space="0" w:color="auto"/>
              <w:left w:val="nil"/>
              <w:bottom w:val="single" w:sz="4" w:space="0" w:color="auto"/>
              <w:right w:val="single" w:sz="4" w:space="0" w:color="auto"/>
            </w:tcBorders>
          </w:tcPr>
          <w:p w14:paraId="4F7364A8" w14:textId="69DBD07D" w:rsidR="0016158F" w:rsidRPr="002734B8" w:rsidRDefault="0016158F" w:rsidP="002734B8">
            <w:pPr>
              <w:spacing w:after="120"/>
              <w:rPr>
                <w:b/>
                <w:bCs/>
                <w:lang w:val="en-US"/>
              </w:rPr>
            </w:pPr>
            <w:r w:rsidRPr="002734B8">
              <w:rPr>
                <w:b/>
                <w:bCs/>
                <w:lang w:val="en-US"/>
              </w:rPr>
              <w:t xml:space="preserve">Activity </w:t>
            </w:r>
            <w:r w:rsidR="00A0742A">
              <w:rPr>
                <w:b/>
                <w:bCs/>
                <w:lang w:val="en-US"/>
              </w:rPr>
              <w:t>2</w:t>
            </w:r>
            <w:r w:rsidR="003046AB">
              <w:rPr>
                <w:b/>
                <w:bCs/>
                <w:lang w:val="en-US"/>
              </w:rPr>
              <w:t>8</w:t>
            </w:r>
            <w:r w:rsidRPr="002734B8">
              <w:rPr>
                <w:b/>
                <w:bCs/>
                <w:lang w:val="en-US"/>
              </w:rPr>
              <w:t xml:space="preserve"> (</w:t>
            </w:r>
            <w:r w:rsidRPr="002734B8">
              <w:rPr>
                <w:b/>
                <w:bCs/>
              </w:rPr>
              <w:t>KM03-IAC0207</w:t>
            </w:r>
            <w:r w:rsidRPr="002734B8">
              <w:rPr>
                <w:b/>
                <w:bCs/>
                <w:lang w:val="en-US"/>
              </w:rPr>
              <w:t>):</w:t>
            </w:r>
          </w:p>
          <w:p w14:paraId="779BA723" w14:textId="77777777" w:rsidR="0016158F" w:rsidRDefault="0016158F" w:rsidP="002734B8">
            <w:pPr>
              <w:spacing w:after="120"/>
            </w:pPr>
            <w:r>
              <w:t>Group activity</w:t>
            </w:r>
          </w:p>
          <w:p w14:paraId="109D8C3B" w14:textId="3DB6C432" w:rsidR="0016158F" w:rsidRDefault="00A0742A" w:rsidP="002734B8">
            <w:pPr>
              <w:spacing w:after="120"/>
              <w:ind w:left="743" w:hanging="743"/>
            </w:pPr>
            <w:r>
              <w:rPr>
                <w:lang w:val="en-US"/>
              </w:rPr>
              <w:t>2</w:t>
            </w:r>
            <w:r w:rsidR="003046AB">
              <w:rPr>
                <w:lang w:val="en-US"/>
              </w:rPr>
              <w:t>8</w:t>
            </w:r>
            <w:r w:rsidR="0016158F" w:rsidRPr="009D4C02">
              <w:rPr>
                <w:lang w:val="en-US"/>
              </w:rPr>
              <w:t>.1</w:t>
            </w:r>
            <w:r w:rsidR="0016158F" w:rsidRPr="009D4C02">
              <w:rPr>
                <w:lang w:val="en-US"/>
              </w:rPr>
              <w:tab/>
            </w:r>
            <w:r w:rsidR="0016158F">
              <w:t>Identify – from sales brochures or pamphlets, or from knowledge of our outlet’s products – two products of the same type. From the product features given (and your own knowledge of the type of product), prepare a list of the types of questions you can ask to establish the customer’s needs.</w:t>
            </w:r>
          </w:p>
          <w:p w14:paraId="453AA376" w14:textId="77777777" w:rsidR="00E75005" w:rsidRDefault="00E75005" w:rsidP="002734B8">
            <w:pPr>
              <w:spacing w:after="120"/>
              <w:ind w:left="743" w:hanging="743"/>
              <w:rPr>
                <w:lang w:val="en-US"/>
              </w:rPr>
            </w:pPr>
          </w:p>
          <w:tbl>
            <w:tblPr>
              <w:tblStyle w:val="TableGrid"/>
              <w:tblW w:w="0" w:type="auto"/>
              <w:tblCellMar>
                <w:top w:w="108" w:type="dxa"/>
                <w:bottom w:w="108" w:type="dxa"/>
              </w:tblCellMar>
              <w:tblLook w:val="04A0" w:firstRow="1" w:lastRow="0" w:firstColumn="1" w:lastColumn="0" w:noHBand="0" w:noVBand="1"/>
            </w:tblPr>
            <w:tblGrid>
              <w:gridCol w:w="3678"/>
              <w:gridCol w:w="3679"/>
            </w:tblGrid>
            <w:tr w:rsidR="0016158F" w14:paraId="5A895A5A" w14:textId="77777777" w:rsidTr="00081F9E">
              <w:tc>
                <w:tcPr>
                  <w:tcW w:w="3688"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7F7F7F" w:themeFill="text1" w:themeFillTint="80"/>
                </w:tcPr>
                <w:p w14:paraId="0A6FB630" w14:textId="77777777" w:rsidR="0016158F" w:rsidRPr="0016158F" w:rsidRDefault="0016158F" w:rsidP="0016158F">
                  <w:pPr>
                    <w:spacing w:line="240" w:lineRule="auto"/>
                    <w:rPr>
                      <w:b/>
                      <w:bCs/>
                      <w:color w:val="FFFFFF" w:themeColor="background1"/>
                    </w:rPr>
                  </w:pPr>
                  <w:r w:rsidRPr="0016158F">
                    <w:rPr>
                      <w:b/>
                      <w:bCs/>
                      <w:color w:val="FFFFFF" w:themeColor="background1"/>
                    </w:rPr>
                    <w:lastRenderedPageBreak/>
                    <w:t>Product</w:t>
                  </w:r>
                </w:p>
              </w:tc>
              <w:tc>
                <w:tcPr>
                  <w:tcW w:w="3689"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7F7F7F" w:themeFill="text1" w:themeFillTint="80"/>
                </w:tcPr>
                <w:p w14:paraId="7AAD0442" w14:textId="77777777" w:rsidR="0016158F" w:rsidRPr="0016158F" w:rsidRDefault="0016158F" w:rsidP="0016158F">
                  <w:pPr>
                    <w:spacing w:line="240" w:lineRule="auto"/>
                    <w:rPr>
                      <w:b/>
                      <w:bCs/>
                      <w:color w:val="FFFFFF" w:themeColor="background1"/>
                    </w:rPr>
                  </w:pPr>
                  <w:r w:rsidRPr="0016158F">
                    <w:rPr>
                      <w:b/>
                      <w:bCs/>
                      <w:color w:val="FFFFFF" w:themeColor="background1"/>
                    </w:rPr>
                    <w:t>Features</w:t>
                  </w:r>
                </w:p>
              </w:tc>
            </w:tr>
            <w:tr w:rsidR="0016158F" w14:paraId="5C1E0183" w14:textId="77777777" w:rsidTr="00081F9E">
              <w:tc>
                <w:tcPr>
                  <w:tcW w:w="3688" w:type="dxa"/>
                  <w:tcBorders>
                    <w:top w:val="single" w:sz="12" w:space="0" w:color="FFFFFF" w:themeColor="background1"/>
                  </w:tcBorders>
                </w:tcPr>
                <w:p w14:paraId="1D4EFA62" w14:textId="77777777" w:rsidR="0016158F" w:rsidRDefault="0016158F" w:rsidP="0016158F"/>
              </w:tc>
              <w:tc>
                <w:tcPr>
                  <w:tcW w:w="3689" w:type="dxa"/>
                  <w:tcBorders>
                    <w:top w:val="single" w:sz="12" w:space="0" w:color="FFFFFF" w:themeColor="background1"/>
                  </w:tcBorders>
                </w:tcPr>
                <w:p w14:paraId="79E833F4" w14:textId="77777777" w:rsidR="0016158F" w:rsidRDefault="0016158F" w:rsidP="0016158F"/>
              </w:tc>
            </w:tr>
          </w:tbl>
          <w:p w14:paraId="3D6C0FF9" w14:textId="77777777" w:rsidR="00E75005" w:rsidRDefault="00E75005" w:rsidP="00E75005">
            <w:pPr>
              <w:ind w:left="743" w:hanging="743"/>
              <w:rPr>
                <w:lang w:val="en-US"/>
              </w:rPr>
            </w:pPr>
          </w:p>
          <w:p w14:paraId="7845790F" w14:textId="155E97EB" w:rsidR="0016158F" w:rsidRPr="008B68D4" w:rsidRDefault="00A0742A" w:rsidP="00E75005">
            <w:pPr>
              <w:ind w:left="743" w:hanging="743"/>
              <w:rPr>
                <w:lang w:val="en-US"/>
              </w:rPr>
            </w:pPr>
            <w:r>
              <w:rPr>
                <w:lang w:val="en-US"/>
              </w:rPr>
              <w:t>2</w:t>
            </w:r>
            <w:r w:rsidR="003046AB">
              <w:rPr>
                <w:lang w:val="en-US"/>
              </w:rPr>
              <w:t>8</w:t>
            </w:r>
            <w:r w:rsidR="0016158F" w:rsidRPr="009D4C02">
              <w:rPr>
                <w:lang w:val="en-US"/>
              </w:rPr>
              <w:t>.</w:t>
            </w:r>
            <w:r w:rsidR="0016158F">
              <w:rPr>
                <w:lang w:val="en-US"/>
              </w:rPr>
              <w:t>2</w:t>
            </w:r>
            <w:r w:rsidR="0016158F" w:rsidRPr="009D4C02">
              <w:rPr>
                <w:lang w:val="en-US"/>
              </w:rPr>
              <w:tab/>
            </w:r>
            <w:r w:rsidR="0016158F">
              <w:t>How would you link each feature to a benefit?</w:t>
            </w:r>
          </w:p>
        </w:tc>
      </w:tr>
      <w:bookmarkEnd w:id="334"/>
    </w:tbl>
    <w:p w14:paraId="50A5BF69" w14:textId="77777777" w:rsidR="002734B8" w:rsidRDefault="002734B8" w:rsidP="0016158F"/>
    <w:p w14:paraId="6756A4FF" w14:textId="3D6E4D0A" w:rsidR="002734B8" w:rsidRDefault="002734B8" w:rsidP="00DF1CD0"/>
    <w:p w14:paraId="4B8E492E" w14:textId="77777777" w:rsidR="00E75005" w:rsidRDefault="00E75005" w:rsidP="00DF1CD0"/>
    <w:p w14:paraId="60339AB2" w14:textId="455D5F7D" w:rsidR="002734B8" w:rsidRPr="00815CC9" w:rsidRDefault="002734B8" w:rsidP="002734B8">
      <w:pPr>
        <w:pStyle w:val="Heading3"/>
      </w:pPr>
      <w:bookmarkStart w:id="335" w:name="_Toc128572849"/>
      <w:r w:rsidRPr="00815CC9">
        <w:t>2.</w:t>
      </w:r>
      <w:r>
        <w:t>8.7</w:t>
      </w:r>
      <w:r>
        <w:tab/>
        <w:t xml:space="preserve">Demonstrating products to </w:t>
      </w:r>
      <w:proofErr w:type="gramStart"/>
      <w:r>
        <w:t>customers</w:t>
      </w:r>
      <w:bookmarkEnd w:id="335"/>
      <w:proofErr w:type="gramEnd"/>
    </w:p>
    <w:p w14:paraId="36C28E9C" w14:textId="77777777" w:rsidR="002734B8" w:rsidRDefault="002734B8" w:rsidP="002734B8"/>
    <w:p w14:paraId="19B8AEF8" w14:textId="7EFED5D9" w:rsidR="00DF1CD0" w:rsidRDefault="00DF1CD0" w:rsidP="00DF1CD0">
      <w:r w:rsidRPr="00C40934">
        <w:t xml:space="preserve">Research has shown that when a customer is given the opportunity to use a product or see it in operation, the </w:t>
      </w:r>
      <w:r w:rsidR="001D5A90" w:rsidRPr="00C40934">
        <w:t>chance</w:t>
      </w:r>
      <w:r w:rsidRPr="00C40934">
        <w:t xml:space="preserve"> of closing the sale increases by 17%.</w:t>
      </w:r>
      <w:r>
        <w:t xml:space="preserve"> Demonstrating products and allowing customers to try operating them, increases sales.</w:t>
      </w:r>
    </w:p>
    <w:p w14:paraId="1A18229E" w14:textId="77777777" w:rsidR="002734B8" w:rsidRPr="00C40934" w:rsidRDefault="002734B8" w:rsidP="00DF1CD0"/>
    <w:p w14:paraId="5D1D2BD8" w14:textId="2AF4CC7C" w:rsidR="00DF1CD0" w:rsidRDefault="00DF1CD0" w:rsidP="00DF1CD0">
      <w:r>
        <w:t>When you demonstrate products to customers:</w:t>
      </w:r>
    </w:p>
    <w:p w14:paraId="0C5576A9" w14:textId="77777777" w:rsidR="002734B8" w:rsidRDefault="002734B8" w:rsidP="00DF1CD0"/>
    <w:p w14:paraId="4327EFCF" w14:textId="1262AEDE" w:rsidR="00DF1CD0" w:rsidRDefault="00DF1CD0">
      <w:pPr>
        <w:pStyle w:val="ListParagraph"/>
        <w:numPr>
          <w:ilvl w:val="0"/>
          <w:numId w:val="131"/>
        </w:numPr>
      </w:pPr>
      <w:r>
        <w:t xml:space="preserve">Practice with your colleagues to make sure you can demonstrate a product with confidence. If you hesitate during your demonstration, or you are not confident, it creates the impression that the product is not easy to </w:t>
      </w:r>
      <w:r w:rsidR="001D5A90">
        <w:t>use,</w:t>
      </w:r>
      <w:r>
        <w:t xml:space="preserve"> and you will not easily convince the customer.</w:t>
      </w:r>
    </w:p>
    <w:p w14:paraId="6CA1819F" w14:textId="77777777" w:rsidR="002734B8" w:rsidRDefault="002734B8" w:rsidP="002734B8"/>
    <w:p w14:paraId="6E27B914" w14:textId="7E38F682" w:rsidR="00DF1CD0" w:rsidRDefault="00DF1CD0">
      <w:pPr>
        <w:pStyle w:val="ListParagraph"/>
        <w:numPr>
          <w:ilvl w:val="0"/>
          <w:numId w:val="131"/>
        </w:numPr>
      </w:pPr>
      <w:r>
        <w:t>Make sure you are familiar with all safety considerations relating to the product.</w:t>
      </w:r>
    </w:p>
    <w:p w14:paraId="6A55CB0A" w14:textId="77777777" w:rsidR="002734B8" w:rsidRDefault="002734B8" w:rsidP="002734B8"/>
    <w:p w14:paraId="04F42F27" w14:textId="02E2619E" w:rsidR="00DF1CD0" w:rsidRDefault="00DF1CD0">
      <w:pPr>
        <w:pStyle w:val="ListParagraph"/>
        <w:numPr>
          <w:ilvl w:val="0"/>
          <w:numId w:val="131"/>
        </w:numPr>
      </w:pPr>
      <w:r>
        <w:t xml:space="preserve">Treat the product with respect. Handle it carefully and gently. Remember, you are handling a product that could potentially become the </w:t>
      </w:r>
      <w:proofErr w:type="gramStart"/>
      <w:r>
        <w:t>customer’s</w:t>
      </w:r>
      <w:proofErr w:type="gramEnd"/>
      <w:r>
        <w:t>. If you don’t show respect, they might not buy.</w:t>
      </w:r>
    </w:p>
    <w:p w14:paraId="41C7AC69" w14:textId="77777777" w:rsidR="002734B8" w:rsidRDefault="002734B8" w:rsidP="002734B8"/>
    <w:p w14:paraId="4294CAF2" w14:textId="67657EC8" w:rsidR="002734B8" w:rsidRDefault="00DF1CD0">
      <w:pPr>
        <w:pStyle w:val="ListParagraph"/>
        <w:numPr>
          <w:ilvl w:val="0"/>
          <w:numId w:val="131"/>
        </w:numPr>
      </w:pPr>
      <w:r>
        <w:t>Open the product to show its details.</w:t>
      </w:r>
    </w:p>
    <w:p w14:paraId="3BBDA515" w14:textId="77777777" w:rsidR="002734B8" w:rsidRDefault="002734B8" w:rsidP="002734B8"/>
    <w:p w14:paraId="6C4EF8DA" w14:textId="335BC559" w:rsidR="00DF1CD0" w:rsidRDefault="00DF1CD0">
      <w:pPr>
        <w:pStyle w:val="ListParagraph"/>
        <w:numPr>
          <w:ilvl w:val="0"/>
          <w:numId w:val="131"/>
        </w:numPr>
      </w:pPr>
      <w:r>
        <w:t>Describe the product as you show or demonstrate it. Explain the benefits of each feature.</w:t>
      </w:r>
    </w:p>
    <w:p w14:paraId="62AEB52E" w14:textId="77777777" w:rsidR="002734B8" w:rsidRDefault="002734B8" w:rsidP="002734B8"/>
    <w:p w14:paraId="2CADC38D" w14:textId="15855BC0" w:rsidR="00DF1CD0" w:rsidRPr="002734B8" w:rsidRDefault="00DF1CD0">
      <w:pPr>
        <w:pStyle w:val="ListParagraph"/>
        <w:numPr>
          <w:ilvl w:val="0"/>
          <w:numId w:val="131"/>
        </w:numPr>
      </w:pPr>
      <w:r>
        <w:t xml:space="preserve">Show the customer how to use or operate the product, for example: </w:t>
      </w:r>
      <w:r w:rsidRPr="002734B8">
        <w:rPr>
          <w:i/>
        </w:rPr>
        <w:t>‘First, inset the lever here. Then… and …’</w:t>
      </w:r>
    </w:p>
    <w:p w14:paraId="381D7EEF" w14:textId="77777777" w:rsidR="002734B8" w:rsidRDefault="002734B8" w:rsidP="002734B8"/>
    <w:p w14:paraId="2133B18C" w14:textId="4A03340A" w:rsidR="00DF1CD0" w:rsidRDefault="00DF1CD0">
      <w:pPr>
        <w:pStyle w:val="ListParagraph"/>
        <w:numPr>
          <w:ilvl w:val="0"/>
          <w:numId w:val="131"/>
        </w:numPr>
      </w:pPr>
      <w:r>
        <w:t>By letting customers handle and experience the product, it becomes more real to them. Involve the customer in the demonstration by, for example, letting him or her press a button, or letting them feel how light the electric kettle is, or how easy it is to push the lawnmower.</w:t>
      </w:r>
    </w:p>
    <w:p w14:paraId="63E190F4" w14:textId="77777777" w:rsidR="00D76725" w:rsidRDefault="00D76725" w:rsidP="00D76725">
      <w:pPr>
        <w:pStyle w:val="ListParagraph"/>
      </w:pPr>
    </w:p>
    <w:p w14:paraId="77F052E6" w14:textId="070AAD45" w:rsidR="00D76725" w:rsidRDefault="00D76725" w:rsidP="00D76725">
      <w:pPr>
        <w:jc w:val="center"/>
      </w:pPr>
      <w:r w:rsidRPr="00D76725">
        <w:rPr>
          <w:noProof/>
        </w:rPr>
        <w:lastRenderedPageBreak/>
        <w:drawing>
          <wp:inline distT="0" distB="0" distL="0" distR="0" wp14:anchorId="2C038258" wp14:editId="71BCD461">
            <wp:extent cx="3657600" cy="2828186"/>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3672625" cy="2839804"/>
                    </a:xfrm>
                    <a:prstGeom prst="rect">
                      <a:avLst/>
                    </a:prstGeom>
                    <a:noFill/>
                    <a:ln>
                      <a:noFill/>
                    </a:ln>
                  </pic:spPr>
                </pic:pic>
              </a:graphicData>
            </a:graphic>
          </wp:inline>
        </w:drawing>
      </w:r>
    </w:p>
    <w:p w14:paraId="3FA5DCF3" w14:textId="591A288C" w:rsidR="00D76725" w:rsidRDefault="00D76725" w:rsidP="00D76725">
      <w:pPr>
        <w:jc w:val="center"/>
      </w:pPr>
    </w:p>
    <w:p w14:paraId="5B926DA1" w14:textId="613A1D2E" w:rsidR="00D76725" w:rsidRDefault="00D76725" w:rsidP="00D76725">
      <w:pPr>
        <w:jc w:val="center"/>
      </w:pPr>
      <w:r w:rsidRPr="00D76725">
        <w:rPr>
          <w:noProof/>
        </w:rPr>
        <w:drawing>
          <wp:inline distT="0" distB="0" distL="0" distR="0" wp14:anchorId="48707975" wp14:editId="44040ABC">
            <wp:extent cx="3535680" cy="2649311"/>
            <wp:effectExtent l="0" t="0" r="762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3543163" cy="2654918"/>
                    </a:xfrm>
                    <a:prstGeom prst="rect">
                      <a:avLst/>
                    </a:prstGeom>
                    <a:noFill/>
                    <a:ln>
                      <a:noFill/>
                    </a:ln>
                  </pic:spPr>
                </pic:pic>
              </a:graphicData>
            </a:graphic>
          </wp:inline>
        </w:drawing>
      </w:r>
    </w:p>
    <w:p w14:paraId="0D7E6932" w14:textId="77777777" w:rsidR="00E75005" w:rsidRDefault="00E75005" w:rsidP="00D76725">
      <w:pPr>
        <w:jc w:val="center"/>
      </w:pPr>
    </w:p>
    <w:p w14:paraId="52E2A464" w14:textId="768A3D38" w:rsidR="002734B8" w:rsidRDefault="00D76725" w:rsidP="00D76725">
      <w:pPr>
        <w:jc w:val="center"/>
      </w:pPr>
      <w:r w:rsidRPr="00D76725">
        <w:rPr>
          <w:noProof/>
        </w:rPr>
        <w:drawing>
          <wp:inline distT="0" distB="0" distL="0" distR="0" wp14:anchorId="2EDD0D57" wp14:editId="6A65B707">
            <wp:extent cx="3267456" cy="278619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3280297" cy="2797145"/>
                    </a:xfrm>
                    <a:prstGeom prst="rect">
                      <a:avLst/>
                    </a:prstGeom>
                    <a:noFill/>
                    <a:ln>
                      <a:noFill/>
                    </a:ln>
                  </pic:spPr>
                </pic:pic>
              </a:graphicData>
            </a:graphic>
          </wp:inline>
        </w:drawing>
      </w:r>
    </w:p>
    <w:p w14:paraId="1160F4FB" w14:textId="10F7537E" w:rsidR="00D76725" w:rsidRDefault="00D76725" w:rsidP="00D76725">
      <w:pPr>
        <w:jc w:val="center"/>
      </w:pPr>
      <w:r w:rsidRPr="00D76725">
        <w:rPr>
          <w:noProof/>
        </w:rPr>
        <w:lastRenderedPageBreak/>
        <w:drawing>
          <wp:inline distT="0" distB="0" distL="0" distR="0" wp14:anchorId="0F8775F0" wp14:editId="5DC155AB">
            <wp:extent cx="3261860" cy="2767584"/>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3275735" cy="2779357"/>
                    </a:xfrm>
                    <a:prstGeom prst="rect">
                      <a:avLst/>
                    </a:prstGeom>
                    <a:noFill/>
                    <a:ln>
                      <a:noFill/>
                    </a:ln>
                  </pic:spPr>
                </pic:pic>
              </a:graphicData>
            </a:graphic>
          </wp:inline>
        </w:drawing>
      </w:r>
    </w:p>
    <w:p w14:paraId="41549DB1" w14:textId="77777777" w:rsidR="00E75005" w:rsidRDefault="00E75005" w:rsidP="00DF1CD0">
      <w:pPr>
        <w:jc w:val="center"/>
      </w:pPr>
    </w:p>
    <w:tbl>
      <w:tblPr>
        <w:tblStyle w:val="TableGrid"/>
        <w:tblW w:w="5000" w:type="pct"/>
        <w:tblCellMar>
          <w:top w:w="108" w:type="dxa"/>
          <w:bottom w:w="108" w:type="dxa"/>
        </w:tblCellMar>
        <w:tblLook w:val="04A0" w:firstRow="1" w:lastRow="0" w:firstColumn="1" w:lastColumn="0" w:noHBand="0" w:noVBand="1"/>
      </w:tblPr>
      <w:tblGrid>
        <w:gridCol w:w="1414"/>
        <w:gridCol w:w="7603"/>
      </w:tblGrid>
      <w:tr w:rsidR="00A209A3" w:rsidRPr="00AF44EC" w14:paraId="148C2502" w14:textId="77777777" w:rsidTr="00155430">
        <w:tc>
          <w:tcPr>
            <w:tcW w:w="784" w:type="pct"/>
            <w:tcBorders>
              <w:top w:val="single" w:sz="4" w:space="0" w:color="auto"/>
              <w:left w:val="single" w:sz="4" w:space="0" w:color="auto"/>
              <w:bottom w:val="single" w:sz="4" w:space="0" w:color="auto"/>
              <w:right w:val="nil"/>
            </w:tcBorders>
            <w:hideMark/>
          </w:tcPr>
          <w:p w14:paraId="6DCFC2E7" w14:textId="77777777" w:rsidR="00A209A3" w:rsidRPr="00651F0A" w:rsidRDefault="00A209A3" w:rsidP="00155430">
            <w:pPr>
              <w:jc w:val="center"/>
            </w:pPr>
            <w:r w:rsidRPr="00DF46FF">
              <w:rPr>
                <w:noProof/>
              </w:rPr>
              <w:drawing>
                <wp:inline distT="0" distB="0" distL="0" distR="0" wp14:anchorId="5F746AD5" wp14:editId="1033548F">
                  <wp:extent cx="464820" cy="464820"/>
                  <wp:effectExtent l="0" t="0" r="0" b="0"/>
                  <wp:docPr id="1061" name="Picture 1061" descr="A picture containing plate, wind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2" descr="A picture containing plate, window&#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4216" w:type="pct"/>
            <w:tcBorders>
              <w:top w:val="single" w:sz="4" w:space="0" w:color="auto"/>
              <w:left w:val="nil"/>
              <w:bottom w:val="single" w:sz="4" w:space="0" w:color="auto"/>
              <w:right w:val="single" w:sz="4" w:space="0" w:color="auto"/>
            </w:tcBorders>
          </w:tcPr>
          <w:p w14:paraId="56750829" w14:textId="1F381836" w:rsidR="00A209A3" w:rsidRPr="00A209A3" w:rsidRDefault="00A209A3" w:rsidP="00A209A3">
            <w:pPr>
              <w:spacing w:after="120"/>
              <w:rPr>
                <w:b/>
                <w:bCs/>
                <w:lang w:val="en-US"/>
              </w:rPr>
            </w:pPr>
            <w:r w:rsidRPr="00A209A3">
              <w:rPr>
                <w:b/>
                <w:bCs/>
                <w:lang w:val="en-US"/>
              </w:rPr>
              <w:t xml:space="preserve">Activity - </w:t>
            </w:r>
            <w:r w:rsidRPr="00A209A3">
              <w:rPr>
                <w:b/>
                <w:bCs/>
              </w:rPr>
              <w:t>Demonstration role play</w:t>
            </w:r>
          </w:p>
          <w:p w14:paraId="3099E65E" w14:textId="77777777" w:rsidR="00A209A3" w:rsidRDefault="00A209A3" w:rsidP="00A209A3">
            <w:pPr>
              <w:spacing w:after="120"/>
            </w:pPr>
            <w:r>
              <w:t xml:space="preserve">Demonstrate and explain the features and benefits of a product, for example your cell phone, to a customer. Follow the guidelines that you learned about. </w:t>
            </w:r>
          </w:p>
          <w:p w14:paraId="248EC79A" w14:textId="1B276291" w:rsidR="00A209A3" w:rsidRPr="008B68D4" w:rsidRDefault="00A209A3" w:rsidP="00A209A3">
            <w:pPr>
              <w:rPr>
                <w:lang w:val="en-US"/>
              </w:rPr>
            </w:pPr>
            <w:r>
              <w:t>The purpose of the demonstration is to illustrate to the customer how the special features and benefits of the product meet the customer’s needs and to get the customer really excited about owning the product.</w:t>
            </w:r>
          </w:p>
        </w:tc>
      </w:tr>
    </w:tbl>
    <w:p w14:paraId="24C99EF5" w14:textId="5C4466DC" w:rsidR="002734B8" w:rsidRDefault="002734B8" w:rsidP="002734B8">
      <w:pPr>
        <w:jc w:val="left"/>
      </w:pPr>
    </w:p>
    <w:p w14:paraId="472ADDBD" w14:textId="71807CEE" w:rsidR="00FD30D1" w:rsidRDefault="00FD30D1" w:rsidP="002734B8">
      <w:pPr>
        <w:jc w:val="left"/>
      </w:pPr>
    </w:p>
    <w:p w14:paraId="1C76911C" w14:textId="7E09F6D3" w:rsidR="00A209A3" w:rsidRDefault="00A209A3" w:rsidP="00A209A3">
      <w:pPr>
        <w:pStyle w:val="Heading2"/>
        <w:rPr>
          <w:lang w:eastAsia="en-ZA"/>
        </w:rPr>
      </w:pPr>
      <w:bookmarkStart w:id="336" w:name="_Toc128572850"/>
      <w:r>
        <w:rPr>
          <w:lang w:eastAsia="en-ZA"/>
        </w:rPr>
        <w:t>2.9</w:t>
      </w:r>
      <w:r>
        <w:rPr>
          <w:lang w:eastAsia="en-ZA"/>
        </w:rPr>
        <w:tab/>
        <w:t xml:space="preserve">Types of objections experienced during the sales cycle and ways of overcoming </w:t>
      </w:r>
      <w:proofErr w:type="gramStart"/>
      <w:r>
        <w:rPr>
          <w:lang w:eastAsia="en-ZA"/>
        </w:rPr>
        <w:t>them</w:t>
      </w:r>
      <w:bookmarkEnd w:id="336"/>
      <w:proofErr w:type="gramEnd"/>
    </w:p>
    <w:p w14:paraId="098FB3D1" w14:textId="57D9845D" w:rsidR="00DF1CD0" w:rsidRDefault="00DF1CD0" w:rsidP="00DF1CD0">
      <w:pPr>
        <w:pStyle w:val="Heading3"/>
        <w:rPr>
          <w:lang w:eastAsia="en-ZA"/>
        </w:rPr>
      </w:pPr>
      <w:bookmarkStart w:id="337" w:name="_Toc105711148"/>
      <w:bookmarkStart w:id="338" w:name="_Toc128572851"/>
      <w:r>
        <w:rPr>
          <w:lang w:eastAsia="en-ZA"/>
        </w:rPr>
        <w:t>2.9.1</w:t>
      </w:r>
      <w:r>
        <w:rPr>
          <w:lang w:eastAsia="en-ZA"/>
        </w:rPr>
        <w:tab/>
        <w:t xml:space="preserve">What customer objections are and the reasons for </w:t>
      </w:r>
      <w:proofErr w:type="gramStart"/>
      <w:r>
        <w:rPr>
          <w:lang w:eastAsia="en-ZA"/>
        </w:rPr>
        <w:t>objections</w:t>
      </w:r>
      <w:bookmarkEnd w:id="337"/>
      <w:bookmarkEnd w:id="338"/>
      <w:proofErr w:type="gramEnd"/>
    </w:p>
    <w:p w14:paraId="4EB7BD53" w14:textId="5D006E24" w:rsidR="00A209A3" w:rsidRDefault="00A209A3" w:rsidP="00A209A3">
      <w:pPr>
        <w:rPr>
          <w:lang w:eastAsia="en-ZA"/>
        </w:rPr>
      </w:pPr>
    </w:p>
    <w:p w14:paraId="748E3FEE" w14:textId="77777777" w:rsidR="00E75005" w:rsidRDefault="00E75005" w:rsidP="00A209A3">
      <w:pPr>
        <w:rPr>
          <w:lang w:eastAsia="en-ZA"/>
        </w:rPr>
      </w:pPr>
    </w:p>
    <w:tbl>
      <w:tblPr>
        <w:tblW w:w="0" w:type="auto"/>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108" w:type="dxa"/>
          <w:bottom w:w="108" w:type="dxa"/>
        </w:tblCellMar>
        <w:tblLook w:val="04A0" w:firstRow="1" w:lastRow="0" w:firstColumn="1" w:lastColumn="0" w:noHBand="0" w:noVBand="1"/>
      </w:tblPr>
      <w:tblGrid>
        <w:gridCol w:w="1266"/>
        <w:gridCol w:w="7730"/>
      </w:tblGrid>
      <w:tr w:rsidR="00DF1CD0" w:rsidRPr="00DF46FF" w14:paraId="642131D6" w14:textId="77777777" w:rsidTr="00155430">
        <w:tc>
          <w:tcPr>
            <w:tcW w:w="1266" w:type="dxa"/>
            <w:tcBorders>
              <w:right w:val="nil"/>
            </w:tcBorders>
            <w:vAlign w:val="center"/>
            <w:hideMark/>
          </w:tcPr>
          <w:p w14:paraId="68F20BA6" w14:textId="77777777" w:rsidR="00DF1CD0" w:rsidRPr="00DF46FF" w:rsidRDefault="00DF1CD0" w:rsidP="00155430">
            <w:pPr>
              <w:spacing w:line="240" w:lineRule="auto"/>
              <w:jc w:val="center"/>
              <w:rPr>
                <w:noProof/>
                <w:lang w:eastAsia="en-GB"/>
              </w:rPr>
            </w:pPr>
            <w:r w:rsidRPr="00DF46FF">
              <w:rPr>
                <w:noProof/>
                <w:lang w:eastAsia="en-GB"/>
              </w:rPr>
              <w:drawing>
                <wp:inline distT="0" distB="0" distL="0" distR="0" wp14:anchorId="40D599C3" wp14:editId="5D789ACB">
                  <wp:extent cx="464820" cy="464820"/>
                  <wp:effectExtent l="0" t="0" r="0" b="0"/>
                  <wp:docPr id="186" name="Picture 186"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0" descr="A picture containing plate&#10;&#10;Description automatically generated"/>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730" w:type="dxa"/>
            <w:tcBorders>
              <w:left w:val="nil"/>
            </w:tcBorders>
            <w:vAlign w:val="center"/>
            <w:hideMark/>
          </w:tcPr>
          <w:p w14:paraId="28B5DE63" w14:textId="77777777" w:rsidR="00DF1CD0" w:rsidRPr="00DF46FF" w:rsidRDefault="00DF1CD0" w:rsidP="00A209A3">
            <w:r>
              <w:rPr>
                <w:lang w:val="en-US"/>
              </w:rPr>
              <w:t xml:space="preserve">A </w:t>
            </w:r>
            <w:r w:rsidRPr="00A16B73">
              <w:rPr>
                <w:b/>
                <w:lang w:val="en-US"/>
              </w:rPr>
              <w:t>customer objection</w:t>
            </w:r>
            <w:r>
              <w:rPr>
                <w:lang w:val="en-US"/>
              </w:rPr>
              <w:t xml:space="preserve"> is something </w:t>
            </w:r>
            <w:r>
              <w:t>the customer may mention or see as a difficulty or problem if he/she buys a product.</w:t>
            </w:r>
          </w:p>
        </w:tc>
      </w:tr>
    </w:tbl>
    <w:p w14:paraId="6881CF95" w14:textId="77777777" w:rsidR="00DF1CD0" w:rsidRDefault="00DF1CD0" w:rsidP="00A209A3">
      <w:pPr>
        <w:rPr>
          <w:rFonts w:eastAsia="Times New Roman"/>
          <w:szCs w:val="20"/>
          <w:lang w:eastAsia="en-ZA"/>
        </w:rPr>
      </w:pPr>
    </w:p>
    <w:p w14:paraId="57057619" w14:textId="68CA71E2" w:rsidR="00DF1CD0" w:rsidRDefault="00DF1CD0" w:rsidP="00A209A3">
      <w:r>
        <w:t xml:space="preserve">Customer objections should be overcome according to store procedures. You should understand what types of objections customers may have and familiarise yourself with what the store procedures are. </w:t>
      </w:r>
    </w:p>
    <w:p w14:paraId="397FEB9B" w14:textId="77777777" w:rsidR="00A209A3" w:rsidRDefault="00A209A3" w:rsidP="00A209A3"/>
    <w:p w14:paraId="0790774D" w14:textId="77777777" w:rsidR="00DF1CD0" w:rsidRDefault="00DF1CD0" w:rsidP="00081F9E">
      <w:pPr>
        <w:spacing w:after="120"/>
      </w:pPr>
      <w:r>
        <w:t>Customer objections represent customer fears about the product, for example:</w:t>
      </w:r>
    </w:p>
    <w:p w14:paraId="4C3D6CC2" w14:textId="77777777" w:rsidR="00DF1CD0" w:rsidRDefault="00DF1CD0">
      <w:pPr>
        <w:pStyle w:val="ListParagraph"/>
        <w:numPr>
          <w:ilvl w:val="0"/>
          <w:numId w:val="77"/>
        </w:numPr>
        <w:spacing w:after="120"/>
        <w:contextualSpacing w:val="0"/>
      </w:pPr>
      <w:r>
        <w:t>They may be wasting money on a product that does not work.</w:t>
      </w:r>
    </w:p>
    <w:p w14:paraId="6B82399F" w14:textId="77777777" w:rsidR="00DF1CD0" w:rsidRDefault="00DF1CD0">
      <w:pPr>
        <w:pStyle w:val="ListParagraph"/>
        <w:numPr>
          <w:ilvl w:val="0"/>
          <w:numId w:val="77"/>
        </w:numPr>
        <w:spacing w:after="120"/>
        <w:contextualSpacing w:val="0"/>
      </w:pPr>
      <w:r>
        <w:t>The product may not meet their needs.</w:t>
      </w:r>
    </w:p>
    <w:p w14:paraId="7DE97F38" w14:textId="77777777" w:rsidR="00DF1CD0" w:rsidRDefault="00DF1CD0">
      <w:pPr>
        <w:pStyle w:val="ListParagraph"/>
        <w:numPr>
          <w:ilvl w:val="0"/>
          <w:numId w:val="77"/>
        </w:numPr>
        <w:spacing w:after="120"/>
        <w:contextualSpacing w:val="0"/>
      </w:pPr>
      <w:r>
        <w:lastRenderedPageBreak/>
        <w:t>They will not know how to use the product.</w:t>
      </w:r>
    </w:p>
    <w:p w14:paraId="01C28E4B" w14:textId="77777777" w:rsidR="00DF1CD0" w:rsidRDefault="00DF1CD0">
      <w:pPr>
        <w:pStyle w:val="ListParagraph"/>
        <w:numPr>
          <w:ilvl w:val="0"/>
          <w:numId w:val="77"/>
        </w:numPr>
        <w:contextualSpacing w:val="0"/>
      </w:pPr>
      <w:r>
        <w:t>If they are not satisfied, they will not get their money back.</w:t>
      </w:r>
    </w:p>
    <w:p w14:paraId="6882FF50" w14:textId="77777777" w:rsidR="00A209A3" w:rsidRDefault="00A209A3" w:rsidP="00A209A3"/>
    <w:p w14:paraId="1FD98BF8" w14:textId="14E32159" w:rsidR="00DF1CD0" w:rsidRDefault="00DF1CD0" w:rsidP="00A209A3">
      <w:r>
        <w:t>There are six common objections. Knowing how these objections relate to the products you are selling will help you handle them effectively to make a sale.</w:t>
      </w:r>
    </w:p>
    <w:p w14:paraId="28B7AAAA" w14:textId="51E06D6B" w:rsidR="006D5C36" w:rsidRDefault="006D5C36" w:rsidP="00A209A3"/>
    <w:p w14:paraId="29D2909E" w14:textId="77777777" w:rsidR="00FD30D1" w:rsidRDefault="00FD30D1" w:rsidP="00A209A3"/>
    <w:p w14:paraId="77DB6FD3" w14:textId="77777777" w:rsidR="00DF1CD0" w:rsidRDefault="00DF1CD0" w:rsidP="00A209A3">
      <w:pPr>
        <w:pStyle w:val="Heading3"/>
        <w:spacing w:line="360" w:lineRule="auto"/>
      </w:pPr>
      <w:bookmarkStart w:id="339" w:name="_Toc105711149"/>
      <w:bookmarkStart w:id="340" w:name="_Toc128572852"/>
      <w:r>
        <w:t>2.9.2</w:t>
      </w:r>
      <w:r>
        <w:tab/>
        <w:t xml:space="preserve">Types of customer objections and how to overcome </w:t>
      </w:r>
      <w:proofErr w:type="gramStart"/>
      <w:r>
        <w:t>them</w:t>
      </w:r>
      <w:bookmarkEnd w:id="339"/>
      <w:bookmarkEnd w:id="340"/>
      <w:proofErr w:type="gramEnd"/>
    </w:p>
    <w:p w14:paraId="04B608BA" w14:textId="77777777" w:rsidR="00A209A3" w:rsidRDefault="00A209A3" w:rsidP="00A209A3"/>
    <w:p w14:paraId="385DF47A" w14:textId="19A6D61B" w:rsidR="00DF1CD0" w:rsidRPr="00A209A3" w:rsidRDefault="00DF1CD0" w:rsidP="00A209A3">
      <w:r w:rsidRPr="00A209A3">
        <w:t xml:space="preserve">Table </w:t>
      </w:r>
      <w:r w:rsidR="00A209A3" w:rsidRPr="00A209A3">
        <w:t>1</w:t>
      </w:r>
      <w:r w:rsidRPr="00A209A3">
        <w:t>6 lists and explains the common objections. It also provides suggestions for overcoming the objections.</w:t>
      </w:r>
    </w:p>
    <w:p w14:paraId="0DF48721" w14:textId="77777777" w:rsidR="00FD30D1" w:rsidRPr="00A209A3" w:rsidRDefault="00FD30D1" w:rsidP="00A209A3"/>
    <w:p w14:paraId="0778CBDC" w14:textId="6AD5D966" w:rsidR="00DF1CD0" w:rsidRDefault="00DF1CD0" w:rsidP="00081F9E">
      <w:pPr>
        <w:pStyle w:val="Caption"/>
        <w:spacing w:before="0" w:line="360" w:lineRule="auto"/>
      </w:pPr>
      <w:r w:rsidRPr="00A209A3">
        <w:t xml:space="preserve">TABLE </w:t>
      </w:r>
      <w:r w:rsidR="00A209A3" w:rsidRPr="00A209A3">
        <w:t>1</w:t>
      </w:r>
      <w:r w:rsidRPr="00A209A3">
        <w:t>6: COMMON OBJECTIONS</w:t>
      </w:r>
      <w:r w:rsidRPr="00D53055">
        <w:t xml:space="preserve"> AND TECHNIQUES FOR OVERCOMING THEM</w:t>
      </w:r>
    </w:p>
    <w:tbl>
      <w:tblPr>
        <w:tblW w:w="0" w:type="auto"/>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tblCellMar>
          <w:top w:w="108" w:type="dxa"/>
          <w:bottom w:w="108" w:type="dxa"/>
        </w:tblCellMar>
        <w:tblLook w:val="04A0" w:firstRow="1" w:lastRow="0" w:firstColumn="1" w:lastColumn="0" w:noHBand="0" w:noVBand="1"/>
      </w:tblPr>
      <w:tblGrid>
        <w:gridCol w:w="2119"/>
        <w:gridCol w:w="3438"/>
        <w:gridCol w:w="3440"/>
      </w:tblGrid>
      <w:tr w:rsidR="00A209A3" w:rsidRPr="00B42294" w14:paraId="09D118A6" w14:textId="77777777" w:rsidTr="00FD30D1">
        <w:trPr>
          <w:tblHeader/>
        </w:trPr>
        <w:tc>
          <w:tcPr>
            <w:tcW w:w="2122" w:type="dxa"/>
            <w:shd w:val="clear" w:color="auto" w:fill="808080" w:themeFill="background1" w:themeFillShade="80"/>
          </w:tcPr>
          <w:p w14:paraId="63725A71" w14:textId="32B4A496" w:rsidR="00A209A3" w:rsidRPr="00522140" w:rsidRDefault="00A209A3" w:rsidP="00A209A3">
            <w:pPr>
              <w:spacing w:line="240" w:lineRule="auto"/>
              <w:jc w:val="left"/>
              <w:rPr>
                <w:b/>
                <w:color w:val="FFFFFF" w:themeColor="background1"/>
              </w:rPr>
            </w:pPr>
            <w:r w:rsidRPr="00A16B73">
              <w:rPr>
                <w:b/>
                <w:color w:val="FFFFFF" w:themeColor="background1"/>
                <w:lang w:val="en-ZA"/>
              </w:rPr>
              <w:t>Objection</w:t>
            </w:r>
          </w:p>
        </w:tc>
        <w:tc>
          <w:tcPr>
            <w:tcW w:w="3447" w:type="dxa"/>
            <w:shd w:val="clear" w:color="auto" w:fill="808080" w:themeFill="background1" w:themeFillShade="80"/>
          </w:tcPr>
          <w:p w14:paraId="4FD4655A" w14:textId="571AE58F" w:rsidR="00A209A3" w:rsidRPr="00B42294" w:rsidRDefault="00A209A3" w:rsidP="00E75005">
            <w:pPr>
              <w:spacing w:line="240" w:lineRule="auto"/>
              <w:jc w:val="left"/>
              <w:rPr>
                <w:b/>
                <w:color w:val="FFFFFF" w:themeColor="background1"/>
              </w:rPr>
            </w:pPr>
            <w:r w:rsidRPr="00A16B73">
              <w:rPr>
                <w:b/>
                <w:color w:val="FFFFFF" w:themeColor="background1"/>
                <w:lang w:val="en-ZA"/>
              </w:rPr>
              <w:t>Description</w:t>
            </w:r>
          </w:p>
        </w:tc>
        <w:tc>
          <w:tcPr>
            <w:tcW w:w="3447" w:type="dxa"/>
            <w:shd w:val="clear" w:color="auto" w:fill="808080" w:themeFill="background1" w:themeFillShade="80"/>
          </w:tcPr>
          <w:p w14:paraId="3504878E" w14:textId="3DE589B9" w:rsidR="00A209A3" w:rsidRPr="00B42294" w:rsidRDefault="00A209A3" w:rsidP="00A209A3">
            <w:pPr>
              <w:spacing w:line="240" w:lineRule="auto"/>
              <w:jc w:val="left"/>
              <w:rPr>
                <w:b/>
                <w:color w:val="FFFFFF" w:themeColor="background1"/>
              </w:rPr>
            </w:pPr>
            <w:r>
              <w:rPr>
                <w:b/>
                <w:color w:val="FFFFFF" w:themeColor="background1"/>
                <w:lang w:val="en-ZA"/>
              </w:rPr>
              <w:t>How to overcome</w:t>
            </w:r>
            <w:r w:rsidRPr="00A16B73">
              <w:rPr>
                <w:b/>
                <w:color w:val="FFFFFF" w:themeColor="background1"/>
                <w:lang w:val="en-ZA"/>
              </w:rPr>
              <w:t xml:space="preserve"> the objection</w:t>
            </w:r>
          </w:p>
        </w:tc>
      </w:tr>
      <w:tr w:rsidR="00A209A3" w:rsidRPr="00421840" w14:paraId="1893C644" w14:textId="77777777" w:rsidTr="00FD30D1">
        <w:tc>
          <w:tcPr>
            <w:tcW w:w="2122" w:type="dxa"/>
            <w:shd w:val="clear" w:color="auto" w:fill="D9D9D9" w:themeFill="background1" w:themeFillShade="D9"/>
          </w:tcPr>
          <w:p w14:paraId="451C8C33" w14:textId="7CFF2354" w:rsidR="00A209A3" w:rsidRPr="00A209A3" w:rsidRDefault="00A209A3" w:rsidP="00A209A3">
            <w:pPr>
              <w:rPr>
                <w:b/>
                <w:bCs/>
                <w:szCs w:val="20"/>
              </w:rPr>
            </w:pPr>
            <w:r w:rsidRPr="00A209A3">
              <w:rPr>
                <w:b/>
                <w:bCs/>
                <w:szCs w:val="20"/>
              </w:rPr>
              <w:t>Cost</w:t>
            </w:r>
          </w:p>
        </w:tc>
        <w:tc>
          <w:tcPr>
            <w:tcW w:w="3447" w:type="dxa"/>
            <w:shd w:val="clear" w:color="auto" w:fill="D9D9D9" w:themeFill="background1" w:themeFillShade="D9"/>
          </w:tcPr>
          <w:p w14:paraId="1EF2A1B2" w14:textId="3967B6B5" w:rsidR="00A209A3" w:rsidRDefault="00A209A3" w:rsidP="00E75005">
            <w:pPr>
              <w:ind w:left="47"/>
              <w:jc w:val="left"/>
              <w:rPr>
                <w:szCs w:val="20"/>
              </w:rPr>
            </w:pPr>
            <w:r w:rsidRPr="00824729">
              <w:rPr>
                <w:szCs w:val="20"/>
              </w:rPr>
              <w:t>Cost is one of the main barriers to buying.</w:t>
            </w:r>
          </w:p>
          <w:p w14:paraId="5AD90A67" w14:textId="77777777" w:rsidR="006D5C36" w:rsidRDefault="006D5C36" w:rsidP="00E75005">
            <w:pPr>
              <w:ind w:left="47"/>
              <w:jc w:val="left"/>
              <w:rPr>
                <w:szCs w:val="20"/>
              </w:rPr>
            </w:pPr>
          </w:p>
          <w:p w14:paraId="5D31FA96" w14:textId="77777777" w:rsidR="00A209A3" w:rsidRPr="00A16B73" w:rsidRDefault="00A209A3" w:rsidP="00E75005">
            <w:pPr>
              <w:ind w:left="47"/>
              <w:jc w:val="left"/>
              <w:rPr>
                <w:b/>
                <w:szCs w:val="20"/>
              </w:rPr>
            </w:pPr>
            <w:r w:rsidRPr="00A16B73">
              <w:rPr>
                <w:b/>
                <w:szCs w:val="20"/>
              </w:rPr>
              <w:t>Examples:</w:t>
            </w:r>
          </w:p>
          <w:p w14:paraId="61672CEC" w14:textId="77777777" w:rsidR="00A209A3" w:rsidRDefault="00A209A3" w:rsidP="00E75005">
            <w:pPr>
              <w:ind w:left="47"/>
              <w:jc w:val="left"/>
              <w:rPr>
                <w:i/>
                <w:szCs w:val="20"/>
              </w:rPr>
            </w:pPr>
            <w:r>
              <w:rPr>
                <w:i/>
                <w:szCs w:val="20"/>
              </w:rPr>
              <w:t>“T</w:t>
            </w:r>
            <w:r w:rsidRPr="00824729">
              <w:rPr>
                <w:i/>
                <w:szCs w:val="20"/>
              </w:rPr>
              <w:t>his is very expensive.</w:t>
            </w:r>
            <w:r>
              <w:rPr>
                <w:i/>
                <w:szCs w:val="20"/>
              </w:rPr>
              <w:t>”</w:t>
            </w:r>
            <w:r w:rsidRPr="00824729">
              <w:rPr>
                <w:i/>
                <w:szCs w:val="20"/>
              </w:rPr>
              <w:t xml:space="preserve"> </w:t>
            </w:r>
          </w:p>
          <w:p w14:paraId="384A2182" w14:textId="4E33512B" w:rsidR="00A209A3" w:rsidRPr="00231FA2" w:rsidRDefault="00A209A3" w:rsidP="00E75005">
            <w:pPr>
              <w:jc w:val="left"/>
            </w:pPr>
            <w:r>
              <w:rPr>
                <w:i/>
                <w:szCs w:val="20"/>
              </w:rPr>
              <w:t>“</w:t>
            </w:r>
            <w:r w:rsidRPr="00824729">
              <w:rPr>
                <w:i/>
                <w:szCs w:val="20"/>
              </w:rPr>
              <w:t xml:space="preserve">I </w:t>
            </w:r>
            <w:r>
              <w:rPr>
                <w:i/>
                <w:szCs w:val="20"/>
              </w:rPr>
              <w:t>can’t afford it.”</w:t>
            </w:r>
          </w:p>
        </w:tc>
        <w:tc>
          <w:tcPr>
            <w:tcW w:w="3447" w:type="dxa"/>
            <w:shd w:val="clear" w:color="auto" w:fill="D9D9D9" w:themeFill="background1" w:themeFillShade="D9"/>
          </w:tcPr>
          <w:p w14:paraId="6F85E9A4" w14:textId="77777777" w:rsidR="00A209A3" w:rsidRDefault="00A209A3">
            <w:pPr>
              <w:numPr>
                <w:ilvl w:val="0"/>
                <w:numId w:val="74"/>
              </w:numPr>
              <w:spacing w:after="120"/>
              <w:ind w:left="357" w:hanging="357"/>
              <w:jc w:val="left"/>
              <w:rPr>
                <w:szCs w:val="20"/>
              </w:rPr>
            </w:pPr>
            <w:r w:rsidRPr="00824729">
              <w:rPr>
                <w:szCs w:val="20"/>
              </w:rPr>
              <w:t>Offer a payment plan according to organisational policy and procedures.</w:t>
            </w:r>
          </w:p>
          <w:p w14:paraId="4643229D" w14:textId="40E014AC" w:rsidR="00A209A3" w:rsidRPr="00A209A3" w:rsidRDefault="00A209A3">
            <w:pPr>
              <w:numPr>
                <w:ilvl w:val="0"/>
                <w:numId w:val="74"/>
              </w:numPr>
              <w:jc w:val="left"/>
              <w:rPr>
                <w:szCs w:val="20"/>
              </w:rPr>
            </w:pPr>
            <w:r w:rsidRPr="00A209A3">
              <w:rPr>
                <w:szCs w:val="20"/>
              </w:rPr>
              <w:t>Show the value of the product by comparing it to a competitive product.</w:t>
            </w:r>
          </w:p>
        </w:tc>
      </w:tr>
      <w:tr w:rsidR="00A209A3" w:rsidRPr="00421840" w14:paraId="66419507" w14:textId="77777777" w:rsidTr="00FD30D1">
        <w:tc>
          <w:tcPr>
            <w:tcW w:w="2122" w:type="dxa"/>
            <w:shd w:val="clear" w:color="auto" w:fill="D9D9D9" w:themeFill="background1" w:themeFillShade="D9"/>
          </w:tcPr>
          <w:p w14:paraId="4C46206B" w14:textId="31C51F51" w:rsidR="00A209A3" w:rsidRPr="006D5C36" w:rsidRDefault="00A209A3" w:rsidP="00A209A3">
            <w:pPr>
              <w:rPr>
                <w:b/>
                <w:bCs/>
                <w:szCs w:val="20"/>
              </w:rPr>
            </w:pPr>
            <w:r w:rsidRPr="006D5C36">
              <w:rPr>
                <w:b/>
                <w:bCs/>
                <w:szCs w:val="20"/>
              </w:rPr>
              <w:t>Time</w:t>
            </w:r>
          </w:p>
        </w:tc>
        <w:tc>
          <w:tcPr>
            <w:tcW w:w="3447" w:type="dxa"/>
            <w:shd w:val="clear" w:color="auto" w:fill="D9D9D9" w:themeFill="background1" w:themeFillShade="D9"/>
          </w:tcPr>
          <w:p w14:paraId="724F334D" w14:textId="718FB338" w:rsidR="00A209A3" w:rsidRDefault="00A209A3" w:rsidP="00E75005">
            <w:pPr>
              <w:jc w:val="left"/>
              <w:rPr>
                <w:szCs w:val="20"/>
              </w:rPr>
            </w:pPr>
            <w:r w:rsidRPr="00824729">
              <w:rPr>
                <w:szCs w:val="20"/>
              </w:rPr>
              <w:t xml:space="preserve">Sometimes </w:t>
            </w:r>
            <w:r>
              <w:rPr>
                <w:szCs w:val="20"/>
              </w:rPr>
              <w:t>customers</w:t>
            </w:r>
            <w:r w:rsidRPr="00824729">
              <w:rPr>
                <w:szCs w:val="20"/>
              </w:rPr>
              <w:t xml:space="preserve"> are interested in buying a </w:t>
            </w:r>
            <w:r w:rsidR="001D5A90" w:rsidRPr="00824729">
              <w:rPr>
                <w:szCs w:val="20"/>
              </w:rPr>
              <w:t>product,</w:t>
            </w:r>
            <w:r w:rsidRPr="00824729">
              <w:rPr>
                <w:szCs w:val="20"/>
              </w:rPr>
              <w:t xml:space="preserve"> but they </w:t>
            </w:r>
            <w:r>
              <w:rPr>
                <w:szCs w:val="20"/>
              </w:rPr>
              <w:t>fear</w:t>
            </w:r>
            <w:r w:rsidRPr="00824729">
              <w:rPr>
                <w:szCs w:val="20"/>
              </w:rPr>
              <w:t xml:space="preserve"> they will not have enough time to use it, or build it, or install it, or </w:t>
            </w:r>
            <w:r>
              <w:rPr>
                <w:szCs w:val="20"/>
              </w:rPr>
              <w:t>learn how to use it</w:t>
            </w:r>
            <w:r w:rsidRPr="00824729">
              <w:rPr>
                <w:szCs w:val="20"/>
              </w:rPr>
              <w:t>.</w:t>
            </w:r>
          </w:p>
          <w:p w14:paraId="18776E6A" w14:textId="77777777" w:rsidR="006D5C36" w:rsidRDefault="006D5C36" w:rsidP="00E75005">
            <w:pPr>
              <w:jc w:val="left"/>
              <w:rPr>
                <w:szCs w:val="20"/>
              </w:rPr>
            </w:pPr>
          </w:p>
          <w:p w14:paraId="636FF8BF" w14:textId="77777777" w:rsidR="00A209A3" w:rsidRDefault="00A209A3" w:rsidP="00E75005">
            <w:pPr>
              <w:jc w:val="left"/>
              <w:rPr>
                <w:b/>
                <w:szCs w:val="20"/>
              </w:rPr>
            </w:pPr>
            <w:r w:rsidRPr="00A16B73">
              <w:rPr>
                <w:b/>
                <w:szCs w:val="20"/>
              </w:rPr>
              <w:t>Examples:</w:t>
            </w:r>
          </w:p>
          <w:p w14:paraId="59A6A741" w14:textId="77777777" w:rsidR="00A209A3" w:rsidRDefault="00A209A3" w:rsidP="00E75005">
            <w:pPr>
              <w:jc w:val="left"/>
              <w:rPr>
                <w:i/>
                <w:szCs w:val="20"/>
              </w:rPr>
            </w:pPr>
            <w:r>
              <w:rPr>
                <w:i/>
                <w:szCs w:val="20"/>
              </w:rPr>
              <w:t>“</w:t>
            </w:r>
            <w:r w:rsidRPr="00824729">
              <w:rPr>
                <w:i/>
                <w:szCs w:val="20"/>
              </w:rPr>
              <w:t xml:space="preserve">But I don’t know if I </w:t>
            </w:r>
            <w:r>
              <w:rPr>
                <w:i/>
                <w:szCs w:val="20"/>
              </w:rPr>
              <w:t>can justify it because I might not have much time to use it.”</w:t>
            </w:r>
          </w:p>
          <w:p w14:paraId="3956924C" w14:textId="696B49B8" w:rsidR="00A209A3" w:rsidRPr="00824729" w:rsidRDefault="00A209A3" w:rsidP="00E75005">
            <w:pPr>
              <w:ind w:left="47"/>
              <w:jc w:val="left"/>
              <w:rPr>
                <w:szCs w:val="20"/>
              </w:rPr>
            </w:pPr>
            <w:r>
              <w:rPr>
                <w:i/>
                <w:szCs w:val="20"/>
              </w:rPr>
              <w:t>“</w:t>
            </w:r>
            <w:r w:rsidRPr="00824729">
              <w:rPr>
                <w:i/>
                <w:szCs w:val="20"/>
              </w:rPr>
              <w:t xml:space="preserve">I don’t have time to learn how to use </w:t>
            </w:r>
            <w:r>
              <w:rPr>
                <w:i/>
                <w:szCs w:val="20"/>
              </w:rPr>
              <w:t>it</w:t>
            </w:r>
            <w:r w:rsidRPr="00824729">
              <w:rPr>
                <w:i/>
                <w:szCs w:val="20"/>
              </w:rPr>
              <w:t>.</w:t>
            </w:r>
            <w:r>
              <w:rPr>
                <w:i/>
                <w:szCs w:val="20"/>
              </w:rPr>
              <w:t>”</w:t>
            </w:r>
          </w:p>
        </w:tc>
        <w:tc>
          <w:tcPr>
            <w:tcW w:w="3447" w:type="dxa"/>
            <w:shd w:val="clear" w:color="auto" w:fill="D9D9D9" w:themeFill="background1" w:themeFillShade="D9"/>
          </w:tcPr>
          <w:p w14:paraId="53F80144" w14:textId="77777777" w:rsidR="00A209A3" w:rsidRPr="00824729" w:rsidRDefault="00A209A3">
            <w:pPr>
              <w:numPr>
                <w:ilvl w:val="0"/>
                <w:numId w:val="75"/>
              </w:numPr>
              <w:spacing w:after="120"/>
              <w:ind w:left="357" w:hanging="357"/>
              <w:jc w:val="left"/>
              <w:rPr>
                <w:szCs w:val="20"/>
              </w:rPr>
            </w:pPr>
            <w:r w:rsidRPr="00824729">
              <w:rPr>
                <w:szCs w:val="20"/>
              </w:rPr>
              <w:t>Describe the time necessary to install and use the product.</w:t>
            </w:r>
          </w:p>
          <w:p w14:paraId="493736E4" w14:textId="6C557D58" w:rsidR="00A209A3" w:rsidRPr="00824729" w:rsidRDefault="00A209A3">
            <w:pPr>
              <w:numPr>
                <w:ilvl w:val="0"/>
                <w:numId w:val="74"/>
              </w:numPr>
              <w:jc w:val="left"/>
              <w:rPr>
                <w:szCs w:val="20"/>
              </w:rPr>
            </w:pPr>
            <w:r w:rsidRPr="00824729">
              <w:rPr>
                <w:szCs w:val="20"/>
              </w:rPr>
              <w:t xml:space="preserve">Compare and contrast the product to other products. </w:t>
            </w:r>
          </w:p>
        </w:tc>
      </w:tr>
      <w:tr w:rsidR="006D5C36" w:rsidRPr="00421840" w14:paraId="27EB1C57" w14:textId="77777777" w:rsidTr="00FD30D1">
        <w:tc>
          <w:tcPr>
            <w:tcW w:w="2122" w:type="dxa"/>
            <w:shd w:val="clear" w:color="auto" w:fill="D9D9D9" w:themeFill="background1" w:themeFillShade="D9"/>
          </w:tcPr>
          <w:p w14:paraId="6FD894F1" w14:textId="12D97001" w:rsidR="006D5C36" w:rsidRPr="006D5C36" w:rsidRDefault="006D5C36" w:rsidP="006D5C36">
            <w:pPr>
              <w:rPr>
                <w:b/>
                <w:bCs/>
                <w:szCs w:val="20"/>
              </w:rPr>
            </w:pPr>
            <w:r w:rsidRPr="006D5C36">
              <w:rPr>
                <w:b/>
                <w:bCs/>
                <w:szCs w:val="20"/>
              </w:rPr>
              <w:t>Care</w:t>
            </w:r>
          </w:p>
        </w:tc>
        <w:tc>
          <w:tcPr>
            <w:tcW w:w="3447" w:type="dxa"/>
            <w:shd w:val="clear" w:color="auto" w:fill="D9D9D9" w:themeFill="background1" w:themeFillShade="D9"/>
          </w:tcPr>
          <w:p w14:paraId="3AAA8545" w14:textId="38D397AC" w:rsidR="006D5C36" w:rsidRDefault="006D5C36" w:rsidP="00E75005">
            <w:pPr>
              <w:jc w:val="left"/>
              <w:rPr>
                <w:szCs w:val="20"/>
              </w:rPr>
            </w:pPr>
            <w:r>
              <w:rPr>
                <w:szCs w:val="20"/>
              </w:rPr>
              <w:t>Customers are sometimes concerned that the</w:t>
            </w:r>
            <w:r w:rsidRPr="00824729">
              <w:rPr>
                <w:szCs w:val="20"/>
              </w:rPr>
              <w:t xml:space="preserve"> product will need too much care, cleaning, repair</w:t>
            </w:r>
            <w:r>
              <w:rPr>
                <w:szCs w:val="20"/>
              </w:rPr>
              <w:t>,</w:t>
            </w:r>
            <w:r w:rsidRPr="00824729">
              <w:rPr>
                <w:szCs w:val="20"/>
              </w:rPr>
              <w:t xml:space="preserve"> or maintenance.</w:t>
            </w:r>
          </w:p>
          <w:p w14:paraId="3AC776AB" w14:textId="77777777" w:rsidR="006D5C36" w:rsidRPr="000D6EE3" w:rsidRDefault="006D5C36" w:rsidP="00E75005">
            <w:pPr>
              <w:jc w:val="left"/>
              <w:rPr>
                <w:b/>
                <w:szCs w:val="20"/>
              </w:rPr>
            </w:pPr>
            <w:r w:rsidRPr="000D6EE3">
              <w:rPr>
                <w:b/>
                <w:szCs w:val="20"/>
              </w:rPr>
              <w:lastRenderedPageBreak/>
              <w:t>Examples:</w:t>
            </w:r>
          </w:p>
          <w:p w14:paraId="1120465B" w14:textId="77777777" w:rsidR="006D5C36" w:rsidRDefault="006D5C36" w:rsidP="00E75005">
            <w:pPr>
              <w:jc w:val="left"/>
              <w:rPr>
                <w:i/>
                <w:szCs w:val="20"/>
              </w:rPr>
            </w:pPr>
            <w:r>
              <w:rPr>
                <w:i/>
                <w:szCs w:val="20"/>
              </w:rPr>
              <w:t>“</w:t>
            </w:r>
            <w:r w:rsidRPr="00824729">
              <w:rPr>
                <w:i/>
                <w:szCs w:val="20"/>
              </w:rPr>
              <w:t>I</w:t>
            </w:r>
            <w:r>
              <w:rPr>
                <w:i/>
                <w:szCs w:val="20"/>
              </w:rPr>
              <w:t>t</w:t>
            </w:r>
            <w:r w:rsidRPr="00824729">
              <w:rPr>
                <w:i/>
                <w:szCs w:val="20"/>
              </w:rPr>
              <w:t xml:space="preserve"> </w:t>
            </w:r>
            <w:r>
              <w:rPr>
                <w:i/>
                <w:szCs w:val="20"/>
              </w:rPr>
              <w:t>seems as if it requires</w:t>
            </w:r>
            <w:r w:rsidRPr="00824729">
              <w:rPr>
                <w:i/>
                <w:szCs w:val="20"/>
              </w:rPr>
              <w:t xml:space="preserve"> a lot of time to</w:t>
            </w:r>
            <w:r>
              <w:rPr>
                <w:i/>
                <w:szCs w:val="20"/>
              </w:rPr>
              <w:t xml:space="preserve"> maintain this product.”</w:t>
            </w:r>
          </w:p>
          <w:p w14:paraId="62D6DADC" w14:textId="1E37C86F" w:rsidR="006D5C36" w:rsidRPr="00824729" w:rsidRDefault="006D5C36" w:rsidP="00E75005">
            <w:pPr>
              <w:jc w:val="left"/>
              <w:rPr>
                <w:szCs w:val="20"/>
              </w:rPr>
            </w:pPr>
            <w:r>
              <w:rPr>
                <w:i/>
                <w:szCs w:val="20"/>
              </w:rPr>
              <w:t>“It looks difficult to clean.”</w:t>
            </w:r>
          </w:p>
        </w:tc>
        <w:tc>
          <w:tcPr>
            <w:tcW w:w="3447" w:type="dxa"/>
            <w:shd w:val="clear" w:color="auto" w:fill="D9D9D9" w:themeFill="background1" w:themeFillShade="D9"/>
          </w:tcPr>
          <w:p w14:paraId="679706C2" w14:textId="5D1106B7" w:rsidR="006D5C36" w:rsidRPr="00824729" w:rsidRDefault="006D5C36">
            <w:pPr>
              <w:numPr>
                <w:ilvl w:val="0"/>
                <w:numId w:val="75"/>
              </w:numPr>
              <w:jc w:val="left"/>
              <w:rPr>
                <w:szCs w:val="20"/>
              </w:rPr>
            </w:pPr>
            <w:r w:rsidRPr="00824729">
              <w:rPr>
                <w:szCs w:val="20"/>
              </w:rPr>
              <w:lastRenderedPageBreak/>
              <w:t>Show the customer how to properly care for and maintain the product. This will save them time</w:t>
            </w:r>
            <w:r>
              <w:rPr>
                <w:szCs w:val="20"/>
              </w:rPr>
              <w:t xml:space="preserve"> learning about it</w:t>
            </w:r>
            <w:r w:rsidRPr="00824729">
              <w:rPr>
                <w:szCs w:val="20"/>
              </w:rPr>
              <w:t>.</w:t>
            </w:r>
          </w:p>
        </w:tc>
      </w:tr>
      <w:tr w:rsidR="006D5C36" w:rsidRPr="00421840" w14:paraId="5A70A412" w14:textId="77777777" w:rsidTr="00FD30D1">
        <w:tc>
          <w:tcPr>
            <w:tcW w:w="2122" w:type="dxa"/>
            <w:shd w:val="clear" w:color="auto" w:fill="D9D9D9" w:themeFill="background1" w:themeFillShade="D9"/>
          </w:tcPr>
          <w:p w14:paraId="5E351AF8" w14:textId="48D60C61" w:rsidR="006D5C36" w:rsidRPr="006D5C36" w:rsidRDefault="006D5C36" w:rsidP="006D5C36">
            <w:pPr>
              <w:rPr>
                <w:b/>
                <w:bCs/>
                <w:szCs w:val="20"/>
              </w:rPr>
            </w:pPr>
            <w:r w:rsidRPr="006D5C36">
              <w:rPr>
                <w:b/>
                <w:bCs/>
                <w:szCs w:val="20"/>
              </w:rPr>
              <w:t>Ease of use</w:t>
            </w:r>
          </w:p>
        </w:tc>
        <w:tc>
          <w:tcPr>
            <w:tcW w:w="3447" w:type="dxa"/>
            <w:shd w:val="clear" w:color="auto" w:fill="D9D9D9" w:themeFill="background1" w:themeFillShade="D9"/>
          </w:tcPr>
          <w:p w14:paraId="56A5CA64" w14:textId="323308AE" w:rsidR="006D5C36" w:rsidRDefault="006D5C36" w:rsidP="00E75005">
            <w:pPr>
              <w:jc w:val="left"/>
              <w:rPr>
                <w:szCs w:val="20"/>
              </w:rPr>
            </w:pPr>
            <w:r>
              <w:rPr>
                <w:szCs w:val="20"/>
              </w:rPr>
              <w:t>Customers may fear they will not find it easy to use the product.</w:t>
            </w:r>
          </w:p>
          <w:p w14:paraId="6AE0B727" w14:textId="77777777" w:rsidR="006D5C36" w:rsidRDefault="006D5C36" w:rsidP="00E75005">
            <w:pPr>
              <w:jc w:val="left"/>
              <w:rPr>
                <w:szCs w:val="20"/>
              </w:rPr>
            </w:pPr>
          </w:p>
          <w:p w14:paraId="31524069" w14:textId="77777777" w:rsidR="006D5C36" w:rsidRPr="000D6EE3" w:rsidRDefault="006D5C36" w:rsidP="00E75005">
            <w:pPr>
              <w:jc w:val="left"/>
              <w:rPr>
                <w:b/>
                <w:szCs w:val="20"/>
              </w:rPr>
            </w:pPr>
            <w:r w:rsidRPr="000D6EE3">
              <w:rPr>
                <w:b/>
                <w:szCs w:val="20"/>
              </w:rPr>
              <w:t>Example:</w:t>
            </w:r>
          </w:p>
          <w:p w14:paraId="365891A8" w14:textId="3B7DCD11" w:rsidR="006D5C36" w:rsidRDefault="006D5C36" w:rsidP="00E75005">
            <w:pPr>
              <w:jc w:val="left"/>
              <w:rPr>
                <w:szCs w:val="20"/>
              </w:rPr>
            </w:pPr>
            <w:r>
              <w:rPr>
                <w:i/>
                <w:szCs w:val="20"/>
              </w:rPr>
              <w:t>“</w:t>
            </w:r>
            <w:r w:rsidRPr="00824729">
              <w:rPr>
                <w:i/>
                <w:szCs w:val="20"/>
              </w:rPr>
              <w:t xml:space="preserve">It </w:t>
            </w:r>
            <w:r>
              <w:rPr>
                <w:i/>
                <w:szCs w:val="20"/>
              </w:rPr>
              <w:t>seems difficult to operate this DVD player</w:t>
            </w:r>
            <w:r w:rsidRPr="00824729">
              <w:rPr>
                <w:i/>
                <w:szCs w:val="20"/>
              </w:rPr>
              <w:t>.</w:t>
            </w:r>
            <w:r>
              <w:rPr>
                <w:i/>
                <w:szCs w:val="20"/>
              </w:rPr>
              <w:t>”</w:t>
            </w:r>
          </w:p>
        </w:tc>
        <w:tc>
          <w:tcPr>
            <w:tcW w:w="3447" w:type="dxa"/>
            <w:shd w:val="clear" w:color="auto" w:fill="D9D9D9" w:themeFill="background1" w:themeFillShade="D9"/>
          </w:tcPr>
          <w:p w14:paraId="7ED8B3A4" w14:textId="6430E59B" w:rsidR="006D5C36" w:rsidRPr="00824729" w:rsidRDefault="006D5C36">
            <w:pPr>
              <w:numPr>
                <w:ilvl w:val="0"/>
                <w:numId w:val="75"/>
              </w:numPr>
              <w:jc w:val="left"/>
              <w:rPr>
                <w:szCs w:val="20"/>
              </w:rPr>
            </w:pPr>
            <w:r w:rsidRPr="00824729">
              <w:rPr>
                <w:szCs w:val="20"/>
              </w:rPr>
              <w:t xml:space="preserve">Offer additional assistance </w:t>
            </w:r>
            <w:r>
              <w:rPr>
                <w:szCs w:val="20"/>
              </w:rPr>
              <w:t>or refer them to resources that are easily available, such as a video that comes with the product or that is available on the Internet</w:t>
            </w:r>
            <w:r w:rsidRPr="00824729">
              <w:rPr>
                <w:szCs w:val="20"/>
              </w:rPr>
              <w:t>.</w:t>
            </w:r>
          </w:p>
        </w:tc>
      </w:tr>
      <w:tr w:rsidR="006D5C36" w:rsidRPr="00421840" w14:paraId="1A28260B" w14:textId="77777777" w:rsidTr="00FD30D1">
        <w:tc>
          <w:tcPr>
            <w:tcW w:w="2122" w:type="dxa"/>
            <w:shd w:val="clear" w:color="auto" w:fill="D9D9D9" w:themeFill="background1" w:themeFillShade="D9"/>
          </w:tcPr>
          <w:p w14:paraId="1FBF0570" w14:textId="0E474F1D" w:rsidR="006D5C36" w:rsidRPr="006D5C36" w:rsidRDefault="006D5C36" w:rsidP="006D5C36">
            <w:pPr>
              <w:rPr>
                <w:b/>
                <w:bCs/>
                <w:szCs w:val="20"/>
              </w:rPr>
            </w:pPr>
            <w:r w:rsidRPr="006D5C36">
              <w:rPr>
                <w:b/>
                <w:bCs/>
                <w:szCs w:val="20"/>
              </w:rPr>
              <w:t xml:space="preserve">Satisfaction </w:t>
            </w:r>
          </w:p>
        </w:tc>
        <w:tc>
          <w:tcPr>
            <w:tcW w:w="3447" w:type="dxa"/>
            <w:shd w:val="clear" w:color="auto" w:fill="D9D9D9" w:themeFill="background1" w:themeFillShade="D9"/>
          </w:tcPr>
          <w:p w14:paraId="60B2D497" w14:textId="49DF38FF" w:rsidR="006D5C36" w:rsidRDefault="006D5C36" w:rsidP="00E75005">
            <w:pPr>
              <w:jc w:val="left"/>
              <w:rPr>
                <w:szCs w:val="20"/>
              </w:rPr>
            </w:pPr>
            <w:r w:rsidRPr="00824729">
              <w:rPr>
                <w:szCs w:val="20"/>
              </w:rPr>
              <w:t>One of the major fears of customers is that the product is no going to satisfy their need or solve their problems.</w:t>
            </w:r>
          </w:p>
          <w:p w14:paraId="139A62C9" w14:textId="77777777" w:rsidR="006D5C36" w:rsidRDefault="006D5C36" w:rsidP="00E75005">
            <w:pPr>
              <w:jc w:val="left"/>
              <w:rPr>
                <w:szCs w:val="20"/>
              </w:rPr>
            </w:pPr>
          </w:p>
          <w:p w14:paraId="47928284" w14:textId="77777777" w:rsidR="006D5C36" w:rsidRPr="006D5C36" w:rsidRDefault="006D5C36" w:rsidP="00E75005">
            <w:pPr>
              <w:jc w:val="left"/>
              <w:rPr>
                <w:b/>
                <w:bCs/>
                <w:szCs w:val="20"/>
              </w:rPr>
            </w:pPr>
            <w:r w:rsidRPr="006D5C36">
              <w:rPr>
                <w:b/>
                <w:bCs/>
                <w:szCs w:val="20"/>
              </w:rPr>
              <w:t>Example:</w:t>
            </w:r>
          </w:p>
          <w:p w14:paraId="7E405B79" w14:textId="5AA5DDBD" w:rsidR="006D5C36" w:rsidRDefault="006D5C36" w:rsidP="00E75005">
            <w:pPr>
              <w:jc w:val="left"/>
              <w:rPr>
                <w:szCs w:val="20"/>
              </w:rPr>
            </w:pPr>
            <w:r>
              <w:rPr>
                <w:i/>
                <w:szCs w:val="20"/>
              </w:rPr>
              <w:t>“</w:t>
            </w:r>
            <w:r w:rsidRPr="004E0D3A">
              <w:rPr>
                <w:i/>
                <w:szCs w:val="20"/>
              </w:rPr>
              <w:t>But can I return it if I am not satisfied?</w:t>
            </w:r>
            <w:r>
              <w:rPr>
                <w:i/>
                <w:szCs w:val="20"/>
              </w:rPr>
              <w:t>”</w:t>
            </w:r>
          </w:p>
        </w:tc>
        <w:tc>
          <w:tcPr>
            <w:tcW w:w="3447" w:type="dxa"/>
            <w:shd w:val="clear" w:color="auto" w:fill="D9D9D9" w:themeFill="background1" w:themeFillShade="D9"/>
          </w:tcPr>
          <w:p w14:paraId="2838890F" w14:textId="77777777" w:rsidR="006D5C36" w:rsidRPr="00824729" w:rsidRDefault="006D5C36">
            <w:pPr>
              <w:numPr>
                <w:ilvl w:val="0"/>
                <w:numId w:val="76"/>
              </w:numPr>
              <w:spacing w:after="120"/>
              <w:ind w:left="357" w:hanging="357"/>
              <w:jc w:val="left"/>
              <w:rPr>
                <w:szCs w:val="20"/>
              </w:rPr>
            </w:pPr>
            <w:r w:rsidRPr="00824729">
              <w:rPr>
                <w:szCs w:val="20"/>
              </w:rPr>
              <w:t>Clearly state the outlet’s return policy and procedure.</w:t>
            </w:r>
          </w:p>
          <w:p w14:paraId="1BEEBF6C" w14:textId="77777777" w:rsidR="006D5C36" w:rsidRPr="00824729" w:rsidRDefault="006D5C36">
            <w:pPr>
              <w:numPr>
                <w:ilvl w:val="0"/>
                <w:numId w:val="76"/>
              </w:numPr>
              <w:spacing w:after="120"/>
              <w:ind w:left="357" w:hanging="357"/>
              <w:jc w:val="left"/>
              <w:rPr>
                <w:szCs w:val="20"/>
              </w:rPr>
            </w:pPr>
            <w:r w:rsidRPr="00824729">
              <w:rPr>
                <w:szCs w:val="20"/>
              </w:rPr>
              <w:t>Explain guarantees.</w:t>
            </w:r>
          </w:p>
          <w:p w14:paraId="06021D3B" w14:textId="313243D7" w:rsidR="006D5C36" w:rsidRPr="00824729" w:rsidRDefault="006D5C36">
            <w:pPr>
              <w:numPr>
                <w:ilvl w:val="0"/>
                <w:numId w:val="75"/>
              </w:numPr>
              <w:jc w:val="left"/>
              <w:rPr>
                <w:szCs w:val="20"/>
              </w:rPr>
            </w:pPr>
            <w:r w:rsidRPr="00824729">
              <w:rPr>
                <w:szCs w:val="20"/>
              </w:rPr>
              <w:t>Offer one-on-one help if the customer is not satisfied.</w:t>
            </w:r>
          </w:p>
        </w:tc>
      </w:tr>
      <w:tr w:rsidR="006D5C36" w:rsidRPr="00421840" w14:paraId="130B37BA" w14:textId="77777777" w:rsidTr="00FD30D1">
        <w:trPr>
          <w:tblHeader/>
        </w:trPr>
        <w:tc>
          <w:tcPr>
            <w:tcW w:w="2122" w:type="dxa"/>
            <w:shd w:val="clear" w:color="auto" w:fill="D9D9D9" w:themeFill="background1" w:themeFillShade="D9"/>
          </w:tcPr>
          <w:p w14:paraId="00766A10" w14:textId="247FD87F" w:rsidR="006D5C36" w:rsidRPr="00824729" w:rsidRDefault="006D5C36" w:rsidP="006D5C36">
            <w:pPr>
              <w:rPr>
                <w:szCs w:val="20"/>
              </w:rPr>
            </w:pPr>
            <w:r w:rsidRPr="00824729">
              <w:rPr>
                <w:szCs w:val="20"/>
              </w:rPr>
              <w:t>Support</w:t>
            </w:r>
          </w:p>
        </w:tc>
        <w:tc>
          <w:tcPr>
            <w:tcW w:w="3447" w:type="dxa"/>
            <w:shd w:val="clear" w:color="auto" w:fill="D9D9D9" w:themeFill="background1" w:themeFillShade="D9"/>
          </w:tcPr>
          <w:p w14:paraId="57A151A8" w14:textId="5DDAA977" w:rsidR="006D5C36" w:rsidRDefault="006D5C36" w:rsidP="00E75005">
            <w:pPr>
              <w:jc w:val="left"/>
              <w:rPr>
                <w:szCs w:val="20"/>
              </w:rPr>
            </w:pPr>
            <w:r w:rsidRPr="00824729">
              <w:rPr>
                <w:szCs w:val="20"/>
              </w:rPr>
              <w:t xml:space="preserve">Sometimes customers are hesitant to buy a product because they are worried once you have sold the product to </w:t>
            </w:r>
            <w:r w:rsidR="001D5A90" w:rsidRPr="00824729">
              <w:rPr>
                <w:szCs w:val="20"/>
              </w:rPr>
              <w:t>them,</w:t>
            </w:r>
            <w:r w:rsidRPr="00824729">
              <w:rPr>
                <w:szCs w:val="20"/>
              </w:rPr>
              <w:t xml:space="preserve"> they will not be able to get help from you</w:t>
            </w:r>
            <w:r>
              <w:rPr>
                <w:szCs w:val="20"/>
              </w:rPr>
              <w:t>r store</w:t>
            </w:r>
            <w:r w:rsidRPr="00824729">
              <w:rPr>
                <w:szCs w:val="20"/>
              </w:rPr>
              <w:t xml:space="preserve"> if they have problems.</w:t>
            </w:r>
          </w:p>
          <w:p w14:paraId="3E7EE67A" w14:textId="77777777" w:rsidR="006D5C36" w:rsidRDefault="006D5C36" w:rsidP="00E75005">
            <w:pPr>
              <w:jc w:val="left"/>
              <w:rPr>
                <w:szCs w:val="20"/>
              </w:rPr>
            </w:pPr>
          </w:p>
          <w:p w14:paraId="62C68BD8" w14:textId="77777777" w:rsidR="006D5C36" w:rsidRPr="005D7FC9" w:rsidRDefault="006D5C36" w:rsidP="00E75005">
            <w:pPr>
              <w:jc w:val="left"/>
              <w:rPr>
                <w:b/>
                <w:szCs w:val="20"/>
              </w:rPr>
            </w:pPr>
            <w:r w:rsidRPr="005D7FC9">
              <w:rPr>
                <w:b/>
                <w:szCs w:val="20"/>
              </w:rPr>
              <w:t>Example:</w:t>
            </w:r>
          </w:p>
          <w:p w14:paraId="59CF9DD6" w14:textId="75EFDA4C" w:rsidR="006D5C36" w:rsidRPr="00824729" w:rsidRDefault="006D5C36" w:rsidP="00E75005">
            <w:pPr>
              <w:jc w:val="left"/>
              <w:rPr>
                <w:szCs w:val="20"/>
              </w:rPr>
            </w:pPr>
            <w:r>
              <w:rPr>
                <w:i/>
                <w:szCs w:val="20"/>
              </w:rPr>
              <w:t>“</w:t>
            </w:r>
            <w:r w:rsidRPr="004E0D3A">
              <w:rPr>
                <w:i/>
                <w:szCs w:val="20"/>
              </w:rPr>
              <w:t>But what help can I get if I have problems with using the product?</w:t>
            </w:r>
            <w:r>
              <w:rPr>
                <w:i/>
                <w:szCs w:val="20"/>
              </w:rPr>
              <w:t>”</w:t>
            </w:r>
          </w:p>
        </w:tc>
        <w:tc>
          <w:tcPr>
            <w:tcW w:w="3447" w:type="dxa"/>
            <w:shd w:val="clear" w:color="auto" w:fill="D9D9D9" w:themeFill="background1" w:themeFillShade="D9"/>
          </w:tcPr>
          <w:p w14:paraId="0D9686FB" w14:textId="77777777" w:rsidR="006D5C36" w:rsidRPr="00824729" w:rsidRDefault="006D5C36">
            <w:pPr>
              <w:numPr>
                <w:ilvl w:val="0"/>
                <w:numId w:val="76"/>
              </w:numPr>
              <w:spacing w:after="120"/>
              <w:ind w:left="357" w:hanging="357"/>
              <w:jc w:val="left"/>
              <w:rPr>
                <w:szCs w:val="20"/>
              </w:rPr>
            </w:pPr>
            <w:r w:rsidRPr="00824729">
              <w:rPr>
                <w:szCs w:val="20"/>
              </w:rPr>
              <w:t>Offer ongoing support.</w:t>
            </w:r>
          </w:p>
          <w:p w14:paraId="0CE6F32A" w14:textId="62C4F7EA" w:rsidR="006D5C36" w:rsidRPr="00824729" w:rsidRDefault="006D5C36">
            <w:pPr>
              <w:numPr>
                <w:ilvl w:val="0"/>
                <w:numId w:val="76"/>
              </w:numPr>
              <w:jc w:val="left"/>
              <w:rPr>
                <w:szCs w:val="20"/>
              </w:rPr>
            </w:pPr>
            <w:r w:rsidRPr="00824729">
              <w:rPr>
                <w:szCs w:val="20"/>
              </w:rPr>
              <w:t xml:space="preserve">Make a follow-up call to make sure the customer is not experiencing problems with the installation, </w:t>
            </w:r>
            <w:proofErr w:type="gramStart"/>
            <w:r w:rsidRPr="00824729">
              <w:rPr>
                <w:szCs w:val="20"/>
              </w:rPr>
              <w:t>assembly</w:t>
            </w:r>
            <w:proofErr w:type="gramEnd"/>
            <w:r w:rsidRPr="00824729">
              <w:rPr>
                <w:szCs w:val="20"/>
              </w:rPr>
              <w:t xml:space="preserve"> or use of the product.</w:t>
            </w:r>
          </w:p>
        </w:tc>
      </w:tr>
    </w:tbl>
    <w:p w14:paraId="29021019" w14:textId="4F30543E" w:rsidR="00A209A3" w:rsidRDefault="00A209A3" w:rsidP="00A209A3">
      <w:pPr>
        <w:rPr>
          <w:lang w:val="en-ZA"/>
        </w:rPr>
      </w:pPr>
    </w:p>
    <w:tbl>
      <w:tblPr>
        <w:tblStyle w:val="TableGrid"/>
        <w:tblW w:w="5000" w:type="pct"/>
        <w:tblCellMar>
          <w:top w:w="108" w:type="dxa"/>
          <w:bottom w:w="108" w:type="dxa"/>
        </w:tblCellMar>
        <w:tblLook w:val="04A0" w:firstRow="1" w:lastRow="0" w:firstColumn="1" w:lastColumn="0" w:noHBand="0" w:noVBand="1"/>
      </w:tblPr>
      <w:tblGrid>
        <w:gridCol w:w="1414"/>
        <w:gridCol w:w="7603"/>
      </w:tblGrid>
      <w:tr w:rsidR="006D5C36" w14:paraId="1CD63CBD" w14:textId="77777777" w:rsidTr="00155430">
        <w:tc>
          <w:tcPr>
            <w:tcW w:w="784" w:type="pct"/>
            <w:tcBorders>
              <w:top w:val="single" w:sz="4" w:space="0" w:color="auto"/>
              <w:left w:val="single" w:sz="4" w:space="0" w:color="auto"/>
              <w:bottom w:val="single" w:sz="4" w:space="0" w:color="auto"/>
              <w:right w:val="nil"/>
            </w:tcBorders>
            <w:hideMark/>
          </w:tcPr>
          <w:p w14:paraId="291B13E0" w14:textId="77777777" w:rsidR="006D5C36" w:rsidRDefault="006D5C36" w:rsidP="00155430">
            <w:pPr>
              <w:jc w:val="center"/>
              <w:rPr>
                <w:szCs w:val="20"/>
              </w:rPr>
            </w:pPr>
            <w:r w:rsidRPr="00A96233">
              <w:rPr>
                <w:noProof/>
              </w:rPr>
              <w:drawing>
                <wp:inline distT="0" distB="0" distL="0" distR="0" wp14:anchorId="61E4EAC9" wp14:editId="26100FD7">
                  <wp:extent cx="472440" cy="472440"/>
                  <wp:effectExtent l="0" t="0" r="3810" b="3810"/>
                  <wp:docPr id="1062" name="Picture 1062"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1" descr="A picture containing plate&#10;&#10;Description automatically generated"/>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6" w:type="pct"/>
            <w:tcBorders>
              <w:top w:val="single" w:sz="4" w:space="0" w:color="auto"/>
              <w:left w:val="nil"/>
              <w:bottom w:val="single" w:sz="4" w:space="0" w:color="auto"/>
              <w:right w:val="single" w:sz="4" w:space="0" w:color="auto"/>
            </w:tcBorders>
          </w:tcPr>
          <w:p w14:paraId="0ED6433B" w14:textId="56B36048" w:rsidR="006D5C36" w:rsidRDefault="006D5C36" w:rsidP="00155430">
            <w:r>
              <w:t>Which type of objections do you experience most often? Are you usually able to overcome the objection?</w:t>
            </w:r>
          </w:p>
          <w:p w14:paraId="4CDDF384" w14:textId="77777777" w:rsidR="006D5C36" w:rsidRDefault="006D5C36" w:rsidP="00155430"/>
          <w:tbl>
            <w:tblPr>
              <w:tblStyle w:val="TableGrid"/>
              <w:tblW w:w="5000" w:type="pct"/>
              <w:tblBorders>
                <w:left w:val="none" w:sz="0" w:space="0" w:color="auto"/>
                <w:right w:val="none" w:sz="0" w:space="0" w:color="auto"/>
              </w:tblBorders>
              <w:tblCellMar>
                <w:top w:w="108" w:type="dxa"/>
                <w:bottom w:w="108" w:type="dxa"/>
              </w:tblCellMar>
              <w:tblLook w:val="04A0" w:firstRow="1" w:lastRow="0" w:firstColumn="1" w:lastColumn="0" w:noHBand="0" w:noVBand="1"/>
            </w:tblPr>
            <w:tblGrid>
              <w:gridCol w:w="7387"/>
            </w:tblGrid>
            <w:tr w:rsidR="006D5C36" w14:paraId="544E261F" w14:textId="77777777" w:rsidTr="00155430">
              <w:tc>
                <w:tcPr>
                  <w:tcW w:w="5000" w:type="pct"/>
                </w:tcPr>
                <w:p w14:paraId="79D3FAEC" w14:textId="77777777" w:rsidR="006D5C36" w:rsidRDefault="006D5C36" w:rsidP="00155430"/>
              </w:tc>
            </w:tr>
            <w:tr w:rsidR="006D5C36" w14:paraId="46A430A2" w14:textId="77777777" w:rsidTr="00155430">
              <w:tc>
                <w:tcPr>
                  <w:tcW w:w="5000" w:type="pct"/>
                </w:tcPr>
                <w:p w14:paraId="55194CCD" w14:textId="77777777" w:rsidR="006D5C36" w:rsidRDefault="006D5C36" w:rsidP="00155430"/>
              </w:tc>
            </w:tr>
            <w:tr w:rsidR="006D5C36" w14:paraId="7B24CC4B" w14:textId="77777777" w:rsidTr="00155430">
              <w:tc>
                <w:tcPr>
                  <w:tcW w:w="5000" w:type="pct"/>
                </w:tcPr>
                <w:p w14:paraId="23EAA0BA" w14:textId="77777777" w:rsidR="006D5C36" w:rsidRDefault="006D5C36" w:rsidP="00155430"/>
              </w:tc>
            </w:tr>
            <w:tr w:rsidR="006D5C36" w14:paraId="1A7A6287" w14:textId="77777777" w:rsidTr="00155430">
              <w:tc>
                <w:tcPr>
                  <w:tcW w:w="5000" w:type="pct"/>
                </w:tcPr>
                <w:p w14:paraId="4DBE5973" w14:textId="77777777" w:rsidR="006D5C36" w:rsidRDefault="006D5C36" w:rsidP="00155430"/>
              </w:tc>
            </w:tr>
            <w:tr w:rsidR="00FD30D1" w14:paraId="769BB9FF" w14:textId="77777777" w:rsidTr="00155430">
              <w:tc>
                <w:tcPr>
                  <w:tcW w:w="5000" w:type="pct"/>
                </w:tcPr>
                <w:p w14:paraId="4677A257" w14:textId="77777777" w:rsidR="00FD30D1" w:rsidRDefault="00FD30D1" w:rsidP="00155430"/>
              </w:tc>
            </w:tr>
            <w:tr w:rsidR="00C95240" w14:paraId="72C0C804" w14:textId="77777777" w:rsidTr="00155430">
              <w:tc>
                <w:tcPr>
                  <w:tcW w:w="5000" w:type="pct"/>
                </w:tcPr>
                <w:p w14:paraId="69C2D70C" w14:textId="77777777" w:rsidR="00C95240" w:rsidRDefault="00C95240" w:rsidP="00155430"/>
              </w:tc>
            </w:tr>
          </w:tbl>
          <w:p w14:paraId="64228F09" w14:textId="77777777" w:rsidR="006D5C36" w:rsidRDefault="006D5C36" w:rsidP="00155430">
            <w:pPr>
              <w:rPr>
                <w:szCs w:val="20"/>
              </w:rPr>
            </w:pPr>
          </w:p>
        </w:tc>
      </w:tr>
    </w:tbl>
    <w:p w14:paraId="1D88627A" w14:textId="10377A09" w:rsidR="006D5C36" w:rsidRDefault="006D5C36" w:rsidP="00A209A3">
      <w:pPr>
        <w:rPr>
          <w:lang w:val="en-ZA"/>
        </w:rPr>
      </w:pPr>
    </w:p>
    <w:p w14:paraId="3B516663" w14:textId="77777777" w:rsidR="00E75005" w:rsidRDefault="00E75005" w:rsidP="00A209A3">
      <w:pPr>
        <w:rPr>
          <w:lang w:val="en-ZA"/>
        </w:rPr>
      </w:pPr>
    </w:p>
    <w:tbl>
      <w:tblPr>
        <w:tblW w:w="0" w:type="auto"/>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108" w:type="dxa"/>
          <w:bottom w:w="108" w:type="dxa"/>
        </w:tblCellMar>
        <w:tblLook w:val="04A0" w:firstRow="1" w:lastRow="0" w:firstColumn="1" w:lastColumn="0" w:noHBand="0" w:noVBand="1"/>
      </w:tblPr>
      <w:tblGrid>
        <w:gridCol w:w="1266"/>
        <w:gridCol w:w="7730"/>
      </w:tblGrid>
      <w:tr w:rsidR="00DF1CD0" w:rsidRPr="00DF46FF" w14:paraId="740EB035" w14:textId="77777777" w:rsidTr="00155430">
        <w:tc>
          <w:tcPr>
            <w:tcW w:w="1266" w:type="dxa"/>
            <w:tcBorders>
              <w:right w:val="nil"/>
            </w:tcBorders>
            <w:vAlign w:val="center"/>
            <w:hideMark/>
          </w:tcPr>
          <w:p w14:paraId="1C9F0ED5" w14:textId="77777777" w:rsidR="00DF1CD0" w:rsidRPr="00DF46FF" w:rsidRDefault="00DF1CD0" w:rsidP="00155430">
            <w:pPr>
              <w:spacing w:line="240" w:lineRule="auto"/>
              <w:jc w:val="center"/>
              <w:rPr>
                <w:noProof/>
                <w:lang w:eastAsia="en-GB"/>
              </w:rPr>
            </w:pPr>
            <w:r w:rsidRPr="00DF46FF">
              <w:rPr>
                <w:noProof/>
                <w:lang w:eastAsia="en-GB"/>
              </w:rPr>
              <w:drawing>
                <wp:inline distT="0" distB="0" distL="0" distR="0" wp14:anchorId="501D8B8E" wp14:editId="187FB08A">
                  <wp:extent cx="464820" cy="464820"/>
                  <wp:effectExtent l="0" t="0" r="0" b="0"/>
                  <wp:docPr id="188" name="Picture 188"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1" descr="A close up of a sign&#10;&#10;Description automatically generated"/>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730" w:type="dxa"/>
            <w:tcBorders>
              <w:left w:val="nil"/>
            </w:tcBorders>
            <w:vAlign w:val="center"/>
            <w:hideMark/>
          </w:tcPr>
          <w:p w14:paraId="1D08C232" w14:textId="77777777" w:rsidR="00DF1CD0" w:rsidRPr="00DF46FF" w:rsidRDefault="00DF1CD0" w:rsidP="00155430">
            <w:r>
              <w:t>Answer an objection by asking if there are any other issues that might come up. For example, “</w:t>
            </w:r>
            <w:r w:rsidRPr="003F5C05">
              <w:rPr>
                <w:i/>
              </w:rPr>
              <w:t>If we can get it in red, is there any reason why we can't go ahead and ring it up?</w:t>
            </w:r>
            <w:r>
              <w:rPr>
                <w:i/>
              </w:rPr>
              <w:t>”</w:t>
            </w:r>
          </w:p>
        </w:tc>
      </w:tr>
    </w:tbl>
    <w:p w14:paraId="728ADC5C" w14:textId="77777777" w:rsidR="00DF1CD0" w:rsidRDefault="00DF1CD0" w:rsidP="00DF1CD0">
      <w:pPr>
        <w:rPr>
          <w:lang w:val="en-ZA"/>
        </w:rPr>
      </w:pPr>
    </w:p>
    <w:p w14:paraId="5434A00B" w14:textId="3A8184AC" w:rsidR="00DF1CD0" w:rsidRDefault="00DF1CD0" w:rsidP="00DF1CD0">
      <w:pPr>
        <w:spacing w:before="60" w:after="60"/>
        <w:rPr>
          <w:lang w:val="en-ZA"/>
        </w:rPr>
      </w:pPr>
      <w:r>
        <w:rPr>
          <w:lang w:val="en-ZA"/>
        </w:rPr>
        <w:t>When a customer objects, there is always more to what he or she is saying, and you should analyse what is being said so that you can overcome the objection.</w:t>
      </w:r>
    </w:p>
    <w:p w14:paraId="15CB7E26" w14:textId="77777777" w:rsidR="006D5C36" w:rsidRDefault="006D5C36" w:rsidP="00DF1CD0">
      <w:pPr>
        <w:spacing w:before="60" w:after="60"/>
        <w:rPr>
          <w:lang w:val="en-ZA"/>
        </w:rPr>
      </w:pPr>
    </w:p>
    <w:p w14:paraId="01ECB21F" w14:textId="3AB32C1B" w:rsidR="00DF1CD0" w:rsidRDefault="00DF1CD0" w:rsidP="00DF1CD0">
      <w:pPr>
        <w:rPr>
          <w:lang w:val="en-ZA"/>
        </w:rPr>
      </w:pPr>
      <w:r>
        <w:rPr>
          <w:lang w:val="en-ZA"/>
        </w:rPr>
        <w:t>Five steps can be followed to analyse and overcome objections:</w:t>
      </w:r>
    </w:p>
    <w:p w14:paraId="06AFD969" w14:textId="77777777" w:rsidR="006D5C36" w:rsidRDefault="006D5C36" w:rsidP="00DF1CD0">
      <w:pPr>
        <w:rPr>
          <w:lang w:val="en-ZA"/>
        </w:rPr>
      </w:pPr>
    </w:p>
    <w:p w14:paraId="707A06DB" w14:textId="4B93216B" w:rsidR="00DF1CD0" w:rsidRDefault="00C40B37" w:rsidP="00DF1CD0">
      <w:pPr>
        <w:rPr>
          <w:lang w:val="en-ZA"/>
        </w:rPr>
      </w:pPr>
      <w:r>
        <w:rPr>
          <w:noProof/>
          <w:lang w:val="en-ZA"/>
        </w:rPr>
        <w:drawing>
          <wp:inline distT="0" distB="0" distL="0" distR="0" wp14:anchorId="64302E60" wp14:editId="40649C3E">
            <wp:extent cx="5748014" cy="524933"/>
            <wp:effectExtent l="0" t="0" r="0" b="8890"/>
            <wp:docPr id="3187" name="Picture 3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87" name="Picture 3187"/>
                    <pic:cNvPicPr/>
                  </pic:nvPicPr>
                  <pic:blipFill rotWithShape="1">
                    <a:blip r:embed="rId112" cstate="print">
                      <a:extLst>
                        <a:ext uri="{28A0092B-C50C-407E-A947-70E740481C1C}">
                          <a14:useLocalDpi xmlns:a14="http://schemas.microsoft.com/office/drawing/2010/main" val="0"/>
                        </a:ext>
                      </a:extLst>
                    </a:blip>
                    <a:srcRect l="1330" t="37611" r="1551" b="50565"/>
                    <a:stretch/>
                  </pic:blipFill>
                  <pic:spPr bwMode="auto">
                    <a:xfrm>
                      <a:off x="0" y="0"/>
                      <a:ext cx="5932681" cy="541798"/>
                    </a:xfrm>
                    <a:prstGeom prst="rect">
                      <a:avLst/>
                    </a:prstGeom>
                    <a:ln>
                      <a:noFill/>
                    </a:ln>
                    <a:extLst>
                      <a:ext uri="{53640926-AAD7-44D8-BBD7-CCE9431645EC}">
                        <a14:shadowObscured xmlns:a14="http://schemas.microsoft.com/office/drawing/2010/main"/>
                      </a:ext>
                    </a:extLst>
                  </pic:spPr>
                </pic:pic>
              </a:graphicData>
            </a:graphic>
          </wp:inline>
        </w:drawing>
      </w:r>
    </w:p>
    <w:p w14:paraId="6675D8AA" w14:textId="77777777" w:rsidR="00D76725" w:rsidRDefault="00D76725" w:rsidP="00DF1CD0">
      <w:pPr>
        <w:rPr>
          <w:lang w:val="en-ZA"/>
        </w:rPr>
      </w:pPr>
    </w:p>
    <w:tbl>
      <w:tblPr>
        <w:tblW w:w="0" w:type="auto"/>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tblCellMar>
          <w:top w:w="108" w:type="dxa"/>
          <w:bottom w:w="108" w:type="dxa"/>
        </w:tblCellMar>
        <w:tblLook w:val="04A0" w:firstRow="1" w:lastRow="0" w:firstColumn="1" w:lastColumn="0" w:noHBand="0" w:noVBand="1"/>
      </w:tblPr>
      <w:tblGrid>
        <w:gridCol w:w="2544"/>
        <w:gridCol w:w="6453"/>
      </w:tblGrid>
      <w:tr w:rsidR="006D5C36" w:rsidRPr="00B42294" w14:paraId="57CF7B79" w14:textId="77777777" w:rsidTr="00E75005">
        <w:trPr>
          <w:cantSplit/>
          <w:tblHeader/>
        </w:trPr>
        <w:tc>
          <w:tcPr>
            <w:tcW w:w="2544" w:type="dxa"/>
            <w:shd w:val="clear" w:color="auto" w:fill="808080" w:themeFill="background1" w:themeFillShade="80"/>
          </w:tcPr>
          <w:p w14:paraId="0FFFF29D" w14:textId="74C318F4" w:rsidR="006D5C36" w:rsidRPr="00522140" w:rsidRDefault="006D5C36" w:rsidP="006D5C36">
            <w:pPr>
              <w:spacing w:line="240" w:lineRule="auto"/>
              <w:jc w:val="left"/>
              <w:rPr>
                <w:b/>
                <w:color w:val="FFFFFF" w:themeColor="background1"/>
              </w:rPr>
            </w:pPr>
            <w:r w:rsidRPr="00A277E8">
              <w:rPr>
                <w:b/>
                <w:color w:val="FFFFFF" w:themeColor="background1"/>
                <w:lang w:val="en-ZA"/>
              </w:rPr>
              <w:t>Step</w:t>
            </w:r>
          </w:p>
        </w:tc>
        <w:tc>
          <w:tcPr>
            <w:tcW w:w="6453" w:type="dxa"/>
            <w:shd w:val="clear" w:color="auto" w:fill="808080" w:themeFill="background1" w:themeFillShade="80"/>
          </w:tcPr>
          <w:p w14:paraId="6E1C8963" w14:textId="7BA13A14" w:rsidR="006D5C36" w:rsidRPr="00B42294" w:rsidRDefault="006D5C36" w:rsidP="006D5C36">
            <w:pPr>
              <w:spacing w:line="240" w:lineRule="auto"/>
              <w:jc w:val="left"/>
              <w:rPr>
                <w:b/>
                <w:color w:val="FFFFFF" w:themeColor="background1"/>
              </w:rPr>
            </w:pPr>
            <w:r w:rsidRPr="00A277E8">
              <w:rPr>
                <w:b/>
                <w:color w:val="FFFFFF" w:themeColor="background1"/>
                <w:lang w:val="en-ZA"/>
              </w:rPr>
              <w:t xml:space="preserve">Guidelines </w:t>
            </w:r>
          </w:p>
        </w:tc>
      </w:tr>
      <w:tr w:rsidR="006D5C36" w:rsidRPr="00421840" w14:paraId="3E9BC55B" w14:textId="77777777" w:rsidTr="00E75005">
        <w:trPr>
          <w:cantSplit/>
        </w:trPr>
        <w:tc>
          <w:tcPr>
            <w:tcW w:w="2544" w:type="dxa"/>
            <w:shd w:val="clear" w:color="auto" w:fill="D9D9D9" w:themeFill="background1" w:themeFillShade="D9"/>
          </w:tcPr>
          <w:p w14:paraId="4DC0A8FF" w14:textId="0BF3735B" w:rsidR="006D5C36" w:rsidRPr="006D5C36" w:rsidRDefault="006D5C36">
            <w:pPr>
              <w:pStyle w:val="ListParagraph"/>
              <w:numPr>
                <w:ilvl w:val="0"/>
                <w:numId w:val="132"/>
              </w:numPr>
              <w:jc w:val="left"/>
              <w:rPr>
                <w:b/>
                <w:bCs/>
                <w:szCs w:val="20"/>
              </w:rPr>
            </w:pPr>
            <w:r w:rsidRPr="006D5C36">
              <w:rPr>
                <w:b/>
                <w:bCs/>
                <w:lang w:val="en-ZA"/>
              </w:rPr>
              <w:t>Neutralise</w:t>
            </w:r>
          </w:p>
        </w:tc>
        <w:tc>
          <w:tcPr>
            <w:tcW w:w="6453" w:type="dxa"/>
            <w:shd w:val="clear" w:color="auto" w:fill="D9D9D9" w:themeFill="background1" w:themeFillShade="D9"/>
          </w:tcPr>
          <w:p w14:paraId="13BFC2AB" w14:textId="159D2C73" w:rsidR="006D5C36" w:rsidRPr="00824729" w:rsidRDefault="006D5C36" w:rsidP="006D5C36">
            <w:pPr>
              <w:jc w:val="left"/>
              <w:rPr>
                <w:szCs w:val="20"/>
              </w:rPr>
            </w:pPr>
            <w:r>
              <w:rPr>
                <w:lang w:val="en-ZA"/>
              </w:rPr>
              <w:t xml:space="preserve">The first step in overcoming an objection is to neutralise the customer’s response. When he or she objects on the basis </w:t>
            </w:r>
            <w:proofErr w:type="spellStart"/>
            <w:r>
              <w:rPr>
                <w:lang w:val="en-ZA"/>
              </w:rPr>
              <w:t>if</w:t>
            </w:r>
            <w:proofErr w:type="spellEnd"/>
            <w:r>
              <w:rPr>
                <w:lang w:val="en-ZA"/>
              </w:rPr>
              <w:t xml:space="preserve"> cost, for example, ‘</w:t>
            </w:r>
            <w:r w:rsidRPr="00B438FC">
              <w:rPr>
                <w:i/>
                <w:lang w:val="en-ZA"/>
              </w:rPr>
              <w:t>It is too expensive</w:t>
            </w:r>
            <w:r>
              <w:rPr>
                <w:lang w:val="en-ZA"/>
              </w:rPr>
              <w:t>’, you neutralise their response by making it seem as if you are agreeing, by saying something like ‘</w:t>
            </w:r>
            <w:r w:rsidRPr="00B438FC">
              <w:rPr>
                <w:i/>
                <w:lang w:val="en-ZA"/>
              </w:rPr>
              <w:t>OK</w:t>
            </w:r>
            <w:r>
              <w:rPr>
                <w:lang w:val="en-ZA"/>
              </w:rPr>
              <w:t>.’ This opens the door for you to get information that you can analyse and respond to.</w:t>
            </w:r>
          </w:p>
        </w:tc>
      </w:tr>
      <w:tr w:rsidR="006D5C36" w:rsidRPr="00421840" w14:paraId="651CEB37" w14:textId="77777777" w:rsidTr="00E75005">
        <w:trPr>
          <w:cantSplit/>
        </w:trPr>
        <w:tc>
          <w:tcPr>
            <w:tcW w:w="2544" w:type="dxa"/>
            <w:shd w:val="clear" w:color="auto" w:fill="D9D9D9" w:themeFill="background1" w:themeFillShade="D9"/>
          </w:tcPr>
          <w:p w14:paraId="558F2FA0" w14:textId="592FFDCE" w:rsidR="006D5C36" w:rsidRPr="006D5C36" w:rsidRDefault="006D5C36">
            <w:pPr>
              <w:pStyle w:val="ListParagraph"/>
              <w:numPr>
                <w:ilvl w:val="0"/>
                <w:numId w:val="132"/>
              </w:numPr>
              <w:jc w:val="left"/>
              <w:rPr>
                <w:b/>
                <w:bCs/>
                <w:lang w:val="en-ZA"/>
              </w:rPr>
            </w:pPr>
            <w:r w:rsidRPr="006D5C36">
              <w:rPr>
                <w:b/>
                <w:bCs/>
                <w:lang w:val="en-ZA"/>
              </w:rPr>
              <w:t>Confirm</w:t>
            </w:r>
          </w:p>
        </w:tc>
        <w:tc>
          <w:tcPr>
            <w:tcW w:w="6453" w:type="dxa"/>
            <w:shd w:val="clear" w:color="auto" w:fill="D9D9D9" w:themeFill="background1" w:themeFillShade="D9"/>
          </w:tcPr>
          <w:p w14:paraId="7122F4F9" w14:textId="2128B648" w:rsidR="006D5C36" w:rsidRDefault="006D5C36" w:rsidP="006D5C36">
            <w:pPr>
              <w:jc w:val="left"/>
              <w:rPr>
                <w:lang w:val="en-ZA"/>
              </w:rPr>
            </w:pPr>
            <w:r>
              <w:rPr>
                <w:lang w:val="en-ZA"/>
              </w:rPr>
              <w:t>You need to confirm what the real reason for objection is. For example, if the customer says that your product is too expensive, you can ask a question such as ‘</w:t>
            </w:r>
            <w:r w:rsidRPr="00B438FC">
              <w:rPr>
                <w:i/>
                <w:lang w:val="en-ZA"/>
              </w:rPr>
              <w:t>Is that your only concern?</w:t>
            </w:r>
            <w:r>
              <w:rPr>
                <w:lang w:val="en-ZA"/>
              </w:rPr>
              <w:t>’ or ‘</w:t>
            </w:r>
            <w:r w:rsidRPr="00B438FC">
              <w:rPr>
                <w:i/>
                <w:lang w:val="en-ZA"/>
              </w:rPr>
              <w:t>Is that the only problem?</w:t>
            </w:r>
            <w:r>
              <w:rPr>
                <w:lang w:val="en-ZA"/>
              </w:rPr>
              <w:t>’ If the customer says, ‘Yes’, he or she is locking him- or herself in by closing their opportunity to raise another objection. This gives you the opportunity to move on to step 3, to question and uncover.</w:t>
            </w:r>
          </w:p>
        </w:tc>
      </w:tr>
      <w:tr w:rsidR="006D5C36" w:rsidRPr="00421840" w14:paraId="30DFBD15" w14:textId="77777777" w:rsidTr="00E75005">
        <w:trPr>
          <w:cantSplit/>
        </w:trPr>
        <w:tc>
          <w:tcPr>
            <w:tcW w:w="2544" w:type="dxa"/>
            <w:shd w:val="clear" w:color="auto" w:fill="D9D9D9" w:themeFill="background1" w:themeFillShade="D9"/>
          </w:tcPr>
          <w:p w14:paraId="2ED53EDA" w14:textId="16AA5545" w:rsidR="006D5C36" w:rsidRPr="006D5C36" w:rsidRDefault="006D5C36">
            <w:pPr>
              <w:pStyle w:val="ListParagraph"/>
              <w:numPr>
                <w:ilvl w:val="0"/>
                <w:numId w:val="132"/>
              </w:numPr>
              <w:jc w:val="left"/>
              <w:rPr>
                <w:b/>
                <w:bCs/>
                <w:lang w:val="en-ZA"/>
              </w:rPr>
            </w:pPr>
            <w:r w:rsidRPr="006D5C36">
              <w:rPr>
                <w:b/>
                <w:bCs/>
                <w:lang w:val="en-ZA"/>
              </w:rPr>
              <w:lastRenderedPageBreak/>
              <w:t>Question and uncover</w:t>
            </w:r>
          </w:p>
        </w:tc>
        <w:tc>
          <w:tcPr>
            <w:tcW w:w="6453" w:type="dxa"/>
            <w:shd w:val="clear" w:color="auto" w:fill="D9D9D9" w:themeFill="background1" w:themeFillShade="D9"/>
          </w:tcPr>
          <w:p w14:paraId="45D8FFF2" w14:textId="1F95E387" w:rsidR="006D5C36" w:rsidRDefault="006D5C36" w:rsidP="006D5C36">
            <w:pPr>
              <w:jc w:val="left"/>
              <w:rPr>
                <w:lang w:val="en-ZA"/>
              </w:rPr>
            </w:pPr>
            <w:r>
              <w:rPr>
                <w:lang w:val="en-ZA"/>
              </w:rPr>
              <w:t>You can now ask questions to uncover the real reason, for example, ‘</w:t>
            </w:r>
            <w:r w:rsidRPr="00B438FC">
              <w:rPr>
                <w:i/>
                <w:lang w:val="en-ZA"/>
              </w:rPr>
              <w:t>Why do you feel it is too expensive</w:t>
            </w:r>
            <w:r>
              <w:rPr>
                <w:lang w:val="en-ZA"/>
              </w:rPr>
              <w:t>?’ The customer may respond by saying that they can buy the product elsewhere for less, giving you the opportunity to reposition.</w:t>
            </w:r>
          </w:p>
        </w:tc>
      </w:tr>
      <w:tr w:rsidR="006D5C36" w:rsidRPr="00421840" w14:paraId="29F2C27F" w14:textId="77777777" w:rsidTr="00E75005">
        <w:trPr>
          <w:cantSplit/>
        </w:trPr>
        <w:tc>
          <w:tcPr>
            <w:tcW w:w="2544" w:type="dxa"/>
            <w:shd w:val="clear" w:color="auto" w:fill="D9D9D9" w:themeFill="background1" w:themeFillShade="D9"/>
          </w:tcPr>
          <w:p w14:paraId="5B8768AD" w14:textId="1B933B22" w:rsidR="006D5C36" w:rsidRPr="006D5C36" w:rsidRDefault="006D5C36">
            <w:pPr>
              <w:pStyle w:val="ListParagraph"/>
              <w:numPr>
                <w:ilvl w:val="0"/>
                <w:numId w:val="132"/>
              </w:numPr>
              <w:jc w:val="left"/>
              <w:rPr>
                <w:b/>
                <w:bCs/>
                <w:lang w:val="en-ZA"/>
              </w:rPr>
            </w:pPr>
            <w:r w:rsidRPr="006D5C36">
              <w:rPr>
                <w:b/>
                <w:bCs/>
                <w:lang w:val="en-ZA"/>
              </w:rPr>
              <w:t xml:space="preserve">Reposition </w:t>
            </w:r>
          </w:p>
        </w:tc>
        <w:tc>
          <w:tcPr>
            <w:tcW w:w="6453" w:type="dxa"/>
            <w:shd w:val="clear" w:color="auto" w:fill="D9D9D9" w:themeFill="background1" w:themeFillShade="D9"/>
          </w:tcPr>
          <w:p w14:paraId="74C7A430" w14:textId="7A5051AD" w:rsidR="006D5C36" w:rsidRDefault="006D5C36" w:rsidP="006D5C36">
            <w:pPr>
              <w:jc w:val="left"/>
              <w:rPr>
                <w:lang w:val="en-ZA"/>
              </w:rPr>
            </w:pPr>
            <w:r>
              <w:rPr>
                <w:lang w:val="en-ZA"/>
              </w:rPr>
              <w:t>Once you know what the customer’s real reason for objection is, you can reposition. You may admit that you might have failed in showing them what value they can get from buying from your store, explaining, for example, after-sales service offered by your store. Once this has been done, you can re-ask for the sale.</w:t>
            </w:r>
          </w:p>
        </w:tc>
      </w:tr>
      <w:tr w:rsidR="006D5C36" w:rsidRPr="00421840" w14:paraId="0106F64B" w14:textId="77777777" w:rsidTr="00E75005">
        <w:trPr>
          <w:cantSplit/>
        </w:trPr>
        <w:tc>
          <w:tcPr>
            <w:tcW w:w="2544" w:type="dxa"/>
            <w:shd w:val="clear" w:color="auto" w:fill="D9D9D9" w:themeFill="background1" w:themeFillShade="D9"/>
          </w:tcPr>
          <w:p w14:paraId="2F620B54" w14:textId="2D5B39F3" w:rsidR="006D5C36" w:rsidRPr="006D5C36" w:rsidRDefault="006D5C36">
            <w:pPr>
              <w:pStyle w:val="ListParagraph"/>
              <w:numPr>
                <w:ilvl w:val="0"/>
                <w:numId w:val="132"/>
              </w:numPr>
              <w:jc w:val="left"/>
              <w:rPr>
                <w:b/>
                <w:bCs/>
                <w:lang w:val="en-ZA"/>
              </w:rPr>
            </w:pPr>
            <w:r w:rsidRPr="006D5C36">
              <w:rPr>
                <w:b/>
                <w:bCs/>
                <w:lang w:val="en-ZA"/>
              </w:rPr>
              <w:t>Re-ask for the sale</w:t>
            </w:r>
          </w:p>
        </w:tc>
        <w:tc>
          <w:tcPr>
            <w:tcW w:w="6453" w:type="dxa"/>
            <w:shd w:val="clear" w:color="auto" w:fill="D9D9D9" w:themeFill="background1" w:themeFillShade="D9"/>
          </w:tcPr>
          <w:p w14:paraId="5F595461" w14:textId="1FCAFA78" w:rsidR="006D5C36" w:rsidRDefault="006D5C36" w:rsidP="006D5C36">
            <w:pPr>
              <w:jc w:val="left"/>
              <w:rPr>
                <w:lang w:val="en-ZA"/>
              </w:rPr>
            </w:pPr>
            <w:r>
              <w:rPr>
                <w:lang w:val="en-ZA"/>
              </w:rPr>
              <w:t>If the customer can see the value if buying from your store, he or she has been prepared to make the purchase – you have overcome the real objection.</w:t>
            </w:r>
          </w:p>
        </w:tc>
      </w:tr>
    </w:tbl>
    <w:p w14:paraId="1858C6A2" w14:textId="6C9E4203" w:rsidR="006D5C36" w:rsidRDefault="006D5C36" w:rsidP="00DF1CD0">
      <w:pPr>
        <w:rPr>
          <w:lang w:val="en-ZA"/>
        </w:rPr>
      </w:pPr>
    </w:p>
    <w:p w14:paraId="0E575146" w14:textId="77777777" w:rsidR="00E75005" w:rsidRDefault="00E75005" w:rsidP="00DF1CD0">
      <w:pPr>
        <w:rPr>
          <w:lang w:val="en-ZA"/>
        </w:rPr>
      </w:pPr>
    </w:p>
    <w:tbl>
      <w:tblPr>
        <w:tblW w:w="0" w:type="auto"/>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108" w:type="dxa"/>
          <w:bottom w:w="108" w:type="dxa"/>
        </w:tblCellMar>
        <w:tblLook w:val="04A0" w:firstRow="1" w:lastRow="0" w:firstColumn="1" w:lastColumn="0" w:noHBand="0" w:noVBand="1"/>
      </w:tblPr>
      <w:tblGrid>
        <w:gridCol w:w="1266"/>
        <w:gridCol w:w="7730"/>
      </w:tblGrid>
      <w:tr w:rsidR="006D5C36" w:rsidRPr="00DF46FF" w14:paraId="52ADE29D" w14:textId="77777777" w:rsidTr="00155430">
        <w:tc>
          <w:tcPr>
            <w:tcW w:w="1266" w:type="dxa"/>
            <w:tcBorders>
              <w:right w:val="nil"/>
            </w:tcBorders>
            <w:vAlign w:val="center"/>
            <w:hideMark/>
          </w:tcPr>
          <w:p w14:paraId="47F57036" w14:textId="77777777" w:rsidR="006D5C36" w:rsidRPr="00DF46FF" w:rsidRDefault="006D5C36" w:rsidP="00155430">
            <w:pPr>
              <w:spacing w:line="240" w:lineRule="auto"/>
              <w:jc w:val="center"/>
              <w:rPr>
                <w:noProof/>
                <w:lang w:eastAsia="en-GB"/>
              </w:rPr>
            </w:pPr>
            <w:r w:rsidRPr="00DF46FF">
              <w:rPr>
                <w:noProof/>
                <w:lang w:eastAsia="en-GB"/>
              </w:rPr>
              <w:drawing>
                <wp:inline distT="0" distB="0" distL="0" distR="0" wp14:anchorId="73DB775A" wp14:editId="457E9B20">
                  <wp:extent cx="464820" cy="464820"/>
                  <wp:effectExtent l="0" t="0" r="0" b="0"/>
                  <wp:docPr id="1063" name="Picture 1063"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1" descr="A close up of a sign&#10;&#10;Description automatically generated"/>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730" w:type="dxa"/>
            <w:tcBorders>
              <w:left w:val="nil"/>
            </w:tcBorders>
            <w:vAlign w:val="center"/>
            <w:hideMark/>
          </w:tcPr>
          <w:p w14:paraId="2DDEAD5F" w14:textId="6A8F3DFA" w:rsidR="006D5C36" w:rsidRPr="00DF46FF" w:rsidRDefault="006D5C36" w:rsidP="00155430">
            <w:r>
              <w:rPr>
                <w:lang w:val="en-US"/>
              </w:rPr>
              <w:t xml:space="preserve">The five steps above are suggested by Mike </w:t>
            </w:r>
            <w:proofErr w:type="spellStart"/>
            <w:r>
              <w:rPr>
                <w:lang w:val="en-US"/>
              </w:rPr>
              <w:t>Bernoff</w:t>
            </w:r>
            <w:proofErr w:type="spellEnd"/>
            <w:r>
              <w:rPr>
                <w:lang w:val="en-US"/>
              </w:rPr>
              <w:t xml:space="preserve">. They were </w:t>
            </w:r>
            <w:proofErr w:type="spellStart"/>
            <w:r>
              <w:rPr>
                <w:lang w:val="en-US"/>
              </w:rPr>
              <w:t>summarised</w:t>
            </w:r>
            <w:proofErr w:type="spellEnd"/>
            <w:r>
              <w:rPr>
                <w:lang w:val="en-US"/>
              </w:rPr>
              <w:t xml:space="preserve"> from a video that you can watch at </w:t>
            </w:r>
            <w:r w:rsidRPr="006D5C36">
              <w:rPr>
                <w:i/>
                <w:iCs/>
                <w:lang w:val="en-US"/>
              </w:rPr>
              <w:t>http://www.youtube.com/watch?v=wgOeMEUvkp4</w:t>
            </w:r>
          </w:p>
        </w:tc>
      </w:tr>
    </w:tbl>
    <w:p w14:paraId="5AAA6077" w14:textId="3CD1C9DE" w:rsidR="006D5C36" w:rsidRDefault="006D5C36" w:rsidP="00DF1CD0">
      <w:pPr>
        <w:rPr>
          <w:lang w:val="en-ZA"/>
        </w:rPr>
      </w:pPr>
    </w:p>
    <w:p w14:paraId="573A24AF" w14:textId="77777777" w:rsidR="00E75005" w:rsidRDefault="00E75005" w:rsidP="00DF1CD0">
      <w:pPr>
        <w:rPr>
          <w:lang w:val="en-ZA"/>
        </w:rPr>
      </w:pPr>
    </w:p>
    <w:p w14:paraId="358134C2" w14:textId="05AE1367" w:rsidR="0058096C" w:rsidRDefault="0058096C" w:rsidP="0058096C">
      <w:pPr>
        <w:pStyle w:val="Heading2"/>
        <w:rPr>
          <w:lang w:eastAsia="en-ZA"/>
        </w:rPr>
      </w:pPr>
      <w:bookmarkStart w:id="341" w:name="_Toc128572853"/>
      <w:r>
        <w:rPr>
          <w:lang w:eastAsia="en-ZA"/>
        </w:rPr>
        <w:t>2.10</w:t>
      </w:r>
      <w:r>
        <w:rPr>
          <w:lang w:eastAsia="en-ZA"/>
        </w:rPr>
        <w:tab/>
        <w:t xml:space="preserve">Positive and negative customer buying </w:t>
      </w:r>
      <w:proofErr w:type="gramStart"/>
      <w:r>
        <w:rPr>
          <w:lang w:eastAsia="en-ZA"/>
        </w:rPr>
        <w:t>signals</w:t>
      </w:r>
      <w:bookmarkEnd w:id="341"/>
      <w:proofErr w:type="gramEnd"/>
    </w:p>
    <w:p w14:paraId="2B763F0B" w14:textId="46A91910" w:rsidR="00DF1CD0" w:rsidRDefault="00DF1CD0" w:rsidP="0058096C">
      <w:r>
        <w:t xml:space="preserve">Customers have subtle ways of showing that they are ready to buy. You should be able to identify buying signals and apply appropriate techniques for closing the sale. </w:t>
      </w:r>
    </w:p>
    <w:p w14:paraId="60335F38" w14:textId="4F3B5609" w:rsidR="0058096C" w:rsidRDefault="0058096C" w:rsidP="0058096C"/>
    <w:p w14:paraId="32606E6A" w14:textId="77777777" w:rsidR="00FD30D1" w:rsidRDefault="00FD30D1" w:rsidP="0058096C"/>
    <w:p w14:paraId="725D490F" w14:textId="77777777" w:rsidR="00DF1CD0" w:rsidRDefault="00DF1CD0" w:rsidP="00DF1CD0">
      <w:pPr>
        <w:pStyle w:val="Heading3"/>
      </w:pPr>
      <w:bookmarkStart w:id="342" w:name="_Toc105711151"/>
      <w:bookmarkStart w:id="343" w:name="_Toc128572854"/>
      <w:r>
        <w:t>2.10.1</w:t>
      </w:r>
      <w:r>
        <w:tab/>
        <w:t>Negative buying signals</w:t>
      </w:r>
      <w:bookmarkEnd w:id="342"/>
      <w:bookmarkEnd w:id="343"/>
    </w:p>
    <w:p w14:paraId="6F7519DF" w14:textId="77777777" w:rsidR="0058096C" w:rsidRDefault="0058096C" w:rsidP="0058096C">
      <w:pPr>
        <w:contextualSpacing/>
        <w:rPr>
          <w:lang w:val="en-ZA" w:eastAsia="en-ZA"/>
        </w:rPr>
      </w:pPr>
    </w:p>
    <w:p w14:paraId="7FC8A9E6" w14:textId="2DD8C11C" w:rsidR="00DF1CD0" w:rsidRPr="002F5A0C" w:rsidRDefault="00DF1CD0" w:rsidP="0058096C">
      <w:pPr>
        <w:spacing w:after="120"/>
        <w:rPr>
          <w:lang w:val="en-ZA" w:eastAsia="en-ZA"/>
        </w:rPr>
      </w:pPr>
      <w:r w:rsidRPr="002F5A0C">
        <w:rPr>
          <w:lang w:val="en-ZA" w:eastAsia="en-ZA"/>
        </w:rPr>
        <w:t xml:space="preserve">A </w:t>
      </w:r>
      <w:r>
        <w:rPr>
          <w:lang w:val="en-ZA" w:eastAsia="en-ZA"/>
        </w:rPr>
        <w:t xml:space="preserve">customer </w:t>
      </w:r>
      <w:r w:rsidRPr="002F5A0C">
        <w:rPr>
          <w:lang w:val="en-ZA" w:eastAsia="en-ZA"/>
        </w:rPr>
        <w:t>who is</w:t>
      </w:r>
      <w:r>
        <w:rPr>
          <w:lang w:val="en-ZA" w:eastAsia="en-ZA"/>
        </w:rPr>
        <w:t xml:space="preserve"> </w:t>
      </w:r>
      <w:r w:rsidRPr="002F5A0C">
        <w:rPr>
          <w:lang w:val="en-ZA" w:eastAsia="en-ZA"/>
        </w:rPr>
        <w:t>n</w:t>
      </w:r>
      <w:r>
        <w:rPr>
          <w:lang w:val="en-ZA" w:eastAsia="en-ZA"/>
        </w:rPr>
        <w:t>o</w:t>
      </w:r>
      <w:r w:rsidRPr="002F5A0C">
        <w:rPr>
          <w:lang w:val="en-ZA" w:eastAsia="en-ZA"/>
        </w:rPr>
        <w:t xml:space="preserve">t </w:t>
      </w:r>
      <w:r>
        <w:rPr>
          <w:lang w:val="en-ZA" w:eastAsia="en-ZA"/>
        </w:rPr>
        <w:t xml:space="preserve">really </w:t>
      </w:r>
      <w:r w:rsidRPr="002F5A0C">
        <w:rPr>
          <w:lang w:val="en-ZA" w:eastAsia="en-ZA"/>
        </w:rPr>
        <w:t xml:space="preserve">interested </w:t>
      </w:r>
      <w:r>
        <w:rPr>
          <w:lang w:val="en-ZA" w:eastAsia="en-ZA"/>
        </w:rPr>
        <w:t xml:space="preserve">in buying </w:t>
      </w:r>
      <w:r w:rsidRPr="002F5A0C">
        <w:rPr>
          <w:lang w:val="en-ZA" w:eastAsia="en-ZA"/>
        </w:rPr>
        <w:t>will show these negative buying signals:</w:t>
      </w:r>
    </w:p>
    <w:p w14:paraId="502ADAA9" w14:textId="77777777" w:rsidR="00DF1CD0" w:rsidRPr="002F5A0C" w:rsidRDefault="00DF1CD0">
      <w:pPr>
        <w:pStyle w:val="ListParagraph"/>
        <w:numPr>
          <w:ilvl w:val="0"/>
          <w:numId w:val="80"/>
        </w:numPr>
        <w:spacing w:after="120"/>
        <w:contextualSpacing w:val="0"/>
        <w:jc w:val="left"/>
        <w:rPr>
          <w:lang w:val="en-ZA" w:eastAsia="en-ZA"/>
        </w:rPr>
      </w:pPr>
      <w:r w:rsidRPr="002F5A0C">
        <w:rPr>
          <w:lang w:val="en-ZA" w:eastAsia="en-ZA"/>
        </w:rPr>
        <w:t xml:space="preserve">Mention </w:t>
      </w:r>
      <w:r>
        <w:rPr>
          <w:lang w:val="en-ZA" w:eastAsia="en-ZA"/>
        </w:rPr>
        <w:t>he or she is</w:t>
      </w:r>
      <w:r w:rsidRPr="002F5A0C">
        <w:rPr>
          <w:lang w:val="en-ZA" w:eastAsia="en-ZA"/>
        </w:rPr>
        <w:t xml:space="preserve"> still researching other solutions. </w:t>
      </w:r>
    </w:p>
    <w:p w14:paraId="171353D9" w14:textId="77777777" w:rsidR="00DF1CD0" w:rsidRPr="002F5A0C" w:rsidRDefault="00DF1CD0">
      <w:pPr>
        <w:pStyle w:val="ListParagraph"/>
        <w:numPr>
          <w:ilvl w:val="0"/>
          <w:numId w:val="80"/>
        </w:numPr>
        <w:spacing w:after="120"/>
        <w:contextualSpacing w:val="0"/>
        <w:jc w:val="left"/>
        <w:rPr>
          <w:lang w:val="en-ZA" w:eastAsia="en-ZA"/>
        </w:rPr>
      </w:pPr>
      <w:r w:rsidRPr="002F5A0C">
        <w:rPr>
          <w:lang w:val="en-ZA" w:eastAsia="en-ZA"/>
        </w:rPr>
        <w:t>Not share budget information.</w:t>
      </w:r>
    </w:p>
    <w:p w14:paraId="5B846620" w14:textId="7A6E83E2" w:rsidR="00DF1CD0" w:rsidRDefault="00DF1CD0">
      <w:pPr>
        <w:pStyle w:val="ListParagraph"/>
        <w:numPr>
          <w:ilvl w:val="0"/>
          <w:numId w:val="80"/>
        </w:numPr>
        <w:jc w:val="left"/>
        <w:rPr>
          <w:lang w:val="en-ZA" w:eastAsia="en-ZA"/>
        </w:rPr>
      </w:pPr>
      <w:r w:rsidRPr="002F5A0C">
        <w:rPr>
          <w:lang w:val="en-ZA" w:eastAsia="en-ZA"/>
        </w:rPr>
        <w:t xml:space="preserve">Say </w:t>
      </w:r>
      <w:r>
        <w:rPr>
          <w:lang w:val="en-ZA" w:eastAsia="en-ZA"/>
        </w:rPr>
        <w:t>he or she is not</w:t>
      </w:r>
      <w:r w:rsidRPr="002F5A0C">
        <w:rPr>
          <w:lang w:val="en-ZA" w:eastAsia="en-ZA"/>
        </w:rPr>
        <w:t xml:space="preserve"> interested</w:t>
      </w:r>
      <w:r>
        <w:rPr>
          <w:lang w:val="en-ZA" w:eastAsia="en-ZA"/>
        </w:rPr>
        <w:t xml:space="preserve"> in the product</w:t>
      </w:r>
      <w:r w:rsidRPr="002F5A0C">
        <w:rPr>
          <w:lang w:val="en-ZA" w:eastAsia="en-ZA"/>
        </w:rPr>
        <w:t>.</w:t>
      </w:r>
    </w:p>
    <w:p w14:paraId="7CC66950" w14:textId="38789580" w:rsidR="0058096C" w:rsidRDefault="0058096C" w:rsidP="0058096C">
      <w:pPr>
        <w:contextualSpacing/>
        <w:jc w:val="left"/>
        <w:rPr>
          <w:lang w:val="en-ZA" w:eastAsia="en-ZA"/>
        </w:rPr>
      </w:pPr>
    </w:p>
    <w:p w14:paraId="050C23CC" w14:textId="77777777" w:rsidR="00FD30D1" w:rsidRPr="0058096C" w:rsidRDefault="00FD30D1" w:rsidP="0058096C">
      <w:pPr>
        <w:contextualSpacing/>
        <w:jc w:val="left"/>
        <w:rPr>
          <w:lang w:val="en-ZA" w:eastAsia="en-ZA"/>
        </w:rPr>
      </w:pPr>
    </w:p>
    <w:p w14:paraId="014EBF9B" w14:textId="77777777" w:rsidR="00DF1CD0" w:rsidRPr="002F5A0C" w:rsidRDefault="00DF1CD0" w:rsidP="00DF1CD0">
      <w:pPr>
        <w:pStyle w:val="Heading3"/>
      </w:pPr>
      <w:bookmarkStart w:id="344" w:name="_Toc105711152"/>
      <w:bookmarkStart w:id="345" w:name="_Toc128572855"/>
      <w:r>
        <w:t>2.10.2</w:t>
      </w:r>
      <w:r>
        <w:tab/>
        <w:t>Positive buying signals</w:t>
      </w:r>
      <w:bookmarkEnd w:id="344"/>
      <w:bookmarkEnd w:id="345"/>
    </w:p>
    <w:p w14:paraId="4CA881FE" w14:textId="77777777" w:rsidR="0058096C" w:rsidRDefault="0058096C" w:rsidP="00FD30D1"/>
    <w:p w14:paraId="451958F4" w14:textId="2FA75398" w:rsidR="00DF1CD0" w:rsidRDefault="00DF1CD0" w:rsidP="00FD30D1">
      <w:r>
        <w:t>The following are positive buying signals:</w:t>
      </w:r>
    </w:p>
    <w:p w14:paraId="78765298" w14:textId="1FF55FFA" w:rsidR="00DF1CD0" w:rsidRDefault="00DF1CD0" w:rsidP="00E75005">
      <w:pPr>
        <w:numPr>
          <w:ilvl w:val="0"/>
          <w:numId w:val="78"/>
        </w:numPr>
        <w:spacing w:after="120"/>
        <w:ind w:left="357" w:hanging="357"/>
        <w:rPr>
          <w:b/>
          <w:i/>
        </w:rPr>
      </w:pPr>
      <w:r w:rsidRPr="00CE40D5">
        <w:rPr>
          <w:b/>
          <w:i/>
        </w:rPr>
        <w:lastRenderedPageBreak/>
        <w:t xml:space="preserve">Asking </w:t>
      </w:r>
      <w:r>
        <w:rPr>
          <w:b/>
          <w:i/>
        </w:rPr>
        <w:t xml:space="preserve">about the price. </w:t>
      </w:r>
    </w:p>
    <w:p w14:paraId="6E4B813C" w14:textId="77777777" w:rsidR="00DF1CD0" w:rsidRDefault="00DF1CD0">
      <w:pPr>
        <w:numPr>
          <w:ilvl w:val="0"/>
          <w:numId w:val="78"/>
        </w:numPr>
        <w:rPr>
          <w:b/>
          <w:i/>
        </w:rPr>
      </w:pPr>
      <w:r>
        <w:rPr>
          <w:b/>
          <w:i/>
        </w:rPr>
        <w:t>Using phrases such as:</w:t>
      </w:r>
    </w:p>
    <w:p w14:paraId="61A9C9EA" w14:textId="77777777" w:rsidR="00DF1CD0" w:rsidRPr="00BA4D7F" w:rsidRDefault="00DF1CD0">
      <w:pPr>
        <w:pStyle w:val="ListParagraph"/>
        <w:numPr>
          <w:ilvl w:val="1"/>
          <w:numId w:val="79"/>
        </w:numPr>
        <w:contextualSpacing w:val="0"/>
        <w:rPr>
          <w:b/>
          <w:i/>
        </w:rPr>
      </w:pPr>
      <w:r>
        <w:rPr>
          <w:i/>
        </w:rPr>
        <w:t>“</w:t>
      </w:r>
      <w:r w:rsidRPr="00BA4D7F">
        <w:rPr>
          <w:i/>
        </w:rPr>
        <w:t>Do you have stock?</w:t>
      </w:r>
      <w:r>
        <w:rPr>
          <w:i/>
        </w:rPr>
        <w:t>”</w:t>
      </w:r>
    </w:p>
    <w:p w14:paraId="49B3FE3C" w14:textId="77777777" w:rsidR="00DF1CD0" w:rsidRPr="00BA4D7F" w:rsidRDefault="00DF1CD0">
      <w:pPr>
        <w:pStyle w:val="ListParagraph"/>
        <w:numPr>
          <w:ilvl w:val="1"/>
          <w:numId w:val="79"/>
        </w:numPr>
        <w:contextualSpacing w:val="0"/>
        <w:rPr>
          <w:b/>
          <w:i/>
        </w:rPr>
      </w:pPr>
      <w:r>
        <w:rPr>
          <w:i/>
        </w:rPr>
        <w:t>“</w:t>
      </w:r>
      <w:r w:rsidRPr="00BA4D7F">
        <w:rPr>
          <w:i/>
        </w:rPr>
        <w:t>Do you have it in blue?</w:t>
      </w:r>
      <w:r>
        <w:rPr>
          <w:i/>
        </w:rPr>
        <w:t>”</w:t>
      </w:r>
    </w:p>
    <w:p w14:paraId="192D10AD" w14:textId="77777777" w:rsidR="00DF1CD0" w:rsidRPr="00BA4D7F" w:rsidRDefault="00DF1CD0">
      <w:pPr>
        <w:pStyle w:val="ListParagraph"/>
        <w:numPr>
          <w:ilvl w:val="1"/>
          <w:numId w:val="79"/>
        </w:numPr>
        <w:contextualSpacing w:val="0"/>
        <w:rPr>
          <w:b/>
          <w:i/>
        </w:rPr>
      </w:pPr>
      <w:r>
        <w:rPr>
          <w:b/>
          <w:i/>
        </w:rPr>
        <w:t>“</w:t>
      </w:r>
      <w:r w:rsidRPr="00BA4D7F">
        <w:rPr>
          <w:i/>
        </w:rPr>
        <w:t>How soon can you deliver?</w:t>
      </w:r>
      <w:r>
        <w:rPr>
          <w:i/>
        </w:rPr>
        <w:t>”</w:t>
      </w:r>
    </w:p>
    <w:p w14:paraId="70E57E42" w14:textId="12434126" w:rsidR="00DF1CD0" w:rsidRDefault="00DF1CD0" w:rsidP="00E75005">
      <w:pPr>
        <w:pStyle w:val="ListParagraph"/>
        <w:numPr>
          <w:ilvl w:val="1"/>
          <w:numId w:val="79"/>
        </w:numPr>
        <w:spacing w:after="120"/>
        <w:contextualSpacing w:val="0"/>
        <w:rPr>
          <w:i/>
        </w:rPr>
      </w:pPr>
      <w:r>
        <w:rPr>
          <w:i/>
        </w:rPr>
        <w:t>“</w:t>
      </w:r>
      <w:r w:rsidRPr="00BA4D7F">
        <w:rPr>
          <w:i/>
        </w:rPr>
        <w:t>Can I pay with my debit card?</w:t>
      </w:r>
      <w:r>
        <w:rPr>
          <w:i/>
        </w:rPr>
        <w:t>”</w:t>
      </w:r>
    </w:p>
    <w:p w14:paraId="2F2999C5" w14:textId="09D9726E" w:rsidR="00DF1CD0" w:rsidRPr="00FD30D1" w:rsidRDefault="00DF1CD0" w:rsidP="00E75005">
      <w:pPr>
        <w:numPr>
          <w:ilvl w:val="0"/>
          <w:numId w:val="78"/>
        </w:numPr>
        <w:spacing w:after="120"/>
        <w:rPr>
          <w:b/>
          <w:i/>
        </w:rPr>
      </w:pPr>
      <w:r w:rsidRPr="00CE40D5">
        <w:rPr>
          <w:b/>
          <w:i/>
        </w:rPr>
        <w:t>Using possession language</w:t>
      </w:r>
      <w:r>
        <w:t xml:space="preserve"> - when the customer talks about how he or she will use the product, for example: </w:t>
      </w:r>
      <w:r>
        <w:rPr>
          <w:i/>
        </w:rPr>
        <w:t>“</w:t>
      </w:r>
      <w:r w:rsidRPr="00BA4D7F">
        <w:rPr>
          <w:i/>
        </w:rPr>
        <w:t>Now I can...</w:t>
      </w:r>
      <w:r>
        <w:rPr>
          <w:i/>
        </w:rPr>
        <w:t>”</w:t>
      </w:r>
    </w:p>
    <w:p w14:paraId="69FCF4B4" w14:textId="20DF3420" w:rsidR="00DF1CD0" w:rsidRPr="00E75005" w:rsidRDefault="00DF1CD0" w:rsidP="00E75005">
      <w:pPr>
        <w:numPr>
          <w:ilvl w:val="0"/>
          <w:numId w:val="78"/>
        </w:numPr>
        <w:spacing w:after="120"/>
        <w:rPr>
          <w:b/>
          <w:i/>
        </w:rPr>
      </w:pPr>
      <w:r>
        <w:rPr>
          <w:b/>
          <w:i/>
        </w:rPr>
        <w:t>Asking another person’s opinion,</w:t>
      </w:r>
      <w:r>
        <w:t xml:space="preserve"> for example, </w:t>
      </w:r>
      <w:r>
        <w:rPr>
          <w:i/>
        </w:rPr>
        <w:t>“</w:t>
      </w:r>
      <w:r w:rsidRPr="00854EC6">
        <w:rPr>
          <w:i/>
        </w:rPr>
        <w:t>What do you think?</w:t>
      </w:r>
      <w:r>
        <w:rPr>
          <w:i/>
        </w:rPr>
        <w:t>”</w:t>
      </w:r>
    </w:p>
    <w:p w14:paraId="28448AF0" w14:textId="2C247435" w:rsidR="00DF1CD0" w:rsidRPr="00FD30D1" w:rsidRDefault="00DF1CD0" w:rsidP="00E75005">
      <w:pPr>
        <w:numPr>
          <w:ilvl w:val="0"/>
          <w:numId w:val="78"/>
        </w:numPr>
        <w:spacing w:after="120"/>
        <w:ind w:left="357" w:hanging="357"/>
        <w:rPr>
          <w:b/>
          <w:i/>
        </w:rPr>
      </w:pPr>
      <w:r>
        <w:rPr>
          <w:b/>
          <w:i/>
        </w:rPr>
        <w:t xml:space="preserve">Change in body language, </w:t>
      </w:r>
      <w:r>
        <w:t>for example, the customer suddenly relaxes after asking questions or discussing benefits and features of the product.</w:t>
      </w:r>
    </w:p>
    <w:p w14:paraId="6892E217" w14:textId="77777777" w:rsidR="00DF1CD0" w:rsidRDefault="00DF1CD0">
      <w:pPr>
        <w:numPr>
          <w:ilvl w:val="0"/>
          <w:numId w:val="78"/>
        </w:numPr>
        <w:rPr>
          <w:b/>
          <w:i/>
        </w:rPr>
      </w:pPr>
      <w:r>
        <w:rPr>
          <w:b/>
          <w:i/>
        </w:rPr>
        <w:t>Touching the money,</w:t>
      </w:r>
      <w:r>
        <w:t xml:space="preserve"> for example, </w:t>
      </w:r>
      <w:r w:rsidRPr="00854EC6">
        <w:t xml:space="preserve">taking </w:t>
      </w:r>
      <w:r>
        <w:t>out a wallet or purse or getting out cash or credit card.</w:t>
      </w:r>
    </w:p>
    <w:p w14:paraId="76D77E1C" w14:textId="77777777" w:rsidR="0058096C" w:rsidRDefault="0058096C" w:rsidP="0058096C"/>
    <w:p w14:paraId="65F88271" w14:textId="11B20E33" w:rsidR="00DF1CD0" w:rsidRDefault="00DF1CD0" w:rsidP="0058096C">
      <w:r>
        <w:t>When you recognise these buying signals, it is time to close the deal. You should no longer discuss any benefits or features because you risk losing the sale.</w:t>
      </w:r>
    </w:p>
    <w:p w14:paraId="09B10D15" w14:textId="7EFA8856" w:rsidR="00DF1CD0" w:rsidRDefault="00DF1CD0" w:rsidP="0058096C"/>
    <w:p w14:paraId="6C4D3D35" w14:textId="77777777" w:rsidR="00E75005" w:rsidRDefault="00E75005" w:rsidP="0058096C"/>
    <w:p w14:paraId="673DE2C8" w14:textId="77777777" w:rsidR="00FD30D1" w:rsidRDefault="00FD30D1" w:rsidP="0058096C"/>
    <w:p w14:paraId="684FA4E9" w14:textId="77777777" w:rsidR="00DF1CD0" w:rsidRPr="00B33B78" w:rsidRDefault="00DF1CD0" w:rsidP="00DF1CD0">
      <w:pPr>
        <w:pStyle w:val="Heading2"/>
        <w:rPr>
          <w:lang w:eastAsia="en-ZA"/>
        </w:rPr>
      </w:pPr>
      <w:bookmarkStart w:id="346" w:name="_Toc105711153"/>
      <w:bookmarkStart w:id="347" w:name="_Toc128572856"/>
      <w:r>
        <w:rPr>
          <w:lang w:eastAsia="en-ZA"/>
        </w:rPr>
        <w:t>2.11</w:t>
      </w:r>
      <w:r>
        <w:rPr>
          <w:lang w:eastAsia="en-ZA"/>
        </w:rPr>
        <w:tab/>
        <w:t xml:space="preserve">Generally accepted ways of closing a </w:t>
      </w:r>
      <w:proofErr w:type="gramStart"/>
      <w:r>
        <w:rPr>
          <w:lang w:eastAsia="en-ZA"/>
        </w:rPr>
        <w:t>sale</w:t>
      </w:r>
      <w:bookmarkEnd w:id="346"/>
      <w:bookmarkEnd w:id="347"/>
      <w:proofErr w:type="gramEnd"/>
    </w:p>
    <w:p w14:paraId="256D5F11" w14:textId="28241F8D" w:rsidR="00DF1CD0" w:rsidRDefault="00DF1CD0" w:rsidP="00DF1CD0">
      <w:pPr>
        <w:spacing w:line="240" w:lineRule="auto"/>
      </w:pPr>
      <w:r>
        <w:t>Closing a sale, or getting a customer to buy a product, is the goal in selling products.</w:t>
      </w:r>
    </w:p>
    <w:p w14:paraId="0CDB3A9E" w14:textId="77777777" w:rsidR="0058096C" w:rsidRDefault="0058096C" w:rsidP="00DF1CD0">
      <w:pPr>
        <w:spacing w:line="240" w:lineRule="auto"/>
        <w:rPr>
          <w:rFonts w:ascii="Times New Roman" w:hAnsi="Times New Roman"/>
          <w:szCs w:val="24"/>
          <w:lang w:eastAsia="en-GB"/>
        </w:rPr>
      </w:pPr>
    </w:p>
    <w:p w14:paraId="6FE4DDEC" w14:textId="18131078" w:rsidR="00DF1CD0" w:rsidRDefault="00DF1CD0" w:rsidP="00DF1CD0">
      <w:pPr>
        <w:shd w:val="clear" w:color="auto" w:fill="FFFFFF"/>
      </w:pPr>
      <w:r>
        <w:t xml:space="preserve">You should close sales according to your store’s procedures and that are appropriate to the situation. </w:t>
      </w:r>
    </w:p>
    <w:p w14:paraId="2E6B8896" w14:textId="4C31EE5E" w:rsidR="0058096C" w:rsidRDefault="0058096C" w:rsidP="00DF1CD0">
      <w:pPr>
        <w:shd w:val="clear" w:color="auto" w:fill="FFFFFF"/>
      </w:pPr>
    </w:p>
    <w:p w14:paraId="32927294" w14:textId="77777777" w:rsidR="00FD30D1" w:rsidRDefault="00FD30D1" w:rsidP="00DF1CD0">
      <w:pPr>
        <w:shd w:val="clear" w:color="auto" w:fill="FFFFFF"/>
      </w:pPr>
    </w:p>
    <w:p w14:paraId="3A22A344" w14:textId="77777777" w:rsidR="00DF1CD0" w:rsidRDefault="00DF1CD0" w:rsidP="00DF1CD0">
      <w:pPr>
        <w:pStyle w:val="Heading3"/>
      </w:pPr>
      <w:bookmarkStart w:id="348" w:name="_Toc105711154"/>
      <w:bookmarkStart w:id="349" w:name="_Toc128572857"/>
      <w:r>
        <w:t>2.11.1</w:t>
      </w:r>
      <w:r>
        <w:tab/>
        <w:t xml:space="preserve">Techniques for closing the </w:t>
      </w:r>
      <w:proofErr w:type="gramStart"/>
      <w:r>
        <w:t>sale</w:t>
      </w:r>
      <w:bookmarkEnd w:id="348"/>
      <w:bookmarkEnd w:id="349"/>
      <w:proofErr w:type="gramEnd"/>
    </w:p>
    <w:p w14:paraId="02682420" w14:textId="77777777" w:rsidR="0058096C" w:rsidRDefault="0058096C" w:rsidP="00DF1CD0"/>
    <w:p w14:paraId="5DDE3D58" w14:textId="29765771" w:rsidR="00DF1CD0" w:rsidRPr="0058096C" w:rsidRDefault="00DF1CD0" w:rsidP="00DF1CD0">
      <w:r w:rsidRPr="0058096C">
        <w:t xml:space="preserve">Table </w:t>
      </w:r>
      <w:r w:rsidR="0058096C" w:rsidRPr="0058096C">
        <w:t>1</w:t>
      </w:r>
      <w:r w:rsidRPr="0058096C">
        <w:t>7 describes closing techniques.</w:t>
      </w:r>
    </w:p>
    <w:p w14:paraId="2B422242" w14:textId="6A31FEBB" w:rsidR="0058096C" w:rsidRDefault="0058096C" w:rsidP="00DF1CD0"/>
    <w:p w14:paraId="1B063C1B" w14:textId="77777777" w:rsidR="00E75005" w:rsidRPr="0058096C" w:rsidRDefault="00E75005" w:rsidP="00DF1CD0"/>
    <w:p w14:paraId="31E44A69" w14:textId="34E47E5D" w:rsidR="00DF1CD0" w:rsidRDefault="00DF1CD0" w:rsidP="00E75005">
      <w:pPr>
        <w:pStyle w:val="Caption"/>
        <w:spacing w:before="0" w:line="360" w:lineRule="auto"/>
      </w:pPr>
      <w:r w:rsidRPr="0058096C">
        <w:t xml:space="preserve">table </w:t>
      </w:r>
      <w:r w:rsidR="0058096C" w:rsidRPr="0058096C">
        <w:t>1</w:t>
      </w:r>
      <w:r w:rsidRPr="0058096C">
        <w:t>7: closing</w:t>
      </w:r>
      <w:r>
        <w:t xml:space="preserve"> techniques for different situations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8" w:type="dxa"/>
          <w:bottom w:w="108" w:type="dxa"/>
        </w:tblCellMar>
        <w:tblLook w:val="04A0" w:firstRow="1" w:lastRow="0" w:firstColumn="1" w:lastColumn="0" w:noHBand="0" w:noVBand="1"/>
      </w:tblPr>
      <w:tblGrid>
        <w:gridCol w:w="2118"/>
        <w:gridCol w:w="3440"/>
        <w:gridCol w:w="3439"/>
      </w:tblGrid>
      <w:tr w:rsidR="0058096C" w:rsidRPr="00B42294" w14:paraId="2310D35F" w14:textId="77777777" w:rsidTr="00081F9E">
        <w:trPr>
          <w:tblHeader/>
        </w:trPr>
        <w:tc>
          <w:tcPr>
            <w:tcW w:w="2118"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808080" w:themeFill="background1" w:themeFillShade="80"/>
          </w:tcPr>
          <w:p w14:paraId="2300955B" w14:textId="5D141EE7" w:rsidR="0058096C" w:rsidRPr="00561D93" w:rsidRDefault="0058096C" w:rsidP="00FB48BC">
            <w:pPr>
              <w:spacing w:line="240" w:lineRule="auto"/>
              <w:jc w:val="left"/>
              <w:rPr>
                <w:b/>
                <w:color w:val="FFFFFF" w:themeColor="background1"/>
              </w:rPr>
            </w:pPr>
            <w:r w:rsidRPr="00561D93">
              <w:rPr>
                <w:b/>
                <w:color w:val="FFFFFF" w:themeColor="background1"/>
              </w:rPr>
              <w:t>Closing technique</w:t>
            </w:r>
          </w:p>
        </w:tc>
        <w:tc>
          <w:tcPr>
            <w:tcW w:w="3440"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808080" w:themeFill="background1" w:themeFillShade="80"/>
          </w:tcPr>
          <w:p w14:paraId="686E8758" w14:textId="67F266E5" w:rsidR="0058096C" w:rsidRPr="00B42294" w:rsidRDefault="0058096C" w:rsidP="00FB48BC">
            <w:pPr>
              <w:spacing w:line="240" w:lineRule="auto"/>
              <w:jc w:val="left"/>
              <w:rPr>
                <w:b/>
                <w:color w:val="FFFFFF" w:themeColor="background1"/>
              </w:rPr>
            </w:pPr>
            <w:r w:rsidRPr="00A514D4">
              <w:rPr>
                <w:b/>
                <w:color w:val="FFFFFF" w:themeColor="background1"/>
              </w:rPr>
              <w:t>Description</w:t>
            </w:r>
          </w:p>
        </w:tc>
        <w:tc>
          <w:tcPr>
            <w:tcW w:w="3439"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808080" w:themeFill="background1" w:themeFillShade="80"/>
          </w:tcPr>
          <w:p w14:paraId="734B1927" w14:textId="59625D5F" w:rsidR="0058096C" w:rsidRPr="00B42294" w:rsidRDefault="0058096C" w:rsidP="00FB48BC">
            <w:pPr>
              <w:spacing w:line="240" w:lineRule="auto"/>
              <w:jc w:val="left"/>
              <w:rPr>
                <w:b/>
                <w:color w:val="FFFFFF" w:themeColor="background1"/>
              </w:rPr>
            </w:pPr>
            <w:r w:rsidRPr="00A514D4">
              <w:rPr>
                <w:b/>
                <w:color w:val="FFFFFF" w:themeColor="background1"/>
              </w:rPr>
              <w:t>When to use</w:t>
            </w:r>
          </w:p>
        </w:tc>
      </w:tr>
      <w:tr w:rsidR="0058096C" w:rsidRPr="00421840" w14:paraId="4513B953" w14:textId="77777777" w:rsidTr="00081F9E">
        <w:tc>
          <w:tcPr>
            <w:tcW w:w="2118"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D9D9D9" w:themeFill="background1" w:themeFillShade="D9"/>
          </w:tcPr>
          <w:p w14:paraId="5789B40F" w14:textId="4D64AA73" w:rsidR="0058096C" w:rsidRPr="00561D93" w:rsidRDefault="0058096C" w:rsidP="00081F9E">
            <w:pPr>
              <w:rPr>
                <w:b/>
                <w:szCs w:val="20"/>
              </w:rPr>
            </w:pPr>
            <w:r w:rsidRPr="00561D93">
              <w:rPr>
                <w:b/>
              </w:rPr>
              <w:t>Direct close</w:t>
            </w:r>
          </w:p>
        </w:tc>
        <w:tc>
          <w:tcPr>
            <w:tcW w:w="3440"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D9D9D9" w:themeFill="background1" w:themeFillShade="D9"/>
          </w:tcPr>
          <w:p w14:paraId="29EBE70E" w14:textId="151D0636" w:rsidR="0058096C" w:rsidRDefault="0058096C" w:rsidP="00081F9E">
            <w:pPr>
              <w:jc w:val="left"/>
            </w:pPr>
            <w:r>
              <w:t>Directly asking for the close, for example:</w:t>
            </w:r>
          </w:p>
          <w:p w14:paraId="5A0BBF6E" w14:textId="40E7ED21" w:rsidR="0058096C" w:rsidRDefault="0058096C" w:rsidP="00081F9E">
            <w:pPr>
              <w:jc w:val="left"/>
              <w:rPr>
                <w:i/>
              </w:rPr>
            </w:pPr>
            <w:r>
              <w:rPr>
                <w:i/>
              </w:rPr>
              <w:t>“</w:t>
            </w:r>
            <w:r w:rsidRPr="00A514D4">
              <w:rPr>
                <w:i/>
              </w:rPr>
              <w:t>May I ring this up for you?</w:t>
            </w:r>
            <w:r>
              <w:rPr>
                <w:i/>
              </w:rPr>
              <w:t>”</w:t>
            </w:r>
          </w:p>
          <w:p w14:paraId="154EC96C" w14:textId="0FBBB369" w:rsidR="0058096C" w:rsidRPr="00824729" w:rsidRDefault="0058096C" w:rsidP="00081F9E">
            <w:pPr>
              <w:jc w:val="left"/>
              <w:rPr>
                <w:szCs w:val="20"/>
              </w:rPr>
            </w:pPr>
            <w:r>
              <w:rPr>
                <w:i/>
              </w:rPr>
              <w:t>“</w:t>
            </w:r>
            <w:r w:rsidRPr="00A514D4">
              <w:rPr>
                <w:i/>
              </w:rPr>
              <w:t>How would you like to pay?</w:t>
            </w:r>
            <w:r>
              <w:rPr>
                <w:i/>
              </w:rPr>
              <w:t>”</w:t>
            </w:r>
          </w:p>
        </w:tc>
        <w:tc>
          <w:tcPr>
            <w:tcW w:w="3439"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D9D9D9" w:themeFill="background1" w:themeFillShade="D9"/>
          </w:tcPr>
          <w:p w14:paraId="1BD492E2" w14:textId="2EDE6B75" w:rsidR="0058096C" w:rsidRPr="00824729" w:rsidRDefault="0058096C" w:rsidP="00081F9E">
            <w:pPr>
              <w:jc w:val="left"/>
              <w:rPr>
                <w:szCs w:val="20"/>
              </w:rPr>
            </w:pPr>
            <w:r>
              <w:t>Only use the direct close if you are pretty sure the customer is buying.</w:t>
            </w:r>
          </w:p>
        </w:tc>
      </w:tr>
      <w:tr w:rsidR="0058096C" w:rsidRPr="00421840" w14:paraId="6F2B53E7" w14:textId="77777777" w:rsidTr="00081F9E">
        <w:tc>
          <w:tcPr>
            <w:tcW w:w="2118"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D9D9D9" w:themeFill="background1" w:themeFillShade="D9"/>
          </w:tcPr>
          <w:p w14:paraId="156FC587" w14:textId="0EF08482" w:rsidR="0058096C" w:rsidRPr="00561D93" w:rsidRDefault="0058096C" w:rsidP="00081F9E">
            <w:pPr>
              <w:rPr>
                <w:b/>
              </w:rPr>
            </w:pPr>
            <w:r w:rsidRPr="00561D93">
              <w:rPr>
                <w:b/>
              </w:rPr>
              <w:lastRenderedPageBreak/>
              <w:t>Indirect close</w:t>
            </w:r>
          </w:p>
        </w:tc>
        <w:tc>
          <w:tcPr>
            <w:tcW w:w="3440"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D9D9D9" w:themeFill="background1" w:themeFillShade="D9"/>
          </w:tcPr>
          <w:p w14:paraId="3C183942" w14:textId="01851B94" w:rsidR="0058096C" w:rsidRDefault="0058096C" w:rsidP="00081F9E">
            <w:pPr>
              <w:jc w:val="left"/>
            </w:pPr>
            <w:r>
              <w:t>Confirming customer satisfaction with the offered products, for example:</w:t>
            </w:r>
          </w:p>
          <w:p w14:paraId="08595E24" w14:textId="1969D896" w:rsidR="0058096C" w:rsidRDefault="0058096C" w:rsidP="00081F9E">
            <w:pPr>
              <w:jc w:val="left"/>
              <w:rPr>
                <w:i/>
              </w:rPr>
            </w:pPr>
            <w:r>
              <w:rPr>
                <w:i/>
              </w:rPr>
              <w:t>“How does this look to you?”</w:t>
            </w:r>
          </w:p>
          <w:p w14:paraId="677D314A" w14:textId="5CC0143F" w:rsidR="0058096C" w:rsidRDefault="0058096C" w:rsidP="00081F9E">
            <w:pPr>
              <w:jc w:val="left"/>
              <w:rPr>
                <w:i/>
              </w:rPr>
            </w:pPr>
            <w:r>
              <w:rPr>
                <w:i/>
              </w:rPr>
              <w:t>“Is this agreeable to you?”</w:t>
            </w:r>
          </w:p>
          <w:p w14:paraId="7BF99924" w14:textId="179D27BF" w:rsidR="0058096C" w:rsidRPr="00561D93" w:rsidRDefault="0058096C" w:rsidP="00081F9E">
            <w:pPr>
              <w:jc w:val="left"/>
              <w:rPr>
                <w:i/>
              </w:rPr>
            </w:pPr>
            <w:r>
              <w:rPr>
                <w:i/>
              </w:rPr>
              <w:t>“Will this then work for you?”</w:t>
            </w:r>
          </w:p>
        </w:tc>
        <w:tc>
          <w:tcPr>
            <w:tcW w:w="3439"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D9D9D9" w:themeFill="background1" w:themeFillShade="D9"/>
          </w:tcPr>
          <w:p w14:paraId="3174F6C3" w14:textId="419C49B8" w:rsidR="0058096C" w:rsidRDefault="0058096C" w:rsidP="00081F9E">
            <w:pPr>
              <w:jc w:val="left"/>
            </w:pPr>
            <w:r>
              <w:t>To get final confirmation of customer satisfaction.</w:t>
            </w:r>
          </w:p>
        </w:tc>
      </w:tr>
      <w:tr w:rsidR="0058096C" w:rsidRPr="00421840" w14:paraId="010BCFDE" w14:textId="77777777" w:rsidTr="00081F9E">
        <w:tc>
          <w:tcPr>
            <w:tcW w:w="2118"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D9D9D9" w:themeFill="background1" w:themeFillShade="D9"/>
          </w:tcPr>
          <w:p w14:paraId="184EA8C7" w14:textId="2407BF81" w:rsidR="0058096C" w:rsidRPr="00561D93" w:rsidRDefault="0058096C" w:rsidP="00081F9E">
            <w:pPr>
              <w:rPr>
                <w:b/>
              </w:rPr>
            </w:pPr>
            <w:r w:rsidRPr="00561D93">
              <w:rPr>
                <w:b/>
              </w:rPr>
              <w:t>Balance sheet close</w:t>
            </w:r>
          </w:p>
        </w:tc>
        <w:tc>
          <w:tcPr>
            <w:tcW w:w="3440"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D9D9D9" w:themeFill="background1" w:themeFillShade="D9"/>
          </w:tcPr>
          <w:p w14:paraId="584A6FE6" w14:textId="030A95D8" w:rsidR="0058096C" w:rsidRDefault="0058096C" w:rsidP="00081F9E">
            <w:pPr>
              <w:jc w:val="left"/>
            </w:pPr>
            <w:r>
              <w:t>Summarising and weighing up the advantages and disadvantages, making sure the benefits or advantages (pros) outweigh the disadvantages (cons).</w:t>
            </w:r>
          </w:p>
          <w:p w14:paraId="48232F93" w14:textId="77777777" w:rsidR="00561D93" w:rsidRDefault="00561D93" w:rsidP="00081F9E">
            <w:pPr>
              <w:jc w:val="left"/>
            </w:pPr>
          </w:p>
          <w:p w14:paraId="3AB3B66A" w14:textId="08E4E569" w:rsidR="0058096C" w:rsidRDefault="0058096C" w:rsidP="00081F9E">
            <w:pPr>
              <w:jc w:val="left"/>
            </w:pPr>
            <w:r>
              <w:t xml:space="preserve">To apply this technique, list both the benefits of the purchase (the pros) </w:t>
            </w:r>
            <w:proofErr w:type="gramStart"/>
            <w:r>
              <w:t>and also</w:t>
            </w:r>
            <w:proofErr w:type="gramEnd"/>
            <w:r>
              <w:t xml:space="preserve"> the costs (the cons). Start with the cons and keep them short. But do make it sound credible, as if you are giving them fair consideration. Then cover the pros (which should outweigh the cons).</w:t>
            </w:r>
          </w:p>
          <w:p w14:paraId="5041B0CE" w14:textId="77777777" w:rsidR="00561D93" w:rsidRDefault="00561D93" w:rsidP="00081F9E">
            <w:pPr>
              <w:jc w:val="left"/>
            </w:pPr>
          </w:p>
          <w:p w14:paraId="1B69D93A" w14:textId="4FF959EC" w:rsidR="0058096C" w:rsidRDefault="0058096C" w:rsidP="00081F9E">
            <w:pPr>
              <w:jc w:val="left"/>
            </w:pPr>
            <w:r>
              <w:t>Example:</w:t>
            </w:r>
          </w:p>
          <w:p w14:paraId="46BF3BF2" w14:textId="6BDC9A1E" w:rsidR="0058096C" w:rsidRDefault="0058096C" w:rsidP="00081F9E">
            <w:pPr>
              <w:jc w:val="left"/>
              <w:rPr>
                <w:i/>
              </w:rPr>
            </w:pPr>
            <w:r>
              <w:rPr>
                <w:i/>
              </w:rPr>
              <w:t>“</w:t>
            </w:r>
            <w:r w:rsidRPr="00A62EF6">
              <w:rPr>
                <w:i/>
              </w:rPr>
              <w:t xml:space="preserve">Well, although it costs this much and is a bit big, it will sound </w:t>
            </w:r>
            <w:proofErr w:type="gramStart"/>
            <w:r w:rsidRPr="00A62EF6">
              <w:rPr>
                <w:i/>
              </w:rPr>
              <w:t>really good</w:t>
            </w:r>
            <w:proofErr w:type="gramEnd"/>
            <w:r w:rsidRPr="00A62EF6">
              <w:rPr>
                <w:i/>
              </w:rPr>
              <w:t xml:space="preserve"> and fit well into your house decor.</w:t>
            </w:r>
          </w:p>
          <w:p w14:paraId="1CAD91AB" w14:textId="316B7D65" w:rsidR="0058096C" w:rsidRDefault="0058096C" w:rsidP="00081F9E">
            <w:pPr>
              <w:jc w:val="left"/>
            </w:pPr>
            <w:r w:rsidRPr="00A62EF6">
              <w:rPr>
                <w:i/>
              </w:rPr>
              <w:t>Let's weigh things up. You're not getting ..., but you are well within your budget and will have ..., ... and .... Hmm. That's good!</w:t>
            </w:r>
            <w:r>
              <w:rPr>
                <w:i/>
              </w:rPr>
              <w:t>”</w:t>
            </w:r>
          </w:p>
        </w:tc>
        <w:tc>
          <w:tcPr>
            <w:tcW w:w="3439"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D9D9D9" w:themeFill="background1" w:themeFillShade="D9"/>
          </w:tcPr>
          <w:p w14:paraId="49BA0983" w14:textId="03B6544D" w:rsidR="0058096C" w:rsidRDefault="0058096C" w:rsidP="00081F9E">
            <w:pPr>
              <w:jc w:val="left"/>
            </w:pPr>
            <w:r>
              <w:t>To make an appeal to the rational (thinking) side of the customer. In most situations, the customer has already convinced him- or herself they need to buy the product. Appealing to the rational side as well, reinforces the buying decision.</w:t>
            </w:r>
          </w:p>
        </w:tc>
      </w:tr>
      <w:tr w:rsidR="0058096C" w:rsidRPr="00421840" w14:paraId="0EDDE977" w14:textId="77777777" w:rsidTr="00081F9E">
        <w:tc>
          <w:tcPr>
            <w:tcW w:w="2118"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D9D9D9" w:themeFill="background1" w:themeFillShade="D9"/>
          </w:tcPr>
          <w:p w14:paraId="4B956BDC" w14:textId="71A0C88D" w:rsidR="0058096C" w:rsidRPr="00561D93" w:rsidRDefault="0058096C" w:rsidP="00081F9E">
            <w:pPr>
              <w:rPr>
                <w:b/>
              </w:rPr>
            </w:pPr>
            <w:r w:rsidRPr="00561D93">
              <w:rPr>
                <w:b/>
              </w:rPr>
              <w:t>Puppy-dog close</w:t>
            </w:r>
          </w:p>
        </w:tc>
        <w:tc>
          <w:tcPr>
            <w:tcW w:w="3440"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D9D9D9" w:themeFill="background1" w:themeFillShade="D9"/>
          </w:tcPr>
          <w:p w14:paraId="3E57B76E" w14:textId="403AB5DE" w:rsidR="0058096C" w:rsidRDefault="0058096C" w:rsidP="00081F9E">
            <w:pPr>
              <w:jc w:val="left"/>
            </w:pPr>
            <w:r>
              <w:t>Letting the customer take home the product with the option of returning it of he or she is not happy.</w:t>
            </w:r>
          </w:p>
        </w:tc>
        <w:tc>
          <w:tcPr>
            <w:tcW w:w="3439"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D9D9D9" w:themeFill="background1" w:themeFillShade="D9"/>
          </w:tcPr>
          <w:p w14:paraId="4624DA77" w14:textId="275FEE2D" w:rsidR="0058096C" w:rsidRDefault="0058096C" w:rsidP="00081F9E">
            <w:pPr>
              <w:jc w:val="left"/>
            </w:pPr>
            <w:r>
              <w:t>When you are confident what you are selling has lots of appeal and will be hard to give up once it has been used and enjoyed.</w:t>
            </w:r>
          </w:p>
        </w:tc>
      </w:tr>
      <w:tr w:rsidR="0058096C" w:rsidRPr="00421840" w14:paraId="66457A96" w14:textId="77777777" w:rsidTr="00081F9E">
        <w:tc>
          <w:tcPr>
            <w:tcW w:w="2118"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D9D9D9" w:themeFill="background1" w:themeFillShade="D9"/>
          </w:tcPr>
          <w:p w14:paraId="51C9F312" w14:textId="23248BAD" w:rsidR="0058096C" w:rsidRPr="00561D93" w:rsidRDefault="0058096C" w:rsidP="00081F9E">
            <w:pPr>
              <w:rPr>
                <w:b/>
              </w:rPr>
            </w:pPr>
            <w:r w:rsidRPr="00561D93">
              <w:rPr>
                <w:b/>
              </w:rPr>
              <w:lastRenderedPageBreak/>
              <w:t>Assumptive close</w:t>
            </w:r>
          </w:p>
        </w:tc>
        <w:tc>
          <w:tcPr>
            <w:tcW w:w="3440"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D9D9D9" w:themeFill="background1" w:themeFillShade="D9"/>
          </w:tcPr>
          <w:p w14:paraId="4C0F3DBE" w14:textId="7031A439" w:rsidR="0058096C" w:rsidRDefault="0058096C" w:rsidP="00081F9E">
            <w:pPr>
              <w:jc w:val="left"/>
            </w:pPr>
            <w:r>
              <w:t>The assumptive close turns the focus of the conversation towards the next level of questions, such as how many they want, when they want it delivered, what size they need, and so on.</w:t>
            </w:r>
          </w:p>
          <w:p w14:paraId="7FC09050" w14:textId="78729AB6" w:rsidR="0058096C" w:rsidRDefault="0058096C" w:rsidP="00081F9E">
            <w:pPr>
              <w:jc w:val="left"/>
            </w:pPr>
            <w:r>
              <w:t xml:space="preserve">It wraps up the sale, </w:t>
            </w:r>
            <w:proofErr w:type="gramStart"/>
            <w:r>
              <w:t>assuming that</w:t>
            </w:r>
            <w:proofErr w:type="gramEnd"/>
            <w:r>
              <w:t xml:space="preserve"> the customer has already agreed to purchase the product, not giving the customer a chance to object, for example:</w:t>
            </w:r>
          </w:p>
          <w:p w14:paraId="196D5BA7" w14:textId="045BAFAE" w:rsidR="0058096C" w:rsidRDefault="0058096C" w:rsidP="00081F9E">
            <w:pPr>
              <w:jc w:val="left"/>
              <w:rPr>
                <w:i/>
              </w:rPr>
            </w:pPr>
            <w:r>
              <w:rPr>
                <w:i/>
              </w:rPr>
              <w:t>“This sound system is just a killer. And I promise you will fall in love with it. Now, do you want it in red or black?”</w:t>
            </w:r>
          </w:p>
          <w:p w14:paraId="1361E29F" w14:textId="64DF3CFB" w:rsidR="0058096C" w:rsidRDefault="0058096C" w:rsidP="00081F9E">
            <w:pPr>
              <w:jc w:val="left"/>
              <w:rPr>
                <w:i/>
              </w:rPr>
            </w:pPr>
            <w:r>
              <w:rPr>
                <w:i/>
              </w:rPr>
              <w:t>“</w:t>
            </w:r>
            <w:r w:rsidRPr="006C2725">
              <w:rPr>
                <w:i/>
              </w:rPr>
              <w:t>When shall we deliver it to you?</w:t>
            </w:r>
            <w:r>
              <w:rPr>
                <w:i/>
              </w:rPr>
              <w:t>”</w:t>
            </w:r>
          </w:p>
          <w:p w14:paraId="2D3FB625" w14:textId="43E948F6" w:rsidR="0058096C" w:rsidRDefault="0058096C" w:rsidP="00081F9E">
            <w:pPr>
              <w:jc w:val="left"/>
              <w:rPr>
                <w:i/>
              </w:rPr>
            </w:pPr>
            <w:r>
              <w:rPr>
                <w:i/>
              </w:rPr>
              <w:t>“</w:t>
            </w:r>
            <w:r w:rsidRPr="006C2725">
              <w:rPr>
                <w:i/>
              </w:rPr>
              <w:t>What will your friends say when they see it?</w:t>
            </w:r>
            <w:r>
              <w:rPr>
                <w:i/>
              </w:rPr>
              <w:t>”</w:t>
            </w:r>
          </w:p>
          <w:p w14:paraId="4B7EE164" w14:textId="003B6EC1" w:rsidR="0058096C" w:rsidRDefault="0058096C" w:rsidP="00081F9E">
            <w:pPr>
              <w:jc w:val="left"/>
            </w:pPr>
            <w:r>
              <w:rPr>
                <w:i/>
              </w:rPr>
              <w:t>“</w:t>
            </w:r>
            <w:r w:rsidRPr="006C2725">
              <w:rPr>
                <w:i/>
              </w:rPr>
              <w:t>Will 20 cases be enough?</w:t>
            </w:r>
            <w:r>
              <w:rPr>
                <w:i/>
              </w:rPr>
              <w:t>”</w:t>
            </w:r>
          </w:p>
        </w:tc>
        <w:tc>
          <w:tcPr>
            <w:tcW w:w="3439"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D9D9D9" w:themeFill="background1" w:themeFillShade="D9"/>
          </w:tcPr>
          <w:p w14:paraId="5D9989BA" w14:textId="03149644" w:rsidR="0058096C" w:rsidRDefault="0058096C" w:rsidP="00081F9E">
            <w:pPr>
              <w:jc w:val="left"/>
            </w:pPr>
            <w:r>
              <w:t>This technique must be used with caution as it can backfire on you, and you lose the sale.</w:t>
            </w:r>
          </w:p>
        </w:tc>
      </w:tr>
      <w:tr w:rsidR="0058096C" w:rsidRPr="00421840" w14:paraId="0F67387E" w14:textId="77777777" w:rsidTr="00081F9E">
        <w:tc>
          <w:tcPr>
            <w:tcW w:w="2118"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D9D9D9" w:themeFill="background1" w:themeFillShade="D9"/>
          </w:tcPr>
          <w:p w14:paraId="71ECD3D1" w14:textId="265814C4" w:rsidR="0058096C" w:rsidRPr="00561D93" w:rsidRDefault="0058096C" w:rsidP="00081F9E">
            <w:pPr>
              <w:rPr>
                <w:b/>
              </w:rPr>
            </w:pPr>
            <w:r w:rsidRPr="00561D93">
              <w:rPr>
                <w:b/>
              </w:rPr>
              <w:t>Emotional appeal</w:t>
            </w:r>
          </w:p>
        </w:tc>
        <w:tc>
          <w:tcPr>
            <w:tcW w:w="3440"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D9D9D9" w:themeFill="background1" w:themeFillShade="D9"/>
          </w:tcPr>
          <w:p w14:paraId="1C217614" w14:textId="1ED40621" w:rsidR="0058096C" w:rsidRDefault="0058096C" w:rsidP="00081F9E">
            <w:pPr>
              <w:jc w:val="left"/>
            </w:pPr>
            <w:r>
              <w:t>Emotional appeals include:</w:t>
            </w:r>
          </w:p>
          <w:p w14:paraId="46FBEFB6" w14:textId="77777777" w:rsidR="00081F9E" w:rsidRDefault="00081F9E" w:rsidP="00081F9E">
            <w:pPr>
              <w:jc w:val="left"/>
            </w:pPr>
          </w:p>
          <w:p w14:paraId="4ABB8CB2" w14:textId="4A27FD25" w:rsidR="0058096C" w:rsidRDefault="0058096C">
            <w:pPr>
              <w:pStyle w:val="ListParagraph"/>
              <w:numPr>
                <w:ilvl w:val="0"/>
                <w:numId w:val="83"/>
              </w:numPr>
              <w:contextualSpacing w:val="0"/>
              <w:jc w:val="left"/>
            </w:pPr>
            <w:r>
              <w:t xml:space="preserve">The </w:t>
            </w:r>
            <w:r w:rsidRPr="003F6809">
              <w:rPr>
                <w:b/>
              </w:rPr>
              <w:t>possibility of loss</w:t>
            </w:r>
            <w:r>
              <w:t xml:space="preserve"> close. The sales advisor tries to close a sale by noting that the product is going to be sold out or that it won’t be available at </w:t>
            </w:r>
            <w:r w:rsidRPr="003F6809">
              <w:rPr>
                <w:i/>
              </w:rPr>
              <w:t>‘this rock bottom price’</w:t>
            </w:r>
            <w:r>
              <w:t xml:space="preserve"> any longer, or saying, “</w:t>
            </w:r>
            <w:r w:rsidRPr="003F6809">
              <w:rPr>
                <w:i/>
                <w:lang w:eastAsia="en-GB"/>
              </w:rPr>
              <w:t>We have only three of these left. I'll write it up now to make sure you get one.</w:t>
            </w:r>
            <w:r>
              <w:rPr>
                <w:i/>
                <w:lang w:eastAsia="en-GB"/>
              </w:rPr>
              <w:t xml:space="preserve">” </w:t>
            </w:r>
            <w:r>
              <w:t>This close appeals to the customer’s sense of regret or fear of losing out.</w:t>
            </w:r>
          </w:p>
          <w:p w14:paraId="7B276116" w14:textId="77777777" w:rsidR="00081F9E" w:rsidRDefault="00081F9E" w:rsidP="00081F9E">
            <w:pPr>
              <w:pStyle w:val="ListParagraph"/>
              <w:ind w:left="360"/>
              <w:contextualSpacing w:val="0"/>
              <w:jc w:val="left"/>
            </w:pPr>
          </w:p>
          <w:p w14:paraId="181161AE" w14:textId="30C4715E" w:rsidR="0058096C" w:rsidRDefault="0058096C">
            <w:pPr>
              <w:pStyle w:val="ListParagraph"/>
              <w:numPr>
                <w:ilvl w:val="0"/>
                <w:numId w:val="82"/>
              </w:numPr>
              <w:contextualSpacing w:val="0"/>
              <w:jc w:val="left"/>
            </w:pPr>
            <w:r>
              <w:t xml:space="preserve">The </w:t>
            </w:r>
            <w:r w:rsidRPr="00CF07BC">
              <w:rPr>
                <w:b/>
              </w:rPr>
              <w:t>cradle to grave</w:t>
            </w:r>
            <w:r>
              <w:t xml:space="preserve"> close. The sales advisor rebuts the customer’s objection that it is </w:t>
            </w:r>
            <w:r>
              <w:lastRenderedPageBreak/>
              <w:t>too soon to buy by saying it is never too soon to make a major life purchase. This close also appeals to the customer’s sense of regret.</w:t>
            </w:r>
          </w:p>
          <w:p w14:paraId="7B3DFE08" w14:textId="77777777" w:rsidR="00081F9E" w:rsidRDefault="00081F9E" w:rsidP="00081F9E">
            <w:pPr>
              <w:pStyle w:val="ListParagraph"/>
              <w:ind w:left="360"/>
              <w:contextualSpacing w:val="0"/>
              <w:jc w:val="left"/>
            </w:pPr>
          </w:p>
          <w:p w14:paraId="6DDD21F5" w14:textId="144785C6" w:rsidR="0058096C" w:rsidRDefault="0058096C">
            <w:pPr>
              <w:pStyle w:val="ListParagraph"/>
              <w:numPr>
                <w:ilvl w:val="0"/>
                <w:numId w:val="82"/>
              </w:numPr>
              <w:contextualSpacing w:val="0"/>
              <w:jc w:val="left"/>
            </w:pPr>
            <w:r w:rsidRPr="00CF07BC">
              <w:rPr>
                <w:b/>
              </w:rPr>
              <w:t>Sales contest</w:t>
            </w:r>
            <w:r>
              <w:t xml:space="preserve"> close. The sales advisor offers a small incentive to the customer, such as a modest rebate, justifying that the salesperson stands to gain if the sale is closed, for example:</w:t>
            </w:r>
          </w:p>
          <w:p w14:paraId="2586E8CC" w14:textId="576C945C" w:rsidR="0058096C" w:rsidRDefault="0058096C" w:rsidP="00081F9E">
            <w:pPr>
              <w:ind w:left="360"/>
              <w:jc w:val="left"/>
            </w:pPr>
            <w:r>
              <w:rPr>
                <w:i/>
              </w:rPr>
              <w:t>“If I make this close, I am standing a chance to be salesperson-of-the-year.”</w:t>
            </w:r>
            <w:r>
              <w:t xml:space="preserve"> This appeals to the customer’s sense of guilt.</w:t>
            </w:r>
          </w:p>
        </w:tc>
        <w:tc>
          <w:tcPr>
            <w:tcW w:w="3439"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D9D9D9" w:themeFill="background1" w:themeFillShade="D9"/>
          </w:tcPr>
          <w:p w14:paraId="439D94EE" w14:textId="7B847E09" w:rsidR="0058096C" w:rsidRDefault="0058096C" w:rsidP="00081F9E">
            <w:pPr>
              <w:jc w:val="left"/>
            </w:pPr>
            <w:r>
              <w:lastRenderedPageBreak/>
              <w:t>Emotional appeals are powerful for closing the sale, but the customer may later resent you.</w:t>
            </w:r>
          </w:p>
        </w:tc>
      </w:tr>
      <w:tr w:rsidR="0058096C" w:rsidRPr="00421840" w14:paraId="67943156" w14:textId="77777777" w:rsidTr="00081F9E">
        <w:tc>
          <w:tcPr>
            <w:tcW w:w="2118"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D9D9D9" w:themeFill="background1" w:themeFillShade="D9"/>
          </w:tcPr>
          <w:p w14:paraId="4A65255A" w14:textId="56BD8E83" w:rsidR="0058096C" w:rsidRPr="00561D93" w:rsidRDefault="0058096C" w:rsidP="00081F9E">
            <w:pPr>
              <w:rPr>
                <w:b/>
              </w:rPr>
            </w:pPr>
            <w:r w:rsidRPr="00561D93">
              <w:rPr>
                <w:b/>
              </w:rPr>
              <w:t>Minor point close</w:t>
            </w:r>
          </w:p>
        </w:tc>
        <w:tc>
          <w:tcPr>
            <w:tcW w:w="3440"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D9D9D9" w:themeFill="background1" w:themeFillShade="D9"/>
          </w:tcPr>
          <w:p w14:paraId="411118C6" w14:textId="27E49411" w:rsidR="0058096C" w:rsidRDefault="0058096C" w:rsidP="00081F9E">
            <w:pPr>
              <w:jc w:val="left"/>
            </w:pPr>
            <w:proofErr w:type="gramStart"/>
            <w:r>
              <w:t>Assuming that</w:t>
            </w:r>
            <w:proofErr w:type="gramEnd"/>
            <w:r>
              <w:t xml:space="preserve"> agreement on a minor issue means agreement about the sale, for example:</w:t>
            </w:r>
          </w:p>
          <w:p w14:paraId="47F02DF5" w14:textId="350D7516" w:rsidR="0058096C" w:rsidRDefault="0058096C" w:rsidP="00081F9E">
            <w:pPr>
              <w:jc w:val="left"/>
              <w:rPr>
                <w:i/>
              </w:rPr>
            </w:pPr>
            <w:r>
              <w:rPr>
                <w:i/>
              </w:rPr>
              <w:t>“Would you want our wireless service with the package? No? Alright, we’ll leave it without the wireless.”</w:t>
            </w:r>
          </w:p>
          <w:p w14:paraId="641FFB86" w14:textId="38855F06" w:rsidR="0058096C" w:rsidRDefault="0058096C" w:rsidP="00081F9E">
            <w:pPr>
              <w:jc w:val="left"/>
              <w:rPr>
                <w:i/>
                <w:lang w:eastAsia="en-GB"/>
              </w:rPr>
            </w:pPr>
            <w:r>
              <w:rPr>
                <w:i/>
                <w:lang w:eastAsia="en-GB"/>
              </w:rPr>
              <w:t>“</w:t>
            </w:r>
            <w:r w:rsidRPr="003F6809">
              <w:rPr>
                <w:i/>
                <w:lang w:eastAsia="en-GB"/>
              </w:rPr>
              <w:t xml:space="preserve">Since the trim will match your other appliances so well, let's </w:t>
            </w:r>
            <w:r>
              <w:rPr>
                <w:i/>
                <w:lang w:eastAsia="en-GB"/>
              </w:rPr>
              <w:t>ring</w:t>
            </w:r>
            <w:r w:rsidRPr="003F6809">
              <w:rPr>
                <w:i/>
                <w:lang w:eastAsia="en-GB"/>
              </w:rPr>
              <w:t xml:space="preserve"> it up.</w:t>
            </w:r>
            <w:r>
              <w:rPr>
                <w:i/>
                <w:lang w:eastAsia="en-GB"/>
              </w:rPr>
              <w:t>”</w:t>
            </w:r>
          </w:p>
          <w:p w14:paraId="3A01369F" w14:textId="3264089E" w:rsidR="0058096C" w:rsidRDefault="0058096C" w:rsidP="00081F9E">
            <w:pPr>
              <w:jc w:val="left"/>
              <w:rPr>
                <w:i/>
              </w:rPr>
            </w:pPr>
            <w:r>
              <w:rPr>
                <w:i/>
              </w:rPr>
              <w:t>“</w:t>
            </w:r>
            <w:r w:rsidRPr="003F5C05">
              <w:rPr>
                <w:i/>
              </w:rPr>
              <w:t>If you chose this one, which model would you prefer?</w:t>
            </w:r>
            <w:r>
              <w:rPr>
                <w:i/>
              </w:rPr>
              <w:t>”</w:t>
            </w:r>
          </w:p>
          <w:p w14:paraId="2556D5FF" w14:textId="5B993DAA" w:rsidR="0058096C" w:rsidRDefault="0058096C" w:rsidP="00081F9E">
            <w:pPr>
              <w:jc w:val="left"/>
            </w:pPr>
            <w:r>
              <w:rPr>
                <w:i/>
              </w:rPr>
              <w:t>“</w:t>
            </w:r>
            <w:r w:rsidRPr="003F5C05">
              <w:rPr>
                <w:i/>
              </w:rPr>
              <w:t>There are five shades available. Which do you like the best</w:t>
            </w:r>
            <w:r>
              <w:rPr>
                <w:i/>
              </w:rPr>
              <w:t>?”</w:t>
            </w:r>
          </w:p>
        </w:tc>
        <w:tc>
          <w:tcPr>
            <w:tcW w:w="3439"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D9D9D9" w:themeFill="background1" w:themeFillShade="D9"/>
          </w:tcPr>
          <w:p w14:paraId="0F5C6B7C" w14:textId="20DF7CAD" w:rsidR="0058096C" w:rsidRDefault="0058096C" w:rsidP="00081F9E">
            <w:pPr>
              <w:jc w:val="left"/>
            </w:pPr>
            <w:r>
              <w:t>When the customer has given buying signals for the main product but not the add-on product or service.</w:t>
            </w:r>
          </w:p>
        </w:tc>
      </w:tr>
      <w:tr w:rsidR="0058096C" w:rsidRPr="00421840" w14:paraId="1C4849E2" w14:textId="77777777" w:rsidTr="00081F9E">
        <w:tc>
          <w:tcPr>
            <w:tcW w:w="2118"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D9D9D9" w:themeFill="background1" w:themeFillShade="D9"/>
          </w:tcPr>
          <w:p w14:paraId="202B6DFB" w14:textId="2459CEF0" w:rsidR="0058096C" w:rsidRPr="00561D93" w:rsidRDefault="0058096C" w:rsidP="00081F9E">
            <w:pPr>
              <w:rPr>
                <w:b/>
              </w:rPr>
            </w:pPr>
            <w:proofErr w:type="gramStart"/>
            <w:r w:rsidRPr="00561D93">
              <w:rPr>
                <w:b/>
              </w:rPr>
              <w:t>Alternative choice</w:t>
            </w:r>
            <w:proofErr w:type="gramEnd"/>
          </w:p>
        </w:tc>
        <w:tc>
          <w:tcPr>
            <w:tcW w:w="3440"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D9D9D9" w:themeFill="background1" w:themeFillShade="D9"/>
          </w:tcPr>
          <w:p w14:paraId="2464A083" w14:textId="2906E1F2" w:rsidR="0058096C" w:rsidRDefault="0058096C" w:rsidP="00081F9E">
            <w:pPr>
              <w:jc w:val="left"/>
              <w:rPr>
                <w:lang w:eastAsia="en-GB"/>
              </w:rPr>
            </w:pPr>
            <w:r>
              <w:t xml:space="preserve">Acting as if the customer has already decided to buy, and the only question left is which of a limited number of options they should choose, </w:t>
            </w:r>
            <w:r>
              <w:rPr>
                <w:lang w:eastAsia="en-GB"/>
              </w:rPr>
              <w:t>for example:</w:t>
            </w:r>
          </w:p>
          <w:p w14:paraId="436E7477" w14:textId="6EADBCF9" w:rsidR="0058096C" w:rsidRDefault="0058096C" w:rsidP="00081F9E">
            <w:pPr>
              <w:jc w:val="left"/>
              <w:rPr>
                <w:i/>
                <w:lang w:eastAsia="en-GB"/>
              </w:rPr>
            </w:pPr>
            <w:r>
              <w:rPr>
                <w:i/>
                <w:lang w:eastAsia="en-GB"/>
              </w:rPr>
              <w:lastRenderedPageBreak/>
              <w:t>“</w:t>
            </w:r>
            <w:r w:rsidRPr="003F6809">
              <w:rPr>
                <w:i/>
                <w:lang w:eastAsia="en-GB"/>
              </w:rPr>
              <w:t>Will this be cash or credit card?</w:t>
            </w:r>
            <w:r>
              <w:rPr>
                <w:i/>
                <w:lang w:eastAsia="en-GB"/>
              </w:rPr>
              <w:t>”</w:t>
            </w:r>
          </w:p>
          <w:p w14:paraId="7F76DFE1" w14:textId="623154C3" w:rsidR="0058096C" w:rsidRDefault="0058096C" w:rsidP="00081F9E">
            <w:pPr>
              <w:jc w:val="left"/>
              <w:rPr>
                <w:i/>
              </w:rPr>
            </w:pPr>
            <w:r>
              <w:rPr>
                <w:i/>
              </w:rPr>
              <w:t>“</w:t>
            </w:r>
            <w:r w:rsidRPr="00080843">
              <w:rPr>
                <w:i/>
              </w:rPr>
              <w:t xml:space="preserve">Would you like it in </w:t>
            </w:r>
            <w:r>
              <w:rPr>
                <w:i/>
              </w:rPr>
              <w:t xml:space="preserve">silver </w:t>
            </w:r>
            <w:r w:rsidRPr="00080843">
              <w:rPr>
                <w:i/>
              </w:rPr>
              <w:t xml:space="preserve">or </w:t>
            </w:r>
            <w:r>
              <w:rPr>
                <w:i/>
              </w:rPr>
              <w:t>white</w:t>
            </w:r>
            <w:r w:rsidRPr="00080843">
              <w:rPr>
                <w:i/>
              </w:rPr>
              <w:t>?</w:t>
            </w:r>
            <w:r>
              <w:rPr>
                <w:i/>
              </w:rPr>
              <w:t>”</w:t>
            </w:r>
          </w:p>
          <w:p w14:paraId="0E77B519" w14:textId="17B8E71B" w:rsidR="0058096C" w:rsidRDefault="0058096C" w:rsidP="00081F9E">
            <w:pPr>
              <w:jc w:val="left"/>
              <w:rPr>
                <w:i/>
              </w:rPr>
            </w:pPr>
            <w:r>
              <w:rPr>
                <w:i/>
              </w:rPr>
              <w:t>“</w:t>
            </w:r>
            <w:r w:rsidRPr="00A62EF6">
              <w:rPr>
                <w:i/>
              </w:rPr>
              <w:t>Would you like one packet or two?</w:t>
            </w:r>
            <w:r>
              <w:rPr>
                <w:i/>
              </w:rPr>
              <w:t>”</w:t>
            </w:r>
          </w:p>
          <w:p w14:paraId="216B4B63" w14:textId="77777777" w:rsidR="0058096C" w:rsidRPr="00A62EF6" w:rsidRDefault="0058096C" w:rsidP="00081F9E">
            <w:pPr>
              <w:jc w:val="left"/>
              <w:rPr>
                <w:i/>
              </w:rPr>
            </w:pPr>
            <w:r>
              <w:rPr>
                <w:i/>
              </w:rPr>
              <w:t>“</w:t>
            </w:r>
            <w:r w:rsidRPr="00A62EF6">
              <w:rPr>
                <w:i/>
              </w:rPr>
              <w:t>Which of these three instruments seems best for you?</w:t>
            </w:r>
            <w:r>
              <w:rPr>
                <w:i/>
              </w:rPr>
              <w:t>”</w:t>
            </w:r>
          </w:p>
          <w:p w14:paraId="45890CEF" w14:textId="77777777" w:rsidR="00561D93" w:rsidRDefault="00561D93" w:rsidP="00081F9E">
            <w:pPr>
              <w:jc w:val="left"/>
            </w:pPr>
          </w:p>
          <w:p w14:paraId="3D26ED8E" w14:textId="6567432D" w:rsidR="0058096C" w:rsidRDefault="0058096C" w:rsidP="00081F9E">
            <w:pPr>
              <w:jc w:val="left"/>
            </w:pPr>
            <w:r>
              <w:t>Note: If you offer too many alternatives, the customer will then be faced with a more complex problem of how they choose between the many alternatives offered.</w:t>
            </w:r>
          </w:p>
        </w:tc>
        <w:tc>
          <w:tcPr>
            <w:tcW w:w="3439"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D9D9D9" w:themeFill="background1" w:themeFillShade="D9"/>
          </w:tcPr>
          <w:p w14:paraId="19744358" w14:textId="76392461" w:rsidR="0058096C" w:rsidRDefault="0058096C" w:rsidP="00081F9E">
            <w:pPr>
              <w:jc w:val="left"/>
            </w:pPr>
            <w:r>
              <w:lastRenderedPageBreak/>
              <w:t>When clear buying signals are present.</w:t>
            </w:r>
          </w:p>
        </w:tc>
      </w:tr>
      <w:tr w:rsidR="0058096C" w:rsidRPr="00421840" w14:paraId="7B4CEE7D" w14:textId="77777777" w:rsidTr="00081F9E">
        <w:tc>
          <w:tcPr>
            <w:tcW w:w="2118"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D9D9D9" w:themeFill="background1" w:themeFillShade="D9"/>
          </w:tcPr>
          <w:p w14:paraId="06CDC61D" w14:textId="791E7A34" w:rsidR="0058096C" w:rsidRPr="00561D93" w:rsidRDefault="0058096C" w:rsidP="00081F9E">
            <w:pPr>
              <w:rPr>
                <w:b/>
              </w:rPr>
            </w:pPr>
            <w:r w:rsidRPr="00561D93">
              <w:rPr>
                <w:b/>
              </w:rPr>
              <w:t>Trial close</w:t>
            </w:r>
          </w:p>
        </w:tc>
        <w:tc>
          <w:tcPr>
            <w:tcW w:w="3440"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D9D9D9" w:themeFill="background1" w:themeFillShade="D9"/>
          </w:tcPr>
          <w:p w14:paraId="214321AA" w14:textId="61BB15B9" w:rsidR="0058096C" w:rsidRDefault="0058096C" w:rsidP="00081F9E">
            <w:pPr>
              <w:jc w:val="left"/>
              <w:rPr>
                <w:lang w:eastAsia="en-GB"/>
              </w:rPr>
            </w:pPr>
            <w:r>
              <w:rPr>
                <w:lang w:eastAsia="en-GB"/>
              </w:rPr>
              <w:t>Testing the water</w:t>
            </w:r>
            <w:r w:rsidRPr="003F6809">
              <w:rPr>
                <w:lang w:eastAsia="en-GB"/>
              </w:rPr>
              <w:t xml:space="preserve"> in such a way that the sale can co</w:t>
            </w:r>
            <w:r>
              <w:rPr>
                <w:lang w:eastAsia="en-GB"/>
              </w:rPr>
              <w:t>ntinue if the customer says “</w:t>
            </w:r>
            <w:r w:rsidRPr="003F6809">
              <w:rPr>
                <w:i/>
                <w:lang w:eastAsia="en-GB"/>
              </w:rPr>
              <w:t>No</w:t>
            </w:r>
            <w:r>
              <w:rPr>
                <w:i/>
                <w:lang w:eastAsia="en-GB"/>
              </w:rPr>
              <w:t>”.</w:t>
            </w:r>
            <w:r>
              <w:rPr>
                <w:lang w:eastAsia="en-GB"/>
              </w:rPr>
              <w:t xml:space="preserve"> It asks the customer</w:t>
            </w:r>
            <w:r>
              <w:t xml:space="preserve"> to make small decisions that may eventually add up to a completed sale,</w:t>
            </w:r>
            <w:r>
              <w:rPr>
                <w:i/>
                <w:lang w:eastAsia="en-GB"/>
              </w:rPr>
              <w:t xml:space="preserve"> </w:t>
            </w:r>
            <w:r w:rsidRPr="0060231D">
              <w:rPr>
                <w:lang w:eastAsia="en-GB"/>
              </w:rPr>
              <w:t>for example:</w:t>
            </w:r>
          </w:p>
          <w:p w14:paraId="1F35F717" w14:textId="276F4B81" w:rsidR="0058096C" w:rsidRDefault="0058096C" w:rsidP="00081F9E">
            <w:pPr>
              <w:jc w:val="left"/>
            </w:pPr>
            <w:r>
              <w:rPr>
                <w:i/>
              </w:rPr>
              <w:t>“You will want it delivered by the weekend, won’t you?”</w:t>
            </w:r>
          </w:p>
        </w:tc>
        <w:tc>
          <w:tcPr>
            <w:tcW w:w="3439"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D9D9D9" w:themeFill="background1" w:themeFillShade="D9"/>
          </w:tcPr>
          <w:p w14:paraId="7454FBCD" w14:textId="73B0580C" w:rsidR="0058096C" w:rsidRDefault="0058096C" w:rsidP="00081F9E">
            <w:pPr>
              <w:jc w:val="left"/>
            </w:pPr>
            <w:r>
              <w:t>When buying signals are present but the customer seems a bit hesitant.</w:t>
            </w:r>
          </w:p>
        </w:tc>
      </w:tr>
      <w:tr w:rsidR="0058096C" w:rsidRPr="00421840" w14:paraId="02FD850C" w14:textId="77777777" w:rsidTr="00081F9E">
        <w:tc>
          <w:tcPr>
            <w:tcW w:w="2118"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D9D9D9" w:themeFill="background1" w:themeFillShade="D9"/>
          </w:tcPr>
          <w:p w14:paraId="72B492E6" w14:textId="42999D4D" w:rsidR="0058096C" w:rsidRPr="00561D93" w:rsidRDefault="0058096C" w:rsidP="00081F9E">
            <w:pPr>
              <w:rPr>
                <w:b/>
              </w:rPr>
            </w:pPr>
            <w:r w:rsidRPr="00561D93">
              <w:rPr>
                <w:b/>
              </w:rPr>
              <w:t>Best-time close</w:t>
            </w:r>
          </w:p>
        </w:tc>
        <w:tc>
          <w:tcPr>
            <w:tcW w:w="3440"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D9D9D9" w:themeFill="background1" w:themeFillShade="D9"/>
          </w:tcPr>
          <w:p w14:paraId="1A345909" w14:textId="73794F36" w:rsidR="0058096C" w:rsidRDefault="0058096C" w:rsidP="00081F9E">
            <w:pPr>
              <w:jc w:val="left"/>
            </w:pPr>
            <w:r>
              <w:t>This close works by emphasising how now is the best time to buy and how delaying is not the best thing to do.</w:t>
            </w:r>
          </w:p>
          <w:p w14:paraId="16D9E402" w14:textId="77777777" w:rsidR="00F03B9C" w:rsidRDefault="00F03B9C" w:rsidP="00081F9E">
            <w:pPr>
              <w:jc w:val="left"/>
            </w:pPr>
          </w:p>
          <w:p w14:paraId="65485B60" w14:textId="400CE80F" w:rsidR="0058096C" w:rsidRDefault="0058096C" w:rsidP="00081F9E">
            <w:pPr>
              <w:jc w:val="left"/>
            </w:pPr>
            <w:r>
              <w:t>Examples:”</w:t>
            </w:r>
          </w:p>
          <w:p w14:paraId="23E6590E" w14:textId="16412ABB" w:rsidR="0058096C" w:rsidRDefault="0058096C" w:rsidP="00081F9E">
            <w:pPr>
              <w:jc w:val="left"/>
              <w:rPr>
                <w:i/>
              </w:rPr>
            </w:pPr>
            <w:r>
              <w:rPr>
                <w:i/>
              </w:rPr>
              <w:t>“</w:t>
            </w:r>
            <w:r w:rsidRPr="00A62EF6">
              <w:rPr>
                <w:i/>
              </w:rPr>
              <w:t>We only bring these into stock for the Christmas season.</w:t>
            </w:r>
            <w:r>
              <w:rPr>
                <w:i/>
              </w:rPr>
              <w:t>”</w:t>
            </w:r>
          </w:p>
          <w:p w14:paraId="56F32622" w14:textId="712D69EF" w:rsidR="0058096C" w:rsidRDefault="0058096C" w:rsidP="00081F9E">
            <w:pPr>
              <w:jc w:val="left"/>
              <w:rPr>
                <w:i/>
              </w:rPr>
            </w:pPr>
            <w:r>
              <w:rPr>
                <w:i/>
              </w:rPr>
              <w:t>“</w:t>
            </w:r>
            <w:r w:rsidRPr="00A62EF6">
              <w:rPr>
                <w:i/>
              </w:rPr>
              <w:t>Summer is coming. Do you have all the garden furniture you need?</w:t>
            </w:r>
            <w:r>
              <w:rPr>
                <w:i/>
              </w:rPr>
              <w:t>”</w:t>
            </w:r>
          </w:p>
          <w:p w14:paraId="490ABB18" w14:textId="70FCEA54" w:rsidR="0058096C" w:rsidRDefault="0058096C" w:rsidP="00081F9E">
            <w:pPr>
              <w:jc w:val="left"/>
              <w:rPr>
                <w:i/>
              </w:rPr>
            </w:pPr>
            <w:r>
              <w:rPr>
                <w:i/>
              </w:rPr>
              <w:t>“</w:t>
            </w:r>
            <w:r w:rsidRPr="00A62EF6">
              <w:rPr>
                <w:i/>
              </w:rPr>
              <w:t>The forecast for next week is for sun. We have limited stocks of sun lotion.</w:t>
            </w:r>
            <w:r>
              <w:rPr>
                <w:i/>
              </w:rPr>
              <w:t>”</w:t>
            </w:r>
          </w:p>
          <w:p w14:paraId="14747CE4" w14:textId="4BC9F715" w:rsidR="0058096C" w:rsidRDefault="0058096C" w:rsidP="00081F9E">
            <w:pPr>
              <w:jc w:val="left"/>
              <w:rPr>
                <w:lang w:eastAsia="en-GB"/>
              </w:rPr>
            </w:pPr>
            <w:r>
              <w:rPr>
                <w:i/>
              </w:rPr>
              <w:t>“</w:t>
            </w:r>
            <w:r w:rsidRPr="00A62EF6">
              <w:rPr>
                <w:i/>
              </w:rPr>
              <w:t>The best time to buy is now, whilst...</w:t>
            </w:r>
            <w:r>
              <w:rPr>
                <w:i/>
              </w:rPr>
              <w:t>”</w:t>
            </w:r>
          </w:p>
        </w:tc>
        <w:tc>
          <w:tcPr>
            <w:tcW w:w="3439"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D9D9D9" w:themeFill="background1" w:themeFillShade="D9"/>
          </w:tcPr>
          <w:p w14:paraId="53E7E9B4" w14:textId="2E047FC8" w:rsidR="0058096C" w:rsidRDefault="0058096C" w:rsidP="00081F9E">
            <w:pPr>
              <w:jc w:val="left"/>
            </w:pPr>
            <w:r>
              <w:t>When the customer is procrastinating or will “</w:t>
            </w:r>
            <w:r w:rsidRPr="00A62EF6">
              <w:rPr>
                <w:i/>
              </w:rPr>
              <w:t>be back</w:t>
            </w:r>
            <w:r>
              <w:rPr>
                <w:i/>
              </w:rPr>
              <w:t>”.</w:t>
            </w:r>
          </w:p>
        </w:tc>
      </w:tr>
      <w:tr w:rsidR="00561D93" w:rsidRPr="00421840" w14:paraId="0A94CBA5" w14:textId="77777777" w:rsidTr="00081F9E">
        <w:tc>
          <w:tcPr>
            <w:tcW w:w="2118"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D9D9D9" w:themeFill="background1" w:themeFillShade="D9"/>
          </w:tcPr>
          <w:p w14:paraId="3DFC7266" w14:textId="4385A474" w:rsidR="00561D93" w:rsidRPr="00561D93" w:rsidRDefault="00561D93" w:rsidP="00081F9E">
            <w:pPr>
              <w:rPr>
                <w:b/>
              </w:rPr>
            </w:pPr>
            <w:r w:rsidRPr="00561D93">
              <w:rPr>
                <w:b/>
              </w:rPr>
              <w:lastRenderedPageBreak/>
              <w:t>Calculator close</w:t>
            </w:r>
          </w:p>
        </w:tc>
        <w:tc>
          <w:tcPr>
            <w:tcW w:w="3440"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D9D9D9" w:themeFill="background1" w:themeFillShade="D9"/>
          </w:tcPr>
          <w:p w14:paraId="7902C197" w14:textId="42F6799B" w:rsidR="00561D93" w:rsidRDefault="00561D93" w:rsidP="00081F9E">
            <w:pPr>
              <w:jc w:val="left"/>
            </w:pPr>
            <w:r>
              <w:t>Use a calculator to calculate discount.</w:t>
            </w:r>
          </w:p>
          <w:p w14:paraId="04A3FED0" w14:textId="77777777" w:rsidR="00561D93" w:rsidRDefault="00561D93" w:rsidP="00081F9E">
            <w:pPr>
              <w:jc w:val="left"/>
            </w:pPr>
          </w:p>
          <w:p w14:paraId="79C9BAAF" w14:textId="41AF4363" w:rsidR="00561D93" w:rsidRDefault="00561D93" w:rsidP="00081F9E">
            <w:pPr>
              <w:jc w:val="left"/>
            </w:pPr>
            <w:r>
              <w:t>Example:</w:t>
            </w:r>
          </w:p>
          <w:p w14:paraId="18BD8B8C" w14:textId="4B0BBD17" w:rsidR="00561D93" w:rsidRDefault="00561D93" w:rsidP="00081F9E">
            <w:pPr>
              <w:jc w:val="left"/>
            </w:pPr>
            <w:r>
              <w:rPr>
                <w:i/>
                <w:iCs/>
              </w:rPr>
              <w:t>“Right, the selling price is R1200. Hold on a minute ... right, with the sale reduction and the extra discount for today, it comes to ... Does that look right to you?”</w:t>
            </w:r>
          </w:p>
        </w:tc>
        <w:tc>
          <w:tcPr>
            <w:tcW w:w="3439"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D9D9D9" w:themeFill="background1" w:themeFillShade="D9"/>
          </w:tcPr>
          <w:p w14:paraId="3A9F4131" w14:textId="1C61FC64" w:rsidR="00561D93" w:rsidRDefault="00561D93" w:rsidP="00081F9E">
            <w:pPr>
              <w:jc w:val="left"/>
            </w:pPr>
            <w:r>
              <w:t>Popular in high-value sales such as jewellery and cars.</w:t>
            </w:r>
          </w:p>
        </w:tc>
      </w:tr>
      <w:tr w:rsidR="00561D93" w:rsidRPr="00421840" w14:paraId="3025687F" w14:textId="77777777" w:rsidTr="00081F9E">
        <w:tc>
          <w:tcPr>
            <w:tcW w:w="2118"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D9D9D9" w:themeFill="background1" w:themeFillShade="D9"/>
          </w:tcPr>
          <w:p w14:paraId="21883DD1" w14:textId="1635BBE5" w:rsidR="00561D93" w:rsidRPr="00561D93" w:rsidRDefault="00561D93" w:rsidP="00081F9E">
            <w:pPr>
              <w:rPr>
                <w:b/>
              </w:rPr>
            </w:pPr>
            <w:r w:rsidRPr="00561D93">
              <w:rPr>
                <w:b/>
              </w:rPr>
              <w:t>Compliment close</w:t>
            </w:r>
          </w:p>
        </w:tc>
        <w:tc>
          <w:tcPr>
            <w:tcW w:w="3440"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D9D9D9" w:themeFill="background1" w:themeFillShade="D9"/>
          </w:tcPr>
          <w:p w14:paraId="2675EF66" w14:textId="24DE2FA2" w:rsidR="00561D93" w:rsidRDefault="00561D93" w:rsidP="00081F9E">
            <w:pPr>
              <w:jc w:val="left"/>
            </w:pPr>
            <w:r>
              <w:t xml:space="preserve">This close works by flattering the customer, massaging their ego so they are more concerned with feeling good than parting with their money. </w:t>
            </w:r>
          </w:p>
          <w:p w14:paraId="4197845D" w14:textId="77777777" w:rsidR="00561D93" w:rsidRDefault="00561D93" w:rsidP="00081F9E">
            <w:pPr>
              <w:jc w:val="left"/>
            </w:pPr>
          </w:p>
          <w:p w14:paraId="156DE02B" w14:textId="068E6442" w:rsidR="00561D93" w:rsidRDefault="00561D93" w:rsidP="00081F9E">
            <w:pPr>
              <w:jc w:val="left"/>
            </w:pPr>
            <w:r>
              <w:t>Examples:</w:t>
            </w:r>
          </w:p>
          <w:p w14:paraId="333D895E" w14:textId="2F6BC6A8" w:rsidR="00561D93" w:rsidRDefault="00561D93" w:rsidP="00081F9E">
            <w:pPr>
              <w:jc w:val="left"/>
              <w:rPr>
                <w:i/>
              </w:rPr>
            </w:pPr>
            <w:r>
              <w:rPr>
                <w:i/>
              </w:rPr>
              <w:t>“</w:t>
            </w:r>
            <w:r w:rsidRPr="003E04E3">
              <w:rPr>
                <w:i/>
              </w:rPr>
              <w:t xml:space="preserve">Wow. You really know </w:t>
            </w:r>
            <w:r>
              <w:rPr>
                <w:i/>
              </w:rPr>
              <w:t>this product</w:t>
            </w:r>
            <w:r w:rsidRPr="003E04E3">
              <w:rPr>
                <w:i/>
              </w:rPr>
              <w:t>. Would you like to buy this now?</w:t>
            </w:r>
            <w:r>
              <w:rPr>
                <w:i/>
              </w:rPr>
              <w:t>”</w:t>
            </w:r>
          </w:p>
          <w:p w14:paraId="5ACBBA62" w14:textId="230DE7EE" w:rsidR="00561D93" w:rsidRDefault="00561D93" w:rsidP="00081F9E">
            <w:pPr>
              <w:jc w:val="left"/>
              <w:rPr>
                <w:i/>
              </w:rPr>
            </w:pPr>
            <w:r>
              <w:rPr>
                <w:i/>
              </w:rPr>
              <w:t>“</w:t>
            </w:r>
            <w:r w:rsidRPr="003E04E3">
              <w:rPr>
                <w:i/>
              </w:rPr>
              <w:t>Well, as you are the expert, you will understand how good this is.</w:t>
            </w:r>
            <w:r>
              <w:rPr>
                <w:i/>
              </w:rPr>
              <w:t>”</w:t>
            </w:r>
          </w:p>
          <w:p w14:paraId="02B82D35" w14:textId="54BA1645" w:rsidR="00561D93" w:rsidRDefault="00561D93" w:rsidP="00081F9E">
            <w:pPr>
              <w:jc w:val="left"/>
            </w:pPr>
            <w:r>
              <w:rPr>
                <w:i/>
              </w:rPr>
              <w:t>“</w:t>
            </w:r>
            <w:r w:rsidRPr="003E04E3">
              <w:rPr>
                <w:i/>
              </w:rPr>
              <w:t>That d</w:t>
            </w:r>
            <w:r>
              <w:rPr>
                <w:i/>
              </w:rPr>
              <w:t>ress looks really good on you, M</w:t>
            </w:r>
            <w:r w:rsidRPr="003E04E3">
              <w:rPr>
                <w:i/>
              </w:rPr>
              <w:t>adam.</w:t>
            </w:r>
            <w:r>
              <w:rPr>
                <w:i/>
              </w:rPr>
              <w:t>”</w:t>
            </w:r>
          </w:p>
        </w:tc>
        <w:tc>
          <w:tcPr>
            <w:tcW w:w="3439"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D9D9D9" w:themeFill="background1" w:themeFillShade="D9"/>
          </w:tcPr>
          <w:p w14:paraId="6EAAF928" w14:textId="01F538A6" w:rsidR="00561D93" w:rsidRDefault="00561D93" w:rsidP="00081F9E">
            <w:pPr>
              <w:jc w:val="left"/>
            </w:pPr>
            <w:r>
              <w:t>It can help to associate the customer with the product, so they feel their sense of identity becoming attached to the product.</w:t>
            </w:r>
          </w:p>
        </w:tc>
      </w:tr>
      <w:tr w:rsidR="00561D93" w:rsidRPr="00421840" w14:paraId="595EB4B9" w14:textId="77777777" w:rsidTr="00081F9E">
        <w:tc>
          <w:tcPr>
            <w:tcW w:w="2118"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D9D9D9" w:themeFill="background1" w:themeFillShade="D9"/>
          </w:tcPr>
          <w:p w14:paraId="517EC85F" w14:textId="08A3D105" w:rsidR="00561D93" w:rsidRPr="00561D93" w:rsidRDefault="00561D93" w:rsidP="00081F9E">
            <w:pPr>
              <w:rPr>
                <w:b/>
              </w:rPr>
            </w:pPr>
            <w:r w:rsidRPr="00561D93">
              <w:rPr>
                <w:b/>
              </w:rPr>
              <w:t>Daily cost close</w:t>
            </w:r>
          </w:p>
        </w:tc>
        <w:tc>
          <w:tcPr>
            <w:tcW w:w="3440"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D9D9D9" w:themeFill="background1" w:themeFillShade="D9"/>
          </w:tcPr>
          <w:p w14:paraId="0F965BCD" w14:textId="4C0BB09A" w:rsidR="00561D93" w:rsidRDefault="00561D93" w:rsidP="00081F9E">
            <w:pPr>
              <w:jc w:val="left"/>
            </w:pPr>
            <w:r>
              <w:t>Reducing the total cost to how much it costs per day (or week, or month), for example:</w:t>
            </w:r>
          </w:p>
          <w:p w14:paraId="07D9B80F" w14:textId="164C76AE" w:rsidR="00561D93" w:rsidRDefault="00561D93" w:rsidP="00081F9E">
            <w:pPr>
              <w:jc w:val="left"/>
            </w:pPr>
            <w:r>
              <w:rPr>
                <w:i/>
                <w:iCs/>
              </w:rPr>
              <w:t>“The phone contract adds up to only R.00 per day. Pretty inexpensive, isn’t it?”</w:t>
            </w:r>
          </w:p>
        </w:tc>
        <w:tc>
          <w:tcPr>
            <w:tcW w:w="3439"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D9D9D9" w:themeFill="background1" w:themeFillShade="D9"/>
          </w:tcPr>
          <w:p w14:paraId="4676DF3B" w14:textId="0E71B553" w:rsidR="00561D93" w:rsidRDefault="00561D93" w:rsidP="00081F9E">
            <w:pPr>
              <w:jc w:val="left"/>
            </w:pPr>
            <w:r>
              <w:t>This close is particularly useful for a product that has a limited lifetime.</w:t>
            </w:r>
          </w:p>
        </w:tc>
      </w:tr>
      <w:tr w:rsidR="00561D93" w:rsidRPr="00421840" w14:paraId="3AACF4C6" w14:textId="77777777" w:rsidTr="00081F9E">
        <w:tc>
          <w:tcPr>
            <w:tcW w:w="2118"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D9D9D9" w:themeFill="background1" w:themeFillShade="D9"/>
          </w:tcPr>
          <w:p w14:paraId="51D9564D" w14:textId="4FD0D357" w:rsidR="00561D93" w:rsidRPr="00561D93" w:rsidRDefault="00561D93" w:rsidP="00081F9E">
            <w:pPr>
              <w:rPr>
                <w:b/>
              </w:rPr>
            </w:pPr>
            <w:r w:rsidRPr="00561D93">
              <w:rPr>
                <w:b/>
              </w:rPr>
              <w:t>Exclusivity close</w:t>
            </w:r>
          </w:p>
        </w:tc>
        <w:tc>
          <w:tcPr>
            <w:tcW w:w="3440"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D9D9D9" w:themeFill="background1" w:themeFillShade="D9"/>
          </w:tcPr>
          <w:p w14:paraId="194880C8" w14:textId="322A1461" w:rsidR="00561D93" w:rsidRDefault="00561D93" w:rsidP="00081F9E">
            <w:pPr>
              <w:jc w:val="left"/>
            </w:pPr>
            <w:r>
              <w:t>Explaining how only a few can afford this.</w:t>
            </w:r>
          </w:p>
          <w:p w14:paraId="135C8E5B" w14:textId="77777777" w:rsidR="00561D93" w:rsidRDefault="00561D93" w:rsidP="00081F9E">
            <w:pPr>
              <w:rPr>
                <w:lang w:eastAsia="en-GB"/>
              </w:rPr>
            </w:pPr>
          </w:p>
          <w:p w14:paraId="0D8139C6" w14:textId="7135C8B1" w:rsidR="00561D93" w:rsidRDefault="00561D93" w:rsidP="00081F9E">
            <w:pPr>
              <w:jc w:val="left"/>
              <w:rPr>
                <w:lang w:eastAsia="en-GB"/>
              </w:rPr>
            </w:pPr>
            <w:r>
              <w:rPr>
                <w:lang w:eastAsia="en-GB"/>
              </w:rPr>
              <w:t>Example:</w:t>
            </w:r>
          </w:p>
          <w:p w14:paraId="19D0B12D" w14:textId="31920E7D" w:rsidR="00561D93" w:rsidRDefault="00561D93" w:rsidP="00081F9E">
            <w:pPr>
              <w:jc w:val="left"/>
            </w:pPr>
            <w:r>
              <w:rPr>
                <w:i/>
                <w:iCs/>
              </w:rPr>
              <w:t xml:space="preserve">There was only one made and it comes at a high price for that. So”, you will </w:t>
            </w:r>
            <w:proofErr w:type="gramStart"/>
            <w:r>
              <w:rPr>
                <w:i/>
                <w:iCs/>
              </w:rPr>
              <w:t>definitely not</w:t>
            </w:r>
            <w:proofErr w:type="gramEnd"/>
            <w:r>
              <w:rPr>
                <w:i/>
                <w:iCs/>
              </w:rPr>
              <w:t xml:space="preserve"> see another lady with the same dress.”</w:t>
            </w:r>
          </w:p>
        </w:tc>
        <w:tc>
          <w:tcPr>
            <w:tcW w:w="3439"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D9D9D9" w:themeFill="background1" w:themeFillShade="D9"/>
          </w:tcPr>
          <w:p w14:paraId="7629BFB8" w14:textId="4B4295AB" w:rsidR="00561D93" w:rsidRDefault="00561D93" w:rsidP="00081F9E">
            <w:pPr>
              <w:jc w:val="left"/>
            </w:pPr>
            <w:r>
              <w:t>To boost the customer’s ego.</w:t>
            </w:r>
          </w:p>
        </w:tc>
      </w:tr>
    </w:tbl>
    <w:p w14:paraId="6EEEEC5F" w14:textId="77777777" w:rsidR="00DF1CD0" w:rsidRDefault="00DF1CD0" w:rsidP="00DF1CD0">
      <w:pPr>
        <w:pStyle w:val="Heading3"/>
      </w:pPr>
      <w:bookmarkStart w:id="350" w:name="_Toc333741066"/>
      <w:bookmarkStart w:id="351" w:name="_Toc341298404"/>
      <w:bookmarkStart w:id="352" w:name="_Toc375544206"/>
      <w:bookmarkStart w:id="353" w:name="_Toc383359870"/>
      <w:bookmarkStart w:id="354" w:name="_Toc105711155"/>
      <w:bookmarkStart w:id="355" w:name="_Toc128572858"/>
      <w:r>
        <w:lastRenderedPageBreak/>
        <w:t>2.11.2</w:t>
      </w:r>
      <w:r>
        <w:tab/>
        <w:t xml:space="preserve">Reassuring the </w:t>
      </w:r>
      <w:proofErr w:type="gramStart"/>
      <w:r>
        <w:t>customer</w:t>
      </w:r>
      <w:bookmarkEnd w:id="350"/>
      <w:bookmarkEnd w:id="351"/>
      <w:bookmarkEnd w:id="352"/>
      <w:bookmarkEnd w:id="353"/>
      <w:bookmarkEnd w:id="354"/>
      <w:bookmarkEnd w:id="355"/>
      <w:proofErr w:type="gramEnd"/>
    </w:p>
    <w:p w14:paraId="6A68E3FB" w14:textId="77777777" w:rsidR="00561D93" w:rsidRDefault="00561D93" w:rsidP="00561D93"/>
    <w:p w14:paraId="5EEEE0A9" w14:textId="463E9863" w:rsidR="00DF1CD0" w:rsidRDefault="00DF1CD0" w:rsidP="00F03B9C">
      <w:pPr>
        <w:spacing w:after="120"/>
      </w:pPr>
      <w:r>
        <w:t>You may use the following ways to reassure customers so that they feel confident they have made the right choice:</w:t>
      </w:r>
    </w:p>
    <w:p w14:paraId="0D2D9FD2" w14:textId="77777777" w:rsidR="00DF1CD0" w:rsidRDefault="00DF1CD0">
      <w:pPr>
        <w:numPr>
          <w:ilvl w:val="0"/>
          <w:numId w:val="81"/>
        </w:numPr>
        <w:spacing w:after="120"/>
      </w:pPr>
      <w:r>
        <w:t>Confirm that the customer has made a good choice and that the product will meet their needs. For example: “</w:t>
      </w:r>
    </w:p>
    <w:p w14:paraId="2A58E866" w14:textId="77777777" w:rsidR="00DF1CD0" w:rsidRDefault="00DF1CD0" w:rsidP="00F03B9C">
      <w:pPr>
        <w:spacing w:after="120"/>
        <w:ind w:left="360"/>
        <w:rPr>
          <w:i/>
        </w:rPr>
      </w:pPr>
      <w:r>
        <w:rPr>
          <w:i/>
        </w:rPr>
        <w:t>“</w:t>
      </w:r>
      <w:r w:rsidRPr="00854EC6">
        <w:rPr>
          <w:i/>
        </w:rPr>
        <w:t>You will have many years if enjoyment with this…</w:t>
      </w:r>
    </w:p>
    <w:p w14:paraId="2FD851DE" w14:textId="77777777" w:rsidR="00DF1CD0" w:rsidRDefault="00DF1CD0" w:rsidP="00F03B9C">
      <w:pPr>
        <w:spacing w:after="120"/>
        <w:ind w:left="360"/>
      </w:pPr>
      <w:r>
        <w:rPr>
          <w:i/>
        </w:rPr>
        <w:t>“</w:t>
      </w:r>
      <w:r w:rsidRPr="00854EC6">
        <w:rPr>
          <w:i/>
        </w:rPr>
        <w:t>This is definitely the best option</w:t>
      </w:r>
      <w:r>
        <w:rPr>
          <w:i/>
        </w:rPr>
        <w:t>.”</w:t>
      </w:r>
    </w:p>
    <w:p w14:paraId="18C99010" w14:textId="77777777" w:rsidR="00DF1CD0" w:rsidRDefault="00DF1CD0">
      <w:pPr>
        <w:numPr>
          <w:ilvl w:val="0"/>
          <w:numId w:val="81"/>
        </w:numPr>
        <w:spacing w:after="120"/>
      </w:pPr>
      <w:r>
        <w:t>Confirm the store’s return policy should the product not perform as promised or expected.</w:t>
      </w:r>
    </w:p>
    <w:p w14:paraId="07A86432" w14:textId="77777777" w:rsidR="00DF1CD0" w:rsidRDefault="00DF1CD0">
      <w:pPr>
        <w:numPr>
          <w:ilvl w:val="0"/>
          <w:numId w:val="81"/>
        </w:numPr>
      </w:pPr>
      <w:r>
        <w:t>Confirm the delivery procedure and time.</w:t>
      </w:r>
    </w:p>
    <w:p w14:paraId="62189659" w14:textId="32834A6D" w:rsidR="00DF1CD0" w:rsidRDefault="00DF1CD0" w:rsidP="00DF1CD0">
      <w:pPr>
        <w:rPr>
          <w:rFonts w:eastAsia="Times New Roman"/>
          <w:szCs w:val="20"/>
          <w:lang w:eastAsia="en-ZA"/>
        </w:rPr>
      </w:pPr>
    </w:p>
    <w:p w14:paraId="4F676129" w14:textId="77777777" w:rsidR="00FD30D1" w:rsidRDefault="00FD30D1" w:rsidP="00DF1CD0">
      <w:pPr>
        <w:rPr>
          <w:rFonts w:eastAsia="Times New Roman"/>
          <w:szCs w:val="20"/>
          <w:lang w:eastAsia="en-ZA"/>
        </w:rPr>
      </w:pPr>
    </w:p>
    <w:p w14:paraId="1B248AE3" w14:textId="2F254A18" w:rsidR="00561D93" w:rsidRDefault="00561D93" w:rsidP="00561D93">
      <w:pPr>
        <w:pStyle w:val="Heading2"/>
        <w:rPr>
          <w:lang w:eastAsia="en-ZA"/>
        </w:rPr>
      </w:pPr>
      <w:bookmarkStart w:id="356" w:name="_Toc128572859"/>
      <w:r>
        <w:rPr>
          <w:lang w:eastAsia="en-ZA"/>
        </w:rPr>
        <w:t>2.12</w:t>
      </w:r>
      <w:r>
        <w:rPr>
          <w:lang w:eastAsia="en-ZA"/>
        </w:rPr>
        <w:tab/>
        <w:t xml:space="preserve">The principles of providing after sales </w:t>
      </w:r>
      <w:proofErr w:type="gramStart"/>
      <w:r>
        <w:rPr>
          <w:lang w:eastAsia="en-ZA"/>
        </w:rPr>
        <w:t>service</w:t>
      </w:r>
      <w:bookmarkEnd w:id="356"/>
      <w:proofErr w:type="gramEnd"/>
    </w:p>
    <w:p w14:paraId="61CA34D9" w14:textId="65211447" w:rsidR="00DF1CD0" w:rsidRDefault="00DF1CD0" w:rsidP="00DF1CD0">
      <w:pPr>
        <w:pStyle w:val="Heading3"/>
        <w:rPr>
          <w:lang w:eastAsia="en-ZA"/>
        </w:rPr>
      </w:pPr>
      <w:bookmarkStart w:id="357" w:name="_Toc105711157"/>
      <w:bookmarkStart w:id="358" w:name="_Toc128572860"/>
      <w:r>
        <w:rPr>
          <w:lang w:eastAsia="en-ZA"/>
        </w:rPr>
        <w:t>2.12.1</w:t>
      </w:r>
      <w:r>
        <w:rPr>
          <w:lang w:eastAsia="en-ZA"/>
        </w:rPr>
        <w:tab/>
        <w:t xml:space="preserve">What after-sales service </w:t>
      </w:r>
      <w:proofErr w:type="gramStart"/>
      <w:r>
        <w:rPr>
          <w:lang w:eastAsia="en-ZA"/>
        </w:rPr>
        <w:t>is</w:t>
      </w:r>
      <w:bookmarkEnd w:id="357"/>
      <w:bookmarkEnd w:id="358"/>
      <w:proofErr w:type="gramEnd"/>
    </w:p>
    <w:p w14:paraId="4145D12C" w14:textId="77777777" w:rsidR="00561D93" w:rsidRPr="00561D93" w:rsidRDefault="00561D93" w:rsidP="00561D93">
      <w:pPr>
        <w:rPr>
          <w:lang w:eastAsia="en-ZA"/>
        </w:rPr>
      </w:pPr>
    </w:p>
    <w:tbl>
      <w:tblPr>
        <w:tblW w:w="0" w:type="auto"/>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108" w:type="dxa"/>
          <w:bottom w:w="108" w:type="dxa"/>
        </w:tblCellMar>
        <w:tblLook w:val="04A0" w:firstRow="1" w:lastRow="0" w:firstColumn="1" w:lastColumn="0" w:noHBand="0" w:noVBand="1"/>
      </w:tblPr>
      <w:tblGrid>
        <w:gridCol w:w="1266"/>
        <w:gridCol w:w="7730"/>
      </w:tblGrid>
      <w:tr w:rsidR="00DF1CD0" w:rsidRPr="00DF46FF" w14:paraId="58F6BC9E" w14:textId="77777777" w:rsidTr="00155430">
        <w:tc>
          <w:tcPr>
            <w:tcW w:w="1266" w:type="dxa"/>
            <w:tcBorders>
              <w:right w:val="nil"/>
            </w:tcBorders>
            <w:vAlign w:val="center"/>
            <w:hideMark/>
          </w:tcPr>
          <w:p w14:paraId="255A56C1" w14:textId="77777777" w:rsidR="00DF1CD0" w:rsidRPr="00DF46FF" w:rsidRDefault="00DF1CD0" w:rsidP="00155430">
            <w:pPr>
              <w:spacing w:line="240" w:lineRule="auto"/>
              <w:jc w:val="center"/>
              <w:rPr>
                <w:noProof/>
                <w:lang w:eastAsia="en-GB"/>
              </w:rPr>
            </w:pPr>
            <w:r w:rsidRPr="00DF46FF">
              <w:rPr>
                <w:noProof/>
                <w:lang w:eastAsia="en-GB"/>
              </w:rPr>
              <w:drawing>
                <wp:inline distT="0" distB="0" distL="0" distR="0" wp14:anchorId="5D3D08F8" wp14:editId="098DF12E">
                  <wp:extent cx="464820" cy="464820"/>
                  <wp:effectExtent l="0" t="0" r="0" b="0"/>
                  <wp:docPr id="191" name="Picture 191"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0" descr="A picture containing plate&#10;&#10;Description automatically generated"/>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730" w:type="dxa"/>
            <w:tcBorders>
              <w:left w:val="nil"/>
            </w:tcBorders>
            <w:vAlign w:val="center"/>
            <w:hideMark/>
          </w:tcPr>
          <w:p w14:paraId="15BEEF80" w14:textId="1246253E" w:rsidR="00DF1CD0" w:rsidRPr="00DF46FF" w:rsidRDefault="00DF1CD0" w:rsidP="00155430">
            <w:r>
              <w:rPr>
                <w:rStyle w:val="hgkelc"/>
              </w:rPr>
              <w:t xml:space="preserve">After-sales service is </w:t>
            </w:r>
            <w:r w:rsidRPr="00535A8E">
              <w:rPr>
                <w:rStyle w:val="hgkelc"/>
              </w:rPr>
              <w:t xml:space="preserve">any support provided to a customer after the product or service has already been </w:t>
            </w:r>
            <w:proofErr w:type="spellStart"/>
            <w:r w:rsidRPr="00535A8E">
              <w:rPr>
                <w:rStyle w:val="hgkelc"/>
              </w:rPr>
              <w:t>purchased</w:t>
            </w:r>
            <w:r>
              <w:rPr>
                <w:rStyle w:val="hgkelc"/>
              </w:rPr>
              <w:t>.</w:t>
            </w:r>
            <w:r w:rsidR="00A62358" w:rsidRPr="00A62358">
              <w:rPr>
                <w:rStyle w:val="hgkelc"/>
                <w:vertAlign w:val="superscript"/>
              </w:rPr>
              <w:t>xxi</w:t>
            </w:r>
            <w:proofErr w:type="spellEnd"/>
          </w:p>
        </w:tc>
      </w:tr>
    </w:tbl>
    <w:p w14:paraId="0CAEDF4E" w14:textId="689A6138" w:rsidR="00DF1CD0" w:rsidRDefault="00DF1CD0" w:rsidP="00DF1CD0"/>
    <w:p w14:paraId="2BB96803" w14:textId="2E76548F" w:rsidR="00DF1CD0" w:rsidRDefault="00DF1CD0" w:rsidP="00DF1CD0">
      <w:pPr>
        <w:shd w:val="clear" w:color="auto" w:fill="FFFFFF"/>
      </w:pPr>
      <w:r>
        <w:t xml:space="preserve">After-sales service includes support to customers after their purchases, as well as maintenance and repair of equipment by its manufacturer or supplier, during and after a warranty period. </w:t>
      </w:r>
    </w:p>
    <w:p w14:paraId="0C96C80C" w14:textId="16600FBA" w:rsidR="00561D93" w:rsidRDefault="00561D93" w:rsidP="00DF1CD0">
      <w:pPr>
        <w:shd w:val="clear" w:color="auto" w:fill="FFFFFF"/>
      </w:pPr>
    </w:p>
    <w:p w14:paraId="7E4817E0" w14:textId="77777777" w:rsidR="00FD30D1" w:rsidRDefault="00FD30D1" w:rsidP="00DF1CD0">
      <w:pPr>
        <w:shd w:val="clear" w:color="auto" w:fill="FFFFFF"/>
      </w:pPr>
    </w:p>
    <w:p w14:paraId="02D8092B" w14:textId="0F851C86" w:rsidR="00DF1CD0" w:rsidRDefault="00DF1CD0" w:rsidP="00DF1CD0">
      <w:pPr>
        <w:pStyle w:val="Heading3"/>
      </w:pPr>
      <w:bookmarkStart w:id="359" w:name="_Toc105711158"/>
      <w:bookmarkStart w:id="360" w:name="_Toc128572861"/>
      <w:r>
        <w:t>2.12.2</w:t>
      </w:r>
      <w:r>
        <w:tab/>
        <w:t>The importance of after-sales service</w:t>
      </w:r>
      <w:bookmarkEnd w:id="359"/>
      <w:bookmarkEnd w:id="360"/>
    </w:p>
    <w:p w14:paraId="00A401F2" w14:textId="2EEB5C69" w:rsidR="00561D93" w:rsidRDefault="00561D93" w:rsidP="00561D93"/>
    <w:tbl>
      <w:tblPr>
        <w:tblStyle w:val="TableGrid"/>
        <w:tblW w:w="5000" w:type="pct"/>
        <w:tblCellMar>
          <w:top w:w="108" w:type="dxa"/>
          <w:bottom w:w="108" w:type="dxa"/>
        </w:tblCellMar>
        <w:tblLook w:val="04A0" w:firstRow="1" w:lastRow="0" w:firstColumn="1" w:lastColumn="0" w:noHBand="0" w:noVBand="1"/>
      </w:tblPr>
      <w:tblGrid>
        <w:gridCol w:w="1414"/>
        <w:gridCol w:w="7603"/>
      </w:tblGrid>
      <w:tr w:rsidR="00561D93" w14:paraId="579ECD52" w14:textId="77777777" w:rsidTr="00155430">
        <w:tc>
          <w:tcPr>
            <w:tcW w:w="784" w:type="pct"/>
            <w:tcBorders>
              <w:top w:val="single" w:sz="4" w:space="0" w:color="auto"/>
              <w:left w:val="single" w:sz="4" w:space="0" w:color="auto"/>
              <w:bottom w:val="single" w:sz="4" w:space="0" w:color="auto"/>
              <w:right w:val="nil"/>
            </w:tcBorders>
            <w:hideMark/>
          </w:tcPr>
          <w:p w14:paraId="2967A55F" w14:textId="77777777" w:rsidR="00561D93" w:rsidRDefault="00561D93" w:rsidP="00155430">
            <w:pPr>
              <w:jc w:val="center"/>
              <w:rPr>
                <w:szCs w:val="20"/>
              </w:rPr>
            </w:pPr>
            <w:r w:rsidRPr="00A96233">
              <w:rPr>
                <w:noProof/>
              </w:rPr>
              <w:drawing>
                <wp:inline distT="0" distB="0" distL="0" distR="0" wp14:anchorId="0237A39A" wp14:editId="2B8BF222">
                  <wp:extent cx="472440" cy="472440"/>
                  <wp:effectExtent l="0" t="0" r="3810" b="3810"/>
                  <wp:docPr id="1067" name="Picture 1067"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1" descr="A picture containing plate&#10;&#10;Description automatically generated"/>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6" w:type="pct"/>
            <w:tcBorders>
              <w:top w:val="single" w:sz="4" w:space="0" w:color="auto"/>
              <w:left w:val="nil"/>
              <w:bottom w:val="single" w:sz="4" w:space="0" w:color="auto"/>
              <w:right w:val="single" w:sz="4" w:space="0" w:color="auto"/>
            </w:tcBorders>
          </w:tcPr>
          <w:p w14:paraId="084001A9" w14:textId="23E37CCA" w:rsidR="00561D93" w:rsidRDefault="00561D93" w:rsidP="00155430">
            <w:r>
              <w:t>Why, do you think, wholesale and retail stores offer after-sales service?</w:t>
            </w:r>
          </w:p>
          <w:p w14:paraId="1A8C6333" w14:textId="69372094" w:rsidR="00561D93" w:rsidRDefault="00561D93" w:rsidP="00155430"/>
          <w:tbl>
            <w:tblPr>
              <w:tblStyle w:val="TableGrid"/>
              <w:tblW w:w="5000" w:type="pct"/>
              <w:tblBorders>
                <w:left w:val="none" w:sz="0" w:space="0" w:color="auto"/>
                <w:right w:val="none" w:sz="0" w:space="0" w:color="auto"/>
              </w:tblBorders>
              <w:tblCellMar>
                <w:top w:w="108" w:type="dxa"/>
                <w:bottom w:w="108" w:type="dxa"/>
              </w:tblCellMar>
              <w:tblLook w:val="04A0" w:firstRow="1" w:lastRow="0" w:firstColumn="1" w:lastColumn="0" w:noHBand="0" w:noVBand="1"/>
            </w:tblPr>
            <w:tblGrid>
              <w:gridCol w:w="7387"/>
            </w:tblGrid>
            <w:tr w:rsidR="00561D93" w14:paraId="2C9CDB39" w14:textId="77777777" w:rsidTr="00155430">
              <w:tc>
                <w:tcPr>
                  <w:tcW w:w="5000" w:type="pct"/>
                </w:tcPr>
                <w:p w14:paraId="511EFB55" w14:textId="77777777" w:rsidR="00561D93" w:rsidRDefault="00561D93" w:rsidP="00561D93"/>
              </w:tc>
            </w:tr>
            <w:tr w:rsidR="00561D93" w14:paraId="581D58F6" w14:textId="77777777" w:rsidTr="00155430">
              <w:tc>
                <w:tcPr>
                  <w:tcW w:w="5000" w:type="pct"/>
                </w:tcPr>
                <w:p w14:paraId="1892F067" w14:textId="77777777" w:rsidR="00561D93" w:rsidRDefault="00561D93" w:rsidP="00561D93"/>
              </w:tc>
            </w:tr>
          </w:tbl>
          <w:p w14:paraId="02E9CDBF" w14:textId="5E86D527" w:rsidR="00561D93" w:rsidRDefault="00561D93" w:rsidP="00155430"/>
          <w:p w14:paraId="75AC1EEC" w14:textId="0DA40AB4" w:rsidR="00561D93" w:rsidRDefault="00561D93" w:rsidP="00155430">
            <w:r>
              <w:t>Has there been a time when you were not satisfied with after-sales service at a wholesale or retail store?</w:t>
            </w:r>
          </w:p>
          <w:p w14:paraId="7DA4305A" w14:textId="1EDFF751" w:rsidR="00561D93" w:rsidRDefault="00561D93" w:rsidP="00155430"/>
          <w:tbl>
            <w:tblPr>
              <w:tblStyle w:val="TableGrid"/>
              <w:tblW w:w="5000" w:type="pct"/>
              <w:tblBorders>
                <w:left w:val="none" w:sz="0" w:space="0" w:color="auto"/>
                <w:right w:val="none" w:sz="0" w:space="0" w:color="auto"/>
              </w:tblBorders>
              <w:tblCellMar>
                <w:top w:w="108" w:type="dxa"/>
                <w:bottom w:w="108" w:type="dxa"/>
              </w:tblCellMar>
              <w:tblLook w:val="04A0" w:firstRow="1" w:lastRow="0" w:firstColumn="1" w:lastColumn="0" w:noHBand="0" w:noVBand="1"/>
            </w:tblPr>
            <w:tblGrid>
              <w:gridCol w:w="7387"/>
            </w:tblGrid>
            <w:tr w:rsidR="00561D93" w14:paraId="60A744B8" w14:textId="77777777" w:rsidTr="00155430">
              <w:tc>
                <w:tcPr>
                  <w:tcW w:w="5000" w:type="pct"/>
                </w:tcPr>
                <w:p w14:paraId="0466390C" w14:textId="77777777" w:rsidR="00561D93" w:rsidRDefault="00561D93" w:rsidP="00561D93"/>
              </w:tc>
            </w:tr>
          </w:tbl>
          <w:p w14:paraId="76D92B7C" w14:textId="77777777" w:rsidR="00561D93" w:rsidRDefault="00561D93" w:rsidP="00155430"/>
          <w:p w14:paraId="24F3F950" w14:textId="049324F3" w:rsidR="00561D93" w:rsidRDefault="00561D93" w:rsidP="00155430">
            <w:r>
              <w:lastRenderedPageBreak/>
              <w:t>What effect did it have on you and your decisions about buying from that store again in the future?</w:t>
            </w:r>
          </w:p>
          <w:p w14:paraId="07BF43BF" w14:textId="4F96AF2F" w:rsidR="00561D93" w:rsidRDefault="00561D93" w:rsidP="00155430"/>
          <w:tbl>
            <w:tblPr>
              <w:tblStyle w:val="TableGrid"/>
              <w:tblW w:w="5000" w:type="pct"/>
              <w:tblBorders>
                <w:left w:val="none" w:sz="0" w:space="0" w:color="auto"/>
                <w:right w:val="none" w:sz="0" w:space="0" w:color="auto"/>
              </w:tblBorders>
              <w:tblCellMar>
                <w:top w:w="108" w:type="dxa"/>
                <w:bottom w:w="108" w:type="dxa"/>
              </w:tblCellMar>
              <w:tblLook w:val="04A0" w:firstRow="1" w:lastRow="0" w:firstColumn="1" w:lastColumn="0" w:noHBand="0" w:noVBand="1"/>
            </w:tblPr>
            <w:tblGrid>
              <w:gridCol w:w="7387"/>
            </w:tblGrid>
            <w:tr w:rsidR="00797F56" w14:paraId="789B85F2" w14:textId="77777777" w:rsidTr="00155430">
              <w:tc>
                <w:tcPr>
                  <w:tcW w:w="5000" w:type="pct"/>
                </w:tcPr>
                <w:p w14:paraId="150B968E" w14:textId="77777777" w:rsidR="00797F56" w:rsidRDefault="00797F56" w:rsidP="00797F56"/>
              </w:tc>
            </w:tr>
            <w:tr w:rsidR="00797F56" w14:paraId="1F952783" w14:textId="77777777" w:rsidTr="00155430">
              <w:tc>
                <w:tcPr>
                  <w:tcW w:w="5000" w:type="pct"/>
                </w:tcPr>
                <w:p w14:paraId="6746BB87" w14:textId="77777777" w:rsidR="00797F56" w:rsidRDefault="00797F56" w:rsidP="00797F56"/>
              </w:tc>
            </w:tr>
            <w:tr w:rsidR="00E75005" w14:paraId="2EC9A82B" w14:textId="77777777" w:rsidTr="00155430">
              <w:tc>
                <w:tcPr>
                  <w:tcW w:w="5000" w:type="pct"/>
                </w:tcPr>
                <w:p w14:paraId="7F95BEE7" w14:textId="77777777" w:rsidR="00E75005" w:rsidRDefault="00E75005" w:rsidP="00797F56"/>
              </w:tc>
            </w:tr>
            <w:tr w:rsidR="00E75005" w14:paraId="2241FD0C" w14:textId="77777777" w:rsidTr="00155430">
              <w:tc>
                <w:tcPr>
                  <w:tcW w:w="5000" w:type="pct"/>
                </w:tcPr>
                <w:p w14:paraId="414F822E" w14:textId="77777777" w:rsidR="00E75005" w:rsidRDefault="00E75005" w:rsidP="00797F56"/>
              </w:tc>
            </w:tr>
            <w:tr w:rsidR="00E75005" w14:paraId="49BF0A85" w14:textId="77777777" w:rsidTr="00155430">
              <w:tc>
                <w:tcPr>
                  <w:tcW w:w="5000" w:type="pct"/>
                </w:tcPr>
                <w:p w14:paraId="7AD49E04" w14:textId="77777777" w:rsidR="00E75005" w:rsidRDefault="00E75005" w:rsidP="00797F56"/>
              </w:tc>
            </w:tr>
          </w:tbl>
          <w:p w14:paraId="16125049" w14:textId="77777777" w:rsidR="00561D93" w:rsidRDefault="00561D93" w:rsidP="00155430">
            <w:pPr>
              <w:rPr>
                <w:szCs w:val="20"/>
              </w:rPr>
            </w:pPr>
          </w:p>
        </w:tc>
      </w:tr>
    </w:tbl>
    <w:p w14:paraId="1644E42B" w14:textId="6BF1F131" w:rsidR="00561D93" w:rsidRDefault="00561D93" w:rsidP="00561D93"/>
    <w:p w14:paraId="3377AD64" w14:textId="593C8810" w:rsidR="00DF1CD0" w:rsidRDefault="00DF1CD0" w:rsidP="00797F56">
      <w:pPr>
        <w:shd w:val="clear" w:color="auto" w:fill="FFFFFF"/>
        <w:rPr>
          <w:rStyle w:val="hgkelc"/>
        </w:rPr>
      </w:pPr>
      <w:r>
        <w:rPr>
          <w:rStyle w:val="hgkelc"/>
        </w:rPr>
        <w:t>Companies use after-sales support as a business strategy as it typically leads to higher customer satisfaction, brand loyalty, and even word-of-mouth-marketing.</w:t>
      </w:r>
    </w:p>
    <w:p w14:paraId="023CA6C2" w14:textId="77777777" w:rsidR="00E75005" w:rsidRDefault="00E75005" w:rsidP="00797F56">
      <w:pPr>
        <w:shd w:val="clear" w:color="auto" w:fill="FFFFFF"/>
        <w:rPr>
          <w:rStyle w:val="hgkelc"/>
        </w:rPr>
      </w:pPr>
    </w:p>
    <w:p w14:paraId="11439DB6" w14:textId="41C70C60" w:rsidR="00DF1CD0" w:rsidRDefault="00DF1CD0" w:rsidP="00797F56">
      <w:pPr>
        <w:shd w:val="clear" w:color="auto" w:fill="FFFFFF"/>
      </w:pPr>
      <w:r>
        <w:t xml:space="preserve">The business reasoning behind after-sales support is that it can contribute to customer retention, brand </w:t>
      </w:r>
      <w:proofErr w:type="gramStart"/>
      <w:r>
        <w:t>loyalty</w:t>
      </w:r>
      <w:proofErr w:type="gramEnd"/>
      <w:r>
        <w:t xml:space="preserve"> and repeat sales – happy customers tend to become repeat customers. Good after-sales services can also result in positive word-of-mouth marketing for a wholesale or retail outlet. Poor after-sales support can prevent the business from achieving good customer satisfaction and therefore growth.</w:t>
      </w:r>
    </w:p>
    <w:p w14:paraId="0C329845" w14:textId="77777777" w:rsidR="00797F56" w:rsidRDefault="00797F56" w:rsidP="00797F56">
      <w:pPr>
        <w:shd w:val="clear" w:color="auto" w:fill="FFFFFF"/>
        <w:spacing w:after="120"/>
      </w:pPr>
    </w:p>
    <w:p w14:paraId="6A06146C" w14:textId="52975289" w:rsidR="00DF1CD0" w:rsidRDefault="00DF1CD0" w:rsidP="00797F56">
      <w:pPr>
        <w:shd w:val="clear" w:color="auto" w:fill="FFFFFF"/>
        <w:spacing w:after="120"/>
      </w:pPr>
      <w:r>
        <w:t xml:space="preserve">MarketingTutor.com lists the following five reasons for why after-sales service is </w:t>
      </w:r>
      <w:proofErr w:type="spellStart"/>
      <w:proofErr w:type="gramStart"/>
      <w:r>
        <w:t>important:</w:t>
      </w:r>
      <w:r w:rsidR="00A62358" w:rsidRPr="00A62358">
        <w:rPr>
          <w:vertAlign w:val="superscript"/>
        </w:rPr>
        <w:t>xxii</w:t>
      </w:r>
      <w:proofErr w:type="spellEnd"/>
      <w:proofErr w:type="gramEnd"/>
    </w:p>
    <w:p w14:paraId="064A741D" w14:textId="77777777" w:rsidR="00DF1CD0" w:rsidRPr="00777FD9" w:rsidRDefault="00DF1CD0">
      <w:pPr>
        <w:pStyle w:val="ListParagraph"/>
        <w:numPr>
          <w:ilvl w:val="0"/>
          <w:numId w:val="85"/>
        </w:numPr>
        <w:spacing w:after="120"/>
        <w:contextualSpacing w:val="0"/>
        <w:jc w:val="left"/>
        <w:rPr>
          <w:lang w:val="en-ZA" w:eastAsia="en-ZA"/>
        </w:rPr>
      </w:pPr>
      <w:r>
        <w:rPr>
          <w:lang w:val="en-ZA" w:eastAsia="en-ZA"/>
        </w:rPr>
        <w:t>G</w:t>
      </w:r>
      <w:r w:rsidRPr="00777FD9">
        <w:rPr>
          <w:lang w:val="en-ZA" w:eastAsia="en-ZA"/>
        </w:rPr>
        <w:t xml:space="preserve">ood quality after-sales service is a mandatory part of the </w:t>
      </w:r>
      <w:r w:rsidRPr="00777FD9">
        <w:rPr>
          <w:i/>
          <w:iCs/>
          <w:lang w:val="en-ZA" w:eastAsia="en-ZA"/>
        </w:rPr>
        <w:t>customer satisfaction</w:t>
      </w:r>
      <w:r w:rsidRPr="00777FD9">
        <w:rPr>
          <w:lang w:val="en-ZA" w:eastAsia="en-ZA"/>
        </w:rPr>
        <w:t xml:space="preserve"> motto.</w:t>
      </w:r>
    </w:p>
    <w:p w14:paraId="71554031" w14:textId="77777777" w:rsidR="00DF1CD0" w:rsidRPr="00777FD9" w:rsidRDefault="00DF1CD0">
      <w:pPr>
        <w:pStyle w:val="ListParagraph"/>
        <w:numPr>
          <w:ilvl w:val="0"/>
          <w:numId w:val="85"/>
        </w:numPr>
        <w:spacing w:after="120"/>
        <w:contextualSpacing w:val="0"/>
        <w:jc w:val="left"/>
        <w:rPr>
          <w:lang w:val="en-ZA" w:eastAsia="en-ZA"/>
        </w:rPr>
      </w:pPr>
      <w:r w:rsidRPr="00777FD9">
        <w:rPr>
          <w:lang w:val="en-ZA" w:eastAsia="en-ZA"/>
        </w:rPr>
        <w:t>It improves the brand image of a business and increases brand loyalty.</w:t>
      </w:r>
    </w:p>
    <w:p w14:paraId="6E8C98D3" w14:textId="77777777" w:rsidR="00DF1CD0" w:rsidRPr="00777FD9" w:rsidRDefault="00DF1CD0">
      <w:pPr>
        <w:pStyle w:val="ListParagraph"/>
        <w:numPr>
          <w:ilvl w:val="0"/>
          <w:numId w:val="85"/>
        </w:numPr>
        <w:spacing w:after="120"/>
        <w:contextualSpacing w:val="0"/>
        <w:jc w:val="left"/>
        <w:rPr>
          <w:lang w:val="en-ZA" w:eastAsia="en-ZA"/>
        </w:rPr>
      </w:pPr>
      <w:r w:rsidRPr="00777FD9">
        <w:rPr>
          <w:lang w:val="en-ZA" w:eastAsia="en-ZA"/>
        </w:rPr>
        <w:t xml:space="preserve">After-sales service boosts the relation of trust between the seller and the buyer. </w:t>
      </w:r>
      <w:r>
        <w:rPr>
          <w:lang w:val="en-ZA" w:eastAsia="en-ZA"/>
        </w:rPr>
        <w:t>T</w:t>
      </w:r>
      <w:r w:rsidRPr="00777FD9">
        <w:rPr>
          <w:lang w:val="en-ZA" w:eastAsia="en-ZA"/>
        </w:rPr>
        <w:t>rust wins long</w:t>
      </w:r>
      <w:r>
        <w:rPr>
          <w:lang w:val="en-ZA" w:eastAsia="en-ZA"/>
        </w:rPr>
        <w:t>-</w:t>
      </w:r>
      <w:r w:rsidRPr="00777FD9">
        <w:rPr>
          <w:lang w:val="en-ZA" w:eastAsia="en-ZA"/>
        </w:rPr>
        <w:t>term clients.</w:t>
      </w:r>
    </w:p>
    <w:p w14:paraId="22CFCEC4" w14:textId="77777777" w:rsidR="00DF1CD0" w:rsidRPr="00777FD9" w:rsidRDefault="00DF1CD0">
      <w:pPr>
        <w:pStyle w:val="ListParagraph"/>
        <w:numPr>
          <w:ilvl w:val="0"/>
          <w:numId w:val="85"/>
        </w:numPr>
        <w:spacing w:after="120"/>
        <w:contextualSpacing w:val="0"/>
        <w:jc w:val="left"/>
        <w:rPr>
          <w:lang w:val="en-ZA" w:eastAsia="en-ZA"/>
        </w:rPr>
      </w:pPr>
      <w:r w:rsidRPr="00777FD9">
        <w:rPr>
          <w:lang w:val="en-ZA" w:eastAsia="en-ZA"/>
        </w:rPr>
        <w:t>Good after-sales service can promote “word of mouth” marketing. A happy customer itself is a walking-marketer of the company. Positive feedback on social media platforms will attract more customers.</w:t>
      </w:r>
    </w:p>
    <w:p w14:paraId="193BEF46" w14:textId="0C0836EF" w:rsidR="00DF1CD0" w:rsidRDefault="00DF1CD0">
      <w:pPr>
        <w:pStyle w:val="ListParagraph"/>
        <w:numPr>
          <w:ilvl w:val="0"/>
          <w:numId w:val="85"/>
        </w:numPr>
        <w:contextualSpacing w:val="0"/>
        <w:jc w:val="left"/>
        <w:rPr>
          <w:lang w:val="en-ZA" w:eastAsia="en-ZA"/>
        </w:rPr>
      </w:pPr>
      <w:r w:rsidRPr="00777FD9">
        <w:rPr>
          <w:lang w:val="en-ZA" w:eastAsia="en-ZA"/>
        </w:rPr>
        <w:t>After-sales service, if handled effectively, can work as a secondary income generator. A company good with after-sales service can convince its customers to buy other products from the same company.</w:t>
      </w:r>
    </w:p>
    <w:p w14:paraId="2B02ACDA" w14:textId="20ADF9EB" w:rsidR="00100181" w:rsidRDefault="00100181" w:rsidP="00797F56">
      <w:pPr>
        <w:jc w:val="left"/>
        <w:rPr>
          <w:lang w:val="en-ZA" w:eastAsia="en-ZA"/>
        </w:rPr>
      </w:pPr>
    </w:p>
    <w:p w14:paraId="4D59743A" w14:textId="77777777" w:rsidR="00100181" w:rsidRPr="00797F56" w:rsidRDefault="00100181" w:rsidP="00797F56">
      <w:pPr>
        <w:jc w:val="left"/>
        <w:rPr>
          <w:lang w:val="en-ZA" w:eastAsia="en-ZA"/>
        </w:rPr>
      </w:pPr>
    </w:p>
    <w:p w14:paraId="2B572181" w14:textId="77777777" w:rsidR="00DF1CD0" w:rsidRDefault="00DF1CD0" w:rsidP="00DF1CD0">
      <w:pPr>
        <w:pStyle w:val="Heading3"/>
      </w:pPr>
      <w:bookmarkStart w:id="361" w:name="_Toc105711159"/>
      <w:bookmarkStart w:id="362" w:name="_Toc128572862"/>
      <w:r>
        <w:t>2.12.3</w:t>
      </w:r>
      <w:r>
        <w:tab/>
        <w:t>Types of after-sales service</w:t>
      </w:r>
      <w:bookmarkEnd w:id="361"/>
      <w:bookmarkEnd w:id="362"/>
    </w:p>
    <w:p w14:paraId="777B8583" w14:textId="77777777" w:rsidR="00100181" w:rsidRDefault="00100181" w:rsidP="00DF1CD0"/>
    <w:p w14:paraId="48AD19DF" w14:textId="3F33CFD7" w:rsidR="00DF1CD0" w:rsidRDefault="00DF1CD0" w:rsidP="00DF1CD0">
      <w:r>
        <w:t>Types of after-sales service that may be offered by a store include:</w:t>
      </w:r>
    </w:p>
    <w:tbl>
      <w:tblPr>
        <w:tblW w:w="0" w:type="auto"/>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tblCellMar>
          <w:top w:w="108" w:type="dxa"/>
          <w:bottom w:w="108" w:type="dxa"/>
        </w:tblCellMar>
        <w:tblLook w:val="04A0" w:firstRow="1" w:lastRow="0" w:firstColumn="1" w:lastColumn="0" w:noHBand="0" w:noVBand="1"/>
      </w:tblPr>
      <w:tblGrid>
        <w:gridCol w:w="2402"/>
        <w:gridCol w:w="6595"/>
      </w:tblGrid>
      <w:tr w:rsidR="00797F56" w14:paraId="6315DFFE" w14:textId="77777777" w:rsidTr="00E75005">
        <w:tc>
          <w:tcPr>
            <w:tcW w:w="2402" w:type="dxa"/>
            <w:shd w:val="clear" w:color="auto" w:fill="7F7F7F" w:themeFill="text1" w:themeFillTint="80"/>
          </w:tcPr>
          <w:p w14:paraId="3598D22D" w14:textId="3E06E526" w:rsidR="00797F56" w:rsidRPr="00E34949" w:rsidRDefault="00797F56" w:rsidP="00797F56">
            <w:pPr>
              <w:jc w:val="left"/>
              <w:rPr>
                <w:b/>
                <w:bCs/>
                <w:color w:val="FFFFFF" w:themeColor="background1"/>
                <w:lang w:val="en-ZA"/>
              </w:rPr>
            </w:pPr>
            <w:r w:rsidRPr="00A03EE6">
              <w:rPr>
                <w:b/>
                <w:bCs/>
                <w:color w:val="FFFFFF" w:themeColor="background1"/>
              </w:rPr>
              <w:lastRenderedPageBreak/>
              <w:t>Pre-installation serv</w:t>
            </w:r>
            <w:r>
              <w:rPr>
                <w:b/>
                <w:bCs/>
                <w:color w:val="FFFFFF" w:themeColor="background1"/>
              </w:rPr>
              <w:t>ice</w:t>
            </w:r>
          </w:p>
        </w:tc>
        <w:tc>
          <w:tcPr>
            <w:tcW w:w="6595" w:type="dxa"/>
            <w:shd w:val="clear" w:color="auto" w:fill="D9D9D9" w:themeFill="background1" w:themeFillShade="D9"/>
          </w:tcPr>
          <w:p w14:paraId="1C7442F8" w14:textId="77777777" w:rsidR="00797F56" w:rsidRDefault="00797F56" w:rsidP="00797F56">
            <w:pPr>
              <w:spacing w:after="120"/>
              <w:rPr>
                <w:lang w:val="en-ZA" w:eastAsia="en-ZA"/>
              </w:rPr>
            </w:pPr>
            <w:r>
              <w:rPr>
                <w:lang w:val="en-ZA" w:eastAsia="en-ZA"/>
              </w:rPr>
              <w:t>Many</w:t>
            </w:r>
            <w:r w:rsidRPr="00A03EE6">
              <w:rPr>
                <w:lang w:val="en-ZA" w:eastAsia="en-ZA"/>
              </w:rPr>
              <w:t xml:space="preserve"> products in the market come with some sort of manual. </w:t>
            </w:r>
          </w:p>
          <w:p w14:paraId="3339EA87" w14:textId="77777777" w:rsidR="00797F56" w:rsidRPr="00A03EE6" w:rsidRDefault="00797F56" w:rsidP="00797F56">
            <w:pPr>
              <w:spacing w:after="120"/>
              <w:rPr>
                <w:lang w:val="en-ZA" w:eastAsia="en-ZA"/>
              </w:rPr>
            </w:pPr>
            <w:r w:rsidRPr="00A03EE6">
              <w:rPr>
                <w:lang w:val="en-ZA" w:eastAsia="en-ZA"/>
              </w:rPr>
              <w:t xml:space="preserve">These manuals contain basic information for using the product for the first time. </w:t>
            </w:r>
            <w:r>
              <w:rPr>
                <w:lang w:val="en-ZA" w:eastAsia="en-ZA"/>
              </w:rPr>
              <w:t>While some devices are easy</w:t>
            </w:r>
            <w:r w:rsidRPr="00A03EE6">
              <w:rPr>
                <w:lang w:val="en-ZA" w:eastAsia="en-ZA"/>
              </w:rPr>
              <w:t xml:space="preserve"> to use for the first time</w:t>
            </w:r>
            <w:r>
              <w:rPr>
                <w:lang w:val="en-ZA" w:eastAsia="en-ZA"/>
              </w:rPr>
              <w:t>, other</w:t>
            </w:r>
            <w:r w:rsidRPr="00A03EE6">
              <w:rPr>
                <w:lang w:val="en-ZA" w:eastAsia="en-ZA"/>
              </w:rPr>
              <w:t xml:space="preserve"> devices </w:t>
            </w:r>
            <w:r>
              <w:rPr>
                <w:lang w:val="en-ZA" w:eastAsia="en-ZA"/>
              </w:rPr>
              <w:t>require</w:t>
            </w:r>
            <w:r w:rsidRPr="00A03EE6">
              <w:rPr>
                <w:lang w:val="en-ZA" w:eastAsia="en-ZA"/>
              </w:rPr>
              <w:t xml:space="preserve"> expert advice</w:t>
            </w:r>
            <w:r>
              <w:rPr>
                <w:lang w:val="en-ZA" w:eastAsia="en-ZA"/>
              </w:rPr>
              <w:t xml:space="preserve"> or skills</w:t>
            </w:r>
            <w:r w:rsidRPr="00A03EE6">
              <w:rPr>
                <w:lang w:val="en-ZA" w:eastAsia="en-ZA"/>
              </w:rPr>
              <w:t>.</w:t>
            </w:r>
          </w:p>
          <w:p w14:paraId="31714FF9" w14:textId="4FE70CFE" w:rsidR="00797F56" w:rsidRDefault="00797F56" w:rsidP="00797F56">
            <w:pPr>
              <w:rPr>
                <w:rStyle w:val="hgkelc"/>
              </w:rPr>
            </w:pPr>
            <w:r w:rsidRPr="00A03EE6">
              <w:rPr>
                <w:lang w:val="en-ZA" w:eastAsia="en-ZA"/>
              </w:rPr>
              <w:t>Providing pre-installation services for items such as a copier machine or an air conditioner will greatly facilitate the customer. Some companies do it for free, while some charge for it.</w:t>
            </w:r>
          </w:p>
        </w:tc>
      </w:tr>
      <w:tr w:rsidR="00797F56" w14:paraId="1442067A" w14:textId="77777777" w:rsidTr="00E75005">
        <w:tc>
          <w:tcPr>
            <w:tcW w:w="2402" w:type="dxa"/>
            <w:shd w:val="clear" w:color="auto" w:fill="7F7F7F" w:themeFill="text1" w:themeFillTint="80"/>
          </w:tcPr>
          <w:p w14:paraId="307DE353" w14:textId="6CB423AE" w:rsidR="00797F56" w:rsidRPr="00A03EE6" w:rsidRDefault="00797F56" w:rsidP="00797F56">
            <w:pPr>
              <w:jc w:val="left"/>
              <w:rPr>
                <w:b/>
                <w:bCs/>
                <w:color w:val="FFFFFF" w:themeColor="background1"/>
              </w:rPr>
            </w:pPr>
            <w:r>
              <w:rPr>
                <w:b/>
                <w:bCs/>
                <w:color w:val="FFFFFF" w:themeColor="background1"/>
              </w:rPr>
              <w:t>Warranty</w:t>
            </w:r>
          </w:p>
        </w:tc>
        <w:tc>
          <w:tcPr>
            <w:tcW w:w="6595" w:type="dxa"/>
            <w:shd w:val="clear" w:color="auto" w:fill="D9D9D9" w:themeFill="background1" w:themeFillShade="D9"/>
          </w:tcPr>
          <w:p w14:paraId="12C29F9C" w14:textId="77777777" w:rsidR="00797F56" w:rsidRPr="00A03EE6" w:rsidRDefault="00797F56" w:rsidP="00797F56">
            <w:pPr>
              <w:spacing w:after="120"/>
              <w:rPr>
                <w:lang w:val="en-ZA" w:eastAsia="en-ZA"/>
              </w:rPr>
            </w:pPr>
            <w:r w:rsidRPr="00A03EE6">
              <w:rPr>
                <w:lang w:val="en-ZA" w:eastAsia="en-ZA"/>
              </w:rPr>
              <w:t xml:space="preserve">This is one of the most common types of after-sale service. </w:t>
            </w:r>
            <w:r>
              <w:rPr>
                <w:lang w:val="en-ZA" w:eastAsia="en-ZA"/>
              </w:rPr>
              <w:t>Warranties are</w:t>
            </w:r>
            <w:r w:rsidRPr="00A03EE6">
              <w:rPr>
                <w:lang w:val="en-ZA" w:eastAsia="en-ZA"/>
              </w:rPr>
              <w:t xml:space="preserve"> provided by almost all multinational companies for all their products. The duration and warranty of specific items may vary.</w:t>
            </w:r>
          </w:p>
          <w:p w14:paraId="4F71CC82" w14:textId="77777777" w:rsidR="00797F56" w:rsidRDefault="00797F56" w:rsidP="00797F56">
            <w:pPr>
              <w:spacing w:after="120"/>
              <w:rPr>
                <w:lang w:val="en-ZA" w:eastAsia="en-ZA"/>
              </w:rPr>
            </w:pPr>
            <w:r w:rsidRPr="00A03EE6">
              <w:rPr>
                <w:lang w:val="en-ZA" w:eastAsia="en-ZA"/>
              </w:rPr>
              <w:t xml:space="preserve">Some companies allow their customers to replace their products if found faulty. The companies encourage the repair of the dysfunctional part. </w:t>
            </w:r>
          </w:p>
          <w:p w14:paraId="5BBF70D7" w14:textId="77777777" w:rsidR="00797F56" w:rsidRDefault="00797F56" w:rsidP="00797F56">
            <w:pPr>
              <w:spacing w:after="120"/>
              <w:rPr>
                <w:lang w:val="en-ZA" w:eastAsia="en-ZA"/>
              </w:rPr>
            </w:pPr>
            <w:r w:rsidRPr="00A03EE6">
              <w:rPr>
                <w:lang w:val="en-ZA" w:eastAsia="en-ZA"/>
              </w:rPr>
              <w:t>Companies also offer variable warranty policies to their customers.</w:t>
            </w:r>
          </w:p>
          <w:p w14:paraId="6886BE5E" w14:textId="4817C2C1" w:rsidR="00797F56" w:rsidRDefault="00797F56" w:rsidP="00797F56">
            <w:pPr>
              <w:rPr>
                <w:lang w:val="en-ZA" w:eastAsia="en-ZA"/>
              </w:rPr>
            </w:pPr>
            <w:r>
              <w:t xml:space="preserve">For example, smartphone companies can be taken as a good example of after-sales service in terms of the warranty. Apple, Samsung, Huawei, and many other famous brands offer a one-to-two-year warranty on their Smartphones. Different brands offer warranties in different terms, such as software, mobile battery, and hardware.  Of course, terms and conditions apply to the warranties </w:t>
            </w:r>
            <w:proofErr w:type="spellStart"/>
            <w:proofErr w:type="gramStart"/>
            <w:r>
              <w:t>given.</w:t>
            </w:r>
            <w:r w:rsidR="00A62358" w:rsidRPr="00A62358">
              <w:rPr>
                <w:vertAlign w:val="superscript"/>
              </w:rPr>
              <w:t>xxiii</w:t>
            </w:r>
            <w:proofErr w:type="spellEnd"/>
            <w:proofErr w:type="gramEnd"/>
          </w:p>
        </w:tc>
      </w:tr>
      <w:tr w:rsidR="00797F56" w14:paraId="54D9AC08" w14:textId="77777777" w:rsidTr="00E75005">
        <w:tc>
          <w:tcPr>
            <w:tcW w:w="2402" w:type="dxa"/>
            <w:shd w:val="clear" w:color="auto" w:fill="7F7F7F" w:themeFill="text1" w:themeFillTint="80"/>
          </w:tcPr>
          <w:p w14:paraId="35FB5506" w14:textId="731B4F0C" w:rsidR="00797F56" w:rsidRDefault="00797F56" w:rsidP="00797F56">
            <w:pPr>
              <w:jc w:val="left"/>
              <w:rPr>
                <w:b/>
                <w:bCs/>
                <w:color w:val="FFFFFF" w:themeColor="background1"/>
              </w:rPr>
            </w:pPr>
            <w:r>
              <w:rPr>
                <w:b/>
                <w:bCs/>
                <w:color w:val="FFFFFF" w:themeColor="background1"/>
              </w:rPr>
              <w:t>Online support</w:t>
            </w:r>
          </w:p>
        </w:tc>
        <w:tc>
          <w:tcPr>
            <w:tcW w:w="6595" w:type="dxa"/>
            <w:shd w:val="clear" w:color="auto" w:fill="D9D9D9" w:themeFill="background1" w:themeFillShade="D9"/>
          </w:tcPr>
          <w:p w14:paraId="79B46D93" w14:textId="77777777" w:rsidR="00797F56" w:rsidRDefault="00797F56" w:rsidP="00797F56">
            <w:pPr>
              <w:spacing w:after="120"/>
              <w:rPr>
                <w:lang w:val="en-ZA" w:eastAsia="en-ZA"/>
              </w:rPr>
            </w:pPr>
            <w:r w:rsidRPr="00A03EE6">
              <w:rPr>
                <w:lang w:val="en-ZA" w:eastAsia="en-ZA"/>
              </w:rPr>
              <w:t xml:space="preserve">This is the latest type of after-sale service. </w:t>
            </w:r>
          </w:p>
          <w:p w14:paraId="19DCA81A" w14:textId="77777777" w:rsidR="00797F56" w:rsidRPr="00A03EE6" w:rsidRDefault="00797F56" w:rsidP="00797F56">
            <w:pPr>
              <w:spacing w:after="120"/>
              <w:rPr>
                <w:lang w:val="en-ZA" w:eastAsia="en-ZA"/>
              </w:rPr>
            </w:pPr>
            <w:r w:rsidRPr="00A03EE6">
              <w:rPr>
                <w:lang w:val="en-ZA" w:eastAsia="en-ZA"/>
              </w:rPr>
              <w:t>It is mostly provided by e-commerce companies</w:t>
            </w:r>
            <w:r>
              <w:rPr>
                <w:lang w:val="en-ZA" w:eastAsia="en-ZA"/>
              </w:rPr>
              <w:t>, although a</w:t>
            </w:r>
            <w:r w:rsidRPr="00A03EE6">
              <w:rPr>
                <w:lang w:val="en-ZA" w:eastAsia="en-ZA"/>
              </w:rPr>
              <w:t>lmost all multinational companies have dedicated a helpline for their customers.</w:t>
            </w:r>
          </w:p>
          <w:p w14:paraId="05F9A272" w14:textId="41299F1F" w:rsidR="00797F56" w:rsidRPr="00A03EE6" w:rsidRDefault="00797F56" w:rsidP="00797F56">
            <w:pPr>
              <w:rPr>
                <w:lang w:val="en-ZA" w:eastAsia="en-ZA"/>
              </w:rPr>
            </w:pPr>
            <w:r w:rsidRPr="00A03EE6">
              <w:rPr>
                <w:lang w:val="en-ZA" w:eastAsia="en-ZA"/>
              </w:rPr>
              <w:t xml:space="preserve">The company helplines can be accessed conveniently round the clock. </w:t>
            </w:r>
          </w:p>
        </w:tc>
      </w:tr>
      <w:tr w:rsidR="00797F56" w14:paraId="342B63A0" w14:textId="77777777" w:rsidTr="00E75005">
        <w:tc>
          <w:tcPr>
            <w:tcW w:w="2402" w:type="dxa"/>
            <w:shd w:val="clear" w:color="auto" w:fill="7F7F7F" w:themeFill="text1" w:themeFillTint="80"/>
          </w:tcPr>
          <w:p w14:paraId="05123B6C" w14:textId="7E51B31F" w:rsidR="00797F56" w:rsidRDefault="00797F56" w:rsidP="00797F56">
            <w:pPr>
              <w:jc w:val="left"/>
              <w:rPr>
                <w:b/>
                <w:bCs/>
                <w:color w:val="FFFFFF" w:themeColor="background1"/>
              </w:rPr>
            </w:pPr>
            <w:r>
              <w:rPr>
                <w:b/>
                <w:bCs/>
                <w:color w:val="FFFFFF" w:themeColor="background1"/>
              </w:rPr>
              <w:t>Replacement or return</w:t>
            </w:r>
          </w:p>
        </w:tc>
        <w:tc>
          <w:tcPr>
            <w:tcW w:w="6595" w:type="dxa"/>
            <w:shd w:val="clear" w:color="auto" w:fill="D9D9D9" w:themeFill="background1" w:themeFillShade="D9"/>
          </w:tcPr>
          <w:p w14:paraId="1F51B7DB" w14:textId="77777777" w:rsidR="00797F56" w:rsidRDefault="00797F56" w:rsidP="00797F56">
            <w:pPr>
              <w:spacing w:after="120"/>
              <w:rPr>
                <w:lang w:val="en-ZA" w:eastAsia="en-ZA"/>
              </w:rPr>
            </w:pPr>
            <w:r w:rsidRPr="00C53E09">
              <w:rPr>
                <w:lang w:val="en-ZA" w:eastAsia="en-ZA"/>
              </w:rPr>
              <w:t xml:space="preserve">Companies </w:t>
            </w:r>
            <w:r>
              <w:rPr>
                <w:lang w:val="en-ZA" w:eastAsia="en-ZA"/>
              </w:rPr>
              <w:t xml:space="preserve">may </w:t>
            </w:r>
            <w:r w:rsidRPr="00C53E09">
              <w:rPr>
                <w:lang w:val="en-ZA" w:eastAsia="en-ZA"/>
              </w:rPr>
              <w:t xml:space="preserve">provide free replacement or even return of their product. </w:t>
            </w:r>
          </w:p>
          <w:p w14:paraId="1D070F52" w14:textId="77777777" w:rsidR="00797F56" w:rsidRPr="00C53E09" w:rsidRDefault="00797F56" w:rsidP="00797F56">
            <w:pPr>
              <w:spacing w:after="120"/>
              <w:rPr>
                <w:lang w:val="en-ZA" w:eastAsia="en-ZA"/>
              </w:rPr>
            </w:pPr>
            <w:r w:rsidRPr="00C53E09">
              <w:rPr>
                <w:lang w:val="en-ZA" w:eastAsia="en-ZA"/>
              </w:rPr>
              <w:t>This service comes with proper terms and conditions are associated with it. After the sale of the product, this service lasts only a few months.</w:t>
            </w:r>
          </w:p>
          <w:p w14:paraId="32E3908F" w14:textId="77777777" w:rsidR="00797F56" w:rsidRDefault="00797F56" w:rsidP="00797F56">
            <w:pPr>
              <w:spacing w:after="120"/>
              <w:rPr>
                <w:lang w:val="en-ZA" w:eastAsia="en-ZA"/>
              </w:rPr>
            </w:pPr>
            <w:r w:rsidRPr="00C53E09">
              <w:rPr>
                <w:lang w:val="en-ZA" w:eastAsia="en-ZA"/>
              </w:rPr>
              <w:t>Replacement can be either of the entire product or one part only. The return of the product is facilitated with a refund or another product from the same company. However, every company has a different policy.</w:t>
            </w:r>
          </w:p>
          <w:p w14:paraId="277E5263" w14:textId="5F2D9AA2" w:rsidR="00797F56" w:rsidRPr="00A03EE6" w:rsidRDefault="00797F56" w:rsidP="00797F56">
            <w:pPr>
              <w:rPr>
                <w:lang w:val="en-ZA" w:eastAsia="en-ZA"/>
              </w:rPr>
            </w:pPr>
            <w:r>
              <w:rPr>
                <w:lang w:val="en-ZA" w:eastAsia="en-ZA"/>
              </w:rPr>
              <w:t xml:space="preserve">For example, </w:t>
            </w:r>
            <w:r>
              <w:rPr>
                <w:lang w:val="en-ZA"/>
              </w:rPr>
              <w:t>the w</w:t>
            </w:r>
            <w:proofErr w:type="spellStart"/>
            <w:r>
              <w:t>orld’s</w:t>
            </w:r>
            <w:proofErr w:type="spellEnd"/>
            <w:r>
              <w:t xml:space="preserve"> biggest online retailer, Amazon, offers impeccable after-sales service. The company offers free return and replacement options to its customers. This way, customers can replace or return a product if it is not according to their expectations</w:t>
            </w:r>
          </w:p>
        </w:tc>
      </w:tr>
      <w:tr w:rsidR="00797F56" w14:paraId="18CA2B5A" w14:textId="77777777" w:rsidTr="00E75005">
        <w:tc>
          <w:tcPr>
            <w:tcW w:w="2402" w:type="dxa"/>
            <w:shd w:val="clear" w:color="auto" w:fill="7F7F7F" w:themeFill="text1" w:themeFillTint="80"/>
          </w:tcPr>
          <w:p w14:paraId="6178EA53" w14:textId="7BF78961" w:rsidR="00797F56" w:rsidRDefault="00797F56" w:rsidP="00797F56">
            <w:pPr>
              <w:jc w:val="left"/>
              <w:rPr>
                <w:b/>
                <w:bCs/>
                <w:color w:val="FFFFFF" w:themeColor="background1"/>
              </w:rPr>
            </w:pPr>
            <w:r>
              <w:rPr>
                <w:b/>
                <w:bCs/>
                <w:color w:val="FFFFFF" w:themeColor="background1"/>
              </w:rPr>
              <w:lastRenderedPageBreak/>
              <w:t>Upgrades</w:t>
            </w:r>
          </w:p>
        </w:tc>
        <w:tc>
          <w:tcPr>
            <w:tcW w:w="6595" w:type="dxa"/>
            <w:shd w:val="clear" w:color="auto" w:fill="D9D9D9" w:themeFill="background1" w:themeFillShade="D9"/>
          </w:tcPr>
          <w:p w14:paraId="625E3869" w14:textId="77777777" w:rsidR="00797F56" w:rsidRDefault="00797F56" w:rsidP="00797F56">
            <w:pPr>
              <w:spacing w:after="120"/>
              <w:rPr>
                <w:lang w:val="en-ZA" w:eastAsia="en-ZA"/>
              </w:rPr>
            </w:pPr>
            <w:r w:rsidRPr="00C53E09">
              <w:rPr>
                <w:lang w:val="en-ZA" w:eastAsia="en-ZA"/>
              </w:rPr>
              <w:t xml:space="preserve">This post-sale service is often provided by electronic or software companies. </w:t>
            </w:r>
          </w:p>
          <w:p w14:paraId="53A6FCD2" w14:textId="77777777" w:rsidR="00797F56" w:rsidRPr="00C53E09" w:rsidRDefault="00797F56" w:rsidP="00797F56">
            <w:pPr>
              <w:spacing w:after="120"/>
              <w:rPr>
                <w:lang w:val="en-ZA" w:eastAsia="en-ZA"/>
              </w:rPr>
            </w:pPr>
            <w:r w:rsidRPr="00C53E09">
              <w:rPr>
                <w:lang w:val="en-ZA" w:eastAsia="en-ZA"/>
              </w:rPr>
              <w:t>The upgrades provided by the software companies for a limited time is a classic example.</w:t>
            </w:r>
          </w:p>
          <w:p w14:paraId="76C25880" w14:textId="483DD49D" w:rsidR="00797F56" w:rsidRPr="00C53E09" w:rsidRDefault="00797F56" w:rsidP="00797F56">
            <w:pPr>
              <w:rPr>
                <w:lang w:val="en-ZA" w:eastAsia="en-ZA"/>
              </w:rPr>
            </w:pPr>
            <w:r>
              <w:rPr>
                <w:lang w:val="en-ZA" w:eastAsia="en-ZA"/>
              </w:rPr>
              <w:t>For example, t</w:t>
            </w:r>
            <w:r w:rsidRPr="00C53E09">
              <w:rPr>
                <w:lang w:val="en-ZA" w:eastAsia="en-ZA"/>
              </w:rPr>
              <w:t>he over-the-time update provided to the iOS users encourages them to buy apple products. These upgrades are necessary for the functioning of the device. The companies deploy this strategy for a limited usage of their products.</w:t>
            </w:r>
            <w:r>
              <w:rPr>
                <w:lang w:val="en-ZA" w:eastAsia="en-ZA"/>
              </w:rPr>
              <w:t xml:space="preserve"> </w:t>
            </w:r>
            <w:r w:rsidRPr="00C53E09">
              <w:rPr>
                <w:lang w:val="en-ZA" w:eastAsia="en-ZA"/>
              </w:rPr>
              <w:t>The customer may use his device over time, but it might not function as effectively as ever.</w:t>
            </w:r>
          </w:p>
        </w:tc>
      </w:tr>
    </w:tbl>
    <w:p w14:paraId="14AEC760" w14:textId="1750049A" w:rsidR="00797F56" w:rsidRDefault="00797F56" w:rsidP="00DF1CD0"/>
    <w:p w14:paraId="73CD4323" w14:textId="77777777" w:rsidR="00FB48BC" w:rsidRDefault="00FB48BC" w:rsidP="00DF1CD0"/>
    <w:p w14:paraId="1C069D12" w14:textId="77777777" w:rsidR="00DF1CD0" w:rsidRPr="00F36F13" w:rsidRDefault="00DF1CD0" w:rsidP="00DF1CD0">
      <w:pPr>
        <w:pStyle w:val="Heading3"/>
      </w:pPr>
      <w:bookmarkStart w:id="363" w:name="_Toc341298406"/>
      <w:bookmarkStart w:id="364" w:name="_Toc105711160"/>
      <w:bookmarkStart w:id="365" w:name="_Toc128572863"/>
      <w:r>
        <w:t>2.12.4</w:t>
      </w:r>
      <w:r>
        <w:tab/>
      </w:r>
      <w:r w:rsidRPr="00F36F13">
        <w:t xml:space="preserve">What customers need to </w:t>
      </w:r>
      <w:proofErr w:type="gramStart"/>
      <w:r w:rsidRPr="00F36F13">
        <w:t>know</w:t>
      </w:r>
      <w:bookmarkEnd w:id="363"/>
      <w:bookmarkEnd w:id="364"/>
      <w:bookmarkEnd w:id="365"/>
      <w:proofErr w:type="gramEnd"/>
    </w:p>
    <w:p w14:paraId="0F621B49" w14:textId="77777777" w:rsidR="00797F56" w:rsidRDefault="00797F56" w:rsidP="00797F56"/>
    <w:p w14:paraId="44C48917" w14:textId="41BD8B6C" w:rsidR="00DF1CD0" w:rsidRDefault="00DF1CD0" w:rsidP="00797F56">
      <w:r>
        <w:t>Customers need to know:</w:t>
      </w:r>
    </w:p>
    <w:p w14:paraId="42CC111F" w14:textId="733775AD" w:rsidR="00DF1CD0" w:rsidRDefault="00C40B37" w:rsidP="0064332C">
      <w:pPr>
        <w:jc w:val="center"/>
      </w:pPr>
      <w:r>
        <w:rPr>
          <w:noProof/>
        </w:rPr>
        <w:drawing>
          <wp:inline distT="0" distB="0" distL="0" distR="0" wp14:anchorId="2F0EF727" wp14:editId="63A9B3EF">
            <wp:extent cx="3530854" cy="2638400"/>
            <wp:effectExtent l="0" t="0" r="0" b="0"/>
            <wp:docPr id="3189" name="Picture 3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89" name="Picture 3189"/>
                    <pic:cNvPicPr/>
                  </pic:nvPicPr>
                  <pic:blipFill rotWithShape="1">
                    <a:blip r:embed="rId113" cstate="print">
                      <a:extLst>
                        <a:ext uri="{28A0092B-C50C-407E-A947-70E740481C1C}">
                          <a14:useLocalDpi xmlns:a14="http://schemas.microsoft.com/office/drawing/2010/main" val="0"/>
                        </a:ext>
                      </a:extLst>
                    </a:blip>
                    <a:srcRect l="9010" t="4136" r="8417" b="13604"/>
                    <a:stretch/>
                  </pic:blipFill>
                  <pic:spPr bwMode="auto">
                    <a:xfrm>
                      <a:off x="0" y="0"/>
                      <a:ext cx="3548938" cy="2651913"/>
                    </a:xfrm>
                    <a:prstGeom prst="rect">
                      <a:avLst/>
                    </a:prstGeom>
                    <a:ln>
                      <a:noFill/>
                    </a:ln>
                    <a:extLst>
                      <a:ext uri="{53640926-AAD7-44D8-BBD7-CCE9431645EC}">
                        <a14:shadowObscured xmlns:a14="http://schemas.microsoft.com/office/drawing/2010/main"/>
                      </a:ext>
                    </a:extLst>
                  </pic:spPr>
                </pic:pic>
              </a:graphicData>
            </a:graphic>
          </wp:inline>
        </w:drawing>
      </w:r>
    </w:p>
    <w:p w14:paraId="31AA68A8" w14:textId="77777777" w:rsidR="00100181" w:rsidRDefault="00100181" w:rsidP="0064332C">
      <w:pPr>
        <w:jc w:val="center"/>
      </w:pPr>
    </w:p>
    <w:p w14:paraId="0EE8DF13" w14:textId="0068B0B2" w:rsidR="00DF1CD0" w:rsidRDefault="00DF1CD0" w:rsidP="00797F56">
      <w:r>
        <w:t xml:space="preserve">Table </w:t>
      </w:r>
      <w:r w:rsidR="00797F56">
        <w:t>18</w:t>
      </w:r>
      <w:r>
        <w:t xml:space="preserve"> gives examples of the different aspects of post-purchase product care.</w:t>
      </w:r>
    </w:p>
    <w:p w14:paraId="4B4F3A1C" w14:textId="77777777" w:rsidR="00E75005" w:rsidRDefault="00E75005" w:rsidP="00797F56"/>
    <w:p w14:paraId="16C29D9E" w14:textId="65797D0B" w:rsidR="00DF1CD0" w:rsidRDefault="00DF1CD0" w:rsidP="00100181">
      <w:pPr>
        <w:pStyle w:val="Caption"/>
        <w:spacing w:line="360" w:lineRule="auto"/>
        <w:rPr>
          <w:rStyle w:val="Strong"/>
          <w:b/>
        </w:rPr>
      </w:pPr>
      <w:r w:rsidRPr="0064332C">
        <w:rPr>
          <w:rStyle w:val="Strong"/>
          <w:b/>
        </w:rPr>
        <w:t xml:space="preserve">TABLE </w:t>
      </w:r>
      <w:r w:rsidR="00797F56" w:rsidRPr="0064332C">
        <w:rPr>
          <w:rStyle w:val="Strong"/>
          <w:b/>
        </w:rPr>
        <w:t>18</w:t>
      </w:r>
      <w:r w:rsidRPr="0064332C">
        <w:rPr>
          <w:rStyle w:val="Strong"/>
          <w:b/>
        </w:rPr>
        <w:t>: POST</w:t>
      </w:r>
      <w:r w:rsidRPr="00F36F13">
        <w:rPr>
          <w:rStyle w:val="Strong"/>
          <w:b/>
        </w:rPr>
        <w:t>-PURCHASE PRODUCT CARE</w:t>
      </w:r>
    </w:p>
    <w:tbl>
      <w:tblPr>
        <w:tblW w:w="0" w:type="auto"/>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tblCellMar>
          <w:top w:w="108" w:type="dxa"/>
          <w:bottom w:w="108" w:type="dxa"/>
        </w:tblCellMar>
        <w:tblLook w:val="04A0" w:firstRow="1" w:lastRow="0" w:firstColumn="1" w:lastColumn="0" w:noHBand="0" w:noVBand="1"/>
      </w:tblPr>
      <w:tblGrid>
        <w:gridCol w:w="3387"/>
        <w:gridCol w:w="5610"/>
      </w:tblGrid>
      <w:tr w:rsidR="0064332C" w:rsidRPr="00B42294" w14:paraId="092D297C" w14:textId="77777777" w:rsidTr="00100181">
        <w:tc>
          <w:tcPr>
            <w:tcW w:w="3387" w:type="dxa"/>
            <w:shd w:val="clear" w:color="auto" w:fill="808080" w:themeFill="background1" w:themeFillShade="80"/>
          </w:tcPr>
          <w:p w14:paraId="24D39CA4" w14:textId="357F519B" w:rsidR="0064332C" w:rsidRPr="00522140" w:rsidRDefault="0064332C" w:rsidP="00FB48BC">
            <w:pPr>
              <w:spacing w:line="240" w:lineRule="auto"/>
              <w:jc w:val="left"/>
              <w:rPr>
                <w:b/>
                <w:color w:val="FFFFFF" w:themeColor="background1"/>
              </w:rPr>
            </w:pPr>
            <w:r w:rsidRPr="00A106ED">
              <w:rPr>
                <w:b/>
                <w:color w:val="FFFFFF"/>
              </w:rPr>
              <w:t>Aspect of post-purchase product care</w:t>
            </w:r>
          </w:p>
        </w:tc>
        <w:tc>
          <w:tcPr>
            <w:tcW w:w="5610" w:type="dxa"/>
            <w:shd w:val="clear" w:color="auto" w:fill="808080" w:themeFill="background1" w:themeFillShade="80"/>
          </w:tcPr>
          <w:p w14:paraId="652CF7D9" w14:textId="706A80D8" w:rsidR="0064332C" w:rsidRPr="00B42294" w:rsidRDefault="0064332C" w:rsidP="00FB48BC">
            <w:pPr>
              <w:spacing w:line="240" w:lineRule="auto"/>
              <w:jc w:val="left"/>
              <w:rPr>
                <w:b/>
                <w:color w:val="FFFFFF" w:themeColor="background1"/>
              </w:rPr>
            </w:pPr>
            <w:r w:rsidRPr="00A106ED">
              <w:rPr>
                <w:b/>
                <w:color w:val="FFFFFF"/>
              </w:rPr>
              <w:t xml:space="preserve">Examples </w:t>
            </w:r>
          </w:p>
        </w:tc>
      </w:tr>
      <w:tr w:rsidR="0064332C" w:rsidRPr="00824729" w14:paraId="30C736BF" w14:textId="77777777" w:rsidTr="00100181">
        <w:tc>
          <w:tcPr>
            <w:tcW w:w="3387" w:type="dxa"/>
            <w:shd w:val="clear" w:color="auto" w:fill="D9D9D9" w:themeFill="background1" w:themeFillShade="D9"/>
          </w:tcPr>
          <w:p w14:paraId="249D31DF" w14:textId="29DE1A83" w:rsidR="0064332C" w:rsidRPr="0064332C" w:rsidRDefault="0064332C" w:rsidP="00100181">
            <w:pPr>
              <w:jc w:val="left"/>
              <w:rPr>
                <w:b/>
                <w:bCs/>
                <w:szCs w:val="20"/>
              </w:rPr>
            </w:pPr>
            <w:r w:rsidRPr="0064332C">
              <w:rPr>
                <w:b/>
                <w:bCs/>
                <w:szCs w:val="20"/>
              </w:rPr>
              <w:t>After sales service and customer care options</w:t>
            </w:r>
          </w:p>
        </w:tc>
        <w:tc>
          <w:tcPr>
            <w:tcW w:w="5610" w:type="dxa"/>
            <w:shd w:val="clear" w:color="auto" w:fill="D9D9D9" w:themeFill="background1" w:themeFillShade="D9"/>
          </w:tcPr>
          <w:p w14:paraId="3D8EF7DA" w14:textId="48ABD0BB" w:rsidR="0064332C" w:rsidRPr="00824729" w:rsidRDefault="0064332C" w:rsidP="00100181">
            <w:pPr>
              <w:rPr>
                <w:szCs w:val="20"/>
              </w:rPr>
            </w:pPr>
            <w:r w:rsidRPr="008566EC">
              <w:rPr>
                <w:szCs w:val="20"/>
              </w:rPr>
              <w:t>If a defect item is returned within 7 days, together with its original packaging, the customer has the option of having the product replaced or be refunded.</w:t>
            </w:r>
          </w:p>
        </w:tc>
      </w:tr>
      <w:tr w:rsidR="0064332C" w:rsidRPr="00824729" w14:paraId="681BEB0B" w14:textId="77777777" w:rsidTr="00100181">
        <w:tc>
          <w:tcPr>
            <w:tcW w:w="3387" w:type="dxa"/>
            <w:shd w:val="clear" w:color="auto" w:fill="D9D9D9" w:themeFill="background1" w:themeFillShade="D9"/>
          </w:tcPr>
          <w:p w14:paraId="7D84D117" w14:textId="79C69B58" w:rsidR="0064332C" w:rsidRPr="0064332C" w:rsidRDefault="0064332C" w:rsidP="00100181">
            <w:pPr>
              <w:jc w:val="left"/>
              <w:rPr>
                <w:b/>
                <w:bCs/>
                <w:szCs w:val="20"/>
              </w:rPr>
            </w:pPr>
            <w:r w:rsidRPr="0064332C">
              <w:rPr>
                <w:b/>
                <w:bCs/>
                <w:szCs w:val="20"/>
              </w:rPr>
              <w:lastRenderedPageBreak/>
              <w:t>Product guarantees and warranties</w:t>
            </w:r>
          </w:p>
        </w:tc>
        <w:tc>
          <w:tcPr>
            <w:tcW w:w="5610" w:type="dxa"/>
            <w:shd w:val="clear" w:color="auto" w:fill="D9D9D9" w:themeFill="background1" w:themeFillShade="D9"/>
          </w:tcPr>
          <w:p w14:paraId="6B56482E" w14:textId="534281CB" w:rsidR="0064332C" w:rsidRPr="008566EC" w:rsidRDefault="0064332C" w:rsidP="00100181">
            <w:pPr>
              <w:rPr>
                <w:szCs w:val="20"/>
              </w:rPr>
            </w:pPr>
            <w:r w:rsidRPr="008566EC">
              <w:rPr>
                <w:szCs w:val="20"/>
              </w:rPr>
              <w:t>The product is under warrantee for three years under manufacturer’s specifications. Organisational policies require the customer to please keep the box and proof of purchase (till slip).</w:t>
            </w:r>
          </w:p>
        </w:tc>
      </w:tr>
      <w:tr w:rsidR="0064332C" w:rsidRPr="00824729" w14:paraId="5674D534" w14:textId="77777777" w:rsidTr="00100181">
        <w:tc>
          <w:tcPr>
            <w:tcW w:w="3387" w:type="dxa"/>
            <w:shd w:val="clear" w:color="auto" w:fill="D9D9D9" w:themeFill="background1" w:themeFillShade="D9"/>
          </w:tcPr>
          <w:p w14:paraId="1B13E257" w14:textId="663A3589" w:rsidR="0064332C" w:rsidRPr="0064332C" w:rsidRDefault="0064332C" w:rsidP="00100181">
            <w:pPr>
              <w:jc w:val="left"/>
              <w:rPr>
                <w:b/>
                <w:bCs/>
                <w:szCs w:val="20"/>
              </w:rPr>
            </w:pPr>
            <w:r w:rsidRPr="0064332C">
              <w:rPr>
                <w:b/>
                <w:bCs/>
                <w:szCs w:val="20"/>
              </w:rPr>
              <w:t xml:space="preserve">Product care – assembly, correct use, storage, </w:t>
            </w:r>
            <w:proofErr w:type="gramStart"/>
            <w:r w:rsidRPr="0064332C">
              <w:rPr>
                <w:b/>
                <w:bCs/>
                <w:szCs w:val="20"/>
              </w:rPr>
              <w:t>cleaning</w:t>
            </w:r>
            <w:proofErr w:type="gramEnd"/>
            <w:r w:rsidRPr="0064332C">
              <w:rPr>
                <w:b/>
                <w:bCs/>
                <w:szCs w:val="20"/>
              </w:rPr>
              <w:t xml:space="preserve"> and maintenance</w:t>
            </w:r>
          </w:p>
        </w:tc>
        <w:tc>
          <w:tcPr>
            <w:tcW w:w="5610" w:type="dxa"/>
            <w:shd w:val="clear" w:color="auto" w:fill="D9D9D9" w:themeFill="background1" w:themeFillShade="D9"/>
          </w:tcPr>
          <w:p w14:paraId="6224B976" w14:textId="77777777" w:rsidR="0064332C" w:rsidRPr="008566EC" w:rsidRDefault="0064332C" w:rsidP="00FB48BC">
            <w:pPr>
              <w:spacing w:after="60"/>
              <w:rPr>
                <w:szCs w:val="20"/>
              </w:rPr>
            </w:pPr>
            <w:r w:rsidRPr="008566EC">
              <w:rPr>
                <w:szCs w:val="20"/>
              </w:rPr>
              <w:t>Electrical iron for laundry:</w:t>
            </w:r>
          </w:p>
          <w:p w14:paraId="35EBC4E6" w14:textId="77777777" w:rsidR="0064332C" w:rsidRPr="008566EC" w:rsidRDefault="0064332C">
            <w:pPr>
              <w:pStyle w:val="ListParagraph"/>
              <w:numPr>
                <w:ilvl w:val="0"/>
                <w:numId w:val="84"/>
              </w:numPr>
              <w:spacing w:after="60"/>
              <w:contextualSpacing w:val="0"/>
            </w:pPr>
            <w:r w:rsidRPr="008566EC">
              <w:t>Water for steaming must always be poured into the iron before connecting the iron to the electrical plug.</w:t>
            </w:r>
          </w:p>
          <w:p w14:paraId="30ED8E03" w14:textId="77777777" w:rsidR="0064332C" w:rsidRPr="008566EC" w:rsidRDefault="0064332C">
            <w:pPr>
              <w:pStyle w:val="ListParagraph"/>
              <w:numPr>
                <w:ilvl w:val="0"/>
                <w:numId w:val="84"/>
              </w:numPr>
              <w:spacing w:after="60"/>
              <w:contextualSpacing w:val="0"/>
            </w:pPr>
            <w:r w:rsidRPr="008566EC">
              <w:t>The water in the iron must be poured out every time after ironing.</w:t>
            </w:r>
          </w:p>
          <w:p w14:paraId="246DD67E" w14:textId="77777777" w:rsidR="0064332C" w:rsidRPr="008566EC" w:rsidRDefault="0064332C">
            <w:pPr>
              <w:pStyle w:val="ListParagraph"/>
              <w:numPr>
                <w:ilvl w:val="0"/>
                <w:numId w:val="84"/>
              </w:numPr>
              <w:spacing w:after="60"/>
              <w:contextualSpacing w:val="0"/>
            </w:pPr>
            <w:r w:rsidRPr="008566EC">
              <w:t>Iron must never be stored while it is still connected to electricity.</w:t>
            </w:r>
          </w:p>
          <w:p w14:paraId="24CA6B9A" w14:textId="77777777" w:rsidR="0064332C" w:rsidRPr="008566EC" w:rsidRDefault="0064332C">
            <w:pPr>
              <w:pStyle w:val="ListParagraph"/>
              <w:numPr>
                <w:ilvl w:val="0"/>
                <w:numId w:val="84"/>
              </w:numPr>
              <w:spacing w:after="60"/>
              <w:contextualSpacing w:val="0"/>
            </w:pPr>
            <w:r w:rsidRPr="008566EC">
              <w:t>Hot irons should be kept out of reach of children.</w:t>
            </w:r>
          </w:p>
          <w:p w14:paraId="0962CBC1" w14:textId="77777777" w:rsidR="0064332C" w:rsidRDefault="0064332C">
            <w:pPr>
              <w:pStyle w:val="ListParagraph"/>
              <w:numPr>
                <w:ilvl w:val="0"/>
                <w:numId w:val="84"/>
              </w:numPr>
              <w:spacing w:after="60"/>
              <w:contextualSpacing w:val="0"/>
            </w:pPr>
            <w:r w:rsidRPr="008566EC">
              <w:t>The iron must always be stored in an upright position.</w:t>
            </w:r>
          </w:p>
          <w:p w14:paraId="64DEE7F0" w14:textId="0C17D569" w:rsidR="0064332C" w:rsidRPr="0064332C" w:rsidRDefault="0064332C">
            <w:pPr>
              <w:pStyle w:val="ListParagraph"/>
              <w:numPr>
                <w:ilvl w:val="0"/>
                <w:numId w:val="84"/>
              </w:numPr>
              <w:ind w:left="357" w:hanging="357"/>
              <w:contextualSpacing w:val="0"/>
            </w:pPr>
            <w:r w:rsidRPr="008566EC">
              <w:t xml:space="preserve">To clean the plate of the iron, it must first be unplugged. The plate must be cleaned with a soft cloth and a special cleaner. </w:t>
            </w:r>
          </w:p>
        </w:tc>
      </w:tr>
    </w:tbl>
    <w:p w14:paraId="00BEF3B4" w14:textId="39752CC6" w:rsidR="0064332C" w:rsidRDefault="0064332C" w:rsidP="0064332C">
      <w:pPr>
        <w:rPr>
          <w:lang w:val="en-ZA"/>
        </w:rPr>
      </w:pPr>
    </w:p>
    <w:p w14:paraId="5F437FAB" w14:textId="77777777" w:rsidR="00E75005" w:rsidRDefault="00E75005" w:rsidP="0064332C">
      <w:pPr>
        <w:rPr>
          <w:lang w:val="en-ZA"/>
        </w:rPr>
      </w:pPr>
    </w:p>
    <w:p w14:paraId="583470B7" w14:textId="77777777" w:rsidR="00DF1CD0" w:rsidRPr="00527C33" w:rsidRDefault="00DF1CD0" w:rsidP="00DF1CD0">
      <w:pPr>
        <w:pStyle w:val="Heading3"/>
      </w:pPr>
      <w:bookmarkStart w:id="366" w:name="_Toc341298407"/>
      <w:bookmarkStart w:id="367" w:name="_Toc105711161"/>
      <w:bookmarkStart w:id="368" w:name="_Toc128572864"/>
      <w:r>
        <w:t>2.12.5</w:t>
      </w:r>
      <w:r>
        <w:tab/>
      </w:r>
      <w:r w:rsidRPr="00527C33">
        <w:t>The difference between a warranty and a guarantee</w:t>
      </w:r>
      <w:bookmarkEnd w:id="366"/>
      <w:bookmarkEnd w:id="367"/>
      <w:bookmarkEnd w:id="368"/>
    </w:p>
    <w:p w14:paraId="043664AC" w14:textId="77777777" w:rsidR="0064332C" w:rsidRDefault="0064332C" w:rsidP="0064332C"/>
    <w:p w14:paraId="6ED5035B" w14:textId="23A9E736" w:rsidR="00DF1CD0" w:rsidRDefault="00DF1CD0" w:rsidP="0064332C">
      <w:r w:rsidRPr="0064332C">
        <w:t xml:space="preserve">Table </w:t>
      </w:r>
      <w:r w:rsidR="0064332C" w:rsidRPr="0064332C">
        <w:t>19</w:t>
      </w:r>
      <w:r w:rsidRPr="0064332C">
        <w:t xml:space="preserve"> lists the differences between a warranty and a guarantee. </w:t>
      </w:r>
      <w:r w:rsidR="00A62358" w:rsidRPr="00A62358">
        <w:rPr>
          <w:vertAlign w:val="superscript"/>
        </w:rPr>
        <w:t>xxiv</w:t>
      </w:r>
    </w:p>
    <w:p w14:paraId="7CEEA2F4" w14:textId="52AA9F4B" w:rsidR="00DF1CD0" w:rsidRDefault="00DF1CD0" w:rsidP="00100181">
      <w:pPr>
        <w:pStyle w:val="Caption"/>
        <w:spacing w:before="280"/>
        <w:rPr>
          <w:rStyle w:val="Strong"/>
          <w:b/>
          <w:bCs/>
        </w:rPr>
      </w:pPr>
      <w:r w:rsidRPr="0064332C">
        <w:rPr>
          <w:rStyle w:val="Strong"/>
          <w:b/>
          <w:bCs/>
        </w:rPr>
        <w:t xml:space="preserve">TABLE </w:t>
      </w:r>
      <w:r w:rsidR="0064332C" w:rsidRPr="0064332C">
        <w:rPr>
          <w:rStyle w:val="Strong"/>
          <w:b/>
          <w:bCs/>
        </w:rPr>
        <w:t>19</w:t>
      </w:r>
      <w:r w:rsidRPr="0064332C">
        <w:rPr>
          <w:rStyle w:val="Strong"/>
          <w:b/>
          <w:bCs/>
        </w:rPr>
        <w:t>: DIFFERENCE BETWEEN WARRANTY AND GUARANTEE</w:t>
      </w:r>
    </w:p>
    <w:tbl>
      <w:tblPr>
        <w:tblW w:w="0" w:type="auto"/>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tblCellMar>
          <w:top w:w="108" w:type="dxa"/>
          <w:bottom w:w="108" w:type="dxa"/>
        </w:tblCellMar>
        <w:tblLook w:val="04A0" w:firstRow="1" w:lastRow="0" w:firstColumn="1" w:lastColumn="0" w:noHBand="0" w:noVBand="1"/>
      </w:tblPr>
      <w:tblGrid>
        <w:gridCol w:w="4499"/>
        <w:gridCol w:w="4498"/>
      </w:tblGrid>
      <w:tr w:rsidR="0064332C" w:rsidRPr="00B42294" w14:paraId="15132BBE" w14:textId="77777777" w:rsidTr="00100181">
        <w:tc>
          <w:tcPr>
            <w:tcW w:w="4508" w:type="dxa"/>
            <w:shd w:val="clear" w:color="auto" w:fill="808080" w:themeFill="background1" w:themeFillShade="80"/>
          </w:tcPr>
          <w:p w14:paraId="52EF5422" w14:textId="0E447D16" w:rsidR="0064332C" w:rsidRPr="00522140" w:rsidRDefault="0064332C" w:rsidP="00FB48BC">
            <w:pPr>
              <w:spacing w:line="240" w:lineRule="auto"/>
              <w:jc w:val="left"/>
              <w:rPr>
                <w:b/>
                <w:color w:val="FFFFFF" w:themeColor="background1"/>
              </w:rPr>
            </w:pPr>
            <w:r w:rsidRPr="003A3ED5">
              <w:rPr>
                <w:b/>
                <w:color w:val="FFFFFF"/>
              </w:rPr>
              <w:t>Warranty</w:t>
            </w:r>
          </w:p>
        </w:tc>
        <w:tc>
          <w:tcPr>
            <w:tcW w:w="4508" w:type="dxa"/>
            <w:shd w:val="clear" w:color="auto" w:fill="808080" w:themeFill="background1" w:themeFillShade="80"/>
          </w:tcPr>
          <w:p w14:paraId="427B73B8" w14:textId="578F8CFD" w:rsidR="0064332C" w:rsidRPr="00B42294" w:rsidRDefault="0064332C" w:rsidP="00FB48BC">
            <w:pPr>
              <w:spacing w:line="240" w:lineRule="auto"/>
              <w:jc w:val="left"/>
              <w:rPr>
                <w:b/>
                <w:color w:val="FFFFFF" w:themeColor="background1"/>
              </w:rPr>
            </w:pPr>
            <w:r w:rsidRPr="003A3ED5">
              <w:rPr>
                <w:b/>
                <w:color w:val="FFFFFF"/>
              </w:rPr>
              <w:t>Guarantee</w:t>
            </w:r>
          </w:p>
        </w:tc>
      </w:tr>
      <w:tr w:rsidR="0064332C" w:rsidRPr="00824729" w14:paraId="2F91C087" w14:textId="77777777" w:rsidTr="00100181">
        <w:tc>
          <w:tcPr>
            <w:tcW w:w="4508" w:type="dxa"/>
            <w:shd w:val="clear" w:color="auto" w:fill="D9D9D9" w:themeFill="background1" w:themeFillShade="D9"/>
          </w:tcPr>
          <w:p w14:paraId="324BC40B" w14:textId="77777777" w:rsidR="0064332C" w:rsidRPr="008566EC" w:rsidRDefault="0064332C">
            <w:pPr>
              <w:pStyle w:val="ListParagraph"/>
              <w:numPr>
                <w:ilvl w:val="0"/>
                <w:numId w:val="133"/>
              </w:numPr>
              <w:spacing w:after="120"/>
              <w:ind w:left="357" w:hanging="357"/>
              <w:contextualSpacing w:val="0"/>
              <w:jc w:val="left"/>
            </w:pPr>
            <w:r w:rsidRPr="008566EC">
              <w:t>A promise about an item by the manufacturer or company.</w:t>
            </w:r>
          </w:p>
          <w:p w14:paraId="1FAC9AD0" w14:textId="77777777" w:rsidR="0064332C" w:rsidRPr="008566EC" w:rsidRDefault="0064332C">
            <w:pPr>
              <w:pStyle w:val="ListParagraph"/>
              <w:numPr>
                <w:ilvl w:val="0"/>
                <w:numId w:val="133"/>
              </w:numPr>
              <w:spacing w:after="120"/>
              <w:ind w:left="357" w:hanging="357"/>
              <w:contextualSpacing w:val="0"/>
              <w:jc w:val="left"/>
            </w:pPr>
            <w:r w:rsidRPr="008566EC">
              <w:t xml:space="preserve">A warranty </w:t>
            </w:r>
            <w:r w:rsidRPr="00867876">
              <w:rPr>
                <w:b/>
                <w:i/>
              </w:rPr>
              <w:t>acts like an insurance policy for which you must pay a premium.</w:t>
            </w:r>
            <w:r w:rsidRPr="00867876">
              <w:rPr>
                <w:b/>
                <w:i/>
                <w:u w:val="single"/>
              </w:rPr>
              <w:t xml:space="preserve"> </w:t>
            </w:r>
            <w:r w:rsidRPr="008566EC">
              <w:t>Sometimes a warranty is called an 'extended guarantee'.</w:t>
            </w:r>
          </w:p>
          <w:p w14:paraId="3BBBD59C" w14:textId="77777777" w:rsidR="0064332C" w:rsidRPr="008566EC" w:rsidRDefault="0064332C">
            <w:pPr>
              <w:pStyle w:val="ListParagraph"/>
              <w:numPr>
                <w:ilvl w:val="0"/>
                <w:numId w:val="133"/>
              </w:numPr>
              <w:spacing w:after="120"/>
              <w:ind w:left="357" w:hanging="357"/>
              <w:contextualSpacing w:val="0"/>
              <w:jc w:val="left"/>
            </w:pPr>
            <w:r w:rsidRPr="008566EC">
              <w:t>A warranty may last longer than a guarantee and cover a wider range of problems.</w:t>
            </w:r>
          </w:p>
          <w:p w14:paraId="1B81DFF5" w14:textId="2FFE966B" w:rsidR="0064332C" w:rsidRPr="0064332C" w:rsidRDefault="0064332C">
            <w:pPr>
              <w:pStyle w:val="ListParagraph"/>
              <w:numPr>
                <w:ilvl w:val="0"/>
                <w:numId w:val="133"/>
              </w:numPr>
              <w:ind w:left="357" w:hanging="357"/>
              <w:contextualSpacing w:val="0"/>
              <w:jc w:val="left"/>
              <w:rPr>
                <w:b/>
                <w:bCs/>
                <w:szCs w:val="20"/>
              </w:rPr>
            </w:pPr>
            <w:r w:rsidRPr="008566EC">
              <w:t xml:space="preserve">A warranty can be in place </w:t>
            </w:r>
            <w:r>
              <w:t xml:space="preserve">together </w:t>
            </w:r>
            <w:r w:rsidRPr="008566EC">
              <w:t>with a guarantee.</w:t>
            </w:r>
          </w:p>
        </w:tc>
        <w:tc>
          <w:tcPr>
            <w:tcW w:w="4508" w:type="dxa"/>
            <w:shd w:val="clear" w:color="auto" w:fill="D9D9D9" w:themeFill="background1" w:themeFillShade="D9"/>
          </w:tcPr>
          <w:p w14:paraId="54DD4B0E" w14:textId="77777777" w:rsidR="0064332C" w:rsidRPr="008566EC" w:rsidRDefault="0064332C">
            <w:pPr>
              <w:pStyle w:val="ListParagraph"/>
              <w:numPr>
                <w:ilvl w:val="0"/>
                <w:numId w:val="133"/>
              </w:numPr>
              <w:spacing w:after="120"/>
              <w:ind w:left="357" w:hanging="357"/>
              <w:contextualSpacing w:val="0"/>
              <w:jc w:val="left"/>
            </w:pPr>
            <w:r w:rsidRPr="008566EC">
              <w:t xml:space="preserve">A guarantee is </w:t>
            </w:r>
            <w:r w:rsidRPr="00527C33">
              <w:t>usually free and is a promise about an item by the manufacturer or company.</w:t>
            </w:r>
          </w:p>
          <w:p w14:paraId="48953D2A" w14:textId="77777777" w:rsidR="0064332C" w:rsidRPr="008566EC" w:rsidRDefault="0064332C">
            <w:pPr>
              <w:pStyle w:val="ListParagraph"/>
              <w:numPr>
                <w:ilvl w:val="0"/>
                <w:numId w:val="133"/>
              </w:numPr>
              <w:spacing w:after="120"/>
              <w:ind w:left="357" w:hanging="357"/>
              <w:contextualSpacing w:val="0"/>
              <w:jc w:val="left"/>
            </w:pPr>
            <w:r w:rsidRPr="008566EC">
              <w:t xml:space="preserve">It is a promise to sort out any problems with a product or service within a specific, fixed </w:t>
            </w:r>
            <w:proofErr w:type="gramStart"/>
            <w:r w:rsidRPr="008566EC">
              <w:t>period of time</w:t>
            </w:r>
            <w:proofErr w:type="gramEnd"/>
            <w:r w:rsidRPr="008566EC">
              <w:t>.</w:t>
            </w:r>
            <w:r w:rsidRPr="00867876">
              <w:rPr>
                <w:color w:val="000000"/>
              </w:rPr>
              <w:br/>
            </w:r>
            <w:r w:rsidRPr="008566EC">
              <w:t>The guarantee must explain how the customer would make a claim in a way that is easy to understand.</w:t>
            </w:r>
          </w:p>
          <w:p w14:paraId="60797BDD" w14:textId="20584F5F" w:rsidR="0064332C" w:rsidRPr="0064332C" w:rsidRDefault="0064332C">
            <w:pPr>
              <w:pStyle w:val="ListParagraph"/>
              <w:numPr>
                <w:ilvl w:val="0"/>
                <w:numId w:val="133"/>
              </w:numPr>
              <w:ind w:left="357" w:hanging="357"/>
              <w:contextualSpacing w:val="0"/>
              <w:jc w:val="left"/>
              <w:rPr>
                <w:szCs w:val="20"/>
              </w:rPr>
            </w:pPr>
            <w:r w:rsidRPr="008566EC">
              <w:t xml:space="preserve">A guarantee will take effect </w:t>
            </w:r>
            <w:proofErr w:type="gramStart"/>
            <w:r w:rsidRPr="008566EC">
              <w:t>whether or not</w:t>
            </w:r>
            <w:proofErr w:type="gramEnd"/>
            <w:r w:rsidRPr="008566EC">
              <w:t xml:space="preserve"> the customer has a warranty.</w:t>
            </w:r>
          </w:p>
        </w:tc>
      </w:tr>
    </w:tbl>
    <w:p w14:paraId="27C3E898" w14:textId="41D339CB" w:rsidR="0064332C" w:rsidRPr="00B33B78" w:rsidRDefault="0064332C" w:rsidP="0064332C">
      <w:pPr>
        <w:pStyle w:val="Heading2"/>
        <w:rPr>
          <w:lang w:eastAsia="en-ZA"/>
        </w:rPr>
      </w:pPr>
      <w:bookmarkStart w:id="369" w:name="_Toc128572865"/>
      <w:r>
        <w:rPr>
          <w:lang w:eastAsia="en-ZA"/>
        </w:rPr>
        <w:lastRenderedPageBreak/>
        <w:t>2.13</w:t>
      </w:r>
      <w:r>
        <w:rPr>
          <w:lang w:eastAsia="en-ZA"/>
        </w:rPr>
        <w:tab/>
      </w:r>
      <w:r w:rsidR="00AC3721">
        <w:rPr>
          <w:lang w:eastAsia="en-ZA"/>
        </w:rPr>
        <w:t>The difference between after-sales service in a partial service sales environment and full-service sales environment</w:t>
      </w:r>
      <w:bookmarkEnd w:id="369"/>
    </w:p>
    <w:p w14:paraId="325E28A9" w14:textId="0BF22A95" w:rsidR="00DF1CD0" w:rsidRDefault="00DF1CD0" w:rsidP="00DF1CD0">
      <w:pPr>
        <w:rPr>
          <w:rFonts w:eastAsia="Times New Roman" w:cs="Arial"/>
          <w:szCs w:val="20"/>
          <w:lang w:eastAsia="en-ZA"/>
        </w:rPr>
      </w:pPr>
      <w:r>
        <w:rPr>
          <w:rFonts w:eastAsia="Times New Roman" w:cs="Arial"/>
          <w:szCs w:val="20"/>
          <w:lang w:eastAsia="en-ZA"/>
        </w:rPr>
        <w:t>After-sales service may differ between a partial sales environment and full-service environments, in terms of how after-sales service is provided.</w:t>
      </w:r>
    </w:p>
    <w:p w14:paraId="64585524" w14:textId="77777777" w:rsidR="00AC3721" w:rsidRDefault="00AC3721" w:rsidP="00DF1CD0">
      <w:pPr>
        <w:rPr>
          <w:rFonts w:eastAsia="Times New Roman" w:cs="Arial"/>
          <w:szCs w:val="20"/>
          <w:lang w:eastAsia="en-ZA"/>
        </w:rPr>
      </w:pPr>
    </w:p>
    <w:p w14:paraId="614ABA41" w14:textId="3B85B7DC" w:rsidR="00DF1CD0" w:rsidRDefault="00DF1CD0" w:rsidP="00DF1CD0">
      <w:pPr>
        <w:rPr>
          <w:rFonts w:eastAsia="Times New Roman" w:cs="Arial"/>
          <w:szCs w:val="20"/>
          <w:lang w:eastAsia="en-ZA"/>
        </w:rPr>
      </w:pPr>
      <w:r>
        <w:rPr>
          <w:rFonts w:eastAsia="Times New Roman" w:cs="Arial"/>
          <w:szCs w:val="20"/>
          <w:lang w:eastAsia="en-ZA"/>
        </w:rPr>
        <w:t>In a full-service wholesale or retail outlet, sales advisors are responsible for explaining the available after-sales service(s) and issue guarantees and warranties.</w:t>
      </w:r>
    </w:p>
    <w:p w14:paraId="13EB4C9D" w14:textId="77777777" w:rsidR="00E75005" w:rsidRDefault="00E75005" w:rsidP="00DF1CD0">
      <w:pPr>
        <w:rPr>
          <w:rFonts w:eastAsia="Times New Roman" w:cs="Arial"/>
          <w:szCs w:val="20"/>
          <w:lang w:eastAsia="en-ZA"/>
        </w:rPr>
      </w:pPr>
    </w:p>
    <w:p w14:paraId="0AD827CF" w14:textId="301102DB" w:rsidR="00DF1CD0" w:rsidRDefault="00DF1CD0" w:rsidP="00DF1CD0">
      <w:r>
        <w:rPr>
          <w:lang w:eastAsia="en-ZA"/>
        </w:rPr>
        <w:t xml:space="preserve">On the other hand, in a partial-service environment, customers may be referred to online services for registering the products they bought for the purposes of guarantees and warranties. </w:t>
      </w:r>
      <w:r w:rsidRPr="00BE1015">
        <w:rPr>
          <w:lang w:val="en-ZA" w:eastAsia="en-ZA"/>
        </w:rPr>
        <w:t xml:space="preserve">This is the latest type of after-sale service. It is mostly provided by e-commerce companies. Almost all multinational companies have dedicated </w:t>
      </w:r>
      <w:r>
        <w:rPr>
          <w:lang w:val="en-ZA" w:eastAsia="en-ZA"/>
        </w:rPr>
        <w:t xml:space="preserve">online </w:t>
      </w:r>
      <w:r w:rsidRPr="00BE1015">
        <w:rPr>
          <w:lang w:val="en-ZA" w:eastAsia="en-ZA"/>
        </w:rPr>
        <w:t>helpline for their customers.</w:t>
      </w:r>
      <w:r>
        <w:rPr>
          <w:lang w:val="en-ZA" w:eastAsia="en-ZA"/>
        </w:rPr>
        <w:t xml:space="preserve"> </w:t>
      </w:r>
      <w:r w:rsidRPr="00BE1015">
        <w:t xml:space="preserve">The </w:t>
      </w:r>
      <w:r>
        <w:t>online</w:t>
      </w:r>
      <w:r w:rsidRPr="00BE1015">
        <w:t xml:space="preserve"> helplines can be accessed conveniently round the clock. </w:t>
      </w:r>
    </w:p>
    <w:p w14:paraId="17A75212" w14:textId="09042D19" w:rsidR="00AC3721" w:rsidRDefault="00AC3721" w:rsidP="00DF1CD0"/>
    <w:tbl>
      <w:tblPr>
        <w:tblStyle w:val="TableGrid"/>
        <w:tblW w:w="5000" w:type="pct"/>
        <w:tblCellMar>
          <w:top w:w="108" w:type="dxa"/>
          <w:bottom w:w="108" w:type="dxa"/>
        </w:tblCellMar>
        <w:tblLook w:val="04A0" w:firstRow="1" w:lastRow="0" w:firstColumn="1" w:lastColumn="0" w:noHBand="0" w:noVBand="1"/>
      </w:tblPr>
      <w:tblGrid>
        <w:gridCol w:w="1414"/>
        <w:gridCol w:w="7603"/>
      </w:tblGrid>
      <w:tr w:rsidR="00AC3721" w14:paraId="4EAA5829" w14:textId="77777777" w:rsidTr="00155430">
        <w:tc>
          <w:tcPr>
            <w:tcW w:w="784" w:type="pct"/>
            <w:tcBorders>
              <w:top w:val="single" w:sz="4" w:space="0" w:color="auto"/>
              <w:left w:val="single" w:sz="4" w:space="0" w:color="auto"/>
              <w:bottom w:val="single" w:sz="4" w:space="0" w:color="auto"/>
              <w:right w:val="nil"/>
            </w:tcBorders>
            <w:hideMark/>
          </w:tcPr>
          <w:p w14:paraId="06FA253A" w14:textId="77777777" w:rsidR="00AC3721" w:rsidRDefault="00AC3721" w:rsidP="00155430">
            <w:pPr>
              <w:jc w:val="center"/>
              <w:rPr>
                <w:szCs w:val="20"/>
              </w:rPr>
            </w:pPr>
            <w:r w:rsidRPr="00A96233">
              <w:rPr>
                <w:noProof/>
              </w:rPr>
              <w:drawing>
                <wp:inline distT="0" distB="0" distL="0" distR="0" wp14:anchorId="78050052" wp14:editId="72EA4B6A">
                  <wp:extent cx="472440" cy="472440"/>
                  <wp:effectExtent l="0" t="0" r="3810" b="3810"/>
                  <wp:docPr id="1068" name="Picture 1068"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1" descr="A picture containing plate&#10;&#10;Description automatically generated"/>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6" w:type="pct"/>
            <w:tcBorders>
              <w:top w:val="single" w:sz="4" w:space="0" w:color="auto"/>
              <w:left w:val="nil"/>
              <w:bottom w:val="single" w:sz="4" w:space="0" w:color="auto"/>
              <w:right w:val="single" w:sz="4" w:space="0" w:color="auto"/>
            </w:tcBorders>
          </w:tcPr>
          <w:p w14:paraId="4572DCF7" w14:textId="36EEEF5F" w:rsidR="00AC3721" w:rsidRDefault="00AC3721" w:rsidP="00155430">
            <w:r>
              <w:t>Is the store where you are employed a full-service or a partial-service outlet?</w:t>
            </w:r>
          </w:p>
          <w:p w14:paraId="6293C0BA" w14:textId="77777777" w:rsidR="00AC3721" w:rsidRDefault="00AC3721" w:rsidP="00155430"/>
          <w:tbl>
            <w:tblPr>
              <w:tblStyle w:val="TableGrid"/>
              <w:tblW w:w="5000" w:type="pct"/>
              <w:tblBorders>
                <w:left w:val="none" w:sz="0" w:space="0" w:color="auto"/>
                <w:right w:val="none" w:sz="0" w:space="0" w:color="auto"/>
              </w:tblBorders>
              <w:tblCellMar>
                <w:top w:w="108" w:type="dxa"/>
                <w:bottom w:w="108" w:type="dxa"/>
              </w:tblCellMar>
              <w:tblLook w:val="04A0" w:firstRow="1" w:lastRow="0" w:firstColumn="1" w:lastColumn="0" w:noHBand="0" w:noVBand="1"/>
            </w:tblPr>
            <w:tblGrid>
              <w:gridCol w:w="7387"/>
            </w:tblGrid>
            <w:tr w:rsidR="00AC3721" w14:paraId="4127CB69" w14:textId="77777777" w:rsidTr="00155430">
              <w:tc>
                <w:tcPr>
                  <w:tcW w:w="5000" w:type="pct"/>
                </w:tcPr>
                <w:p w14:paraId="595586F8" w14:textId="77777777" w:rsidR="00AC3721" w:rsidRDefault="00AC3721" w:rsidP="00155430"/>
              </w:tc>
            </w:tr>
          </w:tbl>
          <w:p w14:paraId="43EEC029" w14:textId="77777777" w:rsidR="00E75005" w:rsidRDefault="00E75005" w:rsidP="00155430"/>
          <w:p w14:paraId="3551C547" w14:textId="6FDE7300" w:rsidR="00AC3721" w:rsidRDefault="00AC3721" w:rsidP="00155430">
            <w:r>
              <w:t>How would you then offer after-sales service?</w:t>
            </w:r>
          </w:p>
          <w:p w14:paraId="1D0A0F75" w14:textId="77777777" w:rsidR="00AC3721" w:rsidRDefault="00AC3721" w:rsidP="00155430"/>
          <w:tbl>
            <w:tblPr>
              <w:tblStyle w:val="TableGrid"/>
              <w:tblW w:w="5000" w:type="pct"/>
              <w:tblBorders>
                <w:left w:val="none" w:sz="0" w:space="0" w:color="auto"/>
                <w:right w:val="none" w:sz="0" w:space="0" w:color="auto"/>
              </w:tblBorders>
              <w:tblCellMar>
                <w:top w:w="108" w:type="dxa"/>
                <w:bottom w:w="108" w:type="dxa"/>
              </w:tblCellMar>
              <w:tblLook w:val="04A0" w:firstRow="1" w:lastRow="0" w:firstColumn="1" w:lastColumn="0" w:noHBand="0" w:noVBand="1"/>
            </w:tblPr>
            <w:tblGrid>
              <w:gridCol w:w="7387"/>
            </w:tblGrid>
            <w:tr w:rsidR="00AC3721" w14:paraId="616C30DD" w14:textId="77777777" w:rsidTr="00155430">
              <w:tc>
                <w:tcPr>
                  <w:tcW w:w="5000" w:type="pct"/>
                </w:tcPr>
                <w:p w14:paraId="25FFCD1A" w14:textId="77777777" w:rsidR="00AC3721" w:rsidRDefault="00AC3721" w:rsidP="00155430"/>
              </w:tc>
            </w:tr>
            <w:tr w:rsidR="00AC3721" w14:paraId="3125A1E9" w14:textId="77777777" w:rsidTr="00155430">
              <w:tc>
                <w:tcPr>
                  <w:tcW w:w="5000" w:type="pct"/>
                </w:tcPr>
                <w:p w14:paraId="3418A95A" w14:textId="77777777" w:rsidR="00AC3721" w:rsidRDefault="00AC3721" w:rsidP="00155430"/>
              </w:tc>
            </w:tr>
            <w:tr w:rsidR="00AC3721" w14:paraId="5C64C7EE" w14:textId="77777777" w:rsidTr="00155430">
              <w:tc>
                <w:tcPr>
                  <w:tcW w:w="5000" w:type="pct"/>
                </w:tcPr>
                <w:p w14:paraId="0E0E79D6" w14:textId="77777777" w:rsidR="00AC3721" w:rsidRDefault="00AC3721" w:rsidP="00155430"/>
              </w:tc>
            </w:tr>
          </w:tbl>
          <w:p w14:paraId="0E9B86FF" w14:textId="77777777" w:rsidR="00AC3721" w:rsidRDefault="00AC3721" w:rsidP="00155430"/>
          <w:p w14:paraId="7F96B003" w14:textId="2109F0DA" w:rsidR="00AC3721" w:rsidRDefault="00AC3721" w:rsidP="00155430">
            <w:r>
              <w:t>How does that differ from after-sales service offers at an outlet that is different from the one where you are employed?</w:t>
            </w:r>
          </w:p>
          <w:p w14:paraId="52EB58F4" w14:textId="77777777" w:rsidR="00AC3721" w:rsidRDefault="00AC3721" w:rsidP="00155430"/>
          <w:tbl>
            <w:tblPr>
              <w:tblStyle w:val="TableGrid"/>
              <w:tblW w:w="5000" w:type="pct"/>
              <w:tblBorders>
                <w:left w:val="none" w:sz="0" w:space="0" w:color="auto"/>
                <w:right w:val="none" w:sz="0" w:space="0" w:color="auto"/>
              </w:tblBorders>
              <w:tblCellMar>
                <w:top w:w="108" w:type="dxa"/>
                <w:bottom w:w="108" w:type="dxa"/>
              </w:tblCellMar>
              <w:tblLook w:val="04A0" w:firstRow="1" w:lastRow="0" w:firstColumn="1" w:lastColumn="0" w:noHBand="0" w:noVBand="1"/>
            </w:tblPr>
            <w:tblGrid>
              <w:gridCol w:w="7387"/>
            </w:tblGrid>
            <w:tr w:rsidR="00AC3721" w14:paraId="52F6ACB8" w14:textId="77777777" w:rsidTr="00155430">
              <w:tc>
                <w:tcPr>
                  <w:tcW w:w="5000" w:type="pct"/>
                </w:tcPr>
                <w:p w14:paraId="29C057D7" w14:textId="77777777" w:rsidR="00AC3721" w:rsidRDefault="00AC3721" w:rsidP="00155430"/>
              </w:tc>
            </w:tr>
            <w:tr w:rsidR="00AC3721" w14:paraId="0EEBC337" w14:textId="77777777" w:rsidTr="00155430">
              <w:tc>
                <w:tcPr>
                  <w:tcW w:w="5000" w:type="pct"/>
                </w:tcPr>
                <w:p w14:paraId="5C4CF1F9" w14:textId="77777777" w:rsidR="00AC3721" w:rsidRDefault="00AC3721" w:rsidP="00155430"/>
              </w:tc>
            </w:tr>
            <w:tr w:rsidR="00AC3721" w14:paraId="164E6353" w14:textId="77777777" w:rsidTr="00155430">
              <w:tc>
                <w:tcPr>
                  <w:tcW w:w="5000" w:type="pct"/>
                </w:tcPr>
                <w:p w14:paraId="01398275" w14:textId="77777777" w:rsidR="00AC3721" w:rsidRDefault="00AC3721" w:rsidP="00155430"/>
              </w:tc>
            </w:tr>
            <w:tr w:rsidR="00F03B9C" w14:paraId="120F0F2D" w14:textId="77777777" w:rsidTr="00155430">
              <w:tc>
                <w:tcPr>
                  <w:tcW w:w="5000" w:type="pct"/>
                </w:tcPr>
                <w:p w14:paraId="724667F5" w14:textId="77777777" w:rsidR="00F03B9C" w:rsidRDefault="00F03B9C" w:rsidP="00155430"/>
              </w:tc>
            </w:tr>
          </w:tbl>
          <w:p w14:paraId="05ACBBB9" w14:textId="77777777" w:rsidR="00AC3721" w:rsidRDefault="00AC3721" w:rsidP="00155430">
            <w:pPr>
              <w:rPr>
                <w:szCs w:val="20"/>
              </w:rPr>
            </w:pPr>
          </w:p>
        </w:tc>
      </w:tr>
    </w:tbl>
    <w:p w14:paraId="0042C02C" w14:textId="1BD31248" w:rsidR="00AC3721" w:rsidRDefault="00AC3721" w:rsidP="00DF1CD0"/>
    <w:p w14:paraId="4D55F3CD" w14:textId="044C4B4D" w:rsidR="00AC3721" w:rsidRPr="00B33B78" w:rsidRDefault="00AC3721" w:rsidP="00AC3721">
      <w:pPr>
        <w:pStyle w:val="Heading2"/>
        <w:rPr>
          <w:lang w:eastAsia="en-ZA"/>
        </w:rPr>
      </w:pPr>
      <w:bookmarkStart w:id="370" w:name="_Toc128572866"/>
      <w:r>
        <w:rPr>
          <w:lang w:eastAsia="en-ZA"/>
        </w:rPr>
        <w:lastRenderedPageBreak/>
        <w:t>2.14</w:t>
      </w:r>
      <w:r>
        <w:rPr>
          <w:lang w:eastAsia="en-ZA"/>
        </w:rPr>
        <w:tab/>
        <w:t xml:space="preserve">The psychology of selling through the sales </w:t>
      </w:r>
      <w:proofErr w:type="gramStart"/>
      <w:r>
        <w:rPr>
          <w:lang w:eastAsia="en-ZA"/>
        </w:rPr>
        <w:t>cycle</w:t>
      </w:r>
      <w:bookmarkEnd w:id="370"/>
      <w:proofErr w:type="gramEnd"/>
    </w:p>
    <w:p w14:paraId="0232A3E4" w14:textId="77777777" w:rsidR="00100181" w:rsidRPr="00566A0D" w:rsidRDefault="00100181" w:rsidP="00DF1CD0">
      <w:pPr>
        <w:rPr>
          <w:lang w:eastAsia="en-ZA"/>
        </w:rPr>
      </w:pPr>
    </w:p>
    <w:p w14:paraId="1E4C182C" w14:textId="77777777" w:rsidR="00DF1CD0" w:rsidRDefault="00DF1CD0" w:rsidP="00DF1CD0">
      <w:pPr>
        <w:pStyle w:val="Heading3"/>
        <w:rPr>
          <w:lang w:eastAsia="en-ZA"/>
        </w:rPr>
      </w:pPr>
      <w:bookmarkStart w:id="371" w:name="_Toc105711164"/>
      <w:bookmarkStart w:id="372" w:name="_Toc128572867"/>
      <w:r>
        <w:rPr>
          <w:lang w:eastAsia="en-ZA"/>
        </w:rPr>
        <w:t>2.14.1</w:t>
      </w:r>
      <w:r>
        <w:rPr>
          <w:lang w:eastAsia="en-ZA"/>
        </w:rPr>
        <w:tab/>
        <w:t>What is the psychology of selling?</w:t>
      </w:r>
      <w:bookmarkEnd w:id="371"/>
      <w:bookmarkEnd w:id="372"/>
    </w:p>
    <w:p w14:paraId="24954F3B" w14:textId="77777777" w:rsidR="00AC3721" w:rsidRDefault="00AC3721" w:rsidP="00DF1CD0">
      <w:pPr>
        <w:rPr>
          <w:lang w:eastAsia="en-ZA"/>
        </w:rPr>
      </w:pPr>
    </w:p>
    <w:p w14:paraId="6848028F" w14:textId="0F0D5D3C" w:rsidR="00DF1CD0" w:rsidRDefault="00DF1CD0" w:rsidP="00DF1CD0">
      <w:pPr>
        <w:rPr>
          <w:rStyle w:val="a-text-bold"/>
        </w:rPr>
      </w:pPr>
      <w:r>
        <w:rPr>
          <w:lang w:eastAsia="en-ZA"/>
        </w:rPr>
        <w:t>The concept of the psychology of selling was described by top</w:t>
      </w:r>
      <w:r>
        <w:rPr>
          <w:rStyle w:val="a-text-bold"/>
        </w:rPr>
        <w:t xml:space="preserve"> professional speaker and sales trainer Brian Tracy. He said that his most important breakthrough was the discovery that it is the “psychology of selling” that is more important than the techniques and methods of selling.</w:t>
      </w:r>
    </w:p>
    <w:p w14:paraId="26B9839C" w14:textId="503AE019" w:rsidR="00DF1CD0" w:rsidRDefault="00DF1CD0" w:rsidP="00DF1CD0">
      <w:pPr>
        <w:rPr>
          <w:lang w:eastAsia="en-ZA"/>
        </w:rPr>
      </w:pPr>
    </w:p>
    <w:tbl>
      <w:tblPr>
        <w:tblStyle w:val="TableGrid"/>
        <w:tblW w:w="5000" w:type="pct"/>
        <w:tblCellMar>
          <w:top w:w="108" w:type="dxa"/>
          <w:bottom w:w="108" w:type="dxa"/>
        </w:tblCellMar>
        <w:tblLook w:val="04A0" w:firstRow="1" w:lastRow="0" w:firstColumn="1" w:lastColumn="0" w:noHBand="0" w:noVBand="1"/>
      </w:tblPr>
      <w:tblGrid>
        <w:gridCol w:w="1414"/>
        <w:gridCol w:w="7603"/>
      </w:tblGrid>
      <w:tr w:rsidR="00AC3721" w:rsidRPr="00A96233" w14:paraId="042FBE8A" w14:textId="77777777" w:rsidTr="00AC3721">
        <w:tc>
          <w:tcPr>
            <w:tcW w:w="784" w:type="pct"/>
            <w:tcBorders>
              <w:top w:val="single" w:sz="4" w:space="0" w:color="auto"/>
              <w:left w:val="single" w:sz="4" w:space="0" w:color="auto"/>
              <w:bottom w:val="single" w:sz="4" w:space="0" w:color="auto"/>
              <w:right w:val="nil"/>
            </w:tcBorders>
            <w:hideMark/>
          </w:tcPr>
          <w:p w14:paraId="31007A10" w14:textId="28A862FF" w:rsidR="00AC3721" w:rsidRPr="00A96233" w:rsidRDefault="00AC3721" w:rsidP="00155430">
            <w:pPr>
              <w:jc w:val="center"/>
            </w:pPr>
            <w:r w:rsidRPr="00DF46FF">
              <w:rPr>
                <w:noProof/>
              </w:rPr>
              <w:drawing>
                <wp:inline distT="0" distB="0" distL="0" distR="0" wp14:anchorId="5EEAA501" wp14:editId="6AC9056E">
                  <wp:extent cx="464820" cy="464820"/>
                  <wp:effectExtent l="0" t="0" r="0" b="0"/>
                  <wp:docPr id="1032" name="Picture 1032"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0" descr="A picture containing plate&#10;&#10;Description automatically generated"/>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4216" w:type="pct"/>
            <w:tcBorders>
              <w:top w:val="single" w:sz="4" w:space="0" w:color="auto"/>
              <w:left w:val="nil"/>
              <w:bottom w:val="single" w:sz="4" w:space="0" w:color="auto"/>
              <w:right w:val="single" w:sz="4" w:space="0" w:color="auto"/>
            </w:tcBorders>
          </w:tcPr>
          <w:p w14:paraId="0ED7B462" w14:textId="4B86632B" w:rsidR="00AC3721" w:rsidRPr="00A96233" w:rsidRDefault="00AC3721" w:rsidP="00155430">
            <w:r w:rsidRPr="00C11A3E">
              <w:rPr>
                <w:lang w:val="en-ZA" w:eastAsia="en-ZA"/>
              </w:rPr>
              <w:t>Sales psychology is process that involves considering the psyche of the target market to sell your products and services.</w:t>
            </w:r>
          </w:p>
        </w:tc>
      </w:tr>
    </w:tbl>
    <w:p w14:paraId="7DB3F76B" w14:textId="230F407F" w:rsidR="00AC3721" w:rsidRDefault="00AC3721" w:rsidP="00DF1CD0">
      <w:pPr>
        <w:rPr>
          <w:b/>
          <w:bCs/>
          <w:lang w:eastAsia="en-ZA"/>
        </w:rPr>
      </w:pPr>
    </w:p>
    <w:p w14:paraId="35FAAE5F" w14:textId="5845300F" w:rsidR="00DF1CD0" w:rsidRDefault="00DF1CD0" w:rsidP="00DF1CD0">
      <w:pPr>
        <w:rPr>
          <w:rStyle w:val="hscoswrapper"/>
        </w:rPr>
      </w:pPr>
      <w:r>
        <w:rPr>
          <w:lang w:eastAsia="en-ZA"/>
        </w:rPr>
        <w:t>In other words, the psychology of people requires understanding your target market – knowing why they buy, how they make decisions and how to present your products in such a manner that i</w:t>
      </w:r>
      <w:r>
        <w:rPr>
          <w:rStyle w:val="hscoswrapper"/>
        </w:rPr>
        <w:t xml:space="preserve">nstead of convincing customers they need the product that you offer, you find ways to touch their current wants and needs. </w:t>
      </w:r>
    </w:p>
    <w:p w14:paraId="71518AAC" w14:textId="77777777" w:rsidR="00AC3721" w:rsidRDefault="00AC3721" w:rsidP="00DF1CD0">
      <w:pPr>
        <w:rPr>
          <w:rStyle w:val="hscoswrapper"/>
        </w:rPr>
      </w:pPr>
    </w:p>
    <w:p w14:paraId="6D003CEA" w14:textId="6041DB1F" w:rsidR="00DF1CD0" w:rsidRDefault="00DF1CD0" w:rsidP="00DF1CD0">
      <w:pPr>
        <w:rPr>
          <w:rStyle w:val="hscoswrapper"/>
        </w:rPr>
      </w:pPr>
      <w:r>
        <w:rPr>
          <w:rStyle w:val="hscoswrapper"/>
        </w:rPr>
        <w:t>There are several ways in which individuals buy a product. Some use logic and reason over emotion when purchasing new products. In other cases, the person buys impulsively and rationalises the purchase later. It is, therefore, important to understand why people buy and to apply the principles of the psychology when selling.</w:t>
      </w:r>
    </w:p>
    <w:p w14:paraId="44580B1D" w14:textId="19C38471" w:rsidR="00AC3721" w:rsidRDefault="00AC3721" w:rsidP="00DF1CD0">
      <w:pPr>
        <w:rPr>
          <w:lang w:eastAsia="en-ZA"/>
        </w:rPr>
      </w:pPr>
    </w:p>
    <w:p w14:paraId="26A856FA" w14:textId="77777777" w:rsidR="00100181" w:rsidRDefault="00100181" w:rsidP="00DF1CD0">
      <w:pPr>
        <w:rPr>
          <w:lang w:eastAsia="en-ZA"/>
        </w:rPr>
      </w:pPr>
    </w:p>
    <w:p w14:paraId="3D2DC502" w14:textId="77777777" w:rsidR="00DF1CD0" w:rsidRDefault="00DF1CD0" w:rsidP="00DF1CD0">
      <w:pPr>
        <w:pStyle w:val="Heading3"/>
        <w:rPr>
          <w:lang w:eastAsia="en-ZA"/>
        </w:rPr>
      </w:pPr>
      <w:bookmarkStart w:id="373" w:name="_Toc105711165"/>
      <w:bookmarkStart w:id="374" w:name="_Toc128572868"/>
      <w:r>
        <w:rPr>
          <w:lang w:eastAsia="en-ZA"/>
        </w:rPr>
        <w:t xml:space="preserve">2.14.2 </w:t>
      </w:r>
      <w:r>
        <w:rPr>
          <w:lang w:eastAsia="en-ZA"/>
        </w:rPr>
        <w:tab/>
        <w:t xml:space="preserve">Why people </w:t>
      </w:r>
      <w:proofErr w:type="gramStart"/>
      <w:r>
        <w:rPr>
          <w:lang w:eastAsia="en-ZA"/>
        </w:rPr>
        <w:t>buy</w:t>
      </w:r>
      <w:bookmarkEnd w:id="373"/>
      <w:bookmarkEnd w:id="374"/>
      <w:proofErr w:type="gramEnd"/>
    </w:p>
    <w:p w14:paraId="45E8661E" w14:textId="77777777" w:rsidR="00AC3721" w:rsidRDefault="00AC3721" w:rsidP="00AC3721"/>
    <w:p w14:paraId="1FEBBC10" w14:textId="7FA27100" w:rsidR="00DF1CD0" w:rsidRDefault="00DF1CD0" w:rsidP="00AC3721">
      <w:r>
        <w:t>Every action a person makes is motivated by improvement or gain. People buy because they believe it will enhance their lives. (Buying motives were discussed in paragraph 2.3 of this chapter.)</w:t>
      </w:r>
    </w:p>
    <w:p w14:paraId="15D6009E" w14:textId="77777777" w:rsidR="00AC3721" w:rsidRDefault="00AC3721" w:rsidP="00AC3721"/>
    <w:p w14:paraId="319A7F97" w14:textId="13B9E572" w:rsidR="00DF1CD0" w:rsidRDefault="00DF1CD0" w:rsidP="00100181">
      <w:pPr>
        <w:spacing w:after="60"/>
      </w:pPr>
      <w:r>
        <w:t>That is why it is important for every sales advisor to understand:</w:t>
      </w:r>
    </w:p>
    <w:p w14:paraId="0F1D8C2A" w14:textId="77777777" w:rsidR="00DF1CD0" w:rsidRDefault="00DF1CD0">
      <w:pPr>
        <w:pStyle w:val="ListParagraph"/>
        <w:numPr>
          <w:ilvl w:val="0"/>
          <w:numId w:val="86"/>
        </w:numPr>
        <w:spacing w:after="60"/>
        <w:contextualSpacing w:val="0"/>
        <w:jc w:val="left"/>
      </w:pPr>
      <w:r>
        <w:t xml:space="preserve">Why people </w:t>
      </w:r>
      <w:proofErr w:type="gramStart"/>
      <w:r>
        <w:t>buy</w:t>
      </w:r>
      <w:proofErr w:type="gramEnd"/>
    </w:p>
    <w:p w14:paraId="7B96E598" w14:textId="77777777" w:rsidR="00DF1CD0" w:rsidRDefault="00DF1CD0">
      <w:pPr>
        <w:pStyle w:val="ListParagraph"/>
        <w:numPr>
          <w:ilvl w:val="0"/>
          <w:numId w:val="86"/>
        </w:numPr>
        <w:contextualSpacing w:val="0"/>
        <w:jc w:val="left"/>
      </w:pPr>
      <w:r>
        <w:t>Why will they be better off by choosing your product over a competitor’s.</w:t>
      </w:r>
    </w:p>
    <w:p w14:paraId="2FCEEFAD" w14:textId="77777777" w:rsidR="00AC3721" w:rsidRDefault="00AC3721" w:rsidP="00AC3721"/>
    <w:p w14:paraId="66F2FD37" w14:textId="7D9748C0" w:rsidR="00DF1CD0" w:rsidRDefault="00DF1CD0" w:rsidP="00AC3721">
      <w:r>
        <w:t xml:space="preserve">People want to be better off physically, emotionally, and even spiritually. The more your product can satisfy the potential buyer, the more motivation they </w:t>
      </w:r>
      <w:proofErr w:type="gramStart"/>
      <w:r>
        <w:t>have to</w:t>
      </w:r>
      <w:proofErr w:type="gramEnd"/>
      <w:r>
        <w:t xml:space="preserve"> buy.</w:t>
      </w:r>
    </w:p>
    <w:p w14:paraId="7715643B" w14:textId="77777777" w:rsidR="00AC3721" w:rsidRDefault="00AC3721" w:rsidP="00AC3721"/>
    <w:p w14:paraId="12E910B5" w14:textId="098A4200" w:rsidR="00DF1CD0" w:rsidRDefault="00DF1CD0" w:rsidP="00AC3721">
      <w:r>
        <w:t xml:space="preserve">To touch the reasons why </w:t>
      </w:r>
      <w:proofErr w:type="gramStart"/>
      <w:r>
        <w:t>people</w:t>
      </w:r>
      <w:proofErr w:type="gramEnd"/>
      <w:r>
        <w:t xml:space="preserve"> buy, Tracy recommends a few points to help customers make a decision and a few points to avoid:</w:t>
      </w:r>
    </w:p>
    <w:p w14:paraId="66710B18" w14:textId="36B5FC92" w:rsidR="00F03B9C" w:rsidRDefault="00F03B9C" w:rsidP="00AC3721"/>
    <w:p w14:paraId="7EA73424" w14:textId="77777777" w:rsidR="00FB48BC" w:rsidRDefault="00FB48BC" w:rsidP="00AC3721"/>
    <w:tbl>
      <w:tblPr>
        <w:tblW w:w="0" w:type="auto"/>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tblCellMar>
          <w:top w:w="108" w:type="dxa"/>
          <w:bottom w:w="108" w:type="dxa"/>
        </w:tblCellMar>
        <w:tblLook w:val="04A0" w:firstRow="1" w:lastRow="0" w:firstColumn="1" w:lastColumn="0" w:noHBand="0" w:noVBand="1"/>
      </w:tblPr>
      <w:tblGrid>
        <w:gridCol w:w="4499"/>
        <w:gridCol w:w="4498"/>
      </w:tblGrid>
      <w:tr w:rsidR="00AC3721" w:rsidRPr="00B42294" w14:paraId="04A98CFC" w14:textId="77777777" w:rsidTr="00100181">
        <w:tc>
          <w:tcPr>
            <w:tcW w:w="4508" w:type="dxa"/>
            <w:shd w:val="clear" w:color="auto" w:fill="808080" w:themeFill="background1" w:themeFillShade="80"/>
          </w:tcPr>
          <w:p w14:paraId="3CE6F55C" w14:textId="0C190CA2" w:rsidR="00AC3721" w:rsidRPr="00522140" w:rsidRDefault="00AC3721" w:rsidP="00FB48BC">
            <w:pPr>
              <w:spacing w:line="240" w:lineRule="auto"/>
              <w:jc w:val="left"/>
              <w:rPr>
                <w:b/>
                <w:color w:val="FFFFFF" w:themeColor="background1"/>
              </w:rPr>
            </w:pPr>
            <w:r w:rsidRPr="008908A6">
              <w:rPr>
                <w:b/>
                <w:bCs/>
                <w:color w:val="FFFFFF" w:themeColor="background1"/>
              </w:rPr>
              <w:lastRenderedPageBreak/>
              <w:t>DO:</w:t>
            </w:r>
          </w:p>
        </w:tc>
        <w:tc>
          <w:tcPr>
            <w:tcW w:w="4508" w:type="dxa"/>
            <w:shd w:val="clear" w:color="auto" w:fill="808080" w:themeFill="background1" w:themeFillShade="80"/>
          </w:tcPr>
          <w:p w14:paraId="035F937B" w14:textId="66F0FD43" w:rsidR="00AC3721" w:rsidRPr="00B42294" w:rsidRDefault="00AC3721" w:rsidP="00FB48BC">
            <w:pPr>
              <w:spacing w:line="240" w:lineRule="auto"/>
              <w:jc w:val="left"/>
              <w:rPr>
                <w:b/>
                <w:color w:val="FFFFFF" w:themeColor="background1"/>
              </w:rPr>
            </w:pPr>
            <w:r w:rsidRPr="008908A6">
              <w:rPr>
                <w:b/>
                <w:bCs/>
                <w:color w:val="FFFFFF" w:themeColor="background1"/>
              </w:rPr>
              <w:t>DON’T:</w:t>
            </w:r>
          </w:p>
        </w:tc>
      </w:tr>
      <w:tr w:rsidR="00AC3721" w:rsidRPr="00824729" w14:paraId="085E752F" w14:textId="77777777" w:rsidTr="00100181">
        <w:tc>
          <w:tcPr>
            <w:tcW w:w="4508" w:type="dxa"/>
            <w:shd w:val="clear" w:color="auto" w:fill="D9D9D9" w:themeFill="background1" w:themeFillShade="D9"/>
          </w:tcPr>
          <w:p w14:paraId="383E7998" w14:textId="7DE52801" w:rsidR="00AC3721" w:rsidRDefault="00AC3721">
            <w:pPr>
              <w:pStyle w:val="ListParagraph"/>
              <w:numPr>
                <w:ilvl w:val="0"/>
                <w:numId w:val="87"/>
              </w:numPr>
              <w:contextualSpacing w:val="0"/>
              <w:jc w:val="left"/>
            </w:pPr>
            <w:r>
              <w:t>Identify the customer’s emotional values. Find out what the customer values (refer to identifying needs through questioning) and how to emphasise that your product honours those values.</w:t>
            </w:r>
          </w:p>
          <w:p w14:paraId="5B3CB23C" w14:textId="77777777" w:rsidR="00100181" w:rsidRDefault="00100181" w:rsidP="00100181">
            <w:pPr>
              <w:jc w:val="left"/>
            </w:pPr>
          </w:p>
          <w:p w14:paraId="0897AFFE" w14:textId="39D685E2" w:rsidR="00AC3721" w:rsidRPr="0064332C" w:rsidRDefault="00AC3721">
            <w:pPr>
              <w:pStyle w:val="ListParagraph"/>
              <w:numPr>
                <w:ilvl w:val="0"/>
                <w:numId w:val="133"/>
              </w:numPr>
              <w:ind w:left="357" w:hanging="357"/>
              <w:contextualSpacing w:val="0"/>
              <w:jc w:val="left"/>
              <w:rPr>
                <w:b/>
                <w:bCs/>
                <w:szCs w:val="20"/>
              </w:rPr>
            </w:pPr>
            <w:r>
              <w:t xml:space="preserve">Consider how it will make others feel. Before a customer buys, he or she considers how other people will respond. Anticipate </w:t>
            </w:r>
            <w:r w:rsidR="001D5A90">
              <w:t>this and</w:t>
            </w:r>
            <w:r>
              <w:t xml:space="preserve"> alter the sales approach accordingly.</w:t>
            </w:r>
          </w:p>
        </w:tc>
        <w:tc>
          <w:tcPr>
            <w:tcW w:w="4508" w:type="dxa"/>
            <w:shd w:val="clear" w:color="auto" w:fill="D9D9D9" w:themeFill="background1" w:themeFillShade="D9"/>
          </w:tcPr>
          <w:p w14:paraId="2884C3F6" w14:textId="79B5D860" w:rsidR="00AC3721" w:rsidRPr="00AC3721" w:rsidRDefault="00AC3721">
            <w:pPr>
              <w:pStyle w:val="ListParagraph"/>
              <w:numPr>
                <w:ilvl w:val="0"/>
                <w:numId w:val="87"/>
              </w:numPr>
              <w:contextualSpacing w:val="0"/>
              <w:jc w:val="left"/>
            </w:pPr>
            <w:r>
              <w:t>Focus on price and quality. These are not reasons to buy, so don’t use them as such when making a sale.</w:t>
            </w:r>
          </w:p>
        </w:tc>
      </w:tr>
    </w:tbl>
    <w:p w14:paraId="241B9E27" w14:textId="490B4DB3" w:rsidR="00AC3721" w:rsidRDefault="00AC3721" w:rsidP="00AC3721"/>
    <w:p w14:paraId="13B21E91" w14:textId="0674B6D8" w:rsidR="00F03B9C" w:rsidRDefault="00F03B9C" w:rsidP="00AC3721"/>
    <w:p w14:paraId="46972561" w14:textId="77777777" w:rsidR="00151977" w:rsidRDefault="00151977" w:rsidP="00AC3721"/>
    <w:p w14:paraId="182EADBF" w14:textId="77777777" w:rsidR="00DF1CD0" w:rsidRPr="00034DB3" w:rsidRDefault="00DF1CD0" w:rsidP="00DF1CD0">
      <w:pPr>
        <w:pStyle w:val="Heading3"/>
        <w:rPr>
          <w:lang w:eastAsia="en-ZA"/>
        </w:rPr>
      </w:pPr>
      <w:bookmarkStart w:id="375" w:name="_Toc105711166"/>
      <w:bookmarkStart w:id="376" w:name="_Toc128572869"/>
      <w:r>
        <w:rPr>
          <w:lang w:eastAsia="en-ZA"/>
        </w:rPr>
        <w:t>2.14.3</w:t>
      </w:r>
      <w:r>
        <w:rPr>
          <w:lang w:eastAsia="en-ZA"/>
        </w:rPr>
        <w:tab/>
        <w:t>Types of buyers</w:t>
      </w:r>
      <w:bookmarkEnd w:id="375"/>
      <w:bookmarkEnd w:id="376"/>
    </w:p>
    <w:p w14:paraId="5541945C" w14:textId="77777777" w:rsidR="00AC3721" w:rsidRDefault="00AC3721" w:rsidP="00DF1CD0">
      <w:pPr>
        <w:rPr>
          <w:lang w:val="en-ZA" w:eastAsia="en-ZA"/>
        </w:rPr>
      </w:pPr>
    </w:p>
    <w:p w14:paraId="51CC4A22" w14:textId="4FE56816" w:rsidR="00DF1CD0" w:rsidRDefault="00DF1CD0" w:rsidP="00DF1CD0">
      <w:pPr>
        <w:rPr>
          <w:lang w:val="en-ZA" w:eastAsia="en-ZA"/>
        </w:rPr>
      </w:pPr>
      <w:r>
        <w:rPr>
          <w:lang w:val="en-ZA" w:eastAsia="en-ZA"/>
        </w:rPr>
        <w:t>Types of buyers and how to approach them were discussed in Module 1.</w:t>
      </w:r>
    </w:p>
    <w:p w14:paraId="2ED6E597" w14:textId="4BF8D914" w:rsidR="00AC3721" w:rsidRDefault="00AC3721" w:rsidP="00DF1CD0">
      <w:pPr>
        <w:rPr>
          <w:lang w:val="en-ZA" w:eastAsia="en-ZA"/>
        </w:rPr>
      </w:pPr>
    </w:p>
    <w:p w14:paraId="24ACACD5" w14:textId="77777777" w:rsidR="00B31503" w:rsidRDefault="00B31503" w:rsidP="00DF1CD0">
      <w:pPr>
        <w:rPr>
          <w:lang w:val="en-ZA" w:eastAsia="en-ZA"/>
        </w:rPr>
      </w:pPr>
    </w:p>
    <w:p w14:paraId="2544DAB6" w14:textId="77777777" w:rsidR="00DF1CD0" w:rsidRDefault="00DF1CD0" w:rsidP="00DF1CD0">
      <w:pPr>
        <w:pStyle w:val="Heading3"/>
        <w:rPr>
          <w:rFonts w:ascii="Times New Roman" w:hAnsi="Times New Roman"/>
          <w:szCs w:val="36"/>
          <w:lang w:eastAsia="en-ZA"/>
        </w:rPr>
      </w:pPr>
      <w:bookmarkStart w:id="377" w:name="_Toc105711167"/>
      <w:bookmarkStart w:id="378" w:name="_Toc128572870"/>
      <w:r>
        <w:t>2.14.4</w:t>
      </w:r>
      <w:r>
        <w:tab/>
        <w:t>The 6 principles of sales psychology</w:t>
      </w:r>
      <w:bookmarkEnd w:id="377"/>
      <w:bookmarkEnd w:id="378"/>
    </w:p>
    <w:p w14:paraId="1B80A202" w14:textId="77777777" w:rsidR="00AC3721" w:rsidRDefault="00AC3721" w:rsidP="00D3687D"/>
    <w:p w14:paraId="5D874238" w14:textId="41F2D275" w:rsidR="00DF1CD0" w:rsidRDefault="00DF1CD0" w:rsidP="00100181">
      <w:pPr>
        <w:spacing w:after="120"/>
      </w:pPr>
      <w:r>
        <w:t>The principles are:</w:t>
      </w:r>
    </w:p>
    <w:p w14:paraId="290450D6" w14:textId="77777777" w:rsidR="00DF1CD0" w:rsidRDefault="00DF1CD0">
      <w:pPr>
        <w:pStyle w:val="ListParagraph"/>
        <w:numPr>
          <w:ilvl w:val="0"/>
          <w:numId w:val="88"/>
        </w:numPr>
        <w:spacing w:after="120"/>
        <w:contextualSpacing w:val="0"/>
        <w:jc w:val="left"/>
      </w:pPr>
      <w:r>
        <w:t>Reciprocity</w:t>
      </w:r>
    </w:p>
    <w:p w14:paraId="259DEA33" w14:textId="77777777" w:rsidR="00DF1CD0" w:rsidRDefault="00DF1CD0">
      <w:pPr>
        <w:pStyle w:val="ListParagraph"/>
        <w:numPr>
          <w:ilvl w:val="0"/>
          <w:numId w:val="88"/>
        </w:numPr>
        <w:spacing w:after="120"/>
        <w:contextualSpacing w:val="0"/>
        <w:jc w:val="left"/>
      </w:pPr>
      <w:r>
        <w:t>Commitment</w:t>
      </w:r>
    </w:p>
    <w:p w14:paraId="362E72CE" w14:textId="77777777" w:rsidR="00DF1CD0" w:rsidRDefault="00DF1CD0">
      <w:pPr>
        <w:pStyle w:val="ListParagraph"/>
        <w:numPr>
          <w:ilvl w:val="0"/>
          <w:numId w:val="88"/>
        </w:numPr>
        <w:spacing w:after="120"/>
        <w:contextualSpacing w:val="0"/>
        <w:jc w:val="left"/>
      </w:pPr>
      <w:r>
        <w:t>Authority</w:t>
      </w:r>
    </w:p>
    <w:p w14:paraId="2EF71F3B" w14:textId="77777777" w:rsidR="00DF1CD0" w:rsidRDefault="00DF1CD0">
      <w:pPr>
        <w:pStyle w:val="ListParagraph"/>
        <w:numPr>
          <w:ilvl w:val="0"/>
          <w:numId w:val="88"/>
        </w:numPr>
        <w:spacing w:after="120"/>
        <w:contextualSpacing w:val="0"/>
        <w:jc w:val="left"/>
      </w:pPr>
      <w:r>
        <w:t>Social proof</w:t>
      </w:r>
    </w:p>
    <w:p w14:paraId="5975DE78" w14:textId="77777777" w:rsidR="00DF1CD0" w:rsidRDefault="00DF1CD0">
      <w:pPr>
        <w:pStyle w:val="ListParagraph"/>
        <w:numPr>
          <w:ilvl w:val="0"/>
          <w:numId w:val="88"/>
        </w:numPr>
        <w:spacing w:after="120"/>
        <w:contextualSpacing w:val="0"/>
        <w:jc w:val="left"/>
      </w:pPr>
      <w:r>
        <w:t>Liking</w:t>
      </w:r>
    </w:p>
    <w:p w14:paraId="19E478BD" w14:textId="77777777" w:rsidR="00DF1CD0" w:rsidRDefault="00DF1CD0">
      <w:pPr>
        <w:pStyle w:val="ListParagraph"/>
        <w:numPr>
          <w:ilvl w:val="0"/>
          <w:numId w:val="88"/>
        </w:numPr>
        <w:contextualSpacing w:val="0"/>
        <w:jc w:val="left"/>
      </w:pPr>
      <w:r>
        <w:t>Scarcity.</w:t>
      </w:r>
    </w:p>
    <w:p w14:paraId="3026C9A8" w14:textId="77777777" w:rsidR="00D3687D" w:rsidRDefault="00D3687D" w:rsidP="00D3687D"/>
    <w:p w14:paraId="6CF8A7A6" w14:textId="5B13026E" w:rsidR="00DF1CD0" w:rsidRDefault="00DF1CD0" w:rsidP="00D3687D">
      <w:r w:rsidRPr="00AC3721">
        <w:t>As a professional sales advisor, it is important that you know these six universal principles of influence and how to apply them to become a skilled persuader.</w:t>
      </w:r>
    </w:p>
    <w:p w14:paraId="6FD64093" w14:textId="0F6F35AF" w:rsidR="00F03B9C" w:rsidRDefault="00F03B9C" w:rsidP="00D3687D"/>
    <w:p w14:paraId="386B26EF" w14:textId="77777777" w:rsidR="00B31503" w:rsidRPr="00AC3721" w:rsidRDefault="00B31503" w:rsidP="00D3687D"/>
    <w:p w14:paraId="1A4485F7" w14:textId="574563BD" w:rsidR="00DF1CD0" w:rsidRDefault="00DF1CD0" w:rsidP="00D3687D">
      <w:r w:rsidRPr="00AC3721">
        <w:t xml:space="preserve">Table </w:t>
      </w:r>
      <w:r w:rsidR="00AC3721" w:rsidRPr="00AC3721">
        <w:t>20</w:t>
      </w:r>
      <w:r w:rsidRPr="00AC3721">
        <w:t xml:space="preserve"> discusses the six principles and how the sales advisor can use (leverage) them.</w:t>
      </w:r>
    </w:p>
    <w:p w14:paraId="20BBB776" w14:textId="60040EBC" w:rsidR="00F03B9C" w:rsidRDefault="00F03B9C" w:rsidP="00D3687D"/>
    <w:p w14:paraId="16B6323E" w14:textId="77777777" w:rsidR="00151977" w:rsidRPr="00AC3721" w:rsidRDefault="00151977" w:rsidP="00D3687D"/>
    <w:p w14:paraId="51D4158B" w14:textId="11157EC8" w:rsidR="00DF1CD0" w:rsidRDefault="00DF1CD0" w:rsidP="00F03B9C">
      <w:pPr>
        <w:pStyle w:val="Caption"/>
        <w:spacing w:before="0" w:line="360" w:lineRule="auto"/>
      </w:pPr>
      <w:r w:rsidRPr="00AC3721">
        <w:lastRenderedPageBreak/>
        <w:t xml:space="preserve">table </w:t>
      </w:r>
      <w:r w:rsidR="00AC3721" w:rsidRPr="00AC3721">
        <w:t>20</w:t>
      </w:r>
      <w:r w:rsidRPr="00AC3721">
        <w:t>: Principles of</w:t>
      </w:r>
      <w:r>
        <w:t xml:space="preserve"> sales psychology</w:t>
      </w:r>
    </w:p>
    <w:tbl>
      <w:tblPr>
        <w:tblW w:w="0" w:type="auto"/>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tblCellMar>
          <w:top w:w="108" w:type="dxa"/>
          <w:bottom w:w="108" w:type="dxa"/>
        </w:tblCellMar>
        <w:tblLook w:val="04A0" w:firstRow="1" w:lastRow="0" w:firstColumn="1" w:lastColumn="0" w:noHBand="0" w:noVBand="1"/>
      </w:tblPr>
      <w:tblGrid>
        <w:gridCol w:w="1978"/>
        <w:gridCol w:w="3509"/>
        <w:gridCol w:w="3510"/>
      </w:tblGrid>
      <w:tr w:rsidR="00D3687D" w:rsidRPr="00B42294" w14:paraId="4FDBCC55" w14:textId="77777777" w:rsidTr="00F03B9C">
        <w:trPr>
          <w:tblHeader/>
        </w:trPr>
        <w:tc>
          <w:tcPr>
            <w:tcW w:w="1980" w:type="dxa"/>
            <w:shd w:val="clear" w:color="auto" w:fill="808080" w:themeFill="background1" w:themeFillShade="80"/>
          </w:tcPr>
          <w:p w14:paraId="2991BA3F" w14:textId="44F53EFA" w:rsidR="00D3687D" w:rsidRPr="00561D93" w:rsidRDefault="00D3687D" w:rsidP="00B31503">
            <w:pPr>
              <w:spacing w:line="240" w:lineRule="auto"/>
              <w:jc w:val="left"/>
              <w:rPr>
                <w:b/>
                <w:color w:val="FFFFFF" w:themeColor="background1"/>
              </w:rPr>
            </w:pPr>
            <w:r w:rsidRPr="00CF34DE">
              <w:rPr>
                <w:b/>
                <w:bCs/>
                <w:color w:val="FFFFFF" w:themeColor="background1"/>
                <w:lang w:val="en-ZA"/>
              </w:rPr>
              <w:t>Principle</w:t>
            </w:r>
          </w:p>
        </w:tc>
        <w:tc>
          <w:tcPr>
            <w:tcW w:w="3518" w:type="dxa"/>
            <w:shd w:val="clear" w:color="auto" w:fill="808080" w:themeFill="background1" w:themeFillShade="80"/>
          </w:tcPr>
          <w:p w14:paraId="56A2DBC0" w14:textId="6B47700E" w:rsidR="00D3687D" w:rsidRPr="00B42294" w:rsidRDefault="00D3687D" w:rsidP="00B31503">
            <w:pPr>
              <w:spacing w:line="240" w:lineRule="auto"/>
              <w:jc w:val="left"/>
              <w:rPr>
                <w:b/>
                <w:color w:val="FFFFFF" w:themeColor="background1"/>
              </w:rPr>
            </w:pPr>
            <w:r w:rsidRPr="00CF34DE">
              <w:rPr>
                <w:b/>
                <w:bCs/>
                <w:color w:val="FFFFFF" w:themeColor="background1"/>
                <w:lang w:val="en-ZA"/>
              </w:rPr>
              <w:t>Explanation</w:t>
            </w:r>
          </w:p>
        </w:tc>
        <w:tc>
          <w:tcPr>
            <w:tcW w:w="3518" w:type="dxa"/>
            <w:shd w:val="clear" w:color="auto" w:fill="808080" w:themeFill="background1" w:themeFillShade="80"/>
          </w:tcPr>
          <w:p w14:paraId="40D53EEC" w14:textId="317382B5" w:rsidR="00D3687D" w:rsidRPr="00B42294" w:rsidRDefault="00D3687D" w:rsidP="00B31503">
            <w:pPr>
              <w:spacing w:line="240" w:lineRule="auto"/>
              <w:jc w:val="left"/>
              <w:rPr>
                <w:b/>
                <w:color w:val="FFFFFF" w:themeColor="background1"/>
              </w:rPr>
            </w:pPr>
            <w:r w:rsidRPr="00CF34DE">
              <w:rPr>
                <w:b/>
                <w:bCs/>
                <w:color w:val="FFFFFF" w:themeColor="background1"/>
                <w:lang w:val="en-ZA"/>
              </w:rPr>
              <w:t>How to leverage the principle</w:t>
            </w:r>
          </w:p>
        </w:tc>
      </w:tr>
      <w:tr w:rsidR="00D3687D" w:rsidRPr="00824729" w14:paraId="48ED43EB" w14:textId="77777777" w:rsidTr="00100181">
        <w:tc>
          <w:tcPr>
            <w:tcW w:w="1980" w:type="dxa"/>
            <w:shd w:val="clear" w:color="auto" w:fill="D9D9D9" w:themeFill="background1" w:themeFillShade="D9"/>
          </w:tcPr>
          <w:p w14:paraId="3E3AC899" w14:textId="64B3B3B6" w:rsidR="00D3687D" w:rsidRPr="007B3626" w:rsidRDefault="00D3687D" w:rsidP="00F03B9C">
            <w:pPr>
              <w:jc w:val="left"/>
              <w:rPr>
                <w:b/>
                <w:bCs/>
                <w:szCs w:val="20"/>
              </w:rPr>
            </w:pPr>
            <w:r w:rsidRPr="007B3626">
              <w:rPr>
                <w:b/>
                <w:bCs/>
                <w:lang w:val="en-ZA"/>
              </w:rPr>
              <w:t xml:space="preserve">Reciprocity </w:t>
            </w:r>
          </w:p>
        </w:tc>
        <w:tc>
          <w:tcPr>
            <w:tcW w:w="3518" w:type="dxa"/>
            <w:shd w:val="clear" w:color="auto" w:fill="D9D9D9" w:themeFill="background1" w:themeFillShade="D9"/>
          </w:tcPr>
          <w:p w14:paraId="19A5F47B" w14:textId="5D02472D" w:rsidR="00D3687D" w:rsidRPr="00824729" w:rsidRDefault="00D3687D" w:rsidP="00F03B9C">
            <w:pPr>
              <w:jc w:val="left"/>
              <w:rPr>
                <w:szCs w:val="20"/>
              </w:rPr>
            </w:pPr>
            <w:r>
              <w:t>An internal pull toward repaying what another person has provided us with.</w:t>
            </w:r>
          </w:p>
        </w:tc>
        <w:tc>
          <w:tcPr>
            <w:tcW w:w="3518" w:type="dxa"/>
            <w:shd w:val="clear" w:color="auto" w:fill="D9D9D9" w:themeFill="background1" w:themeFillShade="D9"/>
          </w:tcPr>
          <w:p w14:paraId="3B715F11" w14:textId="43375727" w:rsidR="00D3687D" w:rsidRDefault="00D3687D" w:rsidP="00F03B9C">
            <w:pPr>
              <w:spacing w:after="120"/>
              <w:jc w:val="left"/>
            </w:pPr>
            <w:r>
              <w:t xml:space="preserve">This principle is based on the idea that the person at the receiving end (the customer) will feel they ought to return the favour in exchange for the value offered. </w:t>
            </w:r>
          </w:p>
          <w:p w14:paraId="0758E13A" w14:textId="3F31D715" w:rsidR="00D3687D" w:rsidRDefault="00D3687D" w:rsidP="00F03B9C">
            <w:pPr>
              <w:spacing w:after="120"/>
              <w:jc w:val="left"/>
            </w:pPr>
            <w:r>
              <w:t>Examples:</w:t>
            </w:r>
          </w:p>
          <w:p w14:paraId="77C51D92" w14:textId="24688AF7" w:rsidR="00D3687D" w:rsidRDefault="00D3687D">
            <w:pPr>
              <w:pStyle w:val="ListParagraph"/>
              <w:numPr>
                <w:ilvl w:val="0"/>
                <w:numId w:val="134"/>
              </w:numPr>
              <w:spacing w:after="120"/>
              <w:contextualSpacing w:val="0"/>
              <w:jc w:val="left"/>
              <w:rPr>
                <w:lang w:val="en-ZA" w:eastAsia="en-ZA"/>
              </w:rPr>
            </w:pPr>
            <w:r w:rsidRPr="007B3626">
              <w:rPr>
                <w:lang w:val="en-ZA" w:eastAsia="en-ZA"/>
              </w:rPr>
              <w:t>A sales advisor giving a freebie to a potential customer, hoping that it will lead them to return the favour by purchasing something.</w:t>
            </w:r>
          </w:p>
          <w:p w14:paraId="0EA0C68A" w14:textId="600C7062" w:rsidR="00D3687D" w:rsidRPr="007B3626" w:rsidRDefault="00D3687D">
            <w:pPr>
              <w:pStyle w:val="ListParagraph"/>
              <w:numPr>
                <w:ilvl w:val="0"/>
                <w:numId w:val="134"/>
              </w:numPr>
              <w:contextualSpacing w:val="0"/>
              <w:jc w:val="left"/>
              <w:rPr>
                <w:szCs w:val="20"/>
              </w:rPr>
            </w:pPr>
            <w:r w:rsidRPr="007B3626">
              <w:rPr>
                <w:lang w:val="en-ZA" w:eastAsia="en-ZA"/>
              </w:rPr>
              <w:t>Offering customers some valuable information in exchange for signing up for future marketing offers.</w:t>
            </w:r>
          </w:p>
        </w:tc>
      </w:tr>
      <w:tr w:rsidR="00D3687D" w:rsidRPr="00824729" w14:paraId="22D82A58" w14:textId="77777777" w:rsidTr="00100181">
        <w:tc>
          <w:tcPr>
            <w:tcW w:w="1980" w:type="dxa"/>
            <w:shd w:val="clear" w:color="auto" w:fill="D9D9D9" w:themeFill="background1" w:themeFillShade="D9"/>
          </w:tcPr>
          <w:p w14:paraId="62C749C6" w14:textId="6D72A7A8" w:rsidR="00D3687D" w:rsidRPr="007B3626" w:rsidRDefault="00D3687D" w:rsidP="00F03B9C">
            <w:pPr>
              <w:jc w:val="left"/>
              <w:rPr>
                <w:b/>
                <w:bCs/>
                <w:lang w:val="en-ZA"/>
              </w:rPr>
            </w:pPr>
            <w:r w:rsidRPr="007B3626">
              <w:rPr>
                <w:b/>
                <w:bCs/>
                <w:lang w:val="en-ZA"/>
              </w:rPr>
              <w:t>Commitment and consistency</w:t>
            </w:r>
          </w:p>
        </w:tc>
        <w:tc>
          <w:tcPr>
            <w:tcW w:w="3518" w:type="dxa"/>
            <w:shd w:val="clear" w:color="auto" w:fill="D9D9D9" w:themeFill="background1" w:themeFillShade="D9"/>
          </w:tcPr>
          <w:p w14:paraId="12661E1A" w14:textId="6296BF6E" w:rsidR="00D3687D" w:rsidRDefault="00D3687D" w:rsidP="00F03B9C">
            <w:pPr>
              <w:jc w:val="left"/>
            </w:pPr>
            <w:r>
              <w:t xml:space="preserve">Once people make a choice or take a stand, they consistently work to behave in line with that decision </w:t>
            </w:r>
            <w:proofErr w:type="gramStart"/>
            <w:r>
              <w:t>in order to</w:t>
            </w:r>
            <w:proofErr w:type="gramEnd"/>
            <w:r>
              <w:t xml:space="preserve"> justify it.</w:t>
            </w:r>
          </w:p>
        </w:tc>
        <w:tc>
          <w:tcPr>
            <w:tcW w:w="3518" w:type="dxa"/>
            <w:shd w:val="clear" w:color="auto" w:fill="D9D9D9" w:themeFill="background1" w:themeFillShade="D9"/>
          </w:tcPr>
          <w:p w14:paraId="4C3AD246" w14:textId="401A3BC2" w:rsidR="00D3687D" w:rsidRDefault="00D3687D" w:rsidP="00F03B9C">
            <w:pPr>
              <w:spacing w:after="120"/>
              <w:jc w:val="left"/>
            </w:pPr>
            <w:r>
              <w:t xml:space="preserve">This principle is based on the theory that people like to be consistent with the things they have said or done. Once a person </w:t>
            </w:r>
            <w:proofErr w:type="gramStart"/>
            <w:r>
              <w:t>makes a decision</w:t>
            </w:r>
            <w:proofErr w:type="gramEnd"/>
            <w:r>
              <w:t>, he or she often sticks to it.</w:t>
            </w:r>
          </w:p>
          <w:p w14:paraId="07A1B62D" w14:textId="41A3F0A9" w:rsidR="00D3687D" w:rsidRDefault="00D3687D" w:rsidP="00F03B9C">
            <w:pPr>
              <w:spacing w:after="120"/>
              <w:jc w:val="left"/>
            </w:pPr>
            <w:r>
              <w:t xml:space="preserve">Sales advisors can use the principle of consistency when they present products to customers by asking for, and looking for, small initial commitments from the customer on which they can “build”. </w:t>
            </w:r>
          </w:p>
          <w:p w14:paraId="729D97DF" w14:textId="61D6A1A8" w:rsidR="00D3687D" w:rsidRDefault="00D3687D" w:rsidP="00F03B9C">
            <w:pPr>
              <w:jc w:val="left"/>
            </w:pPr>
            <w:r>
              <w:t xml:space="preserve">For example, you can ask the customer questions to which they will answer with a “yes”. Make a connection between the question and what you are selling. When you get the customer to say yes, he or she becomes much more likely to say “yes” when it comes to the buying decision. </w:t>
            </w:r>
          </w:p>
        </w:tc>
      </w:tr>
      <w:tr w:rsidR="00D3687D" w:rsidRPr="00824729" w14:paraId="0BA10FCC" w14:textId="77777777" w:rsidTr="00100181">
        <w:tc>
          <w:tcPr>
            <w:tcW w:w="1980" w:type="dxa"/>
            <w:shd w:val="clear" w:color="auto" w:fill="D9D9D9" w:themeFill="background1" w:themeFillShade="D9"/>
          </w:tcPr>
          <w:p w14:paraId="29C5EFC8" w14:textId="0497A611" w:rsidR="00D3687D" w:rsidRPr="007B3626" w:rsidRDefault="00D3687D" w:rsidP="00F03B9C">
            <w:pPr>
              <w:jc w:val="left"/>
              <w:rPr>
                <w:b/>
                <w:bCs/>
                <w:lang w:val="en-ZA"/>
              </w:rPr>
            </w:pPr>
            <w:r w:rsidRPr="007B3626">
              <w:rPr>
                <w:b/>
                <w:bCs/>
                <w:lang w:val="en-ZA"/>
              </w:rPr>
              <w:lastRenderedPageBreak/>
              <w:t>Social proof</w:t>
            </w:r>
          </w:p>
        </w:tc>
        <w:tc>
          <w:tcPr>
            <w:tcW w:w="3518" w:type="dxa"/>
            <w:shd w:val="clear" w:color="auto" w:fill="D9D9D9" w:themeFill="background1" w:themeFillShade="D9"/>
          </w:tcPr>
          <w:p w14:paraId="298C8D5F" w14:textId="48CA8196" w:rsidR="00D3687D" w:rsidRDefault="00D3687D" w:rsidP="00F03B9C">
            <w:pPr>
              <w:jc w:val="left"/>
            </w:pPr>
            <w:r>
              <w:t>When we are unsure of something, we look to similar situations or others to provide us with direction to follow. The more that people follow the direction or action, the more they think it is the correct thing to do.</w:t>
            </w:r>
          </w:p>
        </w:tc>
        <w:tc>
          <w:tcPr>
            <w:tcW w:w="3518" w:type="dxa"/>
            <w:shd w:val="clear" w:color="auto" w:fill="D9D9D9" w:themeFill="background1" w:themeFillShade="D9"/>
          </w:tcPr>
          <w:p w14:paraId="1BDA462A" w14:textId="12FBBFAF" w:rsidR="00D3687D" w:rsidRDefault="00D3687D" w:rsidP="00F03B9C">
            <w:pPr>
              <w:spacing w:after="120"/>
              <w:jc w:val="left"/>
            </w:pPr>
            <w:r>
              <w:t>This principle states that people will look to the behaviours and actions of others to determine their own, especially when they are uncertain. They are looking out for social proof to back up the buying decision they are about to make.</w:t>
            </w:r>
          </w:p>
          <w:p w14:paraId="10183474" w14:textId="1FC2779A" w:rsidR="00D3687D" w:rsidRDefault="00D3687D" w:rsidP="00F03B9C">
            <w:pPr>
              <w:jc w:val="left"/>
            </w:pPr>
            <w:r>
              <w:t>Sales advisors can use this principle to influence the customer’s buying decision by telling the customers about the positive feedback from other customers, or by displaying reviews and opinions of other customers. In this way, existing customers are contributing to your selling efforts.</w:t>
            </w:r>
          </w:p>
        </w:tc>
      </w:tr>
      <w:tr w:rsidR="00D3687D" w:rsidRPr="00824729" w14:paraId="66D63CED" w14:textId="77777777" w:rsidTr="00100181">
        <w:tc>
          <w:tcPr>
            <w:tcW w:w="1980" w:type="dxa"/>
            <w:shd w:val="clear" w:color="auto" w:fill="D9D9D9" w:themeFill="background1" w:themeFillShade="D9"/>
          </w:tcPr>
          <w:p w14:paraId="1E68CBB1" w14:textId="5B21F5D8" w:rsidR="00D3687D" w:rsidRPr="007B3626" w:rsidRDefault="00D3687D" w:rsidP="00F03B9C">
            <w:pPr>
              <w:jc w:val="left"/>
              <w:rPr>
                <w:b/>
                <w:bCs/>
                <w:lang w:val="en-ZA"/>
              </w:rPr>
            </w:pPr>
            <w:r w:rsidRPr="007B3626">
              <w:rPr>
                <w:b/>
                <w:bCs/>
                <w:lang w:val="en-ZA"/>
              </w:rPr>
              <w:t>Liking</w:t>
            </w:r>
          </w:p>
        </w:tc>
        <w:tc>
          <w:tcPr>
            <w:tcW w:w="3518" w:type="dxa"/>
            <w:shd w:val="clear" w:color="auto" w:fill="D9D9D9" w:themeFill="background1" w:themeFillShade="D9"/>
          </w:tcPr>
          <w:p w14:paraId="355B0CC9" w14:textId="40E13BEE" w:rsidR="00D3687D" w:rsidRDefault="00D3687D" w:rsidP="00F03B9C">
            <w:pPr>
              <w:jc w:val="left"/>
            </w:pPr>
            <w:r>
              <w:t xml:space="preserve">We tend to agree with people we like, and others who like us </w:t>
            </w:r>
            <w:proofErr w:type="gramStart"/>
            <w:r>
              <w:t>have a tendency to</w:t>
            </w:r>
            <w:proofErr w:type="gramEnd"/>
            <w:r>
              <w:t xml:space="preserve"> agree with us.</w:t>
            </w:r>
          </w:p>
        </w:tc>
        <w:tc>
          <w:tcPr>
            <w:tcW w:w="3518" w:type="dxa"/>
            <w:shd w:val="clear" w:color="auto" w:fill="D9D9D9" w:themeFill="background1" w:themeFillShade="D9"/>
          </w:tcPr>
          <w:p w14:paraId="1BC4F8D9" w14:textId="46640CDB" w:rsidR="00D3687D" w:rsidRDefault="00D3687D" w:rsidP="00F03B9C">
            <w:pPr>
              <w:spacing w:after="120"/>
              <w:jc w:val="left"/>
            </w:pPr>
            <w:r>
              <w:t>This principle suggests that we are far more likely to comply with requests made by people whom we like. Therefore, customers have a higher probability of purchasing something recommended by people close to them or the ones that they admire.</w:t>
            </w:r>
          </w:p>
          <w:p w14:paraId="01063970" w14:textId="6E8B5912" w:rsidR="00D3687D" w:rsidRDefault="00D3687D" w:rsidP="00F03B9C">
            <w:pPr>
              <w:jc w:val="left"/>
            </w:pPr>
            <w:r>
              <w:t>If your customers feel that you can understand the problems they are facing and relate to them, they tend to like you and buy from you.</w:t>
            </w:r>
          </w:p>
        </w:tc>
      </w:tr>
      <w:tr w:rsidR="007B3626" w:rsidRPr="00824729" w14:paraId="54DA2709" w14:textId="77777777" w:rsidTr="00100181">
        <w:tc>
          <w:tcPr>
            <w:tcW w:w="1980" w:type="dxa"/>
            <w:shd w:val="clear" w:color="auto" w:fill="D9D9D9" w:themeFill="background1" w:themeFillShade="D9"/>
          </w:tcPr>
          <w:p w14:paraId="7C8C6020" w14:textId="40AAE349" w:rsidR="007B3626" w:rsidRPr="007B3626" w:rsidRDefault="007B3626" w:rsidP="00F03B9C">
            <w:pPr>
              <w:jc w:val="left"/>
              <w:rPr>
                <w:b/>
                <w:bCs/>
                <w:lang w:val="en-ZA"/>
              </w:rPr>
            </w:pPr>
            <w:r w:rsidRPr="007B3626">
              <w:rPr>
                <w:b/>
                <w:bCs/>
                <w:lang w:val="en-ZA"/>
              </w:rPr>
              <w:t>Authority</w:t>
            </w:r>
          </w:p>
        </w:tc>
        <w:tc>
          <w:tcPr>
            <w:tcW w:w="3518" w:type="dxa"/>
            <w:shd w:val="clear" w:color="auto" w:fill="D9D9D9" w:themeFill="background1" w:themeFillShade="D9"/>
          </w:tcPr>
          <w:p w14:paraId="3050A04A" w14:textId="76DE324C" w:rsidR="007B3626" w:rsidRDefault="007B3626" w:rsidP="00F03B9C">
            <w:pPr>
              <w:jc w:val="left"/>
            </w:pPr>
            <w:r>
              <w:t>We are more likely to say yes to others who are authoritative that is, people who carry great expertise, knowledge, or experience.</w:t>
            </w:r>
          </w:p>
        </w:tc>
        <w:tc>
          <w:tcPr>
            <w:tcW w:w="3518" w:type="dxa"/>
            <w:shd w:val="clear" w:color="auto" w:fill="D9D9D9" w:themeFill="background1" w:themeFillShade="D9"/>
          </w:tcPr>
          <w:p w14:paraId="453C7217" w14:textId="5930B232" w:rsidR="007B3626" w:rsidRDefault="007B3626" w:rsidP="00F03B9C">
            <w:pPr>
              <w:spacing w:after="120"/>
              <w:jc w:val="left"/>
            </w:pPr>
            <w:r>
              <w:t>The principle of authority asserts that we are more likely to be persuaded or convinced by a person who we believe holds more knowledge or power than we do.</w:t>
            </w:r>
          </w:p>
          <w:p w14:paraId="202209AE" w14:textId="3AF1A629" w:rsidR="007B3626" w:rsidRDefault="007B3626" w:rsidP="00F03B9C">
            <w:pPr>
              <w:jc w:val="left"/>
            </w:pPr>
            <w:r>
              <w:t xml:space="preserve">With regards to closing sales, this means that customers are more </w:t>
            </w:r>
            <w:r>
              <w:lastRenderedPageBreak/>
              <w:t>likely to be persuaded to complete a purchase when information about the product comes from a sales advisor who is seen as credible.</w:t>
            </w:r>
          </w:p>
        </w:tc>
      </w:tr>
      <w:tr w:rsidR="007B3626" w:rsidRPr="00824729" w14:paraId="6DFC189F" w14:textId="77777777" w:rsidTr="00100181">
        <w:tc>
          <w:tcPr>
            <w:tcW w:w="1980" w:type="dxa"/>
            <w:shd w:val="clear" w:color="auto" w:fill="D9D9D9" w:themeFill="background1" w:themeFillShade="D9"/>
          </w:tcPr>
          <w:p w14:paraId="2E9E00E9" w14:textId="34D50225" w:rsidR="007B3626" w:rsidRPr="007B3626" w:rsidRDefault="007B3626" w:rsidP="00F03B9C">
            <w:pPr>
              <w:jc w:val="left"/>
              <w:rPr>
                <w:b/>
                <w:bCs/>
                <w:lang w:val="en-ZA"/>
              </w:rPr>
            </w:pPr>
            <w:r w:rsidRPr="007B3626">
              <w:rPr>
                <w:b/>
                <w:bCs/>
                <w:lang w:val="en-ZA"/>
              </w:rPr>
              <w:t>Scarcity</w:t>
            </w:r>
          </w:p>
        </w:tc>
        <w:tc>
          <w:tcPr>
            <w:tcW w:w="3518" w:type="dxa"/>
            <w:shd w:val="clear" w:color="auto" w:fill="D9D9D9" w:themeFill="background1" w:themeFillShade="D9"/>
          </w:tcPr>
          <w:p w14:paraId="7E95B27F" w14:textId="6AC0062D" w:rsidR="007B3626" w:rsidRDefault="007B3626" w:rsidP="00F03B9C">
            <w:pPr>
              <w:jc w:val="left"/>
            </w:pPr>
            <w:r>
              <w:t>The principle of scarcity states that we always want more of what is less available or shrinking in availability.</w:t>
            </w:r>
          </w:p>
        </w:tc>
        <w:tc>
          <w:tcPr>
            <w:tcW w:w="3518" w:type="dxa"/>
            <w:shd w:val="clear" w:color="auto" w:fill="D9D9D9" w:themeFill="background1" w:themeFillShade="D9"/>
          </w:tcPr>
          <w:p w14:paraId="63B9EA27" w14:textId="43905F36" w:rsidR="007B3626" w:rsidRDefault="007B3626" w:rsidP="00F03B9C">
            <w:pPr>
              <w:spacing w:after="120"/>
              <w:jc w:val="left"/>
            </w:pPr>
            <w:r>
              <w:t xml:space="preserve">The principle of scarcity outlines the fact that customers are always going to want more of what is scarce. </w:t>
            </w:r>
          </w:p>
          <w:p w14:paraId="4FEDB9C2" w14:textId="6E58B308" w:rsidR="007B3626" w:rsidRDefault="007B3626" w:rsidP="00F03B9C">
            <w:pPr>
              <w:jc w:val="left"/>
            </w:pPr>
            <w:r>
              <w:t xml:space="preserve">Consider how many times you’ve seen an advertisement stating something </w:t>
            </w:r>
            <w:proofErr w:type="gramStart"/>
            <w:r>
              <w:t>like:</w:t>
            </w:r>
            <w:proofErr w:type="gramEnd"/>
            <w:r>
              <w:t xml:space="preserve"> limited quantities, limited time offer, while supplies last, only a few items left in stock, etc. The (sometimes faked) scarcity causes a surge in the demand for the product and often speeds up the buying decision.</w:t>
            </w:r>
          </w:p>
        </w:tc>
      </w:tr>
    </w:tbl>
    <w:p w14:paraId="7FFD78AC" w14:textId="77777777" w:rsidR="00F03B9C" w:rsidRDefault="00F03B9C" w:rsidP="00F03B9C"/>
    <w:p w14:paraId="628CA87A" w14:textId="77777777" w:rsidR="00F03B9C" w:rsidRDefault="00F03B9C" w:rsidP="00F03B9C"/>
    <w:p w14:paraId="1116DE82" w14:textId="3A0B6774" w:rsidR="007B3626" w:rsidRDefault="007B3626" w:rsidP="007B3626">
      <w:pPr>
        <w:pStyle w:val="Heading3"/>
        <w:rPr>
          <w:rFonts w:ascii="Times New Roman" w:hAnsi="Times New Roman"/>
          <w:szCs w:val="36"/>
          <w:lang w:eastAsia="en-ZA"/>
        </w:rPr>
      </w:pPr>
      <w:bookmarkStart w:id="379" w:name="_Toc128572871"/>
      <w:r>
        <w:t>2.14.4</w:t>
      </w:r>
      <w:r>
        <w:tab/>
      </w:r>
      <w:r w:rsidRPr="00E4477F">
        <w:t xml:space="preserve">Link the benefits to the customer’s hot </w:t>
      </w:r>
      <w:proofErr w:type="gramStart"/>
      <w:r w:rsidRPr="00E4477F">
        <w:t>button</w:t>
      </w:r>
      <w:bookmarkEnd w:id="379"/>
      <w:proofErr w:type="gramEnd"/>
    </w:p>
    <w:p w14:paraId="01D3030F" w14:textId="1728F8FE" w:rsidR="007B3626" w:rsidRDefault="007B3626" w:rsidP="00F03B9C"/>
    <w:p w14:paraId="418C23C1" w14:textId="7FEEF086" w:rsidR="00DF1CD0" w:rsidRDefault="00DF1CD0" w:rsidP="00F03B9C">
      <w:r>
        <w:t>Find out what the customer’s “hot button” is and link the benefits of the product you are offering to that.</w:t>
      </w:r>
    </w:p>
    <w:p w14:paraId="4647DD98" w14:textId="139B9DD0" w:rsidR="007B3626" w:rsidRDefault="007B3626" w:rsidP="00F03B9C"/>
    <w:tbl>
      <w:tblPr>
        <w:tblStyle w:val="TableGrid"/>
        <w:tblW w:w="5000" w:type="pct"/>
        <w:tblCellMar>
          <w:top w:w="108" w:type="dxa"/>
          <w:bottom w:w="108" w:type="dxa"/>
        </w:tblCellMar>
        <w:tblLook w:val="04A0" w:firstRow="1" w:lastRow="0" w:firstColumn="1" w:lastColumn="0" w:noHBand="0" w:noVBand="1"/>
      </w:tblPr>
      <w:tblGrid>
        <w:gridCol w:w="2735"/>
        <w:gridCol w:w="6272"/>
      </w:tblGrid>
      <w:tr w:rsidR="00DF1CD0" w14:paraId="065E56F7" w14:textId="77777777" w:rsidTr="00100181">
        <w:tc>
          <w:tcPr>
            <w:tcW w:w="1518"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7F7F7F" w:themeFill="text1" w:themeFillTint="80"/>
          </w:tcPr>
          <w:p w14:paraId="384471A4" w14:textId="77777777" w:rsidR="00DF1CD0" w:rsidRPr="007B3626" w:rsidRDefault="00DF1CD0" w:rsidP="007B3626">
            <w:pPr>
              <w:jc w:val="left"/>
              <w:rPr>
                <w:b/>
                <w:bCs/>
                <w:color w:val="FFFFFF" w:themeColor="background1"/>
                <w:szCs w:val="20"/>
              </w:rPr>
            </w:pPr>
            <w:r w:rsidRPr="007B3626">
              <w:rPr>
                <w:b/>
                <w:bCs/>
                <w:color w:val="FFFFFF" w:themeColor="background1"/>
                <w:szCs w:val="20"/>
              </w:rPr>
              <w:t>If safety is the customer’s hot button</w:t>
            </w:r>
          </w:p>
        </w:tc>
        <w:tc>
          <w:tcPr>
            <w:tcW w:w="3482" w:type="pct"/>
            <w:tcBorders>
              <w:left w:val="single" w:sz="12" w:space="0" w:color="FFFFFF" w:themeColor="background1"/>
            </w:tcBorders>
          </w:tcPr>
          <w:p w14:paraId="34C861D7" w14:textId="738E2E5F" w:rsidR="00DF1CD0" w:rsidRDefault="00814054" w:rsidP="007B3626">
            <w:pPr>
              <w:jc w:val="center"/>
              <w:rPr>
                <w:szCs w:val="20"/>
              </w:rPr>
            </w:pPr>
            <w:r w:rsidRPr="00814054">
              <w:rPr>
                <w:noProof/>
                <w:szCs w:val="20"/>
              </w:rPr>
              <w:drawing>
                <wp:inline distT="0" distB="0" distL="0" distR="0" wp14:anchorId="3F042546" wp14:editId="08A706A7">
                  <wp:extent cx="2563708" cy="2852928"/>
                  <wp:effectExtent l="0" t="0" r="8255" b="508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2570688" cy="2860695"/>
                          </a:xfrm>
                          <a:prstGeom prst="rect">
                            <a:avLst/>
                          </a:prstGeom>
                          <a:noFill/>
                          <a:ln>
                            <a:noFill/>
                          </a:ln>
                        </pic:spPr>
                      </pic:pic>
                    </a:graphicData>
                  </a:graphic>
                </wp:inline>
              </w:drawing>
            </w:r>
          </w:p>
        </w:tc>
      </w:tr>
      <w:tr w:rsidR="00DF1CD0" w14:paraId="6E0D5C05" w14:textId="77777777" w:rsidTr="00100181">
        <w:tc>
          <w:tcPr>
            <w:tcW w:w="1518"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7F7F7F" w:themeFill="text1" w:themeFillTint="80"/>
          </w:tcPr>
          <w:p w14:paraId="6C3AFDBF" w14:textId="77777777" w:rsidR="00DF1CD0" w:rsidRPr="007B3626" w:rsidRDefault="00DF1CD0" w:rsidP="007B3626">
            <w:pPr>
              <w:jc w:val="left"/>
              <w:rPr>
                <w:b/>
                <w:bCs/>
                <w:color w:val="FFFFFF" w:themeColor="background1"/>
                <w:szCs w:val="20"/>
              </w:rPr>
            </w:pPr>
            <w:r w:rsidRPr="007B3626">
              <w:rPr>
                <w:b/>
                <w:bCs/>
                <w:color w:val="FFFFFF" w:themeColor="background1"/>
                <w:szCs w:val="20"/>
              </w:rPr>
              <w:lastRenderedPageBreak/>
              <w:t>If money is the customer’s hot button</w:t>
            </w:r>
          </w:p>
        </w:tc>
        <w:tc>
          <w:tcPr>
            <w:tcW w:w="3482" w:type="pct"/>
            <w:tcBorders>
              <w:left w:val="single" w:sz="12" w:space="0" w:color="FFFFFF" w:themeColor="background1"/>
            </w:tcBorders>
          </w:tcPr>
          <w:p w14:paraId="2E25752F" w14:textId="4780A9BD" w:rsidR="00DF1CD0" w:rsidRDefault="00814054" w:rsidP="007B3626">
            <w:pPr>
              <w:jc w:val="center"/>
              <w:rPr>
                <w:szCs w:val="20"/>
              </w:rPr>
            </w:pPr>
            <w:r w:rsidRPr="00814054">
              <w:rPr>
                <w:noProof/>
                <w:szCs w:val="20"/>
              </w:rPr>
              <w:drawing>
                <wp:inline distT="0" distB="0" distL="0" distR="0" wp14:anchorId="72728FAF" wp14:editId="322E2CDC">
                  <wp:extent cx="2612674" cy="2755392"/>
                  <wp:effectExtent l="0" t="0" r="0" b="698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2624375" cy="2767732"/>
                          </a:xfrm>
                          <a:prstGeom prst="rect">
                            <a:avLst/>
                          </a:prstGeom>
                          <a:noFill/>
                          <a:ln>
                            <a:noFill/>
                          </a:ln>
                        </pic:spPr>
                      </pic:pic>
                    </a:graphicData>
                  </a:graphic>
                </wp:inline>
              </w:drawing>
            </w:r>
          </w:p>
        </w:tc>
      </w:tr>
      <w:tr w:rsidR="00DF1CD0" w14:paraId="38996E26" w14:textId="77777777" w:rsidTr="00100181">
        <w:tc>
          <w:tcPr>
            <w:tcW w:w="1518"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7F7F7F" w:themeFill="text1" w:themeFillTint="80"/>
          </w:tcPr>
          <w:p w14:paraId="119024C1" w14:textId="77777777" w:rsidR="00DF1CD0" w:rsidRPr="007B3626" w:rsidRDefault="00DF1CD0" w:rsidP="007B3626">
            <w:pPr>
              <w:jc w:val="left"/>
              <w:rPr>
                <w:b/>
                <w:bCs/>
                <w:color w:val="FFFFFF" w:themeColor="background1"/>
                <w:szCs w:val="20"/>
              </w:rPr>
            </w:pPr>
            <w:r w:rsidRPr="007B3626">
              <w:rPr>
                <w:b/>
                <w:bCs/>
                <w:color w:val="FFFFFF" w:themeColor="background1"/>
                <w:szCs w:val="20"/>
              </w:rPr>
              <w:t>If reliability is the customer’s hot button</w:t>
            </w:r>
          </w:p>
        </w:tc>
        <w:tc>
          <w:tcPr>
            <w:tcW w:w="3482" w:type="pct"/>
            <w:tcBorders>
              <w:left w:val="single" w:sz="12" w:space="0" w:color="FFFFFF" w:themeColor="background1"/>
            </w:tcBorders>
          </w:tcPr>
          <w:p w14:paraId="61DEBA2E" w14:textId="611BADFC" w:rsidR="00DF1CD0" w:rsidRDefault="00814054" w:rsidP="007B3626">
            <w:pPr>
              <w:jc w:val="center"/>
              <w:rPr>
                <w:szCs w:val="20"/>
              </w:rPr>
            </w:pPr>
            <w:r w:rsidRPr="00814054">
              <w:rPr>
                <w:noProof/>
                <w:szCs w:val="20"/>
              </w:rPr>
              <w:drawing>
                <wp:inline distT="0" distB="0" distL="0" distR="0" wp14:anchorId="4F50010C" wp14:editId="4BB12399">
                  <wp:extent cx="2202030" cy="2831951"/>
                  <wp:effectExtent l="0" t="0" r="8255" b="698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2212005" cy="2844780"/>
                          </a:xfrm>
                          <a:prstGeom prst="rect">
                            <a:avLst/>
                          </a:prstGeom>
                          <a:noFill/>
                          <a:ln>
                            <a:noFill/>
                          </a:ln>
                        </pic:spPr>
                      </pic:pic>
                    </a:graphicData>
                  </a:graphic>
                </wp:inline>
              </w:drawing>
            </w:r>
          </w:p>
        </w:tc>
      </w:tr>
    </w:tbl>
    <w:p w14:paraId="260E2153" w14:textId="65AF859D" w:rsidR="00FD7497" w:rsidRDefault="00FD7497" w:rsidP="00FD7497">
      <w:pPr>
        <w:rPr>
          <w:lang w:val="en-ZA"/>
        </w:rPr>
      </w:pPr>
    </w:p>
    <w:p w14:paraId="19A5BA7E" w14:textId="77777777" w:rsidR="00151977" w:rsidRDefault="00151977" w:rsidP="00FD7497">
      <w:pPr>
        <w:rPr>
          <w:lang w:val="en-ZA"/>
        </w:rPr>
      </w:pPr>
    </w:p>
    <w:p w14:paraId="26F6AEFA" w14:textId="77777777" w:rsidR="008B6167" w:rsidRPr="00AE2806" w:rsidRDefault="008B6167" w:rsidP="008B6167">
      <w:pPr>
        <w:rPr>
          <w:rStyle w:val="Emphasis"/>
          <w:b/>
          <w:bCs/>
          <w:i w:val="0"/>
          <w:iCs w:val="0"/>
        </w:rPr>
      </w:pPr>
      <w:r w:rsidRPr="00AE2806">
        <w:rPr>
          <w:rStyle w:val="Emphasis"/>
          <w:b/>
          <w:bCs/>
          <w:i w:val="0"/>
          <w:iCs w:val="0"/>
        </w:rPr>
        <w:t>LOOKING BACK</w:t>
      </w:r>
    </w:p>
    <w:p w14:paraId="7A49EBE5" w14:textId="77777777" w:rsidR="008B6167" w:rsidRDefault="008B6167" w:rsidP="00FD7497">
      <w:pPr>
        <w:rPr>
          <w:lang w:val="en-ZA"/>
        </w:rPr>
      </w:pPr>
    </w:p>
    <w:p w14:paraId="4F10B672" w14:textId="60A37845" w:rsidR="00DF1CD0" w:rsidRDefault="00DF1CD0" w:rsidP="00FD7497">
      <w:pPr>
        <w:rPr>
          <w:lang w:val="en-ZA"/>
        </w:rPr>
      </w:pPr>
      <w:r>
        <w:rPr>
          <w:lang w:val="en-ZA"/>
        </w:rPr>
        <w:t>This chapter dealt with the concepts and principles of the sales cycle.</w:t>
      </w:r>
    </w:p>
    <w:p w14:paraId="6272B01F" w14:textId="77777777" w:rsidR="00FD7497" w:rsidRDefault="00FD7497" w:rsidP="00FD7497">
      <w:pPr>
        <w:rPr>
          <w:lang w:val="en-ZA"/>
        </w:rPr>
      </w:pPr>
    </w:p>
    <w:p w14:paraId="4F341BA4" w14:textId="77777777" w:rsidR="00DF1CD0" w:rsidRDefault="00DF1CD0" w:rsidP="00FD7497">
      <w:pPr>
        <w:rPr>
          <w:lang w:val="en-ZA"/>
        </w:rPr>
      </w:pPr>
      <w:r>
        <w:rPr>
          <w:lang w:val="en-ZA"/>
        </w:rPr>
        <w:t>Chapter 3 deals with the principles of advanced selling skills.</w:t>
      </w:r>
    </w:p>
    <w:p w14:paraId="1D152F75" w14:textId="05F0412E" w:rsidR="00151977" w:rsidRDefault="00151977">
      <w:pPr>
        <w:spacing w:line="240" w:lineRule="auto"/>
        <w:jc w:val="left"/>
        <w:rPr>
          <w:lang w:eastAsia="en-ZA"/>
        </w:rPr>
      </w:pPr>
      <w:r>
        <w:rPr>
          <w:lang w:eastAsia="en-ZA"/>
        </w:rPr>
        <w:br w:type="page"/>
      </w:r>
    </w:p>
    <w:tbl>
      <w:tblPr>
        <w:tblW w:w="0" w:type="auto"/>
        <w:tblCellMar>
          <w:top w:w="108" w:type="dxa"/>
          <w:bottom w:w="108" w:type="dxa"/>
        </w:tblCellMar>
        <w:tblLook w:val="04A0" w:firstRow="1" w:lastRow="0" w:firstColumn="1" w:lastColumn="0" w:noHBand="0" w:noVBand="1"/>
      </w:tblPr>
      <w:tblGrid>
        <w:gridCol w:w="9016"/>
      </w:tblGrid>
      <w:tr w:rsidR="00F465DC" w:rsidRPr="00A96233" w14:paraId="42A3B4FA" w14:textId="77777777" w:rsidTr="00155430">
        <w:tc>
          <w:tcPr>
            <w:tcW w:w="9016" w:type="dxa"/>
            <w:tcBorders>
              <w:top w:val="nil"/>
              <w:left w:val="nil"/>
              <w:bottom w:val="nil"/>
              <w:right w:val="nil"/>
            </w:tcBorders>
            <w:shd w:val="clear" w:color="auto" w:fill="808080" w:themeFill="background1" w:themeFillShade="80"/>
          </w:tcPr>
          <w:p w14:paraId="2363B1AB" w14:textId="266D1534" w:rsidR="00F465DC" w:rsidRPr="00F465DC" w:rsidRDefault="00F465DC" w:rsidP="00155430">
            <w:pPr>
              <w:pStyle w:val="Heading1"/>
              <w:jc w:val="left"/>
              <w:rPr>
                <w:lang w:val="en-GB"/>
              </w:rPr>
            </w:pPr>
            <w:bookmarkStart w:id="380" w:name="_Toc105711169"/>
            <w:bookmarkStart w:id="381" w:name="_Toc128572872"/>
            <w:r w:rsidRPr="00F465DC">
              <w:lastRenderedPageBreak/>
              <w:t>Chapter 3: Principles of advanced selling skills</w:t>
            </w:r>
            <w:bookmarkEnd w:id="380"/>
            <w:bookmarkEnd w:id="381"/>
          </w:p>
        </w:tc>
      </w:tr>
    </w:tbl>
    <w:p w14:paraId="0756675C" w14:textId="77777777" w:rsidR="00F465DC" w:rsidRPr="00F77188" w:rsidRDefault="00F465DC" w:rsidP="00F465DC"/>
    <w:p w14:paraId="18C7E713" w14:textId="77777777" w:rsidR="00F465DC" w:rsidRDefault="00F465DC" w:rsidP="00F465DC">
      <w:r w:rsidRPr="00DF46FF">
        <w:t>The learn</w:t>
      </w:r>
      <w:r>
        <w:t>ing will enable learners to demonstrate an understanding of:</w:t>
      </w:r>
    </w:p>
    <w:p w14:paraId="47F895A6" w14:textId="77777777" w:rsidR="00F465DC" w:rsidRDefault="00F465DC" w:rsidP="00F465DC"/>
    <w:p w14:paraId="2691E1AA" w14:textId="15E5A434" w:rsidR="00F465DC" w:rsidRPr="00F465DC" w:rsidRDefault="00F465DC">
      <w:pPr>
        <w:pStyle w:val="ListParagraph"/>
        <w:numPr>
          <w:ilvl w:val="0"/>
          <w:numId w:val="94"/>
        </w:numPr>
        <w:contextualSpacing w:val="0"/>
        <w:rPr>
          <w:rFonts w:eastAsia="Arial" w:cs="Arial"/>
        </w:rPr>
      </w:pPr>
      <w:r>
        <w:rPr>
          <w:rFonts w:eastAsia="Times New Roman" w:cs="Arial"/>
          <w:szCs w:val="20"/>
          <w:lang w:eastAsia="en-ZA"/>
        </w:rPr>
        <w:t xml:space="preserve">KM03-IAC0301 Explain the principles and importance of selling up during a </w:t>
      </w:r>
      <w:proofErr w:type="gramStart"/>
      <w:r>
        <w:rPr>
          <w:rFonts w:eastAsia="Times New Roman" w:cs="Arial"/>
          <w:szCs w:val="20"/>
          <w:lang w:eastAsia="en-ZA"/>
        </w:rPr>
        <w:t>sale</w:t>
      </w:r>
      <w:proofErr w:type="gramEnd"/>
    </w:p>
    <w:p w14:paraId="25D90A0D" w14:textId="77777777" w:rsidR="00F465DC" w:rsidRPr="00F465DC" w:rsidRDefault="00F465DC" w:rsidP="00F465DC">
      <w:pPr>
        <w:rPr>
          <w:rFonts w:eastAsia="Arial" w:cs="Arial"/>
        </w:rPr>
      </w:pPr>
    </w:p>
    <w:p w14:paraId="20B3342F" w14:textId="09A775B7" w:rsidR="00F465DC" w:rsidRPr="00F465DC" w:rsidRDefault="00F465DC">
      <w:pPr>
        <w:pStyle w:val="ListParagraph"/>
        <w:numPr>
          <w:ilvl w:val="0"/>
          <w:numId w:val="94"/>
        </w:numPr>
        <w:contextualSpacing w:val="0"/>
        <w:rPr>
          <w:rFonts w:eastAsia="Arial" w:cs="Arial"/>
        </w:rPr>
      </w:pPr>
      <w:r>
        <w:rPr>
          <w:rFonts w:eastAsia="Times New Roman" w:cs="Arial"/>
          <w:szCs w:val="20"/>
          <w:lang w:eastAsia="en-ZA"/>
        </w:rPr>
        <w:t xml:space="preserve">KM03-IAC0302 Explain the principle of add-on </w:t>
      </w:r>
      <w:proofErr w:type="gramStart"/>
      <w:r>
        <w:rPr>
          <w:rFonts w:eastAsia="Times New Roman" w:cs="Arial"/>
          <w:szCs w:val="20"/>
          <w:lang w:eastAsia="en-ZA"/>
        </w:rPr>
        <w:t>sales</w:t>
      </w:r>
      <w:proofErr w:type="gramEnd"/>
    </w:p>
    <w:p w14:paraId="6C1E40FD" w14:textId="77777777" w:rsidR="00F465DC" w:rsidRPr="00F465DC" w:rsidRDefault="00F465DC" w:rsidP="00F465DC">
      <w:pPr>
        <w:pStyle w:val="ListParagraph"/>
        <w:rPr>
          <w:rFonts w:eastAsia="Arial" w:cs="Arial"/>
        </w:rPr>
      </w:pPr>
    </w:p>
    <w:p w14:paraId="785B92DE" w14:textId="30C1CBC8" w:rsidR="00F465DC" w:rsidRPr="00F465DC" w:rsidRDefault="00F465DC">
      <w:pPr>
        <w:pStyle w:val="ListParagraph"/>
        <w:numPr>
          <w:ilvl w:val="0"/>
          <w:numId w:val="94"/>
        </w:numPr>
        <w:contextualSpacing w:val="0"/>
        <w:rPr>
          <w:rFonts w:eastAsia="Arial" w:cs="Arial"/>
        </w:rPr>
      </w:pPr>
      <w:r>
        <w:rPr>
          <w:rFonts w:eastAsia="Times New Roman" w:cs="Arial"/>
          <w:szCs w:val="20"/>
          <w:lang w:eastAsia="en-ZA"/>
        </w:rPr>
        <w:t xml:space="preserve">KM03-IAC0303 Describe the impact that add-on sales and selling-up has on the salesperson and the </w:t>
      </w:r>
      <w:proofErr w:type="gramStart"/>
      <w:r>
        <w:rPr>
          <w:rFonts w:eastAsia="Times New Roman" w:cs="Arial"/>
          <w:szCs w:val="20"/>
          <w:lang w:eastAsia="en-ZA"/>
        </w:rPr>
        <w:t>business</w:t>
      </w:r>
      <w:proofErr w:type="gramEnd"/>
    </w:p>
    <w:p w14:paraId="23F011AD" w14:textId="77777777" w:rsidR="00F465DC" w:rsidRPr="00F465DC" w:rsidRDefault="00F465DC" w:rsidP="00F465DC">
      <w:pPr>
        <w:pStyle w:val="ListParagraph"/>
        <w:rPr>
          <w:rFonts w:eastAsia="Arial" w:cs="Arial"/>
        </w:rPr>
      </w:pPr>
    </w:p>
    <w:p w14:paraId="15B38B34" w14:textId="0A76E53F" w:rsidR="00F465DC" w:rsidRPr="00F465DC" w:rsidRDefault="00F465DC">
      <w:pPr>
        <w:pStyle w:val="ListParagraph"/>
        <w:numPr>
          <w:ilvl w:val="0"/>
          <w:numId w:val="94"/>
        </w:numPr>
        <w:contextualSpacing w:val="0"/>
        <w:rPr>
          <w:rFonts w:eastAsia="Arial" w:cs="Arial"/>
        </w:rPr>
      </w:pPr>
      <w:r>
        <w:rPr>
          <w:rFonts w:eastAsia="Times New Roman" w:cs="Arial"/>
          <w:szCs w:val="20"/>
          <w:lang w:eastAsia="en-ZA"/>
        </w:rPr>
        <w:t xml:space="preserve">KM03-IAC0304 Explain the concept of selling alternative </w:t>
      </w:r>
      <w:proofErr w:type="gramStart"/>
      <w:r>
        <w:rPr>
          <w:rFonts w:eastAsia="Times New Roman" w:cs="Arial"/>
          <w:szCs w:val="20"/>
          <w:lang w:eastAsia="en-ZA"/>
        </w:rPr>
        <w:t>products</w:t>
      </w:r>
      <w:proofErr w:type="gramEnd"/>
    </w:p>
    <w:p w14:paraId="13F72D53" w14:textId="77777777" w:rsidR="00F465DC" w:rsidRPr="00F465DC" w:rsidRDefault="00F465DC" w:rsidP="00F465DC">
      <w:pPr>
        <w:pStyle w:val="ListParagraph"/>
        <w:rPr>
          <w:rFonts w:eastAsia="Arial" w:cs="Arial"/>
        </w:rPr>
      </w:pPr>
    </w:p>
    <w:p w14:paraId="0E454F12" w14:textId="0B260D44" w:rsidR="00F465DC" w:rsidRPr="00DF1CD0" w:rsidRDefault="00F465DC">
      <w:pPr>
        <w:pStyle w:val="ListParagraph"/>
        <w:numPr>
          <w:ilvl w:val="0"/>
          <w:numId w:val="94"/>
        </w:numPr>
        <w:contextualSpacing w:val="0"/>
        <w:rPr>
          <w:rFonts w:eastAsia="Arial" w:cs="Arial"/>
        </w:rPr>
      </w:pPr>
      <w:r>
        <w:rPr>
          <w:rFonts w:eastAsia="Times New Roman" w:cs="Arial"/>
          <w:szCs w:val="20"/>
          <w:lang w:eastAsia="en-ZA"/>
        </w:rPr>
        <w:t xml:space="preserve">KM03-IAC0305 List three types of supplementary services offered in the wholesale and retail </w:t>
      </w:r>
      <w:proofErr w:type="gramStart"/>
      <w:r>
        <w:rPr>
          <w:rFonts w:eastAsia="Times New Roman" w:cs="Arial"/>
          <w:szCs w:val="20"/>
          <w:lang w:eastAsia="en-ZA"/>
        </w:rPr>
        <w:t>industry</w:t>
      </w:r>
      <w:proofErr w:type="gramEnd"/>
    </w:p>
    <w:p w14:paraId="458B00DD" w14:textId="77777777" w:rsidR="00F465DC" w:rsidRPr="00DF1CD0" w:rsidRDefault="00F465DC" w:rsidP="00F465DC">
      <w:pPr>
        <w:rPr>
          <w:rFonts w:eastAsia="Arial" w:cs="Arial"/>
        </w:rPr>
      </w:pPr>
    </w:p>
    <w:p w14:paraId="0485BA0D" w14:textId="193F2C96" w:rsidR="00F465DC" w:rsidRDefault="00F465DC" w:rsidP="00F465DC"/>
    <w:p w14:paraId="5249B41E" w14:textId="786CB80D" w:rsidR="00F465DC" w:rsidRPr="00B33B78" w:rsidRDefault="00F465DC" w:rsidP="00F465DC">
      <w:pPr>
        <w:pStyle w:val="Heading2"/>
        <w:rPr>
          <w:lang w:eastAsia="en-ZA"/>
        </w:rPr>
      </w:pPr>
      <w:bookmarkStart w:id="382" w:name="_Toc128572873"/>
      <w:r>
        <w:rPr>
          <w:lang w:eastAsia="en-ZA"/>
        </w:rPr>
        <w:t>3.1</w:t>
      </w:r>
      <w:r>
        <w:rPr>
          <w:lang w:eastAsia="en-ZA"/>
        </w:rPr>
        <w:tab/>
      </w:r>
      <w:bookmarkStart w:id="383" w:name="_Toc105711170"/>
      <w:r>
        <w:rPr>
          <w:lang w:eastAsia="en-ZA"/>
        </w:rPr>
        <w:t>T</w:t>
      </w:r>
      <w:r w:rsidRPr="00FC39A0">
        <w:rPr>
          <w:lang w:eastAsia="en-ZA"/>
        </w:rPr>
        <w:t xml:space="preserve">he principles and importance of selling up during a </w:t>
      </w:r>
      <w:proofErr w:type="gramStart"/>
      <w:r w:rsidRPr="00FC39A0">
        <w:rPr>
          <w:lang w:eastAsia="en-ZA"/>
        </w:rPr>
        <w:t>sale</w:t>
      </w:r>
      <w:bookmarkEnd w:id="382"/>
      <w:bookmarkEnd w:id="383"/>
      <w:proofErr w:type="gramEnd"/>
    </w:p>
    <w:p w14:paraId="1E9FBA35" w14:textId="77777777" w:rsidR="00426174" w:rsidRPr="00566A0D" w:rsidRDefault="00426174" w:rsidP="00F465DC">
      <w:pPr>
        <w:rPr>
          <w:lang w:eastAsia="en-ZA"/>
        </w:rPr>
      </w:pPr>
    </w:p>
    <w:p w14:paraId="109EC85A" w14:textId="77777777" w:rsidR="00F465DC" w:rsidRDefault="00F465DC" w:rsidP="00F465DC">
      <w:pPr>
        <w:pStyle w:val="Heading3"/>
      </w:pPr>
      <w:bookmarkStart w:id="384" w:name="_Toc105711171"/>
      <w:bookmarkStart w:id="385" w:name="_Toc128572874"/>
      <w:r>
        <w:t>3.1.1</w:t>
      </w:r>
      <w:r>
        <w:tab/>
        <w:t xml:space="preserve">What upselling </w:t>
      </w:r>
      <w:proofErr w:type="gramStart"/>
      <w:r>
        <w:t>is</w:t>
      </w:r>
      <w:bookmarkEnd w:id="384"/>
      <w:bookmarkEnd w:id="385"/>
      <w:proofErr w:type="gramEnd"/>
    </w:p>
    <w:p w14:paraId="2E5922CC" w14:textId="77777777" w:rsidR="00F465DC" w:rsidRDefault="00F465DC" w:rsidP="00FD24DD"/>
    <w:p w14:paraId="3678EEBA" w14:textId="769EE43F" w:rsidR="00F465DC" w:rsidRDefault="00F465DC" w:rsidP="00FD24DD">
      <w:r>
        <w:t xml:space="preserve">Upselling is the practice in which a sales advisor tries to motivate customers to purchase a higher-end product, an upgrade, or an additional item </w:t>
      </w:r>
      <w:proofErr w:type="gramStart"/>
      <w:r>
        <w:t>in order to</w:t>
      </w:r>
      <w:proofErr w:type="gramEnd"/>
      <w:r>
        <w:t xml:space="preserve"> make a more profitable sale.</w:t>
      </w:r>
    </w:p>
    <w:p w14:paraId="48A7416B" w14:textId="77777777" w:rsidR="00FD24DD" w:rsidRDefault="00FD24DD" w:rsidP="00FD24DD"/>
    <w:p w14:paraId="586B1ABA" w14:textId="0FEE7D23" w:rsidR="00F465DC" w:rsidRDefault="00F465DC" w:rsidP="00151977">
      <w:pPr>
        <w:spacing w:after="60"/>
      </w:pPr>
      <w:proofErr w:type="spellStart"/>
      <w:proofErr w:type="gramStart"/>
      <w:r>
        <w:t>Examples:</w:t>
      </w:r>
      <w:r w:rsidR="00A62358" w:rsidRPr="00A62358">
        <w:rPr>
          <w:vertAlign w:val="superscript"/>
        </w:rPr>
        <w:t>xxv</w:t>
      </w:r>
      <w:proofErr w:type="spellEnd"/>
      <w:proofErr w:type="gramEnd"/>
    </w:p>
    <w:p w14:paraId="1FED4483" w14:textId="77777777" w:rsidR="00F465DC" w:rsidRPr="00CD6C87" w:rsidRDefault="00F465DC" w:rsidP="00151977">
      <w:pPr>
        <w:pStyle w:val="ListParagraph"/>
        <w:numPr>
          <w:ilvl w:val="0"/>
          <w:numId w:val="89"/>
        </w:numPr>
        <w:spacing w:after="60"/>
        <w:contextualSpacing w:val="0"/>
        <w:jc w:val="left"/>
        <w:rPr>
          <w:rFonts w:ascii="Times New Roman" w:hAnsi="Times New Roman"/>
          <w:szCs w:val="24"/>
          <w:lang w:eastAsia="en-ZA"/>
        </w:rPr>
      </w:pPr>
      <w:r>
        <w:t>Selling an extended service contract for an appliance</w:t>
      </w:r>
    </w:p>
    <w:p w14:paraId="6C6A217D" w14:textId="77777777" w:rsidR="00F465DC" w:rsidRDefault="00F465DC" w:rsidP="00151977">
      <w:pPr>
        <w:pStyle w:val="ListParagraph"/>
        <w:numPr>
          <w:ilvl w:val="0"/>
          <w:numId w:val="89"/>
        </w:numPr>
        <w:spacing w:after="60"/>
        <w:contextualSpacing w:val="0"/>
        <w:jc w:val="left"/>
      </w:pPr>
      <w:r>
        <w:t xml:space="preserve">Suggesting that a customer opt for higher specifications in a new </w:t>
      </w:r>
      <w:proofErr w:type="gramStart"/>
      <w:r>
        <w:t>computer</w:t>
      </w:r>
      <w:proofErr w:type="gramEnd"/>
    </w:p>
    <w:p w14:paraId="3E93B8B0" w14:textId="77777777" w:rsidR="00F465DC" w:rsidRDefault="00F465DC" w:rsidP="00151977">
      <w:pPr>
        <w:pStyle w:val="ListParagraph"/>
        <w:numPr>
          <w:ilvl w:val="0"/>
          <w:numId w:val="89"/>
        </w:numPr>
        <w:spacing w:after="60"/>
        <w:contextualSpacing w:val="0"/>
        <w:jc w:val="left"/>
      </w:pPr>
      <w:r>
        <w:t>Selling luxury options on a vehicle, such as leather upholstery</w:t>
      </w:r>
    </w:p>
    <w:p w14:paraId="44211094" w14:textId="18CD9167" w:rsidR="00F465DC" w:rsidRDefault="00F465DC" w:rsidP="00151977">
      <w:pPr>
        <w:pStyle w:val="ListParagraph"/>
        <w:numPr>
          <w:ilvl w:val="0"/>
          <w:numId w:val="89"/>
        </w:numPr>
        <w:spacing w:after="60"/>
        <w:contextualSpacing w:val="0"/>
        <w:jc w:val="left"/>
      </w:pPr>
      <w:r>
        <w:t xml:space="preserve">Suggesting that a customer purchase a more extensive car service package when </w:t>
      </w:r>
      <w:r w:rsidR="006C1349">
        <w:t>taking</w:t>
      </w:r>
      <w:r>
        <w:t xml:space="preserve"> out a mobile phone on a </w:t>
      </w:r>
      <w:proofErr w:type="gramStart"/>
      <w:r>
        <w:t>contract</w:t>
      </w:r>
      <w:proofErr w:type="gramEnd"/>
    </w:p>
    <w:p w14:paraId="4385D309" w14:textId="77777777" w:rsidR="00F465DC" w:rsidRDefault="00F465DC" w:rsidP="00151977">
      <w:pPr>
        <w:pStyle w:val="ListParagraph"/>
        <w:numPr>
          <w:ilvl w:val="0"/>
          <w:numId w:val="89"/>
        </w:numPr>
        <w:spacing w:after="60"/>
        <w:contextualSpacing w:val="0"/>
        <w:jc w:val="left"/>
      </w:pPr>
      <w:r>
        <w:t xml:space="preserve">Asking the customer to choose a larger meal size at a fast-food </w:t>
      </w:r>
      <w:proofErr w:type="gramStart"/>
      <w:r>
        <w:t>restaurant</w:t>
      </w:r>
      <w:proofErr w:type="gramEnd"/>
    </w:p>
    <w:p w14:paraId="7FFDCEDE" w14:textId="77777777" w:rsidR="00F465DC" w:rsidRDefault="00F465DC">
      <w:pPr>
        <w:pStyle w:val="ListParagraph"/>
        <w:numPr>
          <w:ilvl w:val="0"/>
          <w:numId w:val="89"/>
        </w:numPr>
        <w:contextualSpacing w:val="0"/>
        <w:jc w:val="left"/>
      </w:pPr>
      <w:r>
        <w:t>Offering a pair of similar, but more expensive sneakers from the new collection</w:t>
      </w:r>
    </w:p>
    <w:p w14:paraId="46F6093E" w14:textId="70B73EAB" w:rsidR="00F465DC" w:rsidRDefault="00F465DC" w:rsidP="00FD24DD"/>
    <w:p w14:paraId="40EC27E6" w14:textId="77777777" w:rsidR="00426174" w:rsidRDefault="00426174" w:rsidP="00FD24DD"/>
    <w:p w14:paraId="67CD6D42" w14:textId="77777777" w:rsidR="00F465DC" w:rsidRDefault="00F465DC" w:rsidP="00F465DC">
      <w:pPr>
        <w:pStyle w:val="Heading3"/>
        <w:rPr>
          <w:lang w:eastAsia="en-ZA"/>
        </w:rPr>
      </w:pPr>
      <w:bookmarkStart w:id="386" w:name="_Toc105711172"/>
      <w:bookmarkStart w:id="387" w:name="_Toc128572875"/>
      <w:r>
        <w:rPr>
          <w:lang w:eastAsia="en-ZA"/>
        </w:rPr>
        <w:t>3.1.2</w:t>
      </w:r>
      <w:r>
        <w:rPr>
          <w:lang w:eastAsia="en-ZA"/>
        </w:rPr>
        <w:tab/>
        <w:t>Principles of upselling</w:t>
      </w:r>
      <w:bookmarkEnd w:id="386"/>
      <w:bookmarkEnd w:id="387"/>
    </w:p>
    <w:p w14:paraId="53DC3353" w14:textId="77777777" w:rsidR="00FD24DD" w:rsidRDefault="00FD24DD" w:rsidP="00F465DC">
      <w:pPr>
        <w:rPr>
          <w:lang w:eastAsia="en-ZA"/>
        </w:rPr>
      </w:pPr>
    </w:p>
    <w:p w14:paraId="4EE55FBB" w14:textId="41A9D869" w:rsidR="00F465DC" w:rsidRDefault="00F465DC" w:rsidP="00F465DC">
      <w:pPr>
        <w:rPr>
          <w:lang w:eastAsia="en-ZA"/>
        </w:rPr>
      </w:pPr>
      <w:r>
        <w:rPr>
          <w:lang w:eastAsia="en-ZA"/>
        </w:rPr>
        <w:t>The following principles will assist you in upselling.</w:t>
      </w:r>
    </w:p>
    <w:tbl>
      <w:tblPr>
        <w:tblW w:w="0" w:type="auto"/>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tblCellMar>
          <w:top w:w="108" w:type="dxa"/>
          <w:bottom w:w="108" w:type="dxa"/>
        </w:tblCellMar>
        <w:tblLook w:val="04A0" w:firstRow="1" w:lastRow="0" w:firstColumn="1" w:lastColumn="0" w:noHBand="0" w:noVBand="1"/>
      </w:tblPr>
      <w:tblGrid>
        <w:gridCol w:w="2402"/>
        <w:gridCol w:w="6595"/>
      </w:tblGrid>
      <w:tr w:rsidR="00FD24DD" w:rsidRPr="00AC3721" w14:paraId="3EED83EC" w14:textId="77777777" w:rsidTr="00151977">
        <w:tc>
          <w:tcPr>
            <w:tcW w:w="2402" w:type="dxa"/>
            <w:shd w:val="clear" w:color="auto" w:fill="D9D9D9" w:themeFill="background1" w:themeFillShade="D9"/>
          </w:tcPr>
          <w:p w14:paraId="28358374" w14:textId="2028F219" w:rsidR="00FD24DD" w:rsidRPr="00FD24DD" w:rsidRDefault="00FD24DD" w:rsidP="00FD24DD">
            <w:pPr>
              <w:jc w:val="left"/>
              <w:rPr>
                <w:b/>
                <w:bCs/>
                <w:szCs w:val="20"/>
              </w:rPr>
            </w:pPr>
            <w:r w:rsidRPr="00FD24DD">
              <w:rPr>
                <w:b/>
                <w:bCs/>
                <w:lang w:eastAsia="en-ZA"/>
              </w:rPr>
              <w:lastRenderedPageBreak/>
              <w:t>Trust is vital</w:t>
            </w:r>
          </w:p>
        </w:tc>
        <w:tc>
          <w:tcPr>
            <w:tcW w:w="6595" w:type="dxa"/>
            <w:shd w:val="clear" w:color="auto" w:fill="D9D9D9" w:themeFill="background1" w:themeFillShade="D9"/>
          </w:tcPr>
          <w:p w14:paraId="2800BA08" w14:textId="5DDC7788" w:rsidR="00FD24DD" w:rsidRPr="00AC3721" w:rsidRDefault="00FD24DD" w:rsidP="00426174">
            <w:pPr>
              <w:jc w:val="left"/>
            </w:pPr>
            <w:r>
              <w:t xml:space="preserve">Customer relationships are built on trust. The sales advisor builds trust by getting to know the customer’s wants and needs. When the sales advisor understands a customer, he or she can easily anticipate the customer’s needs and offer them the right products and services right for them. </w:t>
            </w:r>
          </w:p>
        </w:tc>
      </w:tr>
      <w:tr w:rsidR="00FD24DD" w:rsidRPr="00AC3721" w14:paraId="0C9D299B" w14:textId="77777777" w:rsidTr="00151977">
        <w:tc>
          <w:tcPr>
            <w:tcW w:w="2402" w:type="dxa"/>
            <w:shd w:val="clear" w:color="auto" w:fill="D9D9D9" w:themeFill="background1" w:themeFillShade="D9"/>
          </w:tcPr>
          <w:p w14:paraId="74F88B76" w14:textId="5BC0765F" w:rsidR="00FD24DD" w:rsidRPr="00FD24DD" w:rsidRDefault="00FD24DD" w:rsidP="00FD24DD">
            <w:pPr>
              <w:jc w:val="left"/>
              <w:rPr>
                <w:b/>
                <w:bCs/>
                <w:lang w:eastAsia="en-ZA"/>
              </w:rPr>
            </w:pPr>
            <w:r w:rsidRPr="00FD24DD">
              <w:rPr>
                <w:b/>
                <w:bCs/>
                <w:lang w:eastAsia="en-ZA"/>
              </w:rPr>
              <w:t>Be a sales consultant rather than a salesperson</w:t>
            </w:r>
          </w:p>
        </w:tc>
        <w:tc>
          <w:tcPr>
            <w:tcW w:w="6595" w:type="dxa"/>
            <w:shd w:val="clear" w:color="auto" w:fill="D9D9D9" w:themeFill="background1" w:themeFillShade="D9"/>
          </w:tcPr>
          <w:p w14:paraId="08D16014" w14:textId="73B047B0" w:rsidR="00FD24DD" w:rsidRDefault="00FD24DD" w:rsidP="00426174">
            <w:r>
              <w:t xml:space="preserve">Become an expert in understanding customer needs. This way, instead of simply trying to “sell” a product to a customer, you can suggest ways that your other products can serve the customer. </w:t>
            </w:r>
          </w:p>
          <w:p w14:paraId="4CBB31BC" w14:textId="77777777" w:rsidR="00426174" w:rsidRDefault="00426174" w:rsidP="00426174"/>
          <w:p w14:paraId="7E0B2526" w14:textId="635F9A62" w:rsidR="00FD24DD" w:rsidRDefault="00FD24DD" w:rsidP="00426174">
            <w:pPr>
              <w:jc w:val="left"/>
            </w:pPr>
            <w:r>
              <w:t>You are in the perfect place to make suggestions when you are a product expert and have insights to offer that the customer cannot find elsewhere. Expert understanding of customer needs make you come across as a sales consultant versus a person who just wants to sell something.</w:t>
            </w:r>
          </w:p>
        </w:tc>
      </w:tr>
      <w:tr w:rsidR="00FD24DD" w:rsidRPr="00AC3721" w14:paraId="607CFF5C" w14:textId="77777777" w:rsidTr="00151977">
        <w:tc>
          <w:tcPr>
            <w:tcW w:w="2402" w:type="dxa"/>
            <w:shd w:val="clear" w:color="auto" w:fill="D9D9D9" w:themeFill="background1" w:themeFillShade="D9"/>
          </w:tcPr>
          <w:p w14:paraId="1CB17DFF" w14:textId="781272AF" w:rsidR="00FD24DD" w:rsidRPr="00FD24DD" w:rsidRDefault="00FD24DD" w:rsidP="00FD24DD">
            <w:pPr>
              <w:jc w:val="left"/>
              <w:rPr>
                <w:b/>
                <w:bCs/>
                <w:lang w:eastAsia="en-ZA"/>
              </w:rPr>
            </w:pPr>
            <w:r w:rsidRPr="00FD24DD">
              <w:rPr>
                <w:b/>
                <w:bCs/>
                <w:lang w:eastAsia="en-ZA"/>
              </w:rPr>
              <w:t>Be relevant to the customer</w:t>
            </w:r>
          </w:p>
        </w:tc>
        <w:tc>
          <w:tcPr>
            <w:tcW w:w="6595" w:type="dxa"/>
            <w:shd w:val="clear" w:color="auto" w:fill="D9D9D9" w:themeFill="background1" w:themeFillShade="D9"/>
          </w:tcPr>
          <w:p w14:paraId="603B5D73" w14:textId="76C694E6" w:rsidR="00FD24DD" w:rsidRDefault="00FD24DD" w:rsidP="00426174">
            <w:r>
              <w:t>Relevance is key in upselling. Few things annoy customers more than wading through products and services that are not relevant to their needs. Be sure to understand the customer’s needs and offer relevant products and services.</w:t>
            </w:r>
          </w:p>
        </w:tc>
      </w:tr>
      <w:tr w:rsidR="00FD24DD" w:rsidRPr="00AC3721" w14:paraId="75BC6AA3" w14:textId="77777777" w:rsidTr="00151977">
        <w:tc>
          <w:tcPr>
            <w:tcW w:w="2402" w:type="dxa"/>
            <w:shd w:val="clear" w:color="auto" w:fill="D9D9D9" w:themeFill="background1" w:themeFillShade="D9"/>
          </w:tcPr>
          <w:p w14:paraId="7FC734F1" w14:textId="44B7161C" w:rsidR="00FD24DD" w:rsidRPr="00FD24DD" w:rsidRDefault="00FD24DD" w:rsidP="00FD24DD">
            <w:pPr>
              <w:jc w:val="left"/>
              <w:rPr>
                <w:b/>
                <w:bCs/>
                <w:lang w:eastAsia="en-ZA"/>
              </w:rPr>
            </w:pPr>
            <w:r w:rsidRPr="00FD24DD">
              <w:rPr>
                <w:b/>
                <w:bCs/>
                <w:lang w:eastAsia="en-ZA"/>
              </w:rPr>
              <w:t>Be proactive</w:t>
            </w:r>
          </w:p>
        </w:tc>
        <w:tc>
          <w:tcPr>
            <w:tcW w:w="6595" w:type="dxa"/>
            <w:shd w:val="clear" w:color="auto" w:fill="D9D9D9" w:themeFill="background1" w:themeFillShade="D9"/>
          </w:tcPr>
          <w:p w14:paraId="3ED805E4" w14:textId="446FCA72" w:rsidR="00FD24DD" w:rsidRDefault="00FD24DD" w:rsidP="00426174">
            <w:r>
              <w:t xml:space="preserve">Take note and anticipate what issues and problems the customer might have, then figure out solutions on their behalf. </w:t>
            </w:r>
          </w:p>
          <w:p w14:paraId="0FB64664" w14:textId="77777777" w:rsidR="00426174" w:rsidRDefault="00426174" w:rsidP="00426174"/>
          <w:p w14:paraId="1846F89D" w14:textId="0066CDE1" w:rsidR="00FD24DD" w:rsidRDefault="00FD24DD" w:rsidP="00426174">
            <w:r>
              <w:t xml:space="preserve">For example, customers might not know about a product or an upgrade, or an extended warranty, unless you tell them. </w:t>
            </w:r>
          </w:p>
        </w:tc>
      </w:tr>
    </w:tbl>
    <w:p w14:paraId="046DF001" w14:textId="089D0413" w:rsidR="00FD24DD" w:rsidRDefault="00FD24DD" w:rsidP="00F465DC">
      <w:pPr>
        <w:rPr>
          <w:lang w:eastAsia="en-ZA"/>
        </w:rPr>
      </w:pPr>
    </w:p>
    <w:p w14:paraId="0AB1F8BD" w14:textId="68A02819" w:rsidR="00FD24DD" w:rsidRDefault="00FD24DD" w:rsidP="00F465DC">
      <w:pPr>
        <w:rPr>
          <w:lang w:eastAsia="en-ZA"/>
        </w:rPr>
      </w:pPr>
    </w:p>
    <w:p w14:paraId="219F37B1" w14:textId="35BB18C2" w:rsidR="00FD24DD" w:rsidRDefault="00FD24DD" w:rsidP="00FD24DD">
      <w:pPr>
        <w:pStyle w:val="Heading2"/>
        <w:rPr>
          <w:lang w:eastAsia="en-ZA"/>
        </w:rPr>
      </w:pPr>
      <w:bookmarkStart w:id="388" w:name="_Toc128572876"/>
      <w:r>
        <w:rPr>
          <w:lang w:eastAsia="en-ZA"/>
        </w:rPr>
        <w:t>3.2</w:t>
      </w:r>
      <w:r>
        <w:rPr>
          <w:lang w:eastAsia="en-ZA"/>
        </w:rPr>
        <w:tab/>
        <w:t>T</w:t>
      </w:r>
      <w:r w:rsidRPr="00FC39A0">
        <w:rPr>
          <w:lang w:eastAsia="en-ZA"/>
        </w:rPr>
        <w:t xml:space="preserve">he principles and importance of selling up during a </w:t>
      </w:r>
      <w:proofErr w:type="gramStart"/>
      <w:r w:rsidRPr="00FC39A0">
        <w:rPr>
          <w:lang w:eastAsia="en-ZA"/>
        </w:rPr>
        <w:t>sale</w:t>
      </w:r>
      <w:bookmarkEnd w:id="388"/>
      <w:proofErr w:type="gramEnd"/>
    </w:p>
    <w:p w14:paraId="34945BC4" w14:textId="77777777" w:rsidR="00426174" w:rsidRPr="00566A0D" w:rsidRDefault="00426174" w:rsidP="00F465DC">
      <w:pPr>
        <w:rPr>
          <w:lang w:eastAsia="en-ZA"/>
        </w:rPr>
      </w:pPr>
    </w:p>
    <w:p w14:paraId="2EDAC9F4" w14:textId="77777777" w:rsidR="00F465DC" w:rsidRDefault="00F465DC" w:rsidP="00F465DC">
      <w:pPr>
        <w:pStyle w:val="Heading3"/>
      </w:pPr>
      <w:bookmarkStart w:id="389" w:name="_Toc105711174"/>
      <w:bookmarkStart w:id="390" w:name="_Toc128572877"/>
      <w:r>
        <w:t>3.2.1</w:t>
      </w:r>
      <w:r>
        <w:tab/>
        <w:t xml:space="preserve">Offering additional </w:t>
      </w:r>
      <w:proofErr w:type="gramStart"/>
      <w:r>
        <w:t>products</w:t>
      </w:r>
      <w:bookmarkEnd w:id="389"/>
      <w:bookmarkEnd w:id="390"/>
      <w:proofErr w:type="gramEnd"/>
    </w:p>
    <w:p w14:paraId="57D52CC2" w14:textId="77777777" w:rsidR="00FD24DD" w:rsidRDefault="00FD24DD" w:rsidP="00FD24DD"/>
    <w:p w14:paraId="1A82509D" w14:textId="280F8CF3" w:rsidR="00F465DC" w:rsidRDefault="00F465DC" w:rsidP="00FD24DD">
      <w:r>
        <w:t xml:space="preserve">Sales advisors should consider additional products to offer the customer. This way, you increase sales </w:t>
      </w:r>
      <w:proofErr w:type="gramStart"/>
      <w:r>
        <w:t>and also</w:t>
      </w:r>
      <w:proofErr w:type="gramEnd"/>
      <w:r>
        <w:t xml:space="preserve"> profits for the business.</w:t>
      </w:r>
    </w:p>
    <w:p w14:paraId="779F085C" w14:textId="77777777" w:rsidR="00FD24DD" w:rsidRDefault="00FD24DD" w:rsidP="00FD24DD"/>
    <w:p w14:paraId="145B48A4" w14:textId="77777777" w:rsidR="00F465DC" w:rsidRDefault="00F465DC" w:rsidP="00FD24DD">
      <w:pPr>
        <w:spacing w:after="120"/>
      </w:pPr>
      <w:r>
        <w:t>Examples of add-on sales by offering additional products:</w:t>
      </w:r>
    </w:p>
    <w:p w14:paraId="0CFE7880" w14:textId="77777777" w:rsidR="00F465DC" w:rsidRDefault="00F465DC">
      <w:pPr>
        <w:pStyle w:val="ListParagraph"/>
        <w:numPr>
          <w:ilvl w:val="0"/>
          <w:numId w:val="135"/>
        </w:numPr>
        <w:spacing w:after="120"/>
        <w:contextualSpacing w:val="0"/>
      </w:pPr>
      <w:r>
        <w:t>If a customer who buys an iPad indicated that he will also listen to music on the iPad, you may suggest that a good set of earphones will enhance his music experience.</w:t>
      </w:r>
    </w:p>
    <w:p w14:paraId="19616D77" w14:textId="282301CB" w:rsidR="00F465DC" w:rsidRDefault="00F465DC">
      <w:pPr>
        <w:pStyle w:val="ListParagraph"/>
        <w:numPr>
          <w:ilvl w:val="0"/>
          <w:numId w:val="135"/>
        </w:numPr>
      </w:pPr>
      <w:r>
        <w:t xml:space="preserve">If selling a laptop computer, you may suggest a bag for the laptop. </w:t>
      </w:r>
    </w:p>
    <w:p w14:paraId="49B13317" w14:textId="77777777" w:rsidR="00F465DC" w:rsidRPr="00FB68F0" w:rsidRDefault="00F465DC" w:rsidP="00F465DC">
      <w:pPr>
        <w:pStyle w:val="Heading3"/>
      </w:pPr>
      <w:bookmarkStart w:id="391" w:name="_Toc478896743"/>
      <w:bookmarkStart w:id="392" w:name="_Toc105711175"/>
      <w:bookmarkStart w:id="393" w:name="_Toc128572878"/>
      <w:r>
        <w:lastRenderedPageBreak/>
        <w:t>3.2.2</w:t>
      </w:r>
      <w:r>
        <w:tab/>
      </w:r>
      <w:r w:rsidRPr="00FB68F0">
        <w:t xml:space="preserve">The </w:t>
      </w:r>
      <w:r>
        <w:t>importance and impact</w:t>
      </w:r>
      <w:r w:rsidRPr="00FB68F0">
        <w:t xml:space="preserve"> of offering additional </w:t>
      </w:r>
      <w:proofErr w:type="gramStart"/>
      <w:r w:rsidRPr="00FB68F0">
        <w:t>products</w:t>
      </w:r>
      <w:bookmarkEnd w:id="391"/>
      <w:bookmarkEnd w:id="392"/>
      <w:bookmarkEnd w:id="393"/>
      <w:proofErr w:type="gramEnd"/>
    </w:p>
    <w:p w14:paraId="164565D4" w14:textId="77777777" w:rsidR="00FD24DD" w:rsidRDefault="00FD24DD" w:rsidP="00F465DC"/>
    <w:p w14:paraId="2E01D06C" w14:textId="7F6041FD" w:rsidR="00F465DC" w:rsidRDefault="00F465DC" w:rsidP="00F465DC">
      <w:r>
        <w:t xml:space="preserve">Sales advisors can increase sales by identifying additional products that support the product sold to the customer. </w:t>
      </w:r>
    </w:p>
    <w:p w14:paraId="2AD08E28" w14:textId="77777777" w:rsidR="00FD24DD" w:rsidRDefault="00FD24DD" w:rsidP="00F465DC"/>
    <w:p w14:paraId="16A59BA0" w14:textId="1DEA6921" w:rsidR="00F465DC" w:rsidRDefault="00F465DC" w:rsidP="00F465DC">
      <w:pPr>
        <w:rPr>
          <w:rStyle w:val="hgkelc"/>
        </w:rPr>
      </w:pPr>
      <w:r>
        <w:rPr>
          <w:rStyle w:val="hgkelc"/>
        </w:rPr>
        <w:t xml:space="preserve">Add-on sales </w:t>
      </w:r>
      <w:r w:rsidRPr="00C531F7">
        <w:rPr>
          <w:rStyle w:val="hgkelc"/>
        </w:rPr>
        <w:t xml:space="preserve">help </w:t>
      </w:r>
      <w:r>
        <w:rPr>
          <w:rStyle w:val="hgkelc"/>
        </w:rPr>
        <w:t>stores</w:t>
      </w:r>
      <w:r w:rsidRPr="00C531F7">
        <w:rPr>
          <w:rStyle w:val="hgkelc"/>
        </w:rPr>
        <w:t xml:space="preserve"> sell a wider range of products and increase their profits by adding more items to a single sale</w:t>
      </w:r>
      <w:r>
        <w:rPr>
          <w:rStyle w:val="hgkelc"/>
        </w:rPr>
        <w:t>. Add-on selling also encourages conversations with customers, which can give them a better impression about the business.</w:t>
      </w:r>
    </w:p>
    <w:p w14:paraId="51809130" w14:textId="77777777" w:rsidR="00426174" w:rsidRDefault="00426174" w:rsidP="00F465DC"/>
    <w:tbl>
      <w:tblPr>
        <w:tblW w:w="5000" w:type="pct"/>
        <w:tblCellMar>
          <w:top w:w="108" w:type="dxa"/>
          <w:bottom w:w="108" w:type="dxa"/>
        </w:tblCellMar>
        <w:tblLook w:val="04A0" w:firstRow="1" w:lastRow="0" w:firstColumn="1" w:lastColumn="0" w:noHBand="0" w:noVBand="1"/>
      </w:tblPr>
      <w:tblGrid>
        <w:gridCol w:w="1399"/>
        <w:gridCol w:w="7618"/>
      </w:tblGrid>
      <w:tr w:rsidR="00F465DC" w14:paraId="6C938269" w14:textId="77777777" w:rsidTr="00151977">
        <w:trPr>
          <w:trHeight w:val="1070"/>
        </w:trPr>
        <w:tc>
          <w:tcPr>
            <w:tcW w:w="776" w:type="pct"/>
            <w:tcBorders>
              <w:top w:val="single" w:sz="4" w:space="0" w:color="auto"/>
              <w:left w:val="single" w:sz="4" w:space="0" w:color="auto"/>
              <w:bottom w:val="single" w:sz="4" w:space="0" w:color="auto"/>
            </w:tcBorders>
            <w:shd w:val="clear" w:color="auto" w:fill="auto"/>
          </w:tcPr>
          <w:p w14:paraId="6A4FFB2D" w14:textId="77777777" w:rsidR="00F465DC" w:rsidRDefault="00F465DC" w:rsidP="00426174">
            <w:pPr>
              <w:jc w:val="center"/>
            </w:pPr>
            <w:r w:rsidRPr="00DF46FF">
              <w:rPr>
                <w:noProof/>
                <w:lang w:eastAsia="en-GB"/>
              </w:rPr>
              <w:drawing>
                <wp:inline distT="0" distB="0" distL="0" distR="0" wp14:anchorId="122DF6DD" wp14:editId="086427D2">
                  <wp:extent cx="464820" cy="464820"/>
                  <wp:effectExtent l="0" t="0" r="0" b="0"/>
                  <wp:docPr id="1458" name="Picture 1458"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1" descr="A close up of a sign&#10;&#10;Description automatically generated"/>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4224" w:type="pct"/>
            <w:tcBorders>
              <w:top w:val="single" w:sz="4" w:space="0" w:color="auto"/>
              <w:bottom w:val="single" w:sz="4" w:space="0" w:color="auto"/>
              <w:right w:val="single" w:sz="4" w:space="0" w:color="auto"/>
            </w:tcBorders>
            <w:shd w:val="clear" w:color="auto" w:fill="auto"/>
            <w:vAlign w:val="center"/>
          </w:tcPr>
          <w:p w14:paraId="1963D414" w14:textId="70E61A9B" w:rsidR="00F465DC" w:rsidRDefault="00F465DC" w:rsidP="00426174">
            <w:pPr>
              <w:rPr>
                <w:lang w:val="en-US"/>
              </w:rPr>
            </w:pPr>
            <w:r>
              <w:rPr>
                <w:lang w:val="en-US"/>
              </w:rPr>
              <w:t xml:space="preserve">Offering additional products does not mean that you should offer something for free. </w:t>
            </w:r>
          </w:p>
          <w:p w14:paraId="595C329E" w14:textId="77777777" w:rsidR="00426174" w:rsidRDefault="00426174" w:rsidP="00426174">
            <w:pPr>
              <w:rPr>
                <w:lang w:val="en-US"/>
              </w:rPr>
            </w:pPr>
          </w:p>
          <w:p w14:paraId="25CBB7DE" w14:textId="410EB1D6" w:rsidR="00F465DC" w:rsidRDefault="00F465DC" w:rsidP="00426174">
            <w:pPr>
              <w:rPr>
                <w:lang w:val="en-US"/>
              </w:rPr>
            </w:pPr>
            <w:r>
              <w:rPr>
                <w:lang w:val="en-US"/>
              </w:rPr>
              <w:t>It means that you suggest an additional product that the customer may buy, that supports or complements the original product purchase, thereby increasing sales for the store.</w:t>
            </w:r>
          </w:p>
          <w:p w14:paraId="6BC941CC" w14:textId="77777777" w:rsidR="00426174" w:rsidRDefault="00426174" w:rsidP="00426174">
            <w:pPr>
              <w:rPr>
                <w:lang w:val="en-US"/>
              </w:rPr>
            </w:pPr>
          </w:p>
          <w:p w14:paraId="135986C2" w14:textId="77777777" w:rsidR="00F465DC" w:rsidRDefault="00F465DC" w:rsidP="00426174">
            <w:pPr>
              <w:rPr>
                <w:bCs/>
              </w:rPr>
            </w:pPr>
            <w:r>
              <w:t xml:space="preserve">The purpose of selling additional products to support the customer’s original need is to increase sales – to sell more so that profits can be increased. It is </w:t>
            </w:r>
            <w:r w:rsidRPr="0028162E">
              <w:rPr>
                <w:b/>
                <w:i/>
                <w:u w:val="single"/>
              </w:rPr>
              <w:t>not the same</w:t>
            </w:r>
            <w:r>
              <w:t xml:space="preserve"> as giving the customer something for free because he bought something.</w:t>
            </w:r>
          </w:p>
        </w:tc>
      </w:tr>
    </w:tbl>
    <w:p w14:paraId="71FEF05A" w14:textId="37CA1B80" w:rsidR="00F465DC" w:rsidRDefault="00F465DC" w:rsidP="00F465DC"/>
    <w:p w14:paraId="5F8DDE02" w14:textId="77777777" w:rsidR="00151977" w:rsidRDefault="00151977" w:rsidP="00F465DC"/>
    <w:tbl>
      <w:tblPr>
        <w:tblStyle w:val="TableGrid"/>
        <w:tblW w:w="5000" w:type="pct"/>
        <w:tblCellMar>
          <w:top w:w="108" w:type="dxa"/>
          <w:bottom w:w="108" w:type="dxa"/>
        </w:tblCellMar>
        <w:tblLook w:val="04A0" w:firstRow="1" w:lastRow="0" w:firstColumn="1" w:lastColumn="0" w:noHBand="0" w:noVBand="1"/>
      </w:tblPr>
      <w:tblGrid>
        <w:gridCol w:w="1414"/>
        <w:gridCol w:w="7603"/>
      </w:tblGrid>
      <w:tr w:rsidR="00FD24DD" w:rsidRPr="00AF44EC" w14:paraId="2360E74A" w14:textId="77777777" w:rsidTr="00155430">
        <w:tc>
          <w:tcPr>
            <w:tcW w:w="784" w:type="pct"/>
            <w:tcBorders>
              <w:top w:val="single" w:sz="4" w:space="0" w:color="auto"/>
              <w:left w:val="single" w:sz="4" w:space="0" w:color="auto"/>
              <w:bottom w:val="single" w:sz="4" w:space="0" w:color="auto"/>
              <w:right w:val="nil"/>
            </w:tcBorders>
            <w:hideMark/>
          </w:tcPr>
          <w:p w14:paraId="335A1B64" w14:textId="77777777" w:rsidR="00FD24DD" w:rsidRPr="00651F0A" w:rsidRDefault="00FD24DD" w:rsidP="00155430">
            <w:pPr>
              <w:jc w:val="center"/>
            </w:pPr>
            <w:bookmarkStart w:id="394" w:name="_Hlk128604101"/>
            <w:r w:rsidRPr="00DF46FF">
              <w:rPr>
                <w:noProof/>
              </w:rPr>
              <w:drawing>
                <wp:inline distT="0" distB="0" distL="0" distR="0" wp14:anchorId="58C3E225" wp14:editId="6DC78D97">
                  <wp:extent cx="464820" cy="464820"/>
                  <wp:effectExtent l="0" t="0" r="0" b="0"/>
                  <wp:docPr id="1086" name="Picture 1086" descr="A picture containing plate, wind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2" descr="A picture containing plate, window&#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4216" w:type="pct"/>
            <w:tcBorders>
              <w:top w:val="single" w:sz="4" w:space="0" w:color="auto"/>
              <w:left w:val="nil"/>
              <w:bottom w:val="single" w:sz="4" w:space="0" w:color="auto"/>
              <w:right w:val="single" w:sz="4" w:space="0" w:color="auto"/>
            </w:tcBorders>
          </w:tcPr>
          <w:p w14:paraId="22D99CA1" w14:textId="5F475989" w:rsidR="00FD24DD" w:rsidRPr="00833557" w:rsidRDefault="00FD24DD" w:rsidP="00155430">
            <w:pPr>
              <w:spacing w:after="120"/>
              <w:rPr>
                <w:b/>
                <w:bCs/>
                <w:lang w:val="en-US"/>
              </w:rPr>
            </w:pPr>
            <w:r w:rsidRPr="00833557">
              <w:rPr>
                <w:b/>
                <w:bCs/>
                <w:lang w:val="en-US"/>
              </w:rPr>
              <w:t xml:space="preserve">Activity </w:t>
            </w:r>
            <w:r w:rsidR="00A0742A">
              <w:rPr>
                <w:b/>
                <w:bCs/>
                <w:lang w:val="en-US"/>
              </w:rPr>
              <w:t>2</w:t>
            </w:r>
            <w:r w:rsidR="003046AB">
              <w:rPr>
                <w:b/>
                <w:bCs/>
                <w:lang w:val="en-US"/>
              </w:rPr>
              <w:t>9</w:t>
            </w:r>
            <w:r w:rsidRPr="00833557">
              <w:rPr>
                <w:b/>
                <w:bCs/>
                <w:lang w:val="en-US"/>
              </w:rPr>
              <w:t xml:space="preserve"> (</w:t>
            </w:r>
            <w:r w:rsidR="00833557" w:rsidRPr="00833557">
              <w:rPr>
                <w:rFonts w:eastAsia="Times New Roman" w:cs="Arial"/>
                <w:b/>
                <w:bCs/>
                <w:szCs w:val="20"/>
                <w:lang w:eastAsia="en-ZA"/>
              </w:rPr>
              <w:t>KM03-IAC0302</w:t>
            </w:r>
            <w:r w:rsidRPr="00833557">
              <w:rPr>
                <w:b/>
                <w:bCs/>
                <w:lang w:val="en-US"/>
              </w:rPr>
              <w:t>):</w:t>
            </w:r>
          </w:p>
          <w:p w14:paraId="493A25EB" w14:textId="77777777" w:rsidR="00833557" w:rsidRDefault="00833557" w:rsidP="00833557">
            <w:pPr>
              <w:spacing w:before="120" w:after="120"/>
              <w:rPr>
                <w:lang w:val="en-US"/>
              </w:rPr>
            </w:pPr>
            <w:r>
              <w:rPr>
                <w:lang w:val="en-US"/>
              </w:rPr>
              <w:t>Work in small groups.</w:t>
            </w:r>
          </w:p>
          <w:p w14:paraId="5861D319" w14:textId="4F9D76BD" w:rsidR="00FD24DD" w:rsidRDefault="00A0742A" w:rsidP="00155430">
            <w:pPr>
              <w:spacing w:after="120"/>
              <w:ind w:left="743" w:hanging="743"/>
            </w:pPr>
            <w:r>
              <w:rPr>
                <w:lang w:val="en-US"/>
              </w:rPr>
              <w:t>2</w:t>
            </w:r>
            <w:r w:rsidR="003046AB">
              <w:rPr>
                <w:lang w:val="en-US"/>
              </w:rPr>
              <w:t>9</w:t>
            </w:r>
            <w:r w:rsidR="00FD24DD" w:rsidRPr="009D4C02">
              <w:rPr>
                <w:lang w:val="en-US"/>
              </w:rPr>
              <w:t>.1</w:t>
            </w:r>
            <w:r w:rsidR="00FD24DD" w:rsidRPr="009D4C02">
              <w:rPr>
                <w:lang w:val="en-US"/>
              </w:rPr>
              <w:tab/>
            </w:r>
            <w:r w:rsidR="00833557">
              <w:t>List 5 products sold by the stores where you are employed.</w:t>
            </w:r>
          </w:p>
          <w:p w14:paraId="195D17A5" w14:textId="60BEB4CB" w:rsidR="00FD24DD" w:rsidRPr="00833557" w:rsidRDefault="00A0742A" w:rsidP="00833557">
            <w:pPr>
              <w:spacing w:after="120"/>
              <w:ind w:left="743" w:hanging="743"/>
            </w:pPr>
            <w:r>
              <w:rPr>
                <w:lang w:val="en-US"/>
              </w:rPr>
              <w:t>2</w:t>
            </w:r>
            <w:r w:rsidR="003046AB">
              <w:rPr>
                <w:lang w:val="en-US"/>
              </w:rPr>
              <w:t>9</w:t>
            </w:r>
            <w:r w:rsidR="00833557" w:rsidRPr="009D4C02">
              <w:rPr>
                <w:lang w:val="en-US"/>
              </w:rPr>
              <w:t>.</w:t>
            </w:r>
            <w:r w:rsidR="00833557">
              <w:rPr>
                <w:lang w:val="en-US"/>
              </w:rPr>
              <w:t>2</w:t>
            </w:r>
            <w:r w:rsidR="00833557" w:rsidRPr="009D4C02">
              <w:rPr>
                <w:lang w:val="en-US"/>
              </w:rPr>
              <w:tab/>
            </w:r>
            <w:r w:rsidR="00833557">
              <w:t>For every product, brainstorm add-on products that the sales advisor can offer customers.</w:t>
            </w:r>
          </w:p>
        </w:tc>
      </w:tr>
      <w:bookmarkEnd w:id="394"/>
    </w:tbl>
    <w:p w14:paraId="3F24D754" w14:textId="22EE0DE5" w:rsidR="00833557" w:rsidRDefault="00833557" w:rsidP="00FD24DD"/>
    <w:p w14:paraId="2197DB7E" w14:textId="608ACAC4" w:rsidR="00426174" w:rsidRDefault="00426174" w:rsidP="00FD24DD"/>
    <w:p w14:paraId="4791AB74" w14:textId="3A6B4A59" w:rsidR="00151977" w:rsidRDefault="00151977" w:rsidP="00FD24DD"/>
    <w:p w14:paraId="410FFD91" w14:textId="28F9CEB3" w:rsidR="00151977" w:rsidRDefault="00151977" w:rsidP="00FD24DD"/>
    <w:p w14:paraId="127B7E26" w14:textId="26067D2A" w:rsidR="00151977" w:rsidRDefault="00151977" w:rsidP="00FD24DD"/>
    <w:p w14:paraId="61FC77B1" w14:textId="7F98DD75" w:rsidR="00151977" w:rsidRDefault="00151977" w:rsidP="00FD24DD"/>
    <w:p w14:paraId="2674D4DB" w14:textId="27454E8B" w:rsidR="00151977" w:rsidRDefault="00151977" w:rsidP="00FD24DD"/>
    <w:p w14:paraId="28E2FC2B" w14:textId="31635B2E" w:rsidR="00151977" w:rsidRDefault="00151977" w:rsidP="00FD24DD"/>
    <w:p w14:paraId="4BADBFB0" w14:textId="5D735FFE" w:rsidR="00151977" w:rsidRDefault="00151977" w:rsidP="00FD24DD"/>
    <w:p w14:paraId="2E36829F" w14:textId="2600379D" w:rsidR="00151977" w:rsidRDefault="00151977" w:rsidP="00FD24DD"/>
    <w:p w14:paraId="716245EB" w14:textId="582B1B6F" w:rsidR="00151977" w:rsidRDefault="00151977" w:rsidP="00FD24DD"/>
    <w:p w14:paraId="08C85B5A" w14:textId="77777777" w:rsidR="00151977" w:rsidRDefault="00151977" w:rsidP="00FD24DD"/>
    <w:p w14:paraId="6A86E948" w14:textId="77777777" w:rsidR="00F465DC" w:rsidRDefault="00F465DC" w:rsidP="00F465DC">
      <w:pPr>
        <w:pStyle w:val="Heading3"/>
      </w:pPr>
      <w:bookmarkStart w:id="395" w:name="_Toc478896744"/>
      <w:bookmarkStart w:id="396" w:name="_Toc105711176"/>
      <w:bookmarkStart w:id="397" w:name="_Toc128572879"/>
      <w:r>
        <w:lastRenderedPageBreak/>
        <w:t>3.2.3</w:t>
      </w:r>
      <w:r>
        <w:tab/>
        <w:t xml:space="preserve">How to introduce </w:t>
      </w:r>
      <w:proofErr w:type="gramStart"/>
      <w:r>
        <w:t>add-ons</w:t>
      </w:r>
      <w:bookmarkEnd w:id="395"/>
      <w:bookmarkEnd w:id="396"/>
      <w:bookmarkEnd w:id="397"/>
      <w:proofErr w:type="gramEnd"/>
    </w:p>
    <w:p w14:paraId="0CB48353" w14:textId="77777777" w:rsidR="00833557" w:rsidRDefault="00833557" w:rsidP="00F465DC"/>
    <w:p w14:paraId="54B04E3D" w14:textId="041ECF3D" w:rsidR="00F465DC" w:rsidRDefault="00F465DC" w:rsidP="00F465DC">
      <w:r>
        <w:t>Here are some suggestions for offering add-ons:</w:t>
      </w:r>
    </w:p>
    <w:p w14:paraId="2D010099" w14:textId="59CC2752" w:rsidR="00833557" w:rsidRDefault="00833557" w:rsidP="00F465DC"/>
    <w:p w14:paraId="080D57A0" w14:textId="77777777" w:rsidR="00426174" w:rsidRDefault="00426174" w:rsidP="00F465DC"/>
    <w:p w14:paraId="0AB66742" w14:textId="2532CDEB" w:rsidR="00F465DC" w:rsidRDefault="007B0D7B" w:rsidP="00F465DC">
      <w:pPr>
        <w:jc w:val="center"/>
      </w:pPr>
      <w:r w:rsidRPr="007B0D7B">
        <w:rPr>
          <w:noProof/>
        </w:rPr>
        <w:drawing>
          <wp:inline distT="0" distB="0" distL="0" distR="0" wp14:anchorId="36DABE95" wp14:editId="71DCFD04">
            <wp:extent cx="4575323" cy="3883475"/>
            <wp:effectExtent l="0" t="0" r="0" b="317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4581560" cy="3888769"/>
                    </a:xfrm>
                    <a:prstGeom prst="rect">
                      <a:avLst/>
                    </a:prstGeom>
                    <a:noFill/>
                    <a:ln>
                      <a:noFill/>
                    </a:ln>
                  </pic:spPr>
                </pic:pic>
              </a:graphicData>
            </a:graphic>
          </wp:inline>
        </w:drawing>
      </w:r>
    </w:p>
    <w:p w14:paraId="12A41470" w14:textId="3A06C256" w:rsidR="00F465DC" w:rsidRDefault="00EE2E69" w:rsidP="00F465DC">
      <w:pPr>
        <w:jc w:val="center"/>
        <w:rPr>
          <w:noProof/>
          <w:lang w:eastAsia="en-GB"/>
        </w:rPr>
      </w:pPr>
      <w:r w:rsidRPr="00EE2E69">
        <w:rPr>
          <w:noProof/>
        </w:rPr>
        <w:drawing>
          <wp:inline distT="0" distB="0" distL="0" distR="0" wp14:anchorId="177D919D" wp14:editId="1884DE95">
            <wp:extent cx="3514578" cy="2851279"/>
            <wp:effectExtent l="0" t="0" r="0" b="635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3523924" cy="2858861"/>
                    </a:xfrm>
                    <a:prstGeom prst="rect">
                      <a:avLst/>
                    </a:prstGeom>
                    <a:noFill/>
                    <a:ln>
                      <a:noFill/>
                    </a:ln>
                  </pic:spPr>
                </pic:pic>
              </a:graphicData>
            </a:graphic>
          </wp:inline>
        </w:drawing>
      </w:r>
    </w:p>
    <w:p w14:paraId="6763ED77" w14:textId="77777777" w:rsidR="00833557" w:rsidRDefault="00833557" w:rsidP="00F465DC">
      <w:pPr>
        <w:jc w:val="center"/>
        <w:rPr>
          <w:noProof/>
          <w:lang w:eastAsia="en-GB"/>
        </w:rPr>
      </w:pPr>
    </w:p>
    <w:p w14:paraId="3BB0CEC6" w14:textId="3AE98062" w:rsidR="00F465DC" w:rsidRDefault="00F465DC" w:rsidP="00F465DC">
      <w:pPr>
        <w:jc w:val="center"/>
      </w:pPr>
    </w:p>
    <w:p w14:paraId="2013A9BE" w14:textId="4A562514" w:rsidR="00833557" w:rsidRDefault="00833557" w:rsidP="00833557">
      <w:pPr>
        <w:jc w:val="left"/>
      </w:pPr>
    </w:p>
    <w:p w14:paraId="65D9527F" w14:textId="77777777" w:rsidR="00426174" w:rsidRDefault="00426174" w:rsidP="00833557">
      <w:pPr>
        <w:jc w:val="left"/>
      </w:pPr>
    </w:p>
    <w:p w14:paraId="3D638D45" w14:textId="497235CD" w:rsidR="00833557" w:rsidRPr="00B33B78" w:rsidRDefault="00833557" w:rsidP="00833557">
      <w:pPr>
        <w:pStyle w:val="Heading2"/>
        <w:rPr>
          <w:lang w:eastAsia="en-ZA"/>
        </w:rPr>
      </w:pPr>
      <w:bookmarkStart w:id="398" w:name="_Toc128572880"/>
      <w:r>
        <w:rPr>
          <w:lang w:eastAsia="en-ZA"/>
        </w:rPr>
        <w:lastRenderedPageBreak/>
        <w:t>3.3</w:t>
      </w:r>
      <w:r>
        <w:rPr>
          <w:lang w:eastAsia="en-ZA"/>
        </w:rPr>
        <w:tab/>
        <w:t xml:space="preserve">The impact that add-on sales and </w:t>
      </w:r>
      <w:r w:rsidR="001D5A90">
        <w:rPr>
          <w:lang w:eastAsia="en-ZA"/>
        </w:rPr>
        <w:t>selling up</w:t>
      </w:r>
      <w:r>
        <w:rPr>
          <w:lang w:eastAsia="en-ZA"/>
        </w:rPr>
        <w:t xml:space="preserve"> has on the salesperson and the </w:t>
      </w:r>
      <w:proofErr w:type="gramStart"/>
      <w:r>
        <w:rPr>
          <w:lang w:eastAsia="en-ZA"/>
        </w:rPr>
        <w:t>business</w:t>
      </w:r>
      <w:bookmarkEnd w:id="398"/>
      <w:proofErr w:type="gramEnd"/>
    </w:p>
    <w:p w14:paraId="5E8188A0" w14:textId="36282A95" w:rsidR="00F465DC" w:rsidRDefault="00F465DC" w:rsidP="00833557">
      <w:r>
        <w:t>Upselling is essential for businesses because it impacts on the business and on the customer in the following ways:</w:t>
      </w:r>
    </w:p>
    <w:p w14:paraId="3DF6693A" w14:textId="77777777" w:rsidR="00833557" w:rsidRDefault="00833557" w:rsidP="00833557"/>
    <w:p w14:paraId="2A634C13" w14:textId="2B005DFC" w:rsidR="00F465DC" w:rsidRDefault="00F465DC">
      <w:pPr>
        <w:pStyle w:val="ListParagraph"/>
        <w:numPr>
          <w:ilvl w:val="0"/>
          <w:numId w:val="90"/>
        </w:numPr>
        <w:spacing w:after="60"/>
        <w:ind w:left="357" w:hanging="357"/>
        <w:contextualSpacing w:val="0"/>
        <w:jc w:val="left"/>
      </w:pPr>
      <w:r w:rsidRPr="00C91806">
        <w:rPr>
          <w:b/>
          <w:bCs/>
          <w:i/>
          <w:iCs/>
        </w:rPr>
        <w:t>Increased profits</w:t>
      </w:r>
      <w:r>
        <w:t>. Increased sales lead to increased profits.</w:t>
      </w:r>
    </w:p>
    <w:p w14:paraId="3E6A4899" w14:textId="390FA5BD" w:rsidR="00F465DC" w:rsidRDefault="00F465DC">
      <w:pPr>
        <w:pStyle w:val="ListParagraph"/>
        <w:numPr>
          <w:ilvl w:val="0"/>
          <w:numId w:val="90"/>
        </w:numPr>
        <w:spacing w:after="60"/>
        <w:ind w:left="357" w:hanging="357"/>
        <w:contextualSpacing w:val="0"/>
        <w:jc w:val="left"/>
      </w:pPr>
      <w:r w:rsidRPr="00352A03">
        <w:rPr>
          <w:b/>
          <w:bCs/>
          <w:i/>
          <w:iCs/>
        </w:rPr>
        <w:t>Increased customer loyalty.</w:t>
      </w:r>
      <w:r>
        <w:t xml:space="preserve"> The point of upselling is to give the customer all their options so they can make an informed choice. Customer loyalty increase when customers feel that you care about their needs.</w:t>
      </w:r>
    </w:p>
    <w:p w14:paraId="0E6FEB4E" w14:textId="2C2EEEEA" w:rsidR="00F465DC" w:rsidRDefault="00F465DC">
      <w:pPr>
        <w:pStyle w:val="ListParagraph"/>
        <w:numPr>
          <w:ilvl w:val="0"/>
          <w:numId w:val="90"/>
        </w:numPr>
        <w:spacing w:after="60"/>
        <w:ind w:left="357" w:hanging="357"/>
        <w:contextualSpacing w:val="0"/>
        <w:jc w:val="left"/>
      </w:pPr>
      <w:r>
        <w:rPr>
          <w:b/>
          <w:bCs/>
          <w:i/>
          <w:iCs/>
        </w:rPr>
        <w:t xml:space="preserve">Increase return on investment. </w:t>
      </w:r>
      <w:r>
        <w:t xml:space="preserve">Getting new customers can be costly. Upselling to customers allows the business to receive a better return on your investment – the business already did the hard work of marketing, </w:t>
      </w:r>
      <w:proofErr w:type="gramStart"/>
      <w:r>
        <w:t>finding</w:t>
      </w:r>
      <w:proofErr w:type="gramEnd"/>
      <w:r>
        <w:t xml:space="preserve"> and selling successfully to the customer.</w:t>
      </w:r>
    </w:p>
    <w:p w14:paraId="76A2BB04" w14:textId="4DF99F33" w:rsidR="00F465DC" w:rsidRDefault="00F465DC">
      <w:pPr>
        <w:pStyle w:val="ListParagraph"/>
        <w:numPr>
          <w:ilvl w:val="0"/>
          <w:numId w:val="90"/>
        </w:numPr>
        <w:spacing w:after="60"/>
        <w:ind w:left="357" w:hanging="357"/>
        <w:contextualSpacing w:val="0"/>
        <w:jc w:val="left"/>
        <w:rPr>
          <w:rStyle w:val="hgkelc"/>
        </w:rPr>
      </w:pPr>
      <w:r w:rsidRPr="005A3855">
        <w:rPr>
          <w:b/>
          <w:bCs/>
          <w:i/>
          <w:iCs/>
        </w:rPr>
        <w:t xml:space="preserve">Increased customer lifetime value. </w:t>
      </w:r>
      <w:r>
        <w:t xml:space="preserve">Upselling will not only bring in a greater initial profit after gaining the customer, but the overall value of sales to the customer over the course of their lifetime will also be greater. </w:t>
      </w:r>
      <w:r>
        <w:rPr>
          <w:rStyle w:val="hgkelc"/>
        </w:rPr>
        <w:t>Higher customer lifetime value means each customer generates more revenue for the store without the business having to invest anything extra.</w:t>
      </w:r>
    </w:p>
    <w:p w14:paraId="42080DB5" w14:textId="5C51E817" w:rsidR="00F465DC" w:rsidRDefault="00F465DC">
      <w:pPr>
        <w:pStyle w:val="ListParagraph"/>
        <w:numPr>
          <w:ilvl w:val="0"/>
          <w:numId w:val="90"/>
        </w:numPr>
        <w:contextualSpacing w:val="0"/>
        <w:jc w:val="left"/>
      </w:pPr>
      <w:r w:rsidRPr="005A3855">
        <w:rPr>
          <w:b/>
          <w:bCs/>
          <w:i/>
          <w:iCs/>
        </w:rPr>
        <w:t xml:space="preserve">Convenience and flexibility for customers. </w:t>
      </w:r>
      <w:r>
        <w:t>Customers also benefit from upselling. Many customers do not want to shop around when they need a certain product or service. By offering them more choices or relevant add-ons, they do not have to take a risk with a new company to get what they need.</w:t>
      </w:r>
    </w:p>
    <w:p w14:paraId="14E3890C" w14:textId="30D12F38" w:rsidR="00C95240" w:rsidRDefault="00C95240" w:rsidP="00833557">
      <w:pPr>
        <w:jc w:val="left"/>
      </w:pPr>
    </w:p>
    <w:p w14:paraId="640D49B0" w14:textId="77777777" w:rsidR="00151977" w:rsidRDefault="00151977" w:rsidP="00833557">
      <w:pPr>
        <w:jc w:val="left"/>
      </w:pPr>
    </w:p>
    <w:tbl>
      <w:tblPr>
        <w:tblStyle w:val="TableGrid"/>
        <w:tblW w:w="5000" w:type="pct"/>
        <w:tblCellMar>
          <w:top w:w="108" w:type="dxa"/>
          <w:bottom w:w="108" w:type="dxa"/>
        </w:tblCellMar>
        <w:tblLook w:val="04A0" w:firstRow="1" w:lastRow="0" w:firstColumn="1" w:lastColumn="0" w:noHBand="0" w:noVBand="1"/>
      </w:tblPr>
      <w:tblGrid>
        <w:gridCol w:w="1414"/>
        <w:gridCol w:w="7603"/>
      </w:tblGrid>
      <w:tr w:rsidR="00833557" w:rsidRPr="00AF44EC" w14:paraId="39B73B1F" w14:textId="77777777" w:rsidTr="00155430">
        <w:tc>
          <w:tcPr>
            <w:tcW w:w="784" w:type="pct"/>
            <w:tcBorders>
              <w:top w:val="single" w:sz="4" w:space="0" w:color="auto"/>
              <w:left w:val="single" w:sz="4" w:space="0" w:color="auto"/>
              <w:bottom w:val="single" w:sz="4" w:space="0" w:color="auto"/>
              <w:right w:val="nil"/>
            </w:tcBorders>
            <w:hideMark/>
          </w:tcPr>
          <w:p w14:paraId="46145607" w14:textId="1F253CFA" w:rsidR="00833557" w:rsidRPr="00651F0A" w:rsidRDefault="00F20E2F" w:rsidP="00155430">
            <w:pPr>
              <w:jc w:val="center"/>
            </w:pPr>
            <w:bookmarkStart w:id="399" w:name="_Hlk128604138"/>
            <w:r w:rsidRPr="00DF46FF">
              <w:rPr>
                <w:noProof/>
              </w:rPr>
              <w:drawing>
                <wp:inline distT="0" distB="0" distL="0" distR="0" wp14:anchorId="72A10D12" wp14:editId="277F6BF8">
                  <wp:extent cx="464820" cy="464820"/>
                  <wp:effectExtent l="0" t="0" r="0" b="0"/>
                  <wp:docPr id="3202" name="Picture 3202"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 descr="A close up of a sign&#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4216" w:type="pct"/>
            <w:tcBorders>
              <w:top w:val="single" w:sz="4" w:space="0" w:color="auto"/>
              <w:left w:val="nil"/>
              <w:bottom w:val="single" w:sz="4" w:space="0" w:color="auto"/>
              <w:right w:val="single" w:sz="4" w:space="0" w:color="auto"/>
            </w:tcBorders>
          </w:tcPr>
          <w:p w14:paraId="153515D9" w14:textId="741C625D" w:rsidR="00833557" w:rsidRPr="00833557" w:rsidRDefault="00833557" w:rsidP="00155430">
            <w:pPr>
              <w:spacing w:after="120"/>
              <w:rPr>
                <w:b/>
                <w:bCs/>
                <w:lang w:val="en-US"/>
              </w:rPr>
            </w:pPr>
            <w:r w:rsidRPr="00833557">
              <w:rPr>
                <w:b/>
                <w:bCs/>
                <w:lang w:val="en-US"/>
              </w:rPr>
              <w:t xml:space="preserve">Activity </w:t>
            </w:r>
            <w:r w:rsidR="003046AB">
              <w:rPr>
                <w:b/>
                <w:bCs/>
                <w:lang w:val="en-US"/>
              </w:rPr>
              <w:t>30</w:t>
            </w:r>
            <w:r w:rsidRPr="00833557">
              <w:rPr>
                <w:b/>
                <w:bCs/>
                <w:lang w:val="en-US"/>
              </w:rPr>
              <w:t xml:space="preserve"> (</w:t>
            </w:r>
            <w:r w:rsidRPr="00833557">
              <w:rPr>
                <w:rFonts w:eastAsia="Times New Roman" w:cs="Arial"/>
                <w:b/>
                <w:bCs/>
                <w:szCs w:val="20"/>
                <w:lang w:eastAsia="en-ZA"/>
              </w:rPr>
              <w:t>KM03-IAC0303</w:t>
            </w:r>
            <w:r w:rsidRPr="00833557">
              <w:rPr>
                <w:b/>
                <w:bCs/>
                <w:lang w:val="en-US"/>
              </w:rPr>
              <w:t>):</w:t>
            </w:r>
          </w:p>
          <w:p w14:paraId="794E3A31" w14:textId="77777777" w:rsidR="00833557" w:rsidRDefault="00833557" w:rsidP="00833557">
            <w:pPr>
              <w:spacing w:before="120" w:after="120"/>
              <w:rPr>
                <w:lang w:val="en-US"/>
              </w:rPr>
            </w:pPr>
            <w:r>
              <w:rPr>
                <w:lang w:val="en-US"/>
              </w:rPr>
              <w:t>Explain the impact of selling up and add-on sales on the business and on the customer by completing the diagram.</w:t>
            </w:r>
          </w:p>
          <w:p w14:paraId="5994BA2D" w14:textId="777D0960" w:rsidR="00833557" w:rsidRPr="00833557" w:rsidRDefault="00833557" w:rsidP="004A5945">
            <w:pPr>
              <w:spacing w:before="120"/>
              <w:rPr>
                <w:lang w:val="en-US"/>
              </w:rPr>
            </w:pPr>
            <w:r w:rsidRPr="006654F4">
              <w:rPr>
                <w:noProof/>
              </w:rPr>
              <w:drawing>
                <wp:inline distT="0" distB="0" distL="0" distR="0" wp14:anchorId="12DD8F34" wp14:editId="0E959263">
                  <wp:extent cx="3547241" cy="1865376"/>
                  <wp:effectExtent l="0" t="0" r="0" b="1905"/>
                  <wp:docPr id="3203" name="Picture 3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3556007" cy="1869986"/>
                          </a:xfrm>
                          <a:prstGeom prst="rect">
                            <a:avLst/>
                          </a:prstGeom>
                          <a:noFill/>
                          <a:ln>
                            <a:noFill/>
                          </a:ln>
                        </pic:spPr>
                      </pic:pic>
                    </a:graphicData>
                  </a:graphic>
                </wp:inline>
              </w:drawing>
            </w:r>
          </w:p>
        </w:tc>
      </w:tr>
      <w:bookmarkEnd w:id="399"/>
    </w:tbl>
    <w:p w14:paraId="45D3FB33" w14:textId="77777777" w:rsidR="00833557" w:rsidRDefault="00833557" w:rsidP="00833557"/>
    <w:p w14:paraId="32D8210A" w14:textId="1A629F9B" w:rsidR="00833557" w:rsidRDefault="00833557" w:rsidP="00833557">
      <w:pPr>
        <w:jc w:val="left"/>
      </w:pPr>
    </w:p>
    <w:p w14:paraId="5A866989" w14:textId="4FD0AC94" w:rsidR="00833557" w:rsidRPr="00B33B78" w:rsidRDefault="00833557" w:rsidP="00833557">
      <w:pPr>
        <w:pStyle w:val="Heading2"/>
        <w:rPr>
          <w:lang w:eastAsia="en-ZA"/>
        </w:rPr>
      </w:pPr>
      <w:bookmarkStart w:id="400" w:name="_Toc128572881"/>
      <w:r>
        <w:rPr>
          <w:lang w:eastAsia="en-ZA"/>
        </w:rPr>
        <w:lastRenderedPageBreak/>
        <w:t>3.4</w:t>
      </w:r>
      <w:r>
        <w:rPr>
          <w:lang w:eastAsia="en-ZA"/>
        </w:rPr>
        <w:tab/>
        <w:t xml:space="preserve">The concept of selling alternative </w:t>
      </w:r>
      <w:proofErr w:type="gramStart"/>
      <w:r>
        <w:rPr>
          <w:lang w:eastAsia="en-ZA"/>
        </w:rPr>
        <w:t>products</w:t>
      </w:r>
      <w:bookmarkEnd w:id="400"/>
      <w:proofErr w:type="gramEnd"/>
    </w:p>
    <w:p w14:paraId="480425A1" w14:textId="657449CE" w:rsidR="00F465DC" w:rsidRDefault="00F465DC" w:rsidP="00F465DC">
      <w:pPr>
        <w:rPr>
          <w:lang w:val="en-ZA"/>
        </w:rPr>
      </w:pPr>
      <w:r w:rsidRPr="00160E1C">
        <w:rPr>
          <w:lang w:val="en-ZA"/>
        </w:rPr>
        <w:t>From time to time, a product that a customer asks for, is not available.</w:t>
      </w:r>
      <w:r>
        <w:rPr>
          <w:lang w:val="en-ZA"/>
        </w:rPr>
        <w:t xml:space="preserve"> Instead of just informing the customer that the product is out of stock or that the store does not dell the specific product, the sales advisor should offer an alternative product. That way, the store does not lose a sale.</w:t>
      </w:r>
    </w:p>
    <w:p w14:paraId="394055BA" w14:textId="77777777" w:rsidR="00F20E2F" w:rsidRDefault="00F20E2F" w:rsidP="00F465DC">
      <w:pPr>
        <w:rPr>
          <w:lang w:val="en-ZA"/>
        </w:rPr>
      </w:pPr>
    </w:p>
    <w:p w14:paraId="62246E8C" w14:textId="74259E01" w:rsidR="00F465DC" w:rsidRDefault="00F465DC" w:rsidP="00F465DC">
      <w:pPr>
        <w:rPr>
          <w:lang w:val="en-ZA"/>
        </w:rPr>
      </w:pPr>
      <w:r>
        <w:rPr>
          <w:lang w:val="en-ZA"/>
        </w:rPr>
        <w:t>It may also be necessary to recommend an alternative product when there is an objection, for example, that a fridge is too large for the customer’s kitchen, or too pricey.</w:t>
      </w:r>
    </w:p>
    <w:p w14:paraId="622B799B" w14:textId="38E52938" w:rsidR="00F20E2F" w:rsidRDefault="00F20E2F" w:rsidP="00F465DC">
      <w:pPr>
        <w:rPr>
          <w:lang w:val="en-ZA"/>
        </w:rPr>
      </w:pPr>
    </w:p>
    <w:tbl>
      <w:tblPr>
        <w:tblStyle w:val="TableGrid"/>
        <w:tblW w:w="5000" w:type="pct"/>
        <w:tblCellMar>
          <w:top w:w="108" w:type="dxa"/>
          <w:bottom w:w="108" w:type="dxa"/>
        </w:tblCellMar>
        <w:tblLook w:val="04A0" w:firstRow="1" w:lastRow="0" w:firstColumn="1" w:lastColumn="0" w:noHBand="0" w:noVBand="1"/>
      </w:tblPr>
      <w:tblGrid>
        <w:gridCol w:w="1414"/>
        <w:gridCol w:w="7603"/>
      </w:tblGrid>
      <w:tr w:rsidR="00F20E2F" w:rsidRPr="00AF44EC" w14:paraId="2A8CB1B2" w14:textId="77777777" w:rsidTr="00155430">
        <w:tc>
          <w:tcPr>
            <w:tcW w:w="784" w:type="pct"/>
            <w:tcBorders>
              <w:top w:val="single" w:sz="4" w:space="0" w:color="auto"/>
              <w:left w:val="single" w:sz="4" w:space="0" w:color="auto"/>
              <w:bottom w:val="single" w:sz="4" w:space="0" w:color="auto"/>
              <w:right w:val="nil"/>
            </w:tcBorders>
            <w:hideMark/>
          </w:tcPr>
          <w:p w14:paraId="6CBA66AD" w14:textId="6CFC0029" w:rsidR="00F20E2F" w:rsidRPr="00651F0A" w:rsidRDefault="00F20E2F" w:rsidP="00155430">
            <w:pPr>
              <w:jc w:val="center"/>
            </w:pPr>
            <w:bookmarkStart w:id="401" w:name="_Hlk128604179"/>
            <w:r w:rsidRPr="00DF46FF">
              <w:rPr>
                <w:noProof/>
              </w:rPr>
              <w:drawing>
                <wp:inline distT="0" distB="0" distL="0" distR="0" wp14:anchorId="1A9F13DE" wp14:editId="63C9DF92">
                  <wp:extent cx="464820" cy="464820"/>
                  <wp:effectExtent l="0" t="0" r="0" b="0"/>
                  <wp:docPr id="1084" name="Picture 1084" descr="A picture containing plate, wind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2" descr="A picture containing plate, window&#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4216" w:type="pct"/>
            <w:tcBorders>
              <w:top w:val="single" w:sz="4" w:space="0" w:color="auto"/>
              <w:left w:val="nil"/>
              <w:bottom w:val="single" w:sz="4" w:space="0" w:color="auto"/>
              <w:right w:val="single" w:sz="4" w:space="0" w:color="auto"/>
            </w:tcBorders>
          </w:tcPr>
          <w:p w14:paraId="4601EBD7" w14:textId="302C9FD4" w:rsidR="00F20E2F" w:rsidRPr="00F20E2F" w:rsidRDefault="00F20E2F" w:rsidP="00155430">
            <w:pPr>
              <w:spacing w:after="120"/>
              <w:rPr>
                <w:b/>
                <w:bCs/>
                <w:lang w:val="en-US"/>
              </w:rPr>
            </w:pPr>
            <w:r w:rsidRPr="00F20E2F">
              <w:rPr>
                <w:b/>
                <w:bCs/>
                <w:lang w:val="en-US"/>
              </w:rPr>
              <w:t>Activity 3</w:t>
            </w:r>
            <w:r w:rsidR="003046AB">
              <w:rPr>
                <w:b/>
                <w:bCs/>
                <w:lang w:val="en-US"/>
              </w:rPr>
              <w:t>1</w:t>
            </w:r>
            <w:r w:rsidRPr="00F20E2F">
              <w:rPr>
                <w:b/>
                <w:bCs/>
                <w:lang w:val="en-US"/>
              </w:rPr>
              <w:t xml:space="preserve"> (</w:t>
            </w:r>
            <w:r w:rsidRPr="00F20E2F">
              <w:rPr>
                <w:rFonts w:eastAsia="Times New Roman" w:cs="Arial"/>
                <w:b/>
                <w:bCs/>
                <w:szCs w:val="20"/>
                <w:lang w:eastAsia="en-ZA"/>
              </w:rPr>
              <w:t>KM03-IAC0304</w:t>
            </w:r>
            <w:r w:rsidRPr="00F20E2F">
              <w:rPr>
                <w:b/>
                <w:bCs/>
                <w:lang w:val="en-US"/>
              </w:rPr>
              <w:t>):</w:t>
            </w:r>
          </w:p>
          <w:p w14:paraId="25131CD2" w14:textId="77777777" w:rsidR="00F20E2F" w:rsidRDefault="00F20E2F" w:rsidP="00F20E2F">
            <w:r>
              <w:t>Work in small groups</w:t>
            </w:r>
          </w:p>
          <w:p w14:paraId="694557C3" w14:textId="77777777" w:rsidR="00F20E2F" w:rsidRDefault="00F20E2F" w:rsidP="00F20E2F">
            <w:r>
              <w:t>On a sheet of flipchart paper, draw a table with 3 columns and 3 rows.</w:t>
            </w:r>
          </w:p>
          <w:p w14:paraId="14C3563B" w14:textId="77777777" w:rsidR="00F20E2F" w:rsidRDefault="00F20E2F" w:rsidP="00F20E2F">
            <w:pPr>
              <w:spacing w:before="120" w:after="120"/>
            </w:pPr>
            <w:r>
              <w:t>In the first column, list three products sold at the stores where you are employed. Next to each product, summarise the need that the product will meet) that is, a feature of the product. In the third column, write down an alternative product that will meet the customer’s need.</w:t>
            </w:r>
          </w:p>
          <w:tbl>
            <w:tblPr>
              <w:tblStyle w:val="TableGrid"/>
              <w:tblW w:w="0" w:type="auto"/>
              <w:tblCellMar>
                <w:top w:w="108" w:type="dxa"/>
                <w:bottom w:w="108" w:type="dxa"/>
              </w:tblCellMar>
              <w:tblLook w:val="04A0" w:firstRow="1" w:lastRow="0" w:firstColumn="1" w:lastColumn="0" w:noHBand="0" w:noVBand="1"/>
            </w:tblPr>
            <w:tblGrid>
              <w:gridCol w:w="2450"/>
              <w:gridCol w:w="2449"/>
              <w:gridCol w:w="2458"/>
            </w:tblGrid>
            <w:tr w:rsidR="00F20E2F" w14:paraId="7949EC20" w14:textId="77777777" w:rsidTr="00426174">
              <w:tc>
                <w:tcPr>
                  <w:tcW w:w="2457"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7F7F7F" w:themeFill="text1" w:themeFillTint="80"/>
                </w:tcPr>
                <w:p w14:paraId="65321AC1" w14:textId="77777777" w:rsidR="00F20E2F" w:rsidRPr="00F20E2F" w:rsidRDefault="00F20E2F" w:rsidP="00F20E2F">
                  <w:pPr>
                    <w:spacing w:line="240" w:lineRule="auto"/>
                    <w:rPr>
                      <w:b/>
                      <w:bCs/>
                      <w:color w:val="FFFFFF" w:themeColor="background1"/>
                    </w:rPr>
                  </w:pPr>
                  <w:r w:rsidRPr="00F20E2F">
                    <w:rPr>
                      <w:b/>
                      <w:bCs/>
                      <w:color w:val="FFFFFF" w:themeColor="background1"/>
                    </w:rPr>
                    <w:t>Product</w:t>
                  </w:r>
                </w:p>
              </w:tc>
              <w:tc>
                <w:tcPr>
                  <w:tcW w:w="2456"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7F7F7F" w:themeFill="text1" w:themeFillTint="80"/>
                </w:tcPr>
                <w:p w14:paraId="4E395DDE" w14:textId="77777777" w:rsidR="00F20E2F" w:rsidRPr="00F20E2F" w:rsidRDefault="00F20E2F" w:rsidP="00F20E2F">
                  <w:pPr>
                    <w:spacing w:line="240" w:lineRule="auto"/>
                    <w:rPr>
                      <w:b/>
                      <w:bCs/>
                      <w:color w:val="FFFFFF" w:themeColor="background1"/>
                    </w:rPr>
                  </w:pPr>
                  <w:r w:rsidRPr="00F20E2F">
                    <w:rPr>
                      <w:b/>
                      <w:bCs/>
                      <w:color w:val="FFFFFF" w:themeColor="background1"/>
                    </w:rPr>
                    <w:t>Feature</w:t>
                  </w:r>
                </w:p>
              </w:tc>
              <w:tc>
                <w:tcPr>
                  <w:tcW w:w="2464"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7F7F7F" w:themeFill="text1" w:themeFillTint="80"/>
                </w:tcPr>
                <w:p w14:paraId="09D2DBE1" w14:textId="77777777" w:rsidR="00F20E2F" w:rsidRPr="00F20E2F" w:rsidRDefault="00F20E2F" w:rsidP="00F20E2F">
                  <w:pPr>
                    <w:spacing w:line="240" w:lineRule="auto"/>
                    <w:rPr>
                      <w:b/>
                      <w:bCs/>
                      <w:color w:val="FFFFFF" w:themeColor="background1"/>
                    </w:rPr>
                  </w:pPr>
                  <w:r w:rsidRPr="00F20E2F">
                    <w:rPr>
                      <w:b/>
                      <w:bCs/>
                      <w:color w:val="FFFFFF" w:themeColor="background1"/>
                    </w:rPr>
                    <w:t>Alternative product</w:t>
                  </w:r>
                </w:p>
              </w:tc>
            </w:tr>
            <w:tr w:rsidR="00F20E2F" w14:paraId="787D8D3F" w14:textId="77777777" w:rsidTr="00426174">
              <w:tc>
                <w:tcPr>
                  <w:tcW w:w="2457" w:type="dxa"/>
                  <w:tcBorders>
                    <w:top w:val="single" w:sz="12" w:space="0" w:color="FFFFFF" w:themeColor="background1"/>
                  </w:tcBorders>
                </w:tcPr>
                <w:p w14:paraId="23F479F8" w14:textId="77777777" w:rsidR="00F20E2F" w:rsidRDefault="00F20E2F" w:rsidP="00F20E2F">
                  <w:pPr>
                    <w:spacing w:line="240" w:lineRule="auto"/>
                  </w:pPr>
                </w:p>
              </w:tc>
              <w:tc>
                <w:tcPr>
                  <w:tcW w:w="2456" w:type="dxa"/>
                  <w:tcBorders>
                    <w:top w:val="single" w:sz="12" w:space="0" w:color="FFFFFF" w:themeColor="background1"/>
                  </w:tcBorders>
                </w:tcPr>
                <w:p w14:paraId="74F7D9C2" w14:textId="77777777" w:rsidR="00F20E2F" w:rsidRDefault="00F20E2F" w:rsidP="00F20E2F">
                  <w:pPr>
                    <w:spacing w:line="240" w:lineRule="auto"/>
                  </w:pPr>
                </w:p>
              </w:tc>
              <w:tc>
                <w:tcPr>
                  <w:tcW w:w="2464" w:type="dxa"/>
                  <w:tcBorders>
                    <w:top w:val="single" w:sz="12" w:space="0" w:color="FFFFFF" w:themeColor="background1"/>
                  </w:tcBorders>
                </w:tcPr>
                <w:p w14:paraId="6369F04B" w14:textId="77777777" w:rsidR="00F20E2F" w:rsidRDefault="00F20E2F" w:rsidP="00F20E2F">
                  <w:pPr>
                    <w:spacing w:line="240" w:lineRule="auto"/>
                  </w:pPr>
                </w:p>
              </w:tc>
            </w:tr>
          </w:tbl>
          <w:p w14:paraId="61984B46" w14:textId="7D828F60" w:rsidR="00F20E2F" w:rsidRPr="00833557" w:rsidRDefault="00F20E2F" w:rsidP="00F20E2F">
            <w:pPr>
              <w:spacing w:before="120" w:after="120"/>
              <w:rPr>
                <w:lang w:val="en-US"/>
              </w:rPr>
            </w:pPr>
          </w:p>
        </w:tc>
      </w:tr>
      <w:bookmarkEnd w:id="401"/>
    </w:tbl>
    <w:p w14:paraId="05734ABC" w14:textId="580601D7" w:rsidR="00F20E2F" w:rsidRDefault="00F20E2F" w:rsidP="00F20E2F">
      <w:pPr>
        <w:rPr>
          <w:b/>
          <w:bCs/>
          <w:lang w:eastAsia="en-GB"/>
        </w:rPr>
      </w:pPr>
    </w:p>
    <w:p w14:paraId="798172C3" w14:textId="77777777" w:rsidR="006B2278" w:rsidRDefault="006B2278" w:rsidP="00F20E2F"/>
    <w:p w14:paraId="7DA2D447" w14:textId="2AC09F43" w:rsidR="00060163" w:rsidRPr="00B33B78" w:rsidRDefault="00060163" w:rsidP="00060163">
      <w:pPr>
        <w:pStyle w:val="Heading2"/>
        <w:rPr>
          <w:lang w:eastAsia="en-ZA"/>
        </w:rPr>
      </w:pPr>
      <w:bookmarkStart w:id="402" w:name="_Toc128572882"/>
      <w:bookmarkStart w:id="403" w:name="_Toc105711179"/>
      <w:r>
        <w:rPr>
          <w:lang w:eastAsia="en-ZA"/>
        </w:rPr>
        <w:t>3.</w:t>
      </w:r>
      <w:r w:rsidR="00CA6782">
        <w:rPr>
          <w:lang w:eastAsia="en-ZA"/>
        </w:rPr>
        <w:t>5</w:t>
      </w:r>
      <w:r>
        <w:rPr>
          <w:lang w:eastAsia="en-ZA"/>
        </w:rPr>
        <w:tab/>
        <w:t xml:space="preserve">Supplementary services offered in the wholesale and retail </w:t>
      </w:r>
      <w:proofErr w:type="gramStart"/>
      <w:r>
        <w:rPr>
          <w:lang w:eastAsia="en-ZA"/>
        </w:rPr>
        <w:t>industry</w:t>
      </w:r>
      <w:bookmarkEnd w:id="402"/>
      <w:proofErr w:type="gramEnd"/>
    </w:p>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F465DC" w:rsidRPr="00A96233" w14:paraId="2B24AD9D" w14:textId="77777777" w:rsidTr="00155430">
        <w:tc>
          <w:tcPr>
            <w:tcW w:w="784" w:type="pct"/>
            <w:tcBorders>
              <w:top w:val="single" w:sz="4" w:space="0" w:color="auto"/>
              <w:left w:val="single" w:sz="4" w:space="0" w:color="auto"/>
              <w:bottom w:val="single" w:sz="4" w:space="0" w:color="auto"/>
              <w:right w:val="nil"/>
            </w:tcBorders>
            <w:hideMark/>
          </w:tcPr>
          <w:bookmarkEnd w:id="403"/>
          <w:p w14:paraId="78FD4C56" w14:textId="77777777" w:rsidR="00F465DC" w:rsidRPr="00A96233" w:rsidRDefault="00F465DC" w:rsidP="00155430">
            <w:pPr>
              <w:jc w:val="center"/>
            </w:pPr>
            <w:r w:rsidRPr="00A96233">
              <w:rPr>
                <w:noProof/>
              </w:rPr>
              <w:drawing>
                <wp:inline distT="0" distB="0" distL="0" distR="0" wp14:anchorId="746C0464" wp14:editId="6EF1673D">
                  <wp:extent cx="466090" cy="466090"/>
                  <wp:effectExtent l="0" t="0" r="0" b="0"/>
                  <wp:docPr id="91" name="Picture 91"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8" descr="A picture containing plate, clock&#10;&#10;Description automatically generated"/>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66090" cy="466090"/>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tcPr>
          <w:p w14:paraId="286680CC" w14:textId="77777777" w:rsidR="00F465DC" w:rsidRDefault="00F465DC" w:rsidP="00155430">
            <w:r>
              <w:t>Explain the information that follows.</w:t>
            </w:r>
          </w:p>
          <w:p w14:paraId="7F67C7D4" w14:textId="77777777" w:rsidR="00F465DC" w:rsidRPr="00A96233" w:rsidRDefault="00F465DC" w:rsidP="00155430"/>
        </w:tc>
        <w:tc>
          <w:tcPr>
            <w:tcW w:w="872" w:type="pct"/>
            <w:tcBorders>
              <w:top w:val="single" w:sz="4" w:space="0" w:color="auto"/>
              <w:left w:val="nil"/>
              <w:bottom w:val="single" w:sz="4" w:space="0" w:color="auto"/>
              <w:right w:val="single" w:sz="4" w:space="0" w:color="auto"/>
            </w:tcBorders>
            <w:hideMark/>
          </w:tcPr>
          <w:p w14:paraId="4B6A1949" w14:textId="77777777" w:rsidR="00F465DC" w:rsidRPr="00A96233" w:rsidRDefault="00F465DC" w:rsidP="00155430">
            <w:r w:rsidRPr="00A96233">
              <w:t>Time:</w:t>
            </w:r>
          </w:p>
          <w:p w14:paraId="4058D65E" w14:textId="77777777" w:rsidR="00F465DC" w:rsidRPr="00A96233" w:rsidRDefault="00F465DC" w:rsidP="00155430">
            <w:r>
              <w:t xml:space="preserve">½ </w:t>
            </w:r>
            <w:r w:rsidRPr="00A96233">
              <w:t>hour</w:t>
            </w:r>
          </w:p>
        </w:tc>
      </w:tr>
    </w:tbl>
    <w:p w14:paraId="3925353B" w14:textId="77777777" w:rsidR="00F465DC" w:rsidRDefault="00F465DC" w:rsidP="00F465DC"/>
    <w:p w14:paraId="6377E010" w14:textId="0FB16F6A" w:rsidR="00F465DC" w:rsidRDefault="00F465DC" w:rsidP="00F465DC">
      <w:r>
        <w:t>Wholesale and retail outlets may offer a variety of supplementary services, to meet real or anticipated needs of customers. Such services can be offered either to increase sales, or for the convenience of customers.</w:t>
      </w:r>
    </w:p>
    <w:p w14:paraId="250BFD5E" w14:textId="77777777" w:rsidR="00EB415F" w:rsidRDefault="00EB415F" w:rsidP="00F465DC"/>
    <w:p w14:paraId="08DBB888" w14:textId="77777777" w:rsidR="00F465DC" w:rsidRDefault="00F465DC" w:rsidP="00EB415F">
      <w:pPr>
        <w:spacing w:after="120"/>
      </w:pPr>
      <w:r>
        <w:t>Examples include:</w:t>
      </w:r>
    </w:p>
    <w:p w14:paraId="7042F067" w14:textId="77777777" w:rsidR="00F465DC" w:rsidRDefault="00F465DC">
      <w:pPr>
        <w:pStyle w:val="ListParagraph"/>
        <w:numPr>
          <w:ilvl w:val="0"/>
          <w:numId w:val="136"/>
        </w:numPr>
        <w:spacing w:after="120"/>
        <w:contextualSpacing w:val="0"/>
      </w:pPr>
      <w:r>
        <w:t>Financial services such as cash withdrawal at the pay point in a supermarket where large amounts of cash are received from customers.</w:t>
      </w:r>
    </w:p>
    <w:p w14:paraId="530D85B2" w14:textId="77777777" w:rsidR="00F465DC" w:rsidRDefault="00F465DC">
      <w:pPr>
        <w:pStyle w:val="ListParagraph"/>
        <w:numPr>
          <w:ilvl w:val="0"/>
          <w:numId w:val="136"/>
        </w:numPr>
        <w:spacing w:after="120"/>
        <w:contextualSpacing w:val="0"/>
      </w:pPr>
      <w:r>
        <w:t>Consultation, for example, advice on types of fabric more suitable for curtains, upholstery, etc.</w:t>
      </w:r>
    </w:p>
    <w:p w14:paraId="48CED541" w14:textId="77777777" w:rsidR="00F465DC" w:rsidRDefault="00F465DC">
      <w:pPr>
        <w:pStyle w:val="ListParagraph"/>
        <w:numPr>
          <w:ilvl w:val="0"/>
          <w:numId w:val="136"/>
        </w:numPr>
        <w:spacing w:after="120"/>
        <w:contextualSpacing w:val="0"/>
      </w:pPr>
      <w:r>
        <w:t>Upholstery service at an outlet that sells upholstery fabrics.</w:t>
      </w:r>
    </w:p>
    <w:p w14:paraId="41D8056A" w14:textId="77777777" w:rsidR="00F465DC" w:rsidRDefault="00F465DC">
      <w:pPr>
        <w:pStyle w:val="ListParagraph"/>
        <w:numPr>
          <w:ilvl w:val="0"/>
          <w:numId w:val="136"/>
        </w:numPr>
        <w:spacing w:after="120"/>
        <w:contextualSpacing w:val="0"/>
      </w:pPr>
      <w:r>
        <w:lastRenderedPageBreak/>
        <w:t>Landscaping design offered by a plant nursery.</w:t>
      </w:r>
    </w:p>
    <w:p w14:paraId="17549571" w14:textId="77777777" w:rsidR="00F465DC" w:rsidRDefault="00F465DC">
      <w:pPr>
        <w:pStyle w:val="ListParagraph"/>
        <w:numPr>
          <w:ilvl w:val="0"/>
          <w:numId w:val="136"/>
        </w:numPr>
        <w:spacing w:after="120"/>
        <w:contextualSpacing w:val="0"/>
      </w:pPr>
      <w:r>
        <w:t>Delivery for furniture and appliances.</w:t>
      </w:r>
    </w:p>
    <w:p w14:paraId="22F5D30A" w14:textId="77777777" w:rsidR="00F465DC" w:rsidRDefault="00F465DC">
      <w:pPr>
        <w:pStyle w:val="ListParagraph"/>
        <w:numPr>
          <w:ilvl w:val="0"/>
          <w:numId w:val="136"/>
        </w:numPr>
        <w:spacing w:after="120"/>
        <w:contextualSpacing w:val="0"/>
      </w:pPr>
      <w:r>
        <w:t>Payment facilities for utility accounts such as municipal rates and taxes or telephone accounts.</w:t>
      </w:r>
    </w:p>
    <w:p w14:paraId="4BADE8F2" w14:textId="77777777" w:rsidR="00F465DC" w:rsidRDefault="00F465DC">
      <w:pPr>
        <w:pStyle w:val="ListParagraph"/>
        <w:numPr>
          <w:ilvl w:val="0"/>
          <w:numId w:val="136"/>
        </w:numPr>
      </w:pPr>
      <w:r>
        <w:t>Recycling, for example a recycle box for used batteries or globes.</w:t>
      </w:r>
    </w:p>
    <w:p w14:paraId="7F193A8F" w14:textId="77777777" w:rsidR="0090349E" w:rsidRPr="0090349E" w:rsidRDefault="0090349E" w:rsidP="00F465DC">
      <w:pPr>
        <w:rPr>
          <w:rStyle w:val="Strong"/>
          <w:color w:val="auto"/>
        </w:rPr>
      </w:pPr>
    </w:p>
    <w:p w14:paraId="6AA1BE0B" w14:textId="77777777" w:rsidR="008B6167" w:rsidRDefault="008B6167" w:rsidP="008B6167"/>
    <w:p w14:paraId="5A0496B2" w14:textId="77777777" w:rsidR="008B6167" w:rsidRPr="00AE2806" w:rsidRDefault="008B6167" w:rsidP="008B6167">
      <w:pPr>
        <w:rPr>
          <w:rStyle w:val="Emphasis"/>
          <w:b/>
          <w:bCs/>
          <w:i w:val="0"/>
          <w:iCs w:val="0"/>
        </w:rPr>
      </w:pPr>
      <w:r w:rsidRPr="00AE2806">
        <w:rPr>
          <w:rStyle w:val="Emphasis"/>
          <w:b/>
          <w:bCs/>
          <w:i w:val="0"/>
          <w:iCs w:val="0"/>
        </w:rPr>
        <w:t>LOOKING BACK</w:t>
      </w:r>
    </w:p>
    <w:p w14:paraId="50757D82" w14:textId="77777777" w:rsidR="008B6167" w:rsidRDefault="008B6167" w:rsidP="00F465DC"/>
    <w:p w14:paraId="2CB55F36" w14:textId="7D1602C7" w:rsidR="00F465DC" w:rsidRDefault="00F465DC" w:rsidP="00F465DC">
      <w:r w:rsidRPr="0090349E">
        <w:t xml:space="preserve">This module concludes the knowledge component of the programme for </w:t>
      </w:r>
      <w:r w:rsidR="00EB415F">
        <w:t>sales advisors</w:t>
      </w:r>
      <w:r w:rsidRPr="0090349E">
        <w:t>.</w:t>
      </w:r>
    </w:p>
    <w:p w14:paraId="389088EC" w14:textId="77777777" w:rsidR="0090349E" w:rsidRPr="0090349E" w:rsidRDefault="0090349E" w:rsidP="00F465DC"/>
    <w:p w14:paraId="029829F0" w14:textId="3C5BBC5E" w:rsidR="00C65EEA" w:rsidRDefault="00F465DC" w:rsidP="00D92AC3">
      <w:r w:rsidRPr="0090349E">
        <w:t>You will be required to write a knowledge test. You will also be required to complete your practical training log as well as your workplace experience log.</w:t>
      </w:r>
    </w:p>
    <w:p w14:paraId="6CAC22EE" w14:textId="77777777" w:rsidR="00EE2E69" w:rsidRDefault="00EE2E69" w:rsidP="00D92AC3">
      <w:pPr>
        <w:sectPr w:rsidR="00EE2E69" w:rsidSect="00B6413E">
          <w:headerReference w:type="default" r:id="rId120"/>
          <w:footerReference w:type="default" r:id="rId121"/>
          <w:footerReference w:type="first" r:id="rId122"/>
          <w:pgSz w:w="11907" w:h="16840" w:code="9"/>
          <w:pgMar w:top="1440" w:right="1440" w:bottom="1440" w:left="1440" w:header="567" w:footer="680" w:gutter="0"/>
          <w:pgNumType w:start="116"/>
          <w:cols w:space="720"/>
          <w:docGrid w:linePitch="360"/>
        </w:sectPr>
      </w:pPr>
    </w:p>
    <w:tbl>
      <w:tblPr>
        <w:tblW w:w="0" w:type="auto"/>
        <w:tblCellMar>
          <w:top w:w="108" w:type="dxa"/>
          <w:bottom w:w="108" w:type="dxa"/>
        </w:tblCellMar>
        <w:tblLook w:val="04A0" w:firstRow="1" w:lastRow="0" w:firstColumn="1" w:lastColumn="0" w:noHBand="0" w:noVBand="1"/>
      </w:tblPr>
      <w:tblGrid>
        <w:gridCol w:w="9016"/>
      </w:tblGrid>
      <w:tr w:rsidR="00EB415F" w:rsidRPr="00A96233" w14:paraId="0CF879BF" w14:textId="77777777" w:rsidTr="00155430">
        <w:tc>
          <w:tcPr>
            <w:tcW w:w="9016" w:type="dxa"/>
            <w:tcBorders>
              <w:top w:val="nil"/>
              <w:left w:val="nil"/>
              <w:bottom w:val="nil"/>
              <w:right w:val="nil"/>
            </w:tcBorders>
            <w:shd w:val="clear" w:color="auto" w:fill="808080" w:themeFill="background1" w:themeFillShade="80"/>
          </w:tcPr>
          <w:p w14:paraId="1C3734FC" w14:textId="68DAAB28" w:rsidR="00EB415F" w:rsidRPr="00EB415F" w:rsidRDefault="00EB415F" w:rsidP="00EB415F">
            <w:pPr>
              <w:pStyle w:val="Heading1"/>
            </w:pPr>
            <w:bookmarkStart w:id="404" w:name="_Toc105711180"/>
            <w:bookmarkStart w:id="405" w:name="_Toc128572883"/>
            <w:r w:rsidRPr="00DF46FF">
              <w:lastRenderedPageBreak/>
              <w:t>Bibliography</w:t>
            </w:r>
            <w:bookmarkEnd w:id="404"/>
            <w:bookmarkEnd w:id="405"/>
            <w:r w:rsidRPr="00DF46FF">
              <w:t xml:space="preserve"> </w:t>
            </w:r>
          </w:p>
        </w:tc>
      </w:tr>
    </w:tbl>
    <w:p w14:paraId="21284CC3" w14:textId="2215A64A" w:rsidR="002E0764" w:rsidRPr="0090349E" w:rsidRDefault="002E0764" w:rsidP="00D92AC3"/>
    <w:p w14:paraId="67B846A2" w14:textId="27E4FCB1" w:rsidR="00EB415F" w:rsidRDefault="00EB415F" w:rsidP="00EB415F">
      <w:pPr>
        <w:rPr>
          <w:rFonts w:cs="Arial"/>
          <w:b/>
          <w:bCs/>
          <w:sz w:val="24"/>
          <w:szCs w:val="24"/>
        </w:rPr>
      </w:pPr>
      <w:r w:rsidRPr="00DF46FF">
        <w:rPr>
          <w:rFonts w:cs="Arial"/>
        </w:rPr>
        <w:t xml:space="preserve">Unpublished learning materials developed by Marie Smith at </w:t>
      </w:r>
      <w:proofErr w:type="spellStart"/>
      <w:r w:rsidRPr="00DF46FF">
        <w:rPr>
          <w:rFonts w:cs="Arial"/>
        </w:rPr>
        <w:t>SkillsEdge</w:t>
      </w:r>
      <w:proofErr w:type="spellEnd"/>
      <w:r w:rsidRPr="00DF46FF">
        <w:rPr>
          <w:rFonts w:cs="Arial"/>
        </w:rPr>
        <w:t xml:space="preserve">. </w:t>
      </w:r>
      <w:hyperlink r:id="rId123" w:history="1">
        <w:r w:rsidRPr="00B6085C">
          <w:rPr>
            <w:rStyle w:val="Hyperlink"/>
          </w:rPr>
          <w:t>mariesmith@skillsedge.co.za</w:t>
        </w:r>
      </w:hyperlink>
      <w:r w:rsidRPr="001D36F0">
        <w:rPr>
          <w:rFonts w:cs="Arial"/>
          <w:b/>
          <w:bCs/>
          <w:sz w:val="24"/>
          <w:szCs w:val="24"/>
        </w:rPr>
        <w:t xml:space="preserve"> </w:t>
      </w:r>
    </w:p>
    <w:p w14:paraId="16BEE001" w14:textId="77777777" w:rsidR="00EB415F" w:rsidRPr="001D36F0" w:rsidRDefault="00EB415F" w:rsidP="00EB415F">
      <w:pPr>
        <w:jc w:val="left"/>
      </w:pPr>
    </w:p>
    <w:p w14:paraId="237A9284" w14:textId="77777777" w:rsidR="00EB415F" w:rsidRDefault="00EB415F" w:rsidP="00EB415F">
      <w:pPr>
        <w:spacing w:after="120"/>
        <w:jc w:val="left"/>
        <w:rPr>
          <w:rFonts w:cs="Arial"/>
          <w:b/>
          <w:bCs/>
          <w:sz w:val="24"/>
          <w:szCs w:val="24"/>
        </w:rPr>
      </w:pPr>
      <w:r w:rsidRPr="001D36F0">
        <w:rPr>
          <w:rFonts w:cs="Arial"/>
          <w:b/>
          <w:bCs/>
          <w:sz w:val="24"/>
          <w:szCs w:val="24"/>
        </w:rPr>
        <w:t>INTERNET</w:t>
      </w:r>
    </w:p>
    <w:p w14:paraId="30538761" w14:textId="77777777" w:rsidR="00EB415F" w:rsidRPr="00EB415F" w:rsidRDefault="00EB415F" w:rsidP="00EB415F">
      <w:pPr>
        <w:spacing w:after="120"/>
        <w:jc w:val="left"/>
        <w:rPr>
          <w:i/>
          <w:iCs/>
          <w:color w:val="000000" w:themeColor="text1"/>
        </w:rPr>
      </w:pPr>
      <w:r>
        <w:t>“</w:t>
      </w:r>
      <w:r w:rsidRPr="00F52691">
        <w:rPr>
          <w:color w:val="000000" w:themeColor="text1"/>
        </w:rPr>
        <w:t xml:space="preserve">7 Amazing ways to build long-term relationships with your customers.” </w:t>
      </w:r>
      <w:r w:rsidRPr="00EB415F">
        <w:rPr>
          <w:i/>
          <w:iCs/>
          <w:color w:val="000000" w:themeColor="text1"/>
        </w:rPr>
        <w:t>https://www.entrepreneur.com/article/303911</w:t>
      </w:r>
    </w:p>
    <w:p w14:paraId="0F7D5B46" w14:textId="68C23ADF" w:rsidR="00EB415F" w:rsidRPr="00F52691" w:rsidRDefault="00EB415F" w:rsidP="00EB415F">
      <w:pPr>
        <w:spacing w:after="120"/>
        <w:jc w:val="left"/>
        <w:rPr>
          <w:rStyle w:val="Hyperlink"/>
          <w:rFonts w:cs="Arial"/>
          <w:color w:val="000000" w:themeColor="text1"/>
        </w:rPr>
      </w:pPr>
      <w:r w:rsidRPr="00F52691">
        <w:rPr>
          <w:rFonts w:cs="Arial"/>
          <w:color w:val="000000" w:themeColor="text1"/>
        </w:rPr>
        <w:t xml:space="preserve">“9 </w:t>
      </w:r>
      <w:r w:rsidRPr="00F52691">
        <w:rPr>
          <w:color w:val="000000" w:themeColor="text1"/>
        </w:rPr>
        <w:t xml:space="preserve">Common Types of Customers in Retail (and How to Sell to Them). </w:t>
      </w:r>
      <w:r w:rsidRPr="00EB415F">
        <w:rPr>
          <w:rFonts w:cs="Arial"/>
          <w:i/>
          <w:iCs/>
        </w:rPr>
        <w:t>https://www.vendhq.com/blog/common-types-of-customers-retail-sell/</w:t>
      </w:r>
    </w:p>
    <w:p w14:paraId="57234766" w14:textId="7E595E31" w:rsidR="00EB415F" w:rsidRPr="00EB415F" w:rsidRDefault="00EB415F" w:rsidP="00EB415F">
      <w:pPr>
        <w:spacing w:after="120"/>
        <w:jc w:val="left"/>
        <w:rPr>
          <w:rStyle w:val="Hyperlink"/>
          <w:rFonts w:cs="Arial"/>
          <w:i/>
          <w:iCs/>
          <w:color w:val="000000" w:themeColor="text1"/>
          <w:u w:val="none"/>
        </w:rPr>
      </w:pPr>
      <w:r w:rsidRPr="00EB415F">
        <w:rPr>
          <w:rStyle w:val="Hyperlink"/>
          <w:rFonts w:cs="Arial"/>
          <w:color w:val="000000" w:themeColor="text1"/>
          <w:u w:val="none"/>
        </w:rPr>
        <w:t xml:space="preserve">“After-sales service – Definition, types and examples.” </w:t>
      </w:r>
      <w:r>
        <w:rPr>
          <w:rStyle w:val="Hyperlink"/>
          <w:rFonts w:cs="Arial"/>
          <w:color w:val="000000" w:themeColor="text1"/>
          <w:u w:val="none"/>
        </w:rPr>
        <w:br/>
      </w:r>
      <w:r w:rsidRPr="00EB415F">
        <w:rPr>
          <w:i/>
          <w:iCs/>
          <w:color w:val="000000" w:themeColor="text1"/>
        </w:rPr>
        <w:t>https://www.marketingtutor.net/after-sales-service/</w:t>
      </w:r>
    </w:p>
    <w:p w14:paraId="7F76EC04" w14:textId="457F6E31" w:rsidR="00EB415F" w:rsidRPr="00EB415F" w:rsidRDefault="00EB415F" w:rsidP="00EB415F">
      <w:pPr>
        <w:spacing w:after="120"/>
        <w:jc w:val="left"/>
        <w:rPr>
          <w:rStyle w:val="Hyperlink"/>
          <w:rFonts w:cs="Arial"/>
          <w:i/>
          <w:iCs/>
          <w:color w:val="000000" w:themeColor="text1"/>
          <w:u w:val="none"/>
        </w:rPr>
      </w:pPr>
      <w:r w:rsidRPr="00EB415F">
        <w:rPr>
          <w:rStyle w:val="Hyperlink"/>
          <w:rFonts w:cs="Arial"/>
          <w:color w:val="000000" w:themeColor="text1"/>
          <w:u w:val="none"/>
        </w:rPr>
        <w:t xml:space="preserve">“Better sales through customer engagement.” </w:t>
      </w:r>
      <w:r>
        <w:rPr>
          <w:rStyle w:val="Hyperlink"/>
          <w:rFonts w:cs="Arial"/>
          <w:color w:val="000000" w:themeColor="text1"/>
          <w:u w:val="none"/>
        </w:rPr>
        <w:br/>
      </w:r>
      <w:hyperlink r:id="rId124" w:history="1">
        <w:r w:rsidRPr="00EB415F">
          <w:rPr>
            <w:rStyle w:val="Hyperlink"/>
            <w:rFonts w:cs="Arial"/>
            <w:i/>
            <w:iCs/>
            <w:color w:val="000000" w:themeColor="text1"/>
            <w:u w:val="none"/>
          </w:rPr>
          <w:t>https://www.retaildoc.com/blog/better-sales-through-customer-engagement</w:t>
        </w:r>
      </w:hyperlink>
    </w:p>
    <w:p w14:paraId="10495F1A" w14:textId="0E0D1CD3" w:rsidR="00EB415F" w:rsidRPr="00EB415F" w:rsidRDefault="00EB415F" w:rsidP="00EB415F">
      <w:pPr>
        <w:spacing w:after="120"/>
        <w:jc w:val="left"/>
        <w:rPr>
          <w:rStyle w:val="Hyperlink"/>
          <w:rFonts w:cs="Arial"/>
          <w:i/>
          <w:iCs/>
          <w:color w:val="000000" w:themeColor="text1"/>
          <w:u w:val="none"/>
        </w:rPr>
      </w:pPr>
      <w:r w:rsidRPr="00EB415F">
        <w:rPr>
          <w:rStyle w:val="Hyperlink"/>
          <w:rFonts w:cs="Arial"/>
          <w:color w:val="000000" w:themeColor="text1"/>
          <w:u w:val="none"/>
        </w:rPr>
        <w:t xml:space="preserve">“Communicating with customers.” </w:t>
      </w:r>
      <w:r>
        <w:rPr>
          <w:rStyle w:val="Hyperlink"/>
          <w:rFonts w:cs="Arial"/>
          <w:color w:val="000000" w:themeColor="text1"/>
          <w:u w:val="none"/>
        </w:rPr>
        <w:br/>
      </w:r>
      <w:hyperlink r:id="rId125" w:history="1">
        <w:r w:rsidRPr="00EB415F">
          <w:rPr>
            <w:rStyle w:val="Hyperlink"/>
            <w:rFonts w:cs="Arial"/>
            <w:i/>
            <w:iCs/>
            <w:color w:val="000000" w:themeColor="text1"/>
            <w:u w:val="none"/>
          </w:rPr>
          <w:t>https://blog.retail.org.au/newsandinsights/communicating-with-customers</w:t>
        </w:r>
      </w:hyperlink>
    </w:p>
    <w:p w14:paraId="69D20F7B" w14:textId="77777777" w:rsidR="00EB415F" w:rsidRPr="00EB415F" w:rsidRDefault="00EB415F" w:rsidP="00EB415F">
      <w:pPr>
        <w:spacing w:after="120"/>
        <w:jc w:val="left"/>
        <w:rPr>
          <w:rStyle w:val="Hyperlink"/>
          <w:rFonts w:cs="Arial"/>
          <w:i/>
          <w:iCs/>
          <w:color w:val="000000" w:themeColor="text1"/>
          <w:u w:val="none"/>
        </w:rPr>
      </w:pPr>
      <w:r w:rsidRPr="00EB415F">
        <w:rPr>
          <w:color w:val="000000" w:themeColor="text1"/>
          <w:lang w:val="en-US"/>
        </w:rPr>
        <w:t xml:space="preserve">“Experience is everything. Get it right.” </w:t>
      </w:r>
      <w:r w:rsidRPr="00EB415F">
        <w:rPr>
          <w:i/>
          <w:iCs/>
          <w:color w:val="000000" w:themeColor="text1"/>
          <w:lang w:val="en-US"/>
        </w:rPr>
        <w:t>https://www.pwc.com/us/en/services/consulting/library/consumer-intelligence-series/future-of-customer-experience.html</w:t>
      </w:r>
    </w:p>
    <w:p w14:paraId="3AA8D3E0" w14:textId="20646188" w:rsidR="00EB415F" w:rsidRPr="00EB415F" w:rsidRDefault="00EB415F" w:rsidP="00EB415F">
      <w:pPr>
        <w:spacing w:after="120"/>
        <w:jc w:val="left"/>
        <w:rPr>
          <w:i/>
          <w:iCs/>
          <w:color w:val="000000" w:themeColor="text1"/>
          <w:lang w:val="en-US"/>
        </w:rPr>
      </w:pPr>
      <w:r w:rsidRPr="00EB415F">
        <w:rPr>
          <w:color w:val="000000" w:themeColor="text1"/>
          <w:lang w:val="en-US"/>
        </w:rPr>
        <w:t xml:space="preserve">“Greeting customers professionally.” </w:t>
      </w:r>
      <w:r>
        <w:rPr>
          <w:color w:val="000000" w:themeColor="text1"/>
          <w:lang w:val="en-US"/>
        </w:rPr>
        <w:br/>
      </w:r>
      <w:hyperlink r:id="rId126" w:history="1">
        <w:r w:rsidRPr="00EB415F">
          <w:rPr>
            <w:rStyle w:val="Hyperlink"/>
            <w:i/>
            <w:iCs/>
            <w:color w:val="000000" w:themeColor="text1"/>
            <w:u w:val="none"/>
            <w:lang w:val="en-US"/>
          </w:rPr>
          <w:t>https://www.trainingcoursematerial.com/free-training-articles/customer-service/greeting-customers-professionally</w:t>
        </w:r>
      </w:hyperlink>
    </w:p>
    <w:p w14:paraId="79D50B51" w14:textId="30BB1690" w:rsidR="00EB415F" w:rsidRPr="00EB415F" w:rsidRDefault="00EB415F" w:rsidP="00EB415F">
      <w:pPr>
        <w:spacing w:after="120"/>
        <w:jc w:val="left"/>
        <w:rPr>
          <w:i/>
          <w:iCs/>
          <w:color w:val="000000" w:themeColor="text1"/>
          <w:lang w:val="en-US"/>
        </w:rPr>
      </w:pPr>
      <w:r w:rsidRPr="00EB415F">
        <w:rPr>
          <w:color w:val="000000" w:themeColor="text1"/>
          <w:lang w:val="en-US"/>
        </w:rPr>
        <w:t xml:space="preserve">“How to build lasting customer relationships.” </w:t>
      </w:r>
      <w:r>
        <w:rPr>
          <w:color w:val="000000" w:themeColor="text1"/>
          <w:lang w:val="en-US"/>
        </w:rPr>
        <w:br/>
      </w:r>
      <w:hyperlink r:id="rId127" w:history="1">
        <w:r w:rsidRPr="00EB415F">
          <w:rPr>
            <w:rStyle w:val="Hyperlink"/>
            <w:i/>
            <w:iCs/>
            <w:color w:val="000000" w:themeColor="text1"/>
            <w:u w:val="none"/>
            <w:lang w:val="en-US"/>
          </w:rPr>
          <w:t>www.forbes.com</w:t>
        </w:r>
      </w:hyperlink>
    </w:p>
    <w:p w14:paraId="7D20258C" w14:textId="77777777" w:rsidR="00EB415F" w:rsidRPr="00EB415F" w:rsidRDefault="00EB415F" w:rsidP="00EB415F">
      <w:pPr>
        <w:spacing w:after="120"/>
        <w:jc w:val="left"/>
        <w:rPr>
          <w:i/>
          <w:iCs/>
          <w:color w:val="000000" w:themeColor="text1"/>
        </w:rPr>
      </w:pPr>
      <w:r w:rsidRPr="00EB415F">
        <w:rPr>
          <w:color w:val="000000" w:themeColor="text1"/>
        </w:rPr>
        <w:t xml:space="preserve">“How to create a consistent customer experience across channels.” </w:t>
      </w:r>
      <w:hyperlink r:id="rId128" w:history="1">
        <w:r w:rsidRPr="00EB415F">
          <w:rPr>
            <w:rStyle w:val="Hyperlink"/>
            <w:i/>
            <w:iCs/>
            <w:color w:val="000000" w:themeColor="text1"/>
            <w:u w:val="none"/>
          </w:rPr>
          <w:t>https://www.constantcontact.com/blog/consistent-customer-experience/</w:t>
        </w:r>
      </w:hyperlink>
    </w:p>
    <w:p w14:paraId="554D6744" w14:textId="686307D4" w:rsidR="00EB415F" w:rsidRPr="00EB415F" w:rsidRDefault="00EB415F" w:rsidP="00EB415F">
      <w:pPr>
        <w:spacing w:after="120"/>
        <w:jc w:val="left"/>
        <w:rPr>
          <w:rFonts w:cs="Arial"/>
          <w:i/>
          <w:iCs/>
          <w:color w:val="000000" w:themeColor="text1"/>
        </w:rPr>
      </w:pPr>
      <w:r w:rsidRPr="00EB415F">
        <w:rPr>
          <w:color w:val="000000" w:themeColor="text1"/>
        </w:rPr>
        <w:t xml:space="preserve">“How to identify the six buying motives.” </w:t>
      </w:r>
      <w:r>
        <w:rPr>
          <w:color w:val="000000" w:themeColor="text1"/>
        </w:rPr>
        <w:br/>
      </w:r>
      <w:r w:rsidRPr="00EB415F">
        <w:rPr>
          <w:i/>
          <w:iCs/>
          <w:color w:val="000000" w:themeColor="text1"/>
        </w:rPr>
        <w:t>https://www.sellingpower.com/8865/how-to-identify-the-six-basic-buying-motives</w:t>
      </w:r>
    </w:p>
    <w:p w14:paraId="157F7BD7" w14:textId="3A3033AC" w:rsidR="00EB415F" w:rsidRPr="00EB415F" w:rsidRDefault="00EB415F" w:rsidP="00EB415F">
      <w:pPr>
        <w:spacing w:after="120"/>
        <w:jc w:val="left"/>
        <w:rPr>
          <w:rStyle w:val="Hyperlink"/>
          <w:rFonts w:cs="Arial"/>
          <w:i/>
          <w:iCs/>
          <w:color w:val="000000" w:themeColor="text1"/>
          <w:u w:val="none"/>
        </w:rPr>
      </w:pPr>
      <w:r w:rsidRPr="00EB415F">
        <w:rPr>
          <w:color w:val="000000" w:themeColor="text1"/>
        </w:rPr>
        <w:t xml:space="preserve">“Importance of greeting customers.” </w:t>
      </w:r>
      <w:r>
        <w:rPr>
          <w:color w:val="000000" w:themeColor="text1"/>
        </w:rPr>
        <w:br/>
      </w:r>
      <w:hyperlink r:id="rId129" w:history="1">
        <w:r w:rsidRPr="00EB415F">
          <w:rPr>
            <w:rStyle w:val="Hyperlink"/>
            <w:rFonts w:cs="Arial"/>
            <w:i/>
            <w:iCs/>
            <w:color w:val="000000" w:themeColor="text1"/>
            <w:u w:val="none"/>
          </w:rPr>
          <w:t>https://smallbusiness.chron.com/importance-greeting-customers-49958.html</w:t>
        </w:r>
      </w:hyperlink>
    </w:p>
    <w:p w14:paraId="56BE9C4E" w14:textId="19BB92C7" w:rsidR="00EB415F" w:rsidRPr="00EB415F" w:rsidRDefault="00EB415F" w:rsidP="00EB415F">
      <w:pPr>
        <w:spacing w:after="120"/>
        <w:jc w:val="left"/>
        <w:rPr>
          <w:rStyle w:val="Hyperlink"/>
          <w:rFonts w:cs="Arial"/>
          <w:color w:val="000000" w:themeColor="text1"/>
          <w:u w:val="none"/>
        </w:rPr>
      </w:pPr>
      <w:r w:rsidRPr="00EB415F">
        <w:rPr>
          <w:rStyle w:val="Hyperlink"/>
          <w:rFonts w:cs="Arial"/>
          <w:color w:val="000000" w:themeColor="text1"/>
          <w:u w:val="none"/>
        </w:rPr>
        <w:t>“</w:t>
      </w:r>
      <w:r w:rsidRPr="00EB415F">
        <w:rPr>
          <w:color w:val="000000" w:themeColor="text1"/>
        </w:rPr>
        <w:t>Sales Target Meaning, Importance, Types, Steps &amp; Example.”</w:t>
      </w:r>
      <w:r w:rsidRPr="00EB415F">
        <w:rPr>
          <w:rStyle w:val="Hyperlink"/>
          <w:rFonts w:cs="Arial"/>
          <w:color w:val="000000" w:themeColor="text1"/>
          <w:u w:val="none"/>
        </w:rPr>
        <w:t xml:space="preserve">   </w:t>
      </w:r>
      <w:r>
        <w:rPr>
          <w:rStyle w:val="Hyperlink"/>
          <w:rFonts w:cs="Arial"/>
          <w:color w:val="000000" w:themeColor="text1"/>
          <w:u w:val="none"/>
        </w:rPr>
        <w:br/>
      </w:r>
      <w:hyperlink r:id="rId130" w:history="1">
        <w:r w:rsidRPr="00EB415F">
          <w:rPr>
            <w:rStyle w:val="Hyperlink"/>
            <w:rFonts w:cs="Arial"/>
            <w:i/>
            <w:iCs/>
            <w:color w:val="000000" w:themeColor="text1"/>
            <w:u w:val="none"/>
          </w:rPr>
          <w:t>https://www.mbaskool.com/business-concepts/marketing-and-strategy-terms/12740-sales-target.html</w:t>
        </w:r>
      </w:hyperlink>
    </w:p>
    <w:p w14:paraId="2154DD2D" w14:textId="78117BCB" w:rsidR="00EB415F" w:rsidRPr="00EB415F" w:rsidRDefault="00EB415F" w:rsidP="00EB415F">
      <w:pPr>
        <w:spacing w:after="120"/>
        <w:jc w:val="left"/>
        <w:rPr>
          <w:rStyle w:val="Hyperlink"/>
          <w:color w:val="000000" w:themeColor="text1"/>
          <w:szCs w:val="24"/>
          <w:u w:val="none"/>
        </w:rPr>
      </w:pPr>
      <w:r w:rsidRPr="00EB415F">
        <w:rPr>
          <w:rStyle w:val="Hyperlink"/>
          <w:rFonts w:cs="Arial"/>
          <w:color w:val="000000" w:themeColor="text1"/>
          <w:u w:val="none"/>
        </w:rPr>
        <w:t>“</w:t>
      </w:r>
      <w:hyperlink r:id="rId131" w:history="1">
        <w:r w:rsidRPr="00EB415F">
          <w:rPr>
            <w:rStyle w:val="Hyperlink"/>
            <w:color w:val="000000" w:themeColor="text1"/>
            <w:u w:val="none"/>
          </w:rPr>
          <w:t xml:space="preserve">The Key to Self Motivation: Stay Driven and Meet Your Goals” </w:t>
        </w:r>
      </w:hyperlink>
      <w:r>
        <w:rPr>
          <w:color w:val="000000" w:themeColor="text1"/>
        </w:rPr>
        <w:br/>
      </w:r>
      <w:r w:rsidRPr="00EB415F">
        <w:rPr>
          <w:rStyle w:val="Hyperlink"/>
          <w:rFonts w:cs="Arial"/>
          <w:i/>
          <w:iCs/>
          <w:color w:val="000000" w:themeColor="text1"/>
          <w:u w:val="none"/>
        </w:rPr>
        <w:t>https://soulsalt.com</w:t>
      </w:r>
      <w:r w:rsidRPr="00EB415F">
        <w:rPr>
          <w:rStyle w:val="Hyperlink"/>
          <w:rFonts w:cs="Arial"/>
          <w:color w:val="000000" w:themeColor="text1"/>
          <w:u w:val="none"/>
        </w:rPr>
        <w:t xml:space="preserve"> </w:t>
      </w:r>
    </w:p>
    <w:p w14:paraId="0CCC7FCC" w14:textId="46A2DCF9" w:rsidR="00EB415F" w:rsidRPr="00EB415F" w:rsidRDefault="00EB415F" w:rsidP="00EB415F">
      <w:pPr>
        <w:spacing w:after="120"/>
        <w:jc w:val="left"/>
        <w:rPr>
          <w:rFonts w:cs="Arial"/>
          <w:i/>
          <w:iCs/>
          <w:color w:val="000000" w:themeColor="text1"/>
        </w:rPr>
      </w:pPr>
      <w:r w:rsidRPr="00F52691">
        <w:rPr>
          <w:color w:val="000000" w:themeColor="text1"/>
          <w:lang w:val="en-US"/>
        </w:rPr>
        <w:lastRenderedPageBreak/>
        <w:t>“Steps for greeting customers.”</w:t>
      </w:r>
      <w:r w:rsidRPr="00F52691">
        <w:rPr>
          <w:color w:val="000000" w:themeColor="text1"/>
        </w:rPr>
        <w:t xml:space="preserve"> </w:t>
      </w:r>
      <w:r>
        <w:rPr>
          <w:color w:val="000000" w:themeColor="text1"/>
        </w:rPr>
        <w:br/>
      </w:r>
      <w:r w:rsidRPr="00EB415F">
        <w:rPr>
          <w:i/>
          <w:iCs/>
          <w:color w:val="000000" w:themeColor="text1"/>
          <w:lang w:val="en-US"/>
        </w:rPr>
        <w:t>https://smallbusiness.chron.com/steps-greeting-customer-70901.html</w:t>
      </w:r>
    </w:p>
    <w:p w14:paraId="1C4F745A" w14:textId="747EF2E0" w:rsidR="00EB415F" w:rsidRPr="00EB415F" w:rsidRDefault="00EB415F" w:rsidP="00EB415F">
      <w:pPr>
        <w:spacing w:after="120"/>
        <w:jc w:val="left"/>
        <w:rPr>
          <w:rStyle w:val="Hyperlink"/>
          <w:i/>
          <w:iCs/>
          <w:color w:val="000000" w:themeColor="text1"/>
          <w:lang w:val="en-US"/>
        </w:rPr>
      </w:pPr>
      <w:r w:rsidRPr="00F52691">
        <w:rPr>
          <w:color w:val="000000" w:themeColor="text1"/>
          <w:lang w:val="en-US"/>
        </w:rPr>
        <w:t xml:space="preserve">“The importance of retail greetings.” </w:t>
      </w:r>
      <w:r>
        <w:rPr>
          <w:color w:val="000000" w:themeColor="text1"/>
          <w:lang w:val="en-US"/>
        </w:rPr>
        <w:br/>
      </w:r>
      <w:r w:rsidRPr="00EB415F">
        <w:rPr>
          <w:i/>
          <w:iCs/>
          <w:lang w:val="en-US"/>
        </w:rPr>
        <w:t>https://smallbusiness.chron.com/importance-retail-greetings-35122.html</w:t>
      </w:r>
    </w:p>
    <w:p w14:paraId="2F2F5FDC" w14:textId="77777777" w:rsidR="00EB415F" w:rsidRPr="00EB415F" w:rsidRDefault="00EB415F" w:rsidP="00EB415F">
      <w:pPr>
        <w:spacing w:after="120"/>
        <w:jc w:val="left"/>
        <w:rPr>
          <w:i/>
          <w:iCs/>
          <w:color w:val="000000" w:themeColor="text1"/>
          <w:lang w:val="en-US"/>
        </w:rPr>
      </w:pPr>
      <w:r w:rsidRPr="00F52691">
        <w:rPr>
          <w:color w:val="000000" w:themeColor="text1"/>
        </w:rPr>
        <w:t xml:space="preserve">“The three Cs of customer satisfaction: Consistency, consistency, consistency.” </w:t>
      </w:r>
      <w:r w:rsidRPr="00EB415F">
        <w:rPr>
          <w:i/>
          <w:iCs/>
          <w:color w:val="000000" w:themeColor="text1"/>
        </w:rPr>
        <w:t>https://www.mckinsey.com/industries/retail/our-insights/the-three-cs-of-customer-satisfaction-consistency-consistency-consistency</w:t>
      </w:r>
    </w:p>
    <w:p w14:paraId="477D597B" w14:textId="1DAC1B5C" w:rsidR="00EB415F" w:rsidRPr="00EB415F" w:rsidRDefault="00EB415F" w:rsidP="00EB415F">
      <w:pPr>
        <w:spacing w:after="120"/>
        <w:jc w:val="left"/>
        <w:rPr>
          <w:i/>
          <w:iCs/>
          <w:color w:val="000000" w:themeColor="text1"/>
          <w:lang w:val="en-US"/>
        </w:rPr>
      </w:pPr>
      <w:r w:rsidRPr="00F52691">
        <w:rPr>
          <w:color w:val="000000" w:themeColor="text1"/>
          <w:lang w:val="en-US"/>
        </w:rPr>
        <w:t xml:space="preserve">“Types of proxemics.” </w:t>
      </w:r>
      <w:r>
        <w:rPr>
          <w:color w:val="000000" w:themeColor="text1"/>
          <w:lang w:val="en-US"/>
        </w:rPr>
        <w:br/>
      </w:r>
      <w:r w:rsidRPr="00EB415F">
        <w:rPr>
          <w:i/>
          <w:iCs/>
          <w:lang w:val="en-US"/>
        </w:rPr>
        <w:t>https://proxemics.weebly.com/types-of-proxemics.html</w:t>
      </w:r>
      <w:r w:rsidRPr="00EB415F">
        <w:rPr>
          <w:i/>
          <w:iCs/>
          <w:color w:val="000000" w:themeColor="text1"/>
          <w:lang w:val="en-US"/>
        </w:rPr>
        <w:t xml:space="preserve"> </w:t>
      </w:r>
    </w:p>
    <w:p w14:paraId="2EDEA65E" w14:textId="667CA33D" w:rsidR="00EB415F" w:rsidRPr="00EB415F" w:rsidRDefault="00EB415F" w:rsidP="00EB415F">
      <w:pPr>
        <w:spacing w:after="120"/>
        <w:jc w:val="left"/>
        <w:rPr>
          <w:i/>
          <w:iCs/>
          <w:color w:val="000000" w:themeColor="text1"/>
          <w:lang w:val="en-US"/>
        </w:rPr>
      </w:pPr>
      <w:r w:rsidRPr="00F52691">
        <w:rPr>
          <w:color w:val="000000" w:themeColor="text1"/>
        </w:rPr>
        <w:t>“</w:t>
      </w:r>
      <w:r w:rsidRPr="00F52691">
        <w:rPr>
          <w:color w:val="000000" w:themeColor="text1"/>
          <w:lang w:val="en-US"/>
        </w:rPr>
        <w:t xml:space="preserve">Verbal vs non-verbal communication.” </w:t>
      </w:r>
      <w:r w:rsidRPr="00EB415F">
        <w:rPr>
          <w:i/>
          <w:iCs/>
          <w:lang w:val="en-US"/>
        </w:rPr>
        <w:t>https://cloviscenter.libguides.com/Communication/VerbalVSNonverbal</w:t>
      </w:r>
    </w:p>
    <w:p w14:paraId="2EA12018" w14:textId="0D369340" w:rsidR="00EB415F" w:rsidRPr="00F65F80" w:rsidRDefault="00EB415F" w:rsidP="00EB415F">
      <w:pPr>
        <w:spacing w:after="120"/>
        <w:jc w:val="left"/>
        <w:rPr>
          <w:i/>
          <w:iCs/>
          <w:color w:val="000000" w:themeColor="text1"/>
          <w:lang w:val="en-US"/>
        </w:rPr>
      </w:pPr>
      <w:r w:rsidRPr="00F52691">
        <w:rPr>
          <w:color w:val="000000" w:themeColor="text1"/>
          <w:lang w:val="en-US"/>
        </w:rPr>
        <w:t xml:space="preserve">“Why </w:t>
      </w:r>
      <w:r>
        <w:rPr>
          <w:color w:val="000000" w:themeColor="text1"/>
          <w:lang w:val="en-US"/>
        </w:rPr>
        <w:t>d</w:t>
      </w:r>
      <w:r w:rsidRPr="00F52691">
        <w:rPr>
          <w:color w:val="000000" w:themeColor="text1"/>
          <w:lang w:val="en-US"/>
        </w:rPr>
        <w:t xml:space="preserve">o customers buy? The six universal buying motives.” </w:t>
      </w:r>
      <w:r w:rsidR="00F65F80">
        <w:rPr>
          <w:color w:val="000000" w:themeColor="text1"/>
          <w:lang w:val="en-US"/>
        </w:rPr>
        <w:br/>
      </w:r>
      <w:r w:rsidRPr="00F65F80">
        <w:rPr>
          <w:i/>
          <w:iCs/>
          <w:color w:val="000000" w:themeColor="text1"/>
          <w:lang w:val="en-US"/>
        </w:rPr>
        <w:t>https://www.linkedin.com/pulse/why-do-customers-buy-6-universal-buying-motives-gerri-knilans/</w:t>
      </w:r>
    </w:p>
    <w:p w14:paraId="7658F82E" w14:textId="7A1D6666" w:rsidR="00EB415F" w:rsidRPr="00F65F80" w:rsidRDefault="00EB415F" w:rsidP="00EB415F">
      <w:pPr>
        <w:jc w:val="left"/>
        <w:rPr>
          <w:i/>
          <w:iCs/>
          <w:color w:val="000000" w:themeColor="text1"/>
          <w:lang w:val="en-US"/>
        </w:rPr>
      </w:pPr>
      <w:r w:rsidRPr="00F52691">
        <w:rPr>
          <w:color w:val="000000" w:themeColor="text1"/>
          <w:lang w:val="en-US"/>
        </w:rPr>
        <w:t xml:space="preserve">“Why it’s crucial to greet customers.” </w:t>
      </w:r>
      <w:r w:rsidR="00F65F80">
        <w:rPr>
          <w:color w:val="000000" w:themeColor="text1"/>
          <w:lang w:val="en-US"/>
        </w:rPr>
        <w:br/>
      </w:r>
      <w:r w:rsidRPr="00F65F80">
        <w:rPr>
          <w:i/>
          <w:iCs/>
          <w:lang w:val="en-US"/>
        </w:rPr>
        <w:t>https://www.qminder.com/why-its-crucial-to-greet-customers/</w:t>
      </w:r>
    </w:p>
    <w:p w14:paraId="4E35F725" w14:textId="77777777" w:rsidR="00EB415F" w:rsidRDefault="00EB415F" w:rsidP="00EB415F">
      <w:pPr>
        <w:jc w:val="left"/>
        <w:rPr>
          <w:lang w:val="en-US"/>
        </w:rPr>
      </w:pPr>
    </w:p>
    <w:p w14:paraId="075718CB" w14:textId="77777777" w:rsidR="00EB415F" w:rsidRDefault="00EB415F" w:rsidP="00EB415F">
      <w:pPr>
        <w:jc w:val="left"/>
        <w:rPr>
          <w:lang w:val="en-US"/>
        </w:rPr>
      </w:pPr>
    </w:p>
    <w:p w14:paraId="335EC8C3" w14:textId="6195693F" w:rsidR="00EB415F" w:rsidRDefault="00EB415F" w:rsidP="00EB415F">
      <w:pPr>
        <w:rPr>
          <w:b/>
          <w:bCs/>
          <w:sz w:val="24"/>
          <w:szCs w:val="24"/>
          <w:lang w:val="en-US"/>
        </w:rPr>
      </w:pPr>
      <w:r w:rsidRPr="001D36F0">
        <w:rPr>
          <w:b/>
          <w:bCs/>
          <w:sz w:val="24"/>
          <w:szCs w:val="24"/>
          <w:lang w:val="en-US"/>
        </w:rPr>
        <w:t>BOOKS</w:t>
      </w:r>
    </w:p>
    <w:p w14:paraId="3BF36FBA" w14:textId="77777777" w:rsidR="00EB415F" w:rsidRPr="001D36F0" w:rsidRDefault="00EB415F" w:rsidP="00EB415F">
      <w:pPr>
        <w:rPr>
          <w:b/>
          <w:bCs/>
          <w:sz w:val="24"/>
          <w:szCs w:val="24"/>
          <w:lang w:val="en-US"/>
        </w:rPr>
      </w:pPr>
    </w:p>
    <w:p w14:paraId="5648B056" w14:textId="77777777" w:rsidR="00EB415F" w:rsidRDefault="00EB415F" w:rsidP="00EB415F">
      <w:pPr>
        <w:rPr>
          <w:lang w:val="en-US"/>
        </w:rPr>
      </w:pPr>
      <w:r>
        <w:rPr>
          <w:lang w:val="en-US"/>
        </w:rPr>
        <w:t>CHEALES, Peter. 1994. I was your customer. Media House Publications (Pty) Ltd. Johannesburg.</w:t>
      </w:r>
    </w:p>
    <w:p w14:paraId="3DA1C8BB" w14:textId="77777777" w:rsidR="00EB415F" w:rsidRPr="00F52691" w:rsidRDefault="00EB415F" w:rsidP="00EB415F">
      <w:pPr>
        <w:rPr>
          <w:color w:val="000000" w:themeColor="text1"/>
        </w:rPr>
      </w:pPr>
      <w:r>
        <w:rPr>
          <w:rStyle w:val="a-size-extra-large"/>
        </w:rPr>
        <w:t xml:space="preserve">Service Operations Management: Improving Service Delivery </w:t>
      </w:r>
      <w:r>
        <w:rPr>
          <w:rStyle w:val="a-size-large"/>
        </w:rPr>
        <w:t xml:space="preserve">4th Edition. </w:t>
      </w:r>
      <w:hyperlink r:id="rId132" w:history="1">
        <w:r w:rsidRPr="00F52691">
          <w:rPr>
            <w:rStyle w:val="Hyperlink"/>
            <w:color w:val="000000" w:themeColor="text1"/>
          </w:rPr>
          <w:t>Robert Johnston</w:t>
        </w:r>
      </w:hyperlink>
      <w:r w:rsidRPr="00F52691">
        <w:rPr>
          <w:rStyle w:val="a-declarative"/>
          <w:color w:val="000000" w:themeColor="text1"/>
        </w:rPr>
        <w:t xml:space="preserve"> </w:t>
      </w:r>
      <w:r w:rsidRPr="00F52691">
        <w:rPr>
          <w:rStyle w:val="a-color-secondary"/>
          <w:color w:val="000000" w:themeColor="text1"/>
        </w:rPr>
        <w:t xml:space="preserve">(Author), </w:t>
      </w:r>
      <w:hyperlink r:id="rId133" w:history="1">
        <w:r w:rsidRPr="00F52691">
          <w:rPr>
            <w:rStyle w:val="Hyperlink"/>
            <w:color w:val="000000" w:themeColor="text1"/>
          </w:rPr>
          <w:t>Graham Clark</w:t>
        </w:r>
      </w:hyperlink>
      <w:r w:rsidRPr="00F52691">
        <w:rPr>
          <w:rStyle w:val="author"/>
          <w:color w:val="000000" w:themeColor="text1"/>
        </w:rPr>
        <w:t xml:space="preserve"> </w:t>
      </w:r>
      <w:r w:rsidRPr="00F52691">
        <w:rPr>
          <w:rStyle w:val="a-color-secondary"/>
          <w:color w:val="000000" w:themeColor="text1"/>
        </w:rPr>
        <w:t xml:space="preserve">(Author), </w:t>
      </w:r>
      <w:hyperlink r:id="rId134" w:history="1">
        <w:r w:rsidRPr="00F52691">
          <w:rPr>
            <w:rStyle w:val="Hyperlink"/>
            <w:color w:val="000000" w:themeColor="text1"/>
          </w:rPr>
          <w:t xml:space="preserve">Michael </w:t>
        </w:r>
        <w:proofErr w:type="spellStart"/>
        <w:r w:rsidRPr="00F52691">
          <w:rPr>
            <w:rStyle w:val="Hyperlink"/>
            <w:color w:val="000000" w:themeColor="text1"/>
          </w:rPr>
          <w:t>Shulver</w:t>
        </w:r>
        <w:proofErr w:type="spellEnd"/>
      </w:hyperlink>
      <w:r w:rsidRPr="00F52691">
        <w:rPr>
          <w:rStyle w:val="author"/>
          <w:color w:val="000000" w:themeColor="text1"/>
        </w:rPr>
        <w:t xml:space="preserve"> </w:t>
      </w:r>
      <w:r w:rsidRPr="00F52691">
        <w:rPr>
          <w:rStyle w:val="a-color-secondary"/>
          <w:color w:val="000000" w:themeColor="text1"/>
        </w:rPr>
        <w:t>(Author)</w:t>
      </w:r>
      <w:r w:rsidRPr="00F52691">
        <w:rPr>
          <w:rStyle w:val="contribution"/>
          <w:color w:val="000000" w:themeColor="text1"/>
        </w:rPr>
        <w:t xml:space="preserve"> </w:t>
      </w:r>
    </w:p>
    <w:p w14:paraId="029E8095" w14:textId="77777777" w:rsidR="00EB415F" w:rsidRDefault="00EB415F" w:rsidP="00EB415F">
      <w:pPr>
        <w:rPr>
          <w:rFonts w:cs="Arial"/>
        </w:rPr>
      </w:pPr>
    </w:p>
    <w:p w14:paraId="15B79505" w14:textId="77777777" w:rsidR="00EB415F" w:rsidRPr="00DF46FF" w:rsidRDefault="00EB415F" w:rsidP="00EB415F">
      <w:pPr>
        <w:rPr>
          <w:rFonts w:cs="Arial"/>
        </w:rPr>
      </w:pPr>
    </w:p>
    <w:p w14:paraId="29DB6D21" w14:textId="61F66739" w:rsidR="002E0764" w:rsidRDefault="002E0764" w:rsidP="00D92AC3"/>
    <w:p w14:paraId="44E2E68D" w14:textId="77777777" w:rsidR="002E0764" w:rsidRDefault="002E0764" w:rsidP="00D92AC3"/>
    <w:p w14:paraId="11AC9BD4" w14:textId="25E2CE9D" w:rsidR="00FA03DD" w:rsidRDefault="00FA03DD" w:rsidP="00D92AC3"/>
    <w:p w14:paraId="091D122A" w14:textId="3B4E806B" w:rsidR="00FA03DD" w:rsidRDefault="00FA03DD" w:rsidP="00D92AC3"/>
    <w:p w14:paraId="4DA15453" w14:textId="3AFDD1C8" w:rsidR="00FA03DD" w:rsidRDefault="00FA03DD" w:rsidP="00D92AC3"/>
    <w:p w14:paraId="3665C0FF" w14:textId="78A9BA38" w:rsidR="00A45D9B" w:rsidRDefault="00A45D9B" w:rsidP="00D92AC3"/>
    <w:p w14:paraId="2259F067" w14:textId="6F687535" w:rsidR="00A45D9B" w:rsidRDefault="00A45D9B" w:rsidP="00D92AC3"/>
    <w:p w14:paraId="156571A3" w14:textId="6FC52599" w:rsidR="00A45D9B" w:rsidRDefault="00A45D9B" w:rsidP="00D92AC3"/>
    <w:p w14:paraId="79403EF0" w14:textId="30BB6DCE" w:rsidR="00A45D9B" w:rsidRDefault="00A45D9B" w:rsidP="00D92AC3"/>
    <w:p w14:paraId="217051FA" w14:textId="6D05AB00" w:rsidR="00A45D9B" w:rsidRDefault="00A45D9B" w:rsidP="00D92AC3"/>
    <w:p w14:paraId="0D7E0E46" w14:textId="77777777" w:rsidR="00A45D9B" w:rsidRDefault="00A45D9B" w:rsidP="00D92AC3"/>
    <w:p w14:paraId="6E6600C3" w14:textId="5A383239" w:rsidR="00FA03DD" w:rsidRDefault="00FA03DD" w:rsidP="00D92AC3"/>
    <w:p w14:paraId="38EB9870" w14:textId="4143D176" w:rsidR="00FA03DD" w:rsidRDefault="00FA03DD" w:rsidP="00D92AC3"/>
    <w:p w14:paraId="61C76E5D" w14:textId="3AE1BF1A" w:rsidR="00FA03DD" w:rsidRDefault="00FA03DD" w:rsidP="00D92AC3"/>
    <w:tbl>
      <w:tblPr>
        <w:tblW w:w="0" w:type="auto"/>
        <w:tblCellMar>
          <w:top w:w="108" w:type="dxa"/>
          <w:bottom w:w="108" w:type="dxa"/>
        </w:tblCellMar>
        <w:tblLook w:val="04A0" w:firstRow="1" w:lastRow="0" w:firstColumn="1" w:lastColumn="0" w:noHBand="0" w:noVBand="1"/>
      </w:tblPr>
      <w:tblGrid>
        <w:gridCol w:w="9016"/>
      </w:tblGrid>
      <w:tr w:rsidR="00A45D9B" w:rsidRPr="00A96233" w14:paraId="7FBDAE87" w14:textId="77777777" w:rsidTr="00155430">
        <w:tc>
          <w:tcPr>
            <w:tcW w:w="9016" w:type="dxa"/>
            <w:tcBorders>
              <w:top w:val="nil"/>
              <w:left w:val="nil"/>
              <w:bottom w:val="nil"/>
              <w:right w:val="nil"/>
            </w:tcBorders>
            <w:shd w:val="clear" w:color="auto" w:fill="808080" w:themeFill="background1" w:themeFillShade="80"/>
          </w:tcPr>
          <w:p w14:paraId="6CA7E309" w14:textId="36B22823" w:rsidR="00A45D9B" w:rsidRPr="00EB415F" w:rsidRDefault="00A45D9B" w:rsidP="00155430">
            <w:pPr>
              <w:pStyle w:val="Heading1"/>
            </w:pPr>
            <w:bookmarkStart w:id="406" w:name="_Toc128572884"/>
            <w:r>
              <w:lastRenderedPageBreak/>
              <w:t>Footnotes</w:t>
            </w:r>
            <w:bookmarkEnd w:id="406"/>
          </w:p>
        </w:tc>
      </w:tr>
    </w:tbl>
    <w:p w14:paraId="2ADD5E5D" w14:textId="744AD50E" w:rsidR="00A45D9B" w:rsidRDefault="00A45D9B" w:rsidP="00A45D9B"/>
    <w:p w14:paraId="26B975B8" w14:textId="77777777" w:rsidR="00B03762" w:rsidRPr="006323C1" w:rsidRDefault="00B03762" w:rsidP="00B03762">
      <w:pPr>
        <w:pStyle w:val="EndnoteText"/>
        <w:spacing w:after="120" w:line="360" w:lineRule="auto"/>
        <w:jc w:val="left"/>
        <w:rPr>
          <w:lang w:val="en-US"/>
        </w:rPr>
      </w:pPr>
      <w:proofErr w:type="spellStart"/>
      <w:r w:rsidRPr="00521BBF">
        <w:rPr>
          <w:vertAlign w:val="superscript"/>
          <w:lang w:val="en-US"/>
        </w:rPr>
        <w:t>i</w:t>
      </w:r>
      <w:proofErr w:type="spellEnd"/>
      <w:r>
        <w:rPr>
          <w:lang w:val="en-US"/>
        </w:rPr>
        <w:t xml:space="preserve"> “What are the different types of customers?” </w:t>
      </w:r>
      <w:r w:rsidRPr="006323C1">
        <w:rPr>
          <w:lang w:val="en-US"/>
        </w:rPr>
        <w:t>https://corporatefinanceinstitute.com/resources/knowledge/other/types-of-customers/</w:t>
      </w:r>
    </w:p>
    <w:p w14:paraId="33E5CAC4" w14:textId="77777777" w:rsidR="00B03762" w:rsidRPr="006323C1" w:rsidRDefault="00B03762" w:rsidP="00B03762">
      <w:pPr>
        <w:pStyle w:val="EndnoteText"/>
        <w:spacing w:after="120" w:line="360" w:lineRule="auto"/>
        <w:jc w:val="left"/>
        <w:rPr>
          <w:lang w:val="en-US"/>
        </w:rPr>
      </w:pPr>
      <w:r w:rsidRPr="00521BBF">
        <w:rPr>
          <w:vertAlign w:val="superscript"/>
        </w:rPr>
        <w:t>ii</w:t>
      </w:r>
      <w:r>
        <w:t xml:space="preserve"> www.technibble.com.</w:t>
      </w:r>
    </w:p>
    <w:p w14:paraId="11A0A084" w14:textId="77777777" w:rsidR="00B03762" w:rsidRPr="00B47064" w:rsidRDefault="00B03762" w:rsidP="00B03762">
      <w:pPr>
        <w:pStyle w:val="EndnoteText"/>
        <w:spacing w:after="120" w:line="360" w:lineRule="auto"/>
        <w:jc w:val="left"/>
        <w:rPr>
          <w:lang w:val="en-US"/>
        </w:rPr>
      </w:pPr>
      <w:r w:rsidRPr="00521BBF">
        <w:rPr>
          <w:vertAlign w:val="superscript"/>
        </w:rPr>
        <w:t>iii</w:t>
      </w:r>
      <w:r>
        <w:t xml:space="preserve"> </w:t>
      </w:r>
      <w:proofErr w:type="spellStart"/>
      <w:r>
        <w:rPr>
          <w:lang w:val="en-US"/>
        </w:rPr>
        <w:t>Cheales</w:t>
      </w:r>
      <w:proofErr w:type="spellEnd"/>
      <w:r>
        <w:rPr>
          <w:lang w:val="en-US"/>
        </w:rPr>
        <w:t xml:space="preserve">, Peter. </w:t>
      </w:r>
      <w:r w:rsidRPr="00B47064">
        <w:rPr>
          <w:i/>
          <w:iCs/>
          <w:lang w:val="en-US"/>
        </w:rPr>
        <w:t>I was your customer</w:t>
      </w:r>
      <w:r>
        <w:rPr>
          <w:lang w:val="en-US"/>
        </w:rPr>
        <w:t>.</w:t>
      </w:r>
    </w:p>
    <w:p w14:paraId="5A3A9D3A" w14:textId="77777777" w:rsidR="00B03762" w:rsidRPr="00975487" w:rsidRDefault="00B03762" w:rsidP="00B03762">
      <w:pPr>
        <w:pStyle w:val="EndnoteText"/>
        <w:spacing w:after="120" w:line="360" w:lineRule="auto"/>
        <w:jc w:val="left"/>
        <w:rPr>
          <w:lang w:val="en-US"/>
        </w:rPr>
      </w:pPr>
      <w:r w:rsidRPr="00521BBF">
        <w:rPr>
          <w:vertAlign w:val="superscript"/>
          <w:lang w:val="en-US"/>
        </w:rPr>
        <w:t>iv</w:t>
      </w:r>
      <w:r>
        <w:rPr>
          <w:lang w:val="en-US"/>
        </w:rPr>
        <w:t xml:space="preserve"> “Why it’s crucial to greet customers.” </w:t>
      </w:r>
      <w:r w:rsidRPr="00975487">
        <w:rPr>
          <w:lang w:val="en-US"/>
        </w:rPr>
        <w:t>https://www.qminder.com/why-its-crucial-to-greet-customers/</w:t>
      </w:r>
    </w:p>
    <w:p w14:paraId="15AE9988" w14:textId="77777777" w:rsidR="00B03762" w:rsidRPr="005522FF" w:rsidRDefault="00B03762" w:rsidP="00B03762">
      <w:pPr>
        <w:pStyle w:val="EndnoteText"/>
        <w:spacing w:after="120" w:line="360" w:lineRule="auto"/>
        <w:jc w:val="left"/>
        <w:rPr>
          <w:lang w:val="en-US"/>
        </w:rPr>
      </w:pPr>
      <w:r w:rsidRPr="00521BBF">
        <w:rPr>
          <w:vertAlign w:val="superscript"/>
          <w:lang w:val="en-US"/>
        </w:rPr>
        <w:t>v</w:t>
      </w:r>
      <w:r>
        <w:rPr>
          <w:lang w:val="en-US"/>
        </w:rPr>
        <w:t xml:space="preserve"> “Steps for greeting customers.”</w:t>
      </w:r>
      <w:r w:rsidRPr="005522FF">
        <w:t xml:space="preserve"> </w:t>
      </w:r>
      <w:r w:rsidRPr="005522FF">
        <w:rPr>
          <w:lang w:val="en-US"/>
        </w:rPr>
        <w:t>https://smallbusiness.chron.com/steps-greeting-customer-70901.html</w:t>
      </w:r>
    </w:p>
    <w:p w14:paraId="6644B99D" w14:textId="77777777" w:rsidR="00B03762" w:rsidRPr="00CF72E6" w:rsidRDefault="00B03762" w:rsidP="00B03762">
      <w:pPr>
        <w:pStyle w:val="EndnoteText"/>
        <w:spacing w:after="120" w:line="360" w:lineRule="auto"/>
        <w:jc w:val="left"/>
        <w:rPr>
          <w:lang w:val="en-US"/>
        </w:rPr>
      </w:pPr>
      <w:r w:rsidRPr="00521BBF">
        <w:rPr>
          <w:vertAlign w:val="superscript"/>
          <w:lang w:val="en-US"/>
        </w:rPr>
        <w:t>vi</w:t>
      </w:r>
      <w:r>
        <w:rPr>
          <w:lang w:val="en-US"/>
        </w:rPr>
        <w:t xml:space="preserve"> “Greeting customers professionally.” </w:t>
      </w:r>
      <w:r w:rsidRPr="00CF72E6">
        <w:rPr>
          <w:lang w:val="en-US"/>
        </w:rPr>
        <w:t>https://www.trainingcoursematerial.com/free-training-articles/customer-service/greeting-customers-professionally</w:t>
      </w:r>
    </w:p>
    <w:p w14:paraId="7591B99D" w14:textId="77777777" w:rsidR="00B03762" w:rsidRPr="00D66A38" w:rsidRDefault="00B03762" w:rsidP="00B03762">
      <w:pPr>
        <w:pStyle w:val="EndnoteText"/>
        <w:spacing w:after="120" w:line="360" w:lineRule="auto"/>
        <w:jc w:val="left"/>
        <w:rPr>
          <w:lang w:val="en-US"/>
        </w:rPr>
      </w:pPr>
      <w:r w:rsidRPr="00521BBF">
        <w:rPr>
          <w:vertAlign w:val="superscript"/>
          <w:lang w:val="en-US"/>
        </w:rPr>
        <w:t>vii</w:t>
      </w:r>
      <w:r>
        <w:rPr>
          <w:lang w:val="en-US"/>
        </w:rPr>
        <w:t xml:space="preserve"> “Types of proxemics.” </w:t>
      </w:r>
      <w:r w:rsidRPr="00D66A38">
        <w:rPr>
          <w:lang w:val="en-US"/>
        </w:rPr>
        <w:t>https://proxemics.weebly.com/types-of-proxemics.html</w:t>
      </w:r>
    </w:p>
    <w:p w14:paraId="728AA65B" w14:textId="77777777" w:rsidR="00B03762" w:rsidRPr="001B0F68" w:rsidRDefault="00B03762" w:rsidP="00B03762">
      <w:pPr>
        <w:pStyle w:val="EndnoteText"/>
        <w:spacing w:after="120" w:line="360" w:lineRule="auto"/>
        <w:jc w:val="left"/>
        <w:rPr>
          <w:lang w:val="en-US"/>
        </w:rPr>
      </w:pPr>
      <w:r w:rsidRPr="00521BBF">
        <w:rPr>
          <w:vertAlign w:val="superscript"/>
        </w:rPr>
        <w:t>viii</w:t>
      </w:r>
      <w:r>
        <w:t xml:space="preserve"> “</w:t>
      </w:r>
      <w:r>
        <w:rPr>
          <w:lang w:val="en-US"/>
        </w:rPr>
        <w:t xml:space="preserve">Verbal vs non-verbal communication.” </w:t>
      </w:r>
      <w:r w:rsidRPr="001B0F68">
        <w:rPr>
          <w:lang w:val="en-US"/>
        </w:rPr>
        <w:t>https://cloviscenter.libguides.com/Communication/VerbalVSNonverbal</w:t>
      </w:r>
    </w:p>
    <w:p w14:paraId="4C1CE7AB" w14:textId="77777777" w:rsidR="00B03762" w:rsidRPr="00F52691" w:rsidRDefault="00B03762" w:rsidP="00B03762">
      <w:pPr>
        <w:spacing w:after="120"/>
        <w:jc w:val="left"/>
      </w:pPr>
      <w:r w:rsidRPr="00521BBF">
        <w:rPr>
          <w:vertAlign w:val="superscript"/>
        </w:rPr>
        <w:t>ix</w:t>
      </w:r>
      <w:r>
        <w:t xml:space="preserve"> </w:t>
      </w:r>
      <w:r w:rsidRPr="00F52691">
        <w:t xml:space="preserve">Service Operations Management: Improving Service Delivery 4th Edition by </w:t>
      </w:r>
      <w:hyperlink r:id="rId135" w:history="1">
        <w:r w:rsidRPr="00F52691">
          <w:t>Robert Johnston</w:t>
        </w:r>
      </w:hyperlink>
      <w:r w:rsidRPr="00F52691">
        <w:t xml:space="preserve"> (Author), </w:t>
      </w:r>
      <w:hyperlink r:id="rId136" w:history="1">
        <w:r w:rsidRPr="00F52691">
          <w:t>Graham Clark</w:t>
        </w:r>
      </w:hyperlink>
      <w:r w:rsidRPr="00F52691">
        <w:t xml:space="preserve"> (Author), </w:t>
      </w:r>
      <w:hyperlink r:id="rId137" w:history="1">
        <w:r w:rsidRPr="00F52691">
          <w:t xml:space="preserve">Michael </w:t>
        </w:r>
        <w:proofErr w:type="spellStart"/>
        <w:r w:rsidRPr="00F52691">
          <w:t>Shulver</w:t>
        </w:r>
        <w:proofErr w:type="spellEnd"/>
      </w:hyperlink>
      <w:r w:rsidRPr="00F52691">
        <w:t xml:space="preserve"> (Author) </w:t>
      </w:r>
    </w:p>
    <w:p w14:paraId="0BF079A5" w14:textId="77777777" w:rsidR="00B03762" w:rsidRPr="00490AF3" w:rsidRDefault="00B03762" w:rsidP="00B03762">
      <w:pPr>
        <w:pStyle w:val="EndnoteText"/>
        <w:spacing w:after="120" w:line="360" w:lineRule="auto"/>
        <w:jc w:val="left"/>
        <w:rPr>
          <w:lang w:val="en-US"/>
        </w:rPr>
      </w:pPr>
      <w:r w:rsidRPr="00521BBF">
        <w:rPr>
          <w:vertAlign w:val="superscript"/>
          <w:lang w:val="en-US"/>
        </w:rPr>
        <w:t>x</w:t>
      </w:r>
      <w:r>
        <w:rPr>
          <w:lang w:val="en-US"/>
        </w:rPr>
        <w:t xml:space="preserve"> “How to build lasting customer relationships.” www.forbes.com</w:t>
      </w:r>
    </w:p>
    <w:p w14:paraId="23775F59" w14:textId="77777777" w:rsidR="00B03762" w:rsidRPr="00265436" w:rsidRDefault="00B03762" w:rsidP="00B03762">
      <w:pPr>
        <w:pStyle w:val="EndnoteText"/>
        <w:spacing w:after="120" w:line="360" w:lineRule="auto"/>
        <w:jc w:val="left"/>
        <w:rPr>
          <w:lang w:val="en-US"/>
        </w:rPr>
      </w:pPr>
      <w:r w:rsidRPr="00521BBF">
        <w:rPr>
          <w:vertAlign w:val="superscript"/>
        </w:rPr>
        <w:t>xi</w:t>
      </w:r>
      <w:r>
        <w:t xml:space="preserve"> 7 Amazing ways to build long-term relationships with your customers. </w:t>
      </w:r>
      <w:r w:rsidRPr="00490AF3">
        <w:t>https://www.entrepreneur.com/article/303911</w:t>
      </w:r>
    </w:p>
    <w:p w14:paraId="359199D9" w14:textId="77777777" w:rsidR="00B03762" w:rsidRPr="00F52691" w:rsidRDefault="00B03762" w:rsidP="00B03762">
      <w:pPr>
        <w:spacing w:after="120"/>
        <w:jc w:val="left"/>
        <w:rPr>
          <w:rFonts w:ascii="Times New Roman" w:hAnsi="Times New Roman"/>
          <w:szCs w:val="48"/>
          <w:lang w:eastAsia="en-ZA"/>
        </w:rPr>
      </w:pPr>
      <w:r w:rsidRPr="00521BBF">
        <w:rPr>
          <w:vertAlign w:val="superscript"/>
        </w:rPr>
        <w:t>xii</w:t>
      </w:r>
      <w:r>
        <w:t xml:space="preserve"> “How to Create a Consistent Customer Experience Across Channels.” </w:t>
      </w:r>
      <w:r w:rsidRPr="00570CDF">
        <w:t>https://www.constantcontact.com/blog/consistent-customer-experience/</w:t>
      </w:r>
    </w:p>
    <w:p w14:paraId="2DC7DC5F" w14:textId="77777777" w:rsidR="00B03762" w:rsidRPr="00072DA2" w:rsidRDefault="00B03762" w:rsidP="00B03762">
      <w:pPr>
        <w:pStyle w:val="EndnoteText"/>
        <w:spacing w:after="120" w:line="360" w:lineRule="auto"/>
        <w:jc w:val="left"/>
        <w:rPr>
          <w:lang w:val="en-US"/>
        </w:rPr>
      </w:pPr>
      <w:r w:rsidRPr="00521BBF">
        <w:rPr>
          <w:vertAlign w:val="superscript"/>
        </w:rPr>
        <w:t>xiii</w:t>
      </w:r>
      <w:r>
        <w:t xml:space="preserve"> </w:t>
      </w:r>
      <w:r>
        <w:rPr>
          <w:lang w:val="en-US"/>
        </w:rPr>
        <w:t xml:space="preserve">“Experience is everything. Get it right.” </w:t>
      </w:r>
      <w:r w:rsidRPr="00072DA2">
        <w:rPr>
          <w:lang w:val="en-US"/>
        </w:rPr>
        <w:t>https://www.pwc.com/us/en/services/consulting/library/consumer-intelligence-series/future-of-customer-experience.html</w:t>
      </w:r>
    </w:p>
    <w:p w14:paraId="675DE760" w14:textId="77777777" w:rsidR="00B03762" w:rsidRPr="006369EF" w:rsidRDefault="00B03762" w:rsidP="00B03762">
      <w:pPr>
        <w:pStyle w:val="EndnoteText"/>
        <w:spacing w:after="120" w:line="360" w:lineRule="auto"/>
        <w:jc w:val="left"/>
        <w:rPr>
          <w:lang w:val="en-US"/>
        </w:rPr>
      </w:pPr>
      <w:r w:rsidRPr="00521BBF">
        <w:rPr>
          <w:vertAlign w:val="superscript"/>
        </w:rPr>
        <w:t>xiv</w:t>
      </w:r>
      <w:r>
        <w:t xml:space="preserve"> </w:t>
      </w:r>
      <w:r w:rsidRPr="006369EF">
        <w:t>https://www.mbaskool.com/business-concepts/marketing-and-strategy-terms/12740-sales-target.html</w:t>
      </w:r>
    </w:p>
    <w:p w14:paraId="188236ED" w14:textId="77777777" w:rsidR="00B03762" w:rsidRPr="00975713" w:rsidRDefault="00B03762" w:rsidP="00B03762">
      <w:pPr>
        <w:pStyle w:val="EndnoteText"/>
        <w:spacing w:after="120" w:line="360" w:lineRule="auto"/>
        <w:jc w:val="left"/>
        <w:rPr>
          <w:lang w:val="en-US"/>
        </w:rPr>
      </w:pPr>
      <w:r w:rsidRPr="00521BBF">
        <w:rPr>
          <w:vertAlign w:val="superscript"/>
        </w:rPr>
        <w:t>xv</w:t>
      </w:r>
      <w:r>
        <w:t xml:space="preserve"> </w:t>
      </w:r>
      <w:r w:rsidRPr="00975713">
        <w:t>https://www.leadfeeder.com/blog/sales-plan-template/</w:t>
      </w:r>
    </w:p>
    <w:p w14:paraId="5681EEE6" w14:textId="77777777" w:rsidR="00B03762" w:rsidRPr="00214B83" w:rsidRDefault="00B03762" w:rsidP="00B03762">
      <w:pPr>
        <w:spacing w:after="120"/>
        <w:jc w:val="left"/>
        <w:rPr>
          <w:lang w:val="en-US"/>
        </w:rPr>
      </w:pPr>
      <w:r w:rsidRPr="00521BBF">
        <w:rPr>
          <w:vertAlign w:val="superscript"/>
        </w:rPr>
        <w:t>xvi</w:t>
      </w:r>
      <w:r>
        <w:t xml:space="preserve"> </w:t>
      </w:r>
      <w:r w:rsidRPr="00214B83">
        <w:t xml:space="preserve">https://soulsalt.com </w:t>
      </w:r>
    </w:p>
    <w:p w14:paraId="51B6CE5C" w14:textId="77777777" w:rsidR="00B03762" w:rsidRPr="00DA070B" w:rsidRDefault="00B03762" w:rsidP="00B03762">
      <w:pPr>
        <w:pStyle w:val="EndnoteText"/>
        <w:spacing w:after="120" w:line="360" w:lineRule="auto"/>
        <w:jc w:val="left"/>
        <w:rPr>
          <w:lang w:val="en-US"/>
        </w:rPr>
      </w:pPr>
      <w:r w:rsidRPr="00521BBF">
        <w:rPr>
          <w:vertAlign w:val="superscript"/>
        </w:rPr>
        <w:t>xvii</w:t>
      </w:r>
      <w:r>
        <w:t xml:space="preserve"> </w:t>
      </w:r>
      <w:r w:rsidRPr="00DA070B">
        <w:t>https://soulsalt.com/self-motivation/</w:t>
      </w:r>
    </w:p>
    <w:p w14:paraId="6D179355" w14:textId="77777777" w:rsidR="00B03762" w:rsidRPr="00021128" w:rsidRDefault="00B03762" w:rsidP="00B03762">
      <w:pPr>
        <w:pStyle w:val="EndnoteText"/>
        <w:spacing w:after="120" w:line="360" w:lineRule="auto"/>
        <w:jc w:val="left"/>
        <w:rPr>
          <w:lang w:val="en-US"/>
        </w:rPr>
      </w:pPr>
      <w:r w:rsidRPr="00521BBF">
        <w:rPr>
          <w:vertAlign w:val="superscript"/>
        </w:rPr>
        <w:t>xviii</w:t>
      </w:r>
      <w:r>
        <w:t xml:space="preserve"> </w:t>
      </w:r>
      <w:r w:rsidRPr="00021128">
        <w:t>https://www.sellingpower.com/8865/how-to-identify-the-six-basic-buying-motives</w:t>
      </w:r>
    </w:p>
    <w:p w14:paraId="3C7C2402" w14:textId="77777777" w:rsidR="00B03762" w:rsidRDefault="00B03762" w:rsidP="00B03762">
      <w:pPr>
        <w:pStyle w:val="EndnoteText"/>
        <w:spacing w:after="120" w:line="360" w:lineRule="auto"/>
        <w:jc w:val="left"/>
      </w:pPr>
      <w:r w:rsidRPr="00521BBF">
        <w:rPr>
          <w:vertAlign w:val="superscript"/>
        </w:rPr>
        <w:t>xix</w:t>
      </w:r>
      <w:r>
        <w:t xml:space="preserve"> </w:t>
      </w:r>
      <w:r w:rsidRPr="008F4C52">
        <w:t>http://www.bureauveritas.com</w:t>
      </w:r>
    </w:p>
    <w:p w14:paraId="017E2B96" w14:textId="77777777" w:rsidR="00B03762" w:rsidRDefault="00B03762" w:rsidP="00B03762">
      <w:pPr>
        <w:pStyle w:val="EndnoteText"/>
        <w:spacing w:after="120" w:line="360" w:lineRule="auto"/>
        <w:jc w:val="left"/>
      </w:pPr>
      <w:r w:rsidRPr="00521BBF">
        <w:rPr>
          <w:vertAlign w:val="superscript"/>
        </w:rPr>
        <w:t>xx</w:t>
      </w:r>
      <w:r>
        <w:t xml:space="preserve"> www.skills.business.qld.gov.au</w:t>
      </w:r>
    </w:p>
    <w:p w14:paraId="605AB836" w14:textId="77777777" w:rsidR="00B03762" w:rsidRDefault="00B03762" w:rsidP="00B03762">
      <w:pPr>
        <w:pStyle w:val="EndnoteText"/>
        <w:spacing w:after="120" w:line="360" w:lineRule="auto"/>
        <w:jc w:val="left"/>
        <w:rPr>
          <w:lang w:val="en-US"/>
        </w:rPr>
      </w:pPr>
      <w:r w:rsidRPr="00521BBF">
        <w:rPr>
          <w:vertAlign w:val="superscript"/>
        </w:rPr>
        <w:t>xxi</w:t>
      </w:r>
      <w:r>
        <w:t xml:space="preserve"> </w:t>
      </w:r>
      <w:r w:rsidRPr="00535A8E">
        <w:t>https://www.investopedia.com/terms/a/aftersales-support.asp</w:t>
      </w:r>
    </w:p>
    <w:p w14:paraId="1359DB98" w14:textId="77777777" w:rsidR="00B03762" w:rsidRPr="00777FD9" w:rsidRDefault="00B03762" w:rsidP="00B03762">
      <w:pPr>
        <w:pStyle w:val="EndnoteText"/>
        <w:spacing w:after="120" w:line="360" w:lineRule="auto"/>
        <w:jc w:val="left"/>
        <w:rPr>
          <w:lang w:val="en-US"/>
        </w:rPr>
      </w:pPr>
      <w:r w:rsidRPr="00521BBF">
        <w:rPr>
          <w:vertAlign w:val="superscript"/>
        </w:rPr>
        <w:lastRenderedPageBreak/>
        <w:t>xxii</w:t>
      </w:r>
      <w:r>
        <w:t xml:space="preserve"> </w:t>
      </w:r>
      <w:r w:rsidRPr="00777FD9">
        <w:t>https://www.marketingtutor.net/after-sales-service/</w:t>
      </w:r>
    </w:p>
    <w:p w14:paraId="794A0B57" w14:textId="77777777" w:rsidR="00B03762" w:rsidRPr="00521BBF" w:rsidRDefault="00B03762" w:rsidP="00B03762">
      <w:pPr>
        <w:pStyle w:val="EndnoteText"/>
        <w:spacing w:after="120" w:line="360" w:lineRule="auto"/>
        <w:jc w:val="left"/>
        <w:rPr>
          <w:lang w:val="en-US"/>
        </w:rPr>
      </w:pPr>
      <w:r w:rsidRPr="00521BBF">
        <w:rPr>
          <w:vertAlign w:val="superscript"/>
        </w:rPr>
        <w:t>xxiii</w:t>
      </w:r>
      <w:r>
        <w:t xml:space="preserve"> </w:t>
      </w:r>
      <w:r w:rsidRPr="00521BBF">
        <w:t>https://www.marketingtutor.net/after-sales-service/</w:t>
      </w:r>
    </w:p>
    <w:p w14:paraId="28A2007E" w14:textId="77777777" w:rsidR="00B03762" w:rsidRPr="00521BBF" w:rsidRDefault="00B03762" w:rsidP="00B03762">
      <w:pPr>
        <w:pStyle w:val="EndnoteText"/>
        <w:spacing w:after="120" w:line="360" w:lineRule="auto"/>
        <w:jc w:val="left"/>
        <w:rPr>
          <w:lang w:val="en-US"/>
        </w:rPr>
      </w:pPr>
      <w:r w:rsidRPr="00521BBF">
        <w:rPr>
          <w:vertAlign w:val="superscript"/>
        </w:rPr>
        <w:t>xxiv</w:t>
      </w:r>
      <w:r w:rsidRPr="00521BBF">
        <w:t xml:space="preserve"> www.access-legal.co.uk</w:t>
      </w:r>
    </w:p>
    <w:p w14:paraId="69F9AD39" w14:textId="77777777" w:rsidR="00B03762" w:rsidRPr="00CD6C87" w:rsidRDefault="00B03762" w:rsidP="00B03762">
      <w:pPr>
        <w:pStyle w:val="EndnoteText"/>
        <w:spacing w:after="120" w:line="360" w:lineRule="auto"/>
        <w:jc w:val="left"/>
        <w:rPr>
          <w:lang w:val="en-US"/>
        </w:rPr>
      </w:pPr>
      <w:r w:rsidRPr="00521BBF">
        <w:rPr>
          <w:vertAlign w:val="superscript"/>
        </w:rPr>
        <w:t>xxv</w:t>
      </w:r>
      <w:r>
        <w:t xml:space="preserve"> </w:t>
      </w:r>
      <w:r w:rsidRPr="00CD6C87">
        <w:t>https://en.wikipedia.org/wiki/Upselling</w:t>
      </w:r>
    </w:p>
    <w:p w14:paraId="75DC7D22" w14:textId="77777777" w:rsidR="00B03762" w:rsidRPr="0090349E" w:rsidRDefault="00B03762" w:rsidP="00A45D9B"/>
    <w:p w14:paraId="016D0FB5" w14:textId="50003C43" w:rsidR="00FA03DD" w:rsidRDefault="00FA03DD" w:rsidP="00D92AC3"/>
    <w:bookmarkEnd w:id="32"/>
    <w:p w14:paraId="0721537F" w14:textId="77777777" w:rsidR="007C01F1" w:rsidRDefault="007C01F1" w:rsidP="00BC0014"/>
    <w:sectPr w:rsidR="007C01F1" w:rsidSect="00B6413E">
      <w:pgSz w:w="11907" w:h="16840" w:code="9"/>
      <w:pgMar w:top="1440" w:right="1440" w:bottom="1440" w:left="1440" w:header="567" w:footer="680" w:gutter="0"/>
      <w:pgNumType w:start="181"/>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166B3A8" w14:textId="77777777" w:rsidR="006779C8" w:rsidRDefault="006779C8">
      <w:pPr>
        <w:spacing w:line="240" w:lineRule="auto"/>
      </w:pPr>
      <w:r>
        <w:separator/>
      </w:r>
    </w:p>
  </w:endnote>
  <w:endnote w:type="continuationSeparator" w:id="0">
    <w:p w14:paraId="203134CC" w14:textId="77777777" w:rsidR="006779C8" w:rsidRDefault="006779C8">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mmonBullets">
    <w:altName w:val="WP MultinationalA Roman"/>
    <w:charset w:val="02"/>
    <w:family w:val="swiss"/>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Bold">
    <w:altName w:val="Arial"/>
    <w:panose1 w:val="00000000000000000000"/>
    <w:charset w:val="00"/>
    <w:family w:val="swiss"/>
    <w:notTrueType/>
    <w:pitch w:val="default"/>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Cambria">
    <w:panose1 w:val="02040503050406030204"/>
    <w:charset w:val="00"/>
    <w:family w:val="roman"/>
    <w:pitch w:val="variable"/>
    <w:sig w:usb0="E00006FF" w:usb1="420024FF" w:usb2="02000000" w:usb3="00000000" w:csb0="0000019F" w:csb1="00000000"/>
  </w:font>
  <w:font w:name="Verdana">
    <w:panose1 w:val="020B0604030504040204"/>
    <w:charset w:val="00"/>
    <w:family w:val="swiss"/>
    <w:pitch w:val="variable"/>
    <w:sig w:usb0="A00006FF" w:usb1="4000205B" w:usb2="00000010" w:usb3="00000000" w:csb0="0000019F" w:csb1="00000000"/>
  </w:font>
  <w:font w:name="Comic Sans MS">
    <w:panose1 w:val="030F0702030302020204"/>
    <w:charset w:val="00"/>
    <w:family w:val="script"/>
    <w:pitch w:val="variable"/>
    <w:sig w:usb0="00000287" w:usb1="00000013"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14F851C" w14:textId="77777777" w:rsidR="005D6552" w:rsidRPr="004147A2" w:rsidRDefault="005D6552" w:rsidP="001C6D34">
    <w:pPr>
      <w:pStyle w:val="Footer"/>
      <w:pBdr>
        <w:top w:val="single" w:sz="4" w:space="1" w:color="808080" w:themeColor="background1" w:themeShade="80"/>
      </w:pBdr>
      <w:rPr>
        <w:sz w:val="16"/>
        <w:szCs w:val="16"/>
      </w:rPr>
    </w:pPr>
    <w:r>
      <w:rPr>
        <w:sz w:val="16"/>
        <w:szCs w:val="16"/>
      </w:rPr>
      <w:t xml:space="preserve">© 2020 W&amp;RSETA – All rights reserved                                                                                                                    </w:t>
    </w:r>
    <w:r w:rsidRPr="004147A2">
      <w:rPr>
        <w:sz w:val="16"/>
        <w:szCs w:val="16"/>
      </w:rPr>
      <w:fldChar w:fldCharType="begin"/>
    </w:r>
    <w:r w:rsidRPr="004147A2">
      <w:rPr>
        <w:sz w:val="16"/>
        <w:szCs w:val="16"/>
      </w:rPr>
      <w:instrText xml:space="preserve"> PAGE   \* MERGEFORMAT </w:instrText>
    </w:r>
    <w:r w:rsidRPr="004147A2">
      <w:rPr>
        <w:sz w:val="16"/>
        <w:szCs w:val="16"/>
      </w:rPr>
      <w:fldChar w:fldCharType="separate"/>
    </w:r>
    <w:r>
      <w:rPr>
        <w:noProof/>
        <w:sz w:val="16"/>
        <w:szCs w:val="16"/>
      </w:rPr>
      <w:t>20</w:t>
    </w:r>
    <w:r w:rsidRPr="004147A2">
      <w:rPr>
        <w:noProof/>
        <w:sz w:val="16"/>
        <w:szCs w:val="16"/>
      </w:rPr>
      <w:fldChar w:fldCharType="end"/>
    </w: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CB8C20" w14:textId="159511BF" w:rsidR="00161D2F" w:rsidRPr="004E30B4" w:rsidRDefault="004E30B4" w:rsidP="004E30B4">
    <w:pPr>
      <w:pStyle w:val="Footer"/>
      <w:pBdr>
        <w:top w:val="single" w:sz="4" w:space="8" w:color="808080" w:themeColor="background1" w:themeShade="80"/>
      </w:pBdr>
      <w:tabs>
        <w:tab w:val="clear" w:pos="4680"/>
      </w:tabs>
      <w:rPr>
        <w:rFonts w:cs="Arial"/>
        <w:vanish/>
        <w:sz w:val="16"/>
        <w:szCs w:val="16"/>
      </w:rPr>
    </w:pPr>
    <w:r w:rsidRPr="004E30B4">
      <w:rPr>
        <w:rFonts w:cs="Arial"/>
        <w:sz w:val="16"/>
        <w:szCs w:val="16"/>
      </w:rPr>
      <w:t>© 202</w:t>
    </w:r>
    <w:r>
      <w:rPr>
        <w:rFonts w:cs="Arial"/>
        <w:sz w:val="16"/>
        <w:szCs w:val="16"/>
      </w:rPr>
      <w:t>3</w:t>
    </w:r>
    <w:r w:rsidRPr="004E30B4">
      <w:rPr>
        <w:rFonts w:cs="Arial"/>
        <w:sz w:val="16"/>
        <w:szCs w:val="16"/>
      </w:rPr>
      <w:t xml:space="preserve"> All rights reserved W&amp;RSETA</w:t>
    </w:r>
    <w:r>
      <w:rPr>
        <w:rFonts w:cs="Arial"/>
        <w:sz w:val="16"/>
        <w:szCs w:val="16"/>
      </w:rPr>
      <w:tab/>
    </w:r>
    <w:r w:rsidRPr="004E30B4">
      <w:rPr>
        <w:rFonts w:cs="Arial"/>
        <w:sz w:val="16"/>
        <w:szCs w:val="16"/>
      </w:rPr>
      <w:fldChar w:fldCharType="begin"/>
    </w:r>
    <w:r w:rsidRPr="004E30B4">
      <w:rPr>
        <w:rFonts w:cs="Arial"/>
        <w:sz w:val="16"/>
        <w:szCs w:val="16"/>
      </w:rPr>
      <w:instrText xml:space="preserve"> PAGE   \* MERGEFORMAT </w:instrText>
    </w:r>
    <w:r w:rsidRPr="004E30B4">
      <w:rPr>
        <w:rFonts w:cs="Arial"/>
        <w:sz w:val="16"/>
        <w:szCs w:val="16"/>
      </w:rPr>
      <w:fldChar w:fldCharType="separate"/>
    </w:r>
    <w:r>
      <w:rPr>
        <w:rFonts w:cs="Arial"/>
        <w:sz w:val="16"/>
        <w:szCs w:val="16"/>
      </w:rPr>
      <w:t>1</w:t>
    </w:r>
    <w:r w:rsidRPr="004E30B4">
      <w:rPr>
        <w:rFonts w:cs="Arial"/>
        <w:noProof/>
        <w:sz w:val="16"/>
        <w:szCs w:val="16"/>
      </w:rPr>
      <w:fldChar w:fldCharType="end"/>
    </w: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A0EF90" w14:textId="5585FC8D" w:rsidR="00161D2F" w:rsidRPr="004E30B4" w:rsidRDefault="004E30B4" w:rsidP="004E30B4">
    <w:pPr>
      <w:pStyle w:val="Footer"/>
      <w:pBdr>
        <w:top w:val="single" w:sz="4" w:space="8" w:color="808080" w:themeColor="background1" w:themeShade="80"/>
      </w:pBdr>
      <w:tabs>
        <w:tab w:val="clear" w:pos="4680"/>
      </w:tabs>
      <w:rPr>
        <w:rFonts w:cs="Arial"/>
        <w:vanish/>
        <w:sz w:val="16"/>
        <w:szCs w:val="16"/>
      </w:rPr>
    </w:pPr>
    <w:r w:rsidRPr="004E30B4">
      <w:rPr>
        <w:rFonts w:cs="Arial"/>
        <w:sz w:val="16"/>
        <w:szCs w:val="16"/>
      </w:rPr>
      <w:t>© 202</w:t>
    </w:r>
    <w:r>
      <w:rPr>
        <w:rFonts w:cs="Arial"/>
        <w:sz w:val="16"/>
        <w:szCs w:val="16"/>
      </w:rPr>
      <w:t>3</w:t>
    </w:r>
    <w:r w:rsidRPr="004E30B4">
      <w:rPr>
        <w:rFonts w:cs="Arial"/>
        <w:sz w:val="16"/>
        <w:szCs w:val="16"/>
      </w:rPr>
      <w:t xml:space="preserve"> All rights reserved W&amp;RSETA</w:t>
    </w:r>
    <w:r>
      <w:rPr>
        <w:rFonts w:cs="Arial"/>
        <w:sz w:val="16"/>
        <w:szCs w:val="16"/>
      </w:rPr>
      <w:tab/>
    </w:r>
    <w:r w:rsidRPr="004E30B4">
      <w:rPr>
        <w:rFonts w:cs="Arial"/>
        <w:sz w:val="16"/>
        <w:szCs w:val="16"/>
      </w:rPr>
      <w:fldChar w:fldCharType="begin"/>
    </w:r>
    <w:r w:rsidRPr="004E30B4">
      <w:rPr>
        <w:rFonts w:cs="Arial"/>
        <w:sz w:val="16"/>
        <w:szCs w:val="16"/>
      </w:rPr>
      <w:instrText xml:space="preserve"> PAGE   \* MERGEFORMAT </w:instrText>
    </w:r>
    <w:r w:rsidRPr="004E30B4">
      <w:rPr>
        <w:rFonts w:cs="Arial"/>
        <w:sz w:val="16"/>
        <w:szCs w:val="16"/>
      </w:rPr>
      <w:fldChar w:fldCharType="separate"/>
    </w:r>
    <w:r>
      <w:rPr>
        <w:rFonts w:cs="Arial"/>
        <w:sz w:val="16"/>
        <w:szCs w:val="16"/>
      </w:rPr>
      <w:t>1</w:t>
    </w:r>
    <w:r w:rsidRPr="004E30B4">
      <w:rPr>
        <w:rFonts w:cs="Arial"/>
        <w:noProof/>
        <w:sz w:val="16"/>
        <w:szCs w:val="16"/>
      </w:rPr>
      <w:fldChar w:fldCharType="end"/>
    </w: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865B98" w14:textId="77777777" w:rsidR="00CF2A0D" w:rsidRPr="004147A2" w:rsidRDefault="00CF2A0D" w:rsidP="001C6D34">
    <w:pPr>
      <w:pStyle w:val="Footer"/>
      <w:pBdr>
        <w:top w:val="single" w:sz="4" w:space="1" w:color="808080" w:themeColor="background1" w:themeShade="80"/>
      </w:pBdr>
      <w:rPr>
        <w:sz w:val="16"/>
        <w:szCs w:val="16"/>
      </w:rPr>
    </w:pPr>
    <w:r>
      <w:rPr>
        <w:sz w:val="16"/>
        <w:szCs w:val="16"/>
      </w:rPr>
      <w:t xml:space="preserve">© 2020 W&amp;RSETA – All rights reserved                                                                                                                    </w:t>
    </w:r>
    <w:r w:rsidRPr="004147A2">
      <w:rPr>
        <w:sz w:val="16"/>
        <w:szCs w:val="16"/>
      </w:rPr>
      <w:fldChar w:fldCharType="begin"/>
    </w:r>
    <w:r w:rsidRPr="004147A2">
      <w:rPr>
        <w:sz w:val="16"/>
        <w:szCs w:val="16"/>
      </w:rPr>
      <w:instrText xml:space="preserve"> PAGE   \* MERGEFORMAT </w:instrText>
    </w:r>
    <w:r w:rsidRPr="004147A2">
      <w:rPr>
        <w:sz w:val="16"/>
        <w:szCs w:val="16"/>
      </w:rPr>
      <w:fldChar w:fldCharType="separate"/>
    </w:r>
    <w:r>
      <w:rPr>
        <w:noProof/>
        <w:sz w:val="16"/>
        <w:szCs w:val="16"/>
      </w:rPr>
      <w:t>20</w:t>
    </w:r>
    <w:r w:rsidRPr="004147A2">
      <w:rPr>
        <w:noProof/>
        <w:sz w:val="16"/>
        <w:szCs w:val="16"/>
      </w:rPr>
      <w:fldChar w:fldCharType="end"/>
    </w: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5061A4" w14:textId="77777777" w:rsidR="00CF2A0D" w:rsidRPr="00284F6F" w:rsidRDefault="00CF2A0D" w:rsidP="001C6D34">
    <w:pPr>
      <w:pStyle w:val="Footer"/>
      <w:pBdr>
        <w:top w:val="single" w:sz="4" w:space="1" w:color="808080" w:themeColor="background1" w:themeShade="80"/>
      </w:pBdr>
      <w:rPr>
        <w:vanish/>
      </w:rPr>
    </w:pPr>
    <w:r w:rsidRPr="00D31FC5">
      <w:rPr>
        <w:sz w:val="16"/>
        <w:szCs w:val="16"/>
      </w:rPr>
      <w:t>© 20</w:t>
    </w:r>
    <w:r>
      <w:rPr>
        <w:sz w:val="16"/>
        <w:szCs w:val="16"/>
      </w:rPr>
      <w:t>20</w:t>
    </w:r>
    <w:r w:rsidRPr="00D31FC5">
      <w:rPr>
        <w:sz w:val="16"/>
        <w:szCs w:val="16"/>
      </w:rPr>
      <w:t xml:space="preserve"> All rights reserved W&amp;RSETA                                                                                                                                   </w:t>
    </w:r>
    <w:r w:rsidRPr="001C56EB">
      <w:rPr>
        <w:sz w:val="16"/>
        <w:szCs w:val="16"/>
      </w:rPr>
      <w:fldChar w:fldCharType="begin"/>
    </w:r>
    <w:r w:rsidRPr="001C56EB">
      <w:rPr>
        <w:sz w:val="16"/>
        <w:szCs w:val="16"/>
      </w:rPr>
      <w:instrText xml:space="preserve"> PAGE   \* MERGEFORMAT </w:instrText>
    </w:r>
    <w:r w:rsidRPr="001C56EB">
      <w:rPr>
        <w:sz w:val="16"/>
        <w:szCs w:val="16"/>
      </w:rPr>
      <w:fldChar w:fldCharType="separate"/>
    </w:r>
    <w:r w:rsidRPr="001C56EB">
      <w:rPr>
        <w:noProof/>
        <w:sz w:val="16"/>
        <w:szCs w:val="16"/>
      </w:rPr>
      <w:t>1</w:t>
    </w:r>
    <w:r w:rsidRPr="001C56EB">
      <w:rPr>
        <w:noProof/>
        <w:sz w:val="16"/>
        <w:szCs w:val="16"/>
      </w:rPr>
      <w:fldChar w:fldCharType="end"/>
    </w: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44E3A2" w14:textId="77777777" w:rsidR="00CF2A0D" w:rsidRPr="00CD217D" w:rsidRDefault="00CF2A0D" w:rsidP="00CD217D">
    <w:pPr>
      <w:pStyle w:val="Footer"/>
    </w:pP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14E813" w14:textId="5B9D9CD4" w:rsidR="00003BC7" w:rsidRPr="004E30B4" w:rsidRDefault="004E30B4" w:rsidP="004E30B4">
    <w:pPr>
      <w:pStyle w:val="Footer"/>
      <w:pBdr>
        <w:top w:val="single" w:sz="4" w:space="8" w:color="808080" w:themeColor="background1" w:themeShade="80"/>
      </w:pBdr>
      <w:tabs>
        <w:tab w:val="clear" w:pos="4680"/>
      </w:tabs>
      <w:rPr>
        <w:rFonts w:cs="Arial"/>
        <w:vanish/>
        <w:sz w:val="16"/>
        <w:szCs w:val="16"/>
      </w:rPr>
    </w:pPr>
    <w:r w:rsidRPr="004E30B4">
      <w:rPr>
        <w:rFonts w:cs="Arial"/>
        <w:sz w:val="16"/>
        <w:szCs w:val="16"/>
      </w:rPr>
      <w:t>© 202</w:t>
    </w:r>
    <w:r>
      <w:rPr>
        <w:rFonts w:cs="Arial"/>
        <w:sz w:val="16"/>
        <w:szCs w:val="16"/>
      </w:rPr>
      <w:t>3</w:t>
    </w:r>
    <w:r w:rsidRPr="004E30B4">
      <w:rPr>
        <w:rFonts w:cs="Arial"/>
        <w:sz w:val="16"/>
        <w:szCs w:val="16"/>
      </w:rPr>
      <w:t xml:space="preserve"> All rights reserved W&amp;RSETA</w:t>
    </w:r>
    <w:r>
      <w:rPr>
        <w:rFonts w:cs="Arial"/>
        <w:sz w:val="16"/>
        <w:szCs w:val="16"/>
      </w:rPr>
      <w:tab/>
    </w:r>
    <w:r w:rsidRPr="004E30B4">
      <w:rPr>
        <w:rFonts w:cs="Arial"/>
        <w:sz w:val="16"/>
        <w:szCs w:val="16"/>
      </w:rPr>
      <w:fldChar w:fldCharType="begin"/>
    </w:r>
    <w:r w:rsidRPr="004E30B4">
      <w:rPr>
        <w:rFonts w:cs="Arial"/>
        <w:sz w:val="16"/>
        <w:szCs w:val="16"/>
      </w:rPr>
      <w:instrText xml:space="preserve"> PAGE   \* MERGEFORMAT </w:instrText>
    </w:r>
    <w:r w:rsidRPr="004E30B4">
      <w:rPr>
        <w:rFonts w:cs="Arial"/>
        <w:sz w:val="16"/>
        <w:szCs w:val="16"/>
      </w:rPr>
      <w:fldChar w:fldCharType="separate"/>
    </w:r>
    <w:r>
      <w:rPr>
        <w:rFonts w:cs="Arial"/>
        <w:sz w:val="16"/>
        <w:szCs w:val="16"/>
      </w:rPr>
      <w:t>1</w:t>
    </w:r>
    <w:r w:rsidRPr="004E30B4">
      <w:rPr>
        <w:rFonts w:cs="Arial"/>
        <w:noProof/>
        <w:sz w:val="16"/>
        <w:szCs w:val="16"/>
      </w:rPr>
      <w:fldChar w:fldCharType="end"/>
    </w:r>
  </w:p>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A5E5A3" w14:textId="3CEAD171" w:rsidR="00003BC7" w:rsidRPr="004E30B4" w:rsidRDefault="004E30B4" w:rsidP="004E30B4">
    <w:pPr>
      <w:pStyle w:val="Footer"/>
      <w:pBdr>
        <w:top w:val="single" w:sz="4" w:space="8" w:color="808080" w:themeColor="background1" w:themeShade="80"/>
      </w:pBdr>
      <w:tabs>
        <w:tab w:val="clear" w:pos="4680"/>
      </w:tabs>
      <w:rPr>
        <w:rFonts w:cs="Arial"/>
        <w:vanish/>
        <w:sz w:val="16"/>
        <w:szCs w:val="16"/>
      </w:rPr>
    </w:pPr>
    <w:r w:rsidRPr="004E30B4">
      <w:rPr>
        <w:rFonts w:cs="Arial"/>
        <w:sz w:val="16"/>
        <w:szCs w:val="16"/>
      </w:rPr>
      <w:t>© 2020 All rights reserved W&amp;RSETA</w:t>
    </w:r>
    <w:r>
      <w:rPr>
        <w:rFonts w:cs="Arial"/>
        <w:sz w:val="16"/>
        <w:szCs w:val="16"/>
      </w:rPr>
      <w:tab/>
    </w:r>
    <w:r w:rsidRPr="004E30B4">
      <w:rPr>
        <w:rFonts w:cs="Arial"/>
        <w:sz w:val="16"/>
        <w:szCs w:val="16"/>
      </w:rPr>
      <w:fldChar w:fldCharType="begin"/>
    </w:r>
    <w:r w:rsidRPr="004E30B4">
      <w:rPr>
        <w:rFonts w:cs="Arial"/>
        <w:sz w:val="16"/>
        <w:szCs w:val="16"/>
      </w:rPr>
      <w:instrText xml:space="preserve"> PAGE   \* MERGEFORMAT </w:instrText>
    </w:r>
    <w:r w:rsidRPr="004E30B4">
      <w:rPr>
        <w:rFonts w:cs="Arial"/>
        <w:sz w:val="16"/>
        <w:szCs w:val="16"/>
      </w:rPr>
      <w:fldChar w:fldCharType="separate"/>
    </w:r>
    <w:r>
      <w:rPr>
        <w:rFonts w:cs="Arial"/>
        <w:sz w:val="16"/>
        <w:szCs w:val="16"/>
      </w:rPr>
      <w:t>1</w:t>
    </w:r>
    <w:r w:rsidRPr="004E30B4">
      <w:rPr>
        <w:rFonts w:cs="Arial"/>
        <w:noProof/>
        <w:sz w:val="16"/>
        <w:szCs w:val="16"/>
      </w:rPr>
      <w:fldChar w:fldCharType="end"/>
    </w:r>
  </w:p>
</w:ftr>
</file>

<file path=word/footer1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388A42" w14:textId="77777777" w:rsidR="00A15FFF" w:rsidRPr="004147A2" w:rsidRDefault="00A15FFF" w:rsidP="001C6D34">
    <w:pPr>
      <w:pStyle w:val="Footer"/>
      <w:pBdr>
        <w:top w:val="single" w:sz="4" w:space="1" w:color="808080" w:themeColor="background1" w:themeShade="80"/>
      </w:pBdr>
      <w:rPr>
        <w:sz w:val="16"/>
        <w:szCs w:val="16"/>
      </w:rPr>
    </w:pPr>
    <w:r>
      <w:rPr>
        <w:sz w:val="16"/>
        <w:szCs w:val="16"/>
      </w:rPr>
      <w:t xml:space="preserve">© 2020 W&amp;RSETA – All rights reserved                                                                                                                    </w:t>
    </w:r>
    <w:r w:rsidRPr="004147A2">
      <w:rPr>
        <w:sz w:val="16"/>
        <w:szCs w:val="16"/>
      </w:rPr>
      <w:fldChar w:fldCharType="begin"/>
    </w:r>
    <w:r w:rsidRPr="004147A2">
      <w:rPr>
        <w:sz w:val="16"/>
        <w:szCs w:val="16"/>
      </w:rPr>
      <w:instrText xml:space="preserve"> PAGE   \* MERGEFORMAT </w:instrText>
    </w:r>
    <w:r w:rsidRPr="004147A2">
      <w:rPr>
        <w:sz w:val="16"/>
        <w:szCs w:val="16"/>
      </w:rPr>
      <w:fldChar w:fldCharType="separate"/>
    </w:r>
    <w:r>
      <w:rPr>
        <w:noProof/>
        <w:sz w:val="16"/>
        <w:szCs w:val="16"/>
      </w:rPr>
      <w:t>20</w:t>
    </w:r>
    <w:r w:rsidRPr="004147A2">
      <w:rPr>
        <w:noProof/>
        <w:sz w:val="16"/>
        <w:szCs w:val="16"/>
      </w:rPr>
      <w:fldChar w:fldCharType="end"/>
    </w:r>
  </w:p>
</w:ftr>
</file>

<file path=word/footer1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DFE54F" w14:textId="77777777" w:rsidR="00A15FFF" w:rsidRPr="00284F6F" w:rsidRDefault="00A15FFF" w:rsidP="001C6D34">
    <w:pPr>
      <w:pStyle w:val="Footer"/>
      <w:pBdr>
        <w:top w:val="single" w:sz="4" w:space="1" w:color="808080" w:themeColor="background1" w:themeShade="80"/>
      </w:pBdr>
      <w:rPr>
        <w:vanish/>
      </w:rPr>
    </w:pPr>
    <w:r w:rsidRPr="00D31FC5">
      <w:rPr>
        <w:sz w:val="16"/>
        <w:szCs w:val="16"/>
      </w:rPr>
      <w:t>© 20</w:t>
    </w:r>
    <w:r>
      <w:rPr>
        <w:sz w:val="16"/>
        <w:szCs w:val="16"/>
      </w:rPr>
      <w:t>20</w:t>
    </w:r>
    <w:r w:rsidRPr="00D31FC5">
      <w:rPr>
        <w:sz w:val="16"/>
        <w:szCs w:val="16"/>
      </w:rPr>
      <w:t xml:space="preserve"> All rights reserved W&amp;RSETA                                                                                                                                   </w:t>
    </w:r>
    <w:r w:rsidRPr="001C56EB">
      <w:rPr>
        <w:sz w:val="16"/>
        <w:szCs w:val="16"/>
      </w:rPr>
      <w:fldChar w:fldCharType="begin"/>
    </w:r>
    <w:r w:rsidRPr="001C56EB">
      <w:rPr>
        <w:sz w:val="16"/>
        <w:szCs w:val="16"/>
      </w:rPr>
      <w:instrText xml:space="preserve"> PAGE   \* MERGEFORMAT </w:instrText>
    </w:r>
    <w:r w:rsidRPr="001C56EB">
      <w:rPr>
        <w:sz w:val="16"/>
        <w:szCs w:val="16"/>
      </w:rPr>
      <w:fldChar w:fldCharType="separate"/>
    </w:r>
    <w:r w:rsidRPr="001C56EB">
      <w:rPr>
        <w:noProof/>
        <w:sz w:val="16"/>
        <w:szCs w:val="16"/>
      </w:rPr>
      <w:t>1</w:t>
    </w:r>
    <w:r w:rsidRPr="001C56EB">
      <w:rPr>
        <w:noProof/>
        <w:sz w:val="16"/>
        <w:szCs w:val="16"/>
      </w:rPr>
      <w:fldChar w:fldCharType="end"/>
    </w:r>
  </w:p>
</w:ftr>
</file>

<file path=word/footer1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3A7ED1" w14:textId="77777777" w:rsidR="00A15FFF" w:rsidRPr="00CD217D" w:rsidRDefault="00A15FFF" w:rsidP="00CD217D">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1C9170" w14:textId="7A52BCBC" w:rsidR="005D6552" w:rsidRPr="00284F6F" w:rsidRDefault="005D6552" w:rsidP="001C6D34">
    <w:pPr>
      <w:pStyle w:val="Footer"/>
      <w:pBdr>
        <w:top w:val="single" w:sz="4" w:space="1" w:color="808080" w:themeColor="background1" w:themeShade="80"/>
      </w:pBdr>
      <w:rPr>
        <w:vanish/>
      </w:rPr>
    </w:pPr>
    <w:r w:rsidRPr="00D31FC5">
      <w:rPr>
        <w:sz w:val="16"/>
        <w:szCs w:val="16"/>
      </w:rPr>
      <w:t>© 20</w:t>
    </w:r>
    <w:r>
      <w:rPr>
        <w:sz w:val="16"/>
        <w:szCs w:val="16"/>
      </w:rPr>
      <w:t>20</w:t>
    </w:r>
    <w:r w:rsidRPr="00D31FC5">
      <w:rPr>
        <w:sz w:val="16"/>
        <w:szCs w:val="16"/>
      </w:rPr>
      <w:t xml:space="preserve"> All rights reserved W&amp;RSETA                                                                                                                                   </w:t>
    </w:r>
    <w:r w:rsidRPr="001C56EB">
      <w:rPr>
        <w:sz w:val="16"/>
        <w:szCs w:val="16"/>
      </w:rPr>
      <w:fldChar w:fldCharType="begin"/>
    </w:r>
    <w:r w:rsidRPr="001C56EB">
      <w:rPr>
        <w:sz w:val="16"/>
        <w:szCs w:val="16"/>
      </w:rPr>
      <w:instrText xml:space="preserve"> PAGE   \* MERGEFORMAT </w:instrText>
    </w:r>
    <w:r w:rsidRPr="001C56EB">
      <w:rPr>
        <w:sz w:val="16"/>
        <w:szCs w:val="16"/>
      </w:rPr>
      <w:fldChar w:fldCharType="separate"/>
    </w:r>
    <w:r w:rsidRPr="001C56EB">
      <w:rPr>
        <w:noProof/>
        <w:sz w:val="16"/>
        <w:szCs w:val="16"/>
      </w:rPr>
      <w:t>1</w:t>
    </w:r>
    <w:r w:rsidRPr="001C56EB">
      <w:rPr>
        <w:noProof/>
        <w:sz w:val="16"/>
        <w:szCs w:val="16"/>
      </w:rPr>
      <w:fldChar w:fldCharType="end"/>
    </w:r>
  </w:p>
</w:ftr>
</file>

<file path=word/footer2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2D2F95" w14:textId="00DD7CCC" w:rsidR="00187727" w:rsidRPr="004E30B4" w:rsidRDefault="004E30B4" w:rsidP="004E30B4">
    <w:pPr>
      <w:pStyle w:val="Footer"/>
      <w:pBdr>
        <w:top w:val="single" w:sz="4" w:space="8" w:color="808080" w:themeColor="background1" w:themeShade="80"/>
      </w:pBdr>
      <w:tabs>
        <w:tab w:val="clear" w:pos="4680"/>
      </w:tabs>
      <w:rPr>
        <w:rFonts w:cs="Arial"/>
        <w:vanish/>
        <w:sz w:val="16"/>
        <w:szCs w:val="16"/>
      </w:rPr>
    </w:pPr>
    <w:r w:rsidRPr="004E30B4">
      <w:rPr>
        <w:rFonts w:cs="Arial"/>
        <w:sz w:val="16"/>
        <w:szCs w:val="16"/>
      </w:rPr>
      <w:t>© 202</w:t>
    </w:r>
    <w:r>
      <w:rPr>
        <w:rFonts w:cs="Arial"/>
        <w:sz w:val="16"/>
        <w:szCs w:val="16"/>
      </w:rPr>
      <w:t>3</w:t>
    </w:r>
    <w:r w:rsidRPr="004E30B4">
      <w:rPr>
        <w:rFonts w:cs="Arial"/>
        <w:sz w:val="16"/>
        <w:szCs w:val="16"/>
      </w:rPr>
      <w:t xml:space="preserve"> All rights reserved W&amp;RSETA</w:t>
    </w:r>
    <w:r>
      <w:rPr>
        <w:rFonts w:cs="Arial"/>
        <w:sz w:val="16"/>
        <w:szCs w:val="16"/>
      </w:rPr>
      <w:tab/>
    </w:r>
    <w:r w:rsidRPr="004E30B4">
      <w:rPr>
        <w:rFonts w:cs="Arial"/>
        <w:sz w:val="16"/>
        <w:szCs w:val="16"/>
      </w:rPr>
      <w:fldChar w:fldCharType="begin"/>
    </w:r>
    <w:r w:rsidRPr="004E30B4">
      <w:rPr>
        <w:rFonts w:cs="Arial"/>
        <w:sz w:val="16"/>
        <w:szCs w:val="16"/>
      </w:rPr>
      <w:instrText xml:space="preserve"> PAGE   \* MERGEFORMAT </w:instrText>
    </w:r>
    <w:r w:rsidRPr="004E30B4">
      <w:rPr>
        <w:rFonts w:cs="Arial"/>
        <w:sz w:val="16"/>
        <w:szCs w:val="16"/>
      </w:rPr>
      <w:fldChar w:fldCharType="separate"/>
    </w:r>
    <w:r>
      <w:rPr>
        <w:rFonts w:cs="Arial"/>
        <w:sz w:val="16"/>
        <w:szCs w:val="16"/>
      </w:rPr>
      <w:t>136</w:t>
    </w:r>
    <w:r w:rsidRPr="004E30B4">
      <w:rPr>
        <w:rFonts w:cs="Arial"/>
        <w:noProof/>
        <w:sz w:val="16"/>
        <w:szCs w:val="16"/>
      </w:rPr>
      <w:fldChar w:fldCharType="end"/>
    </w:r>
  </w:p>
</w:ftr>
</file>

<file path=word/footer2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A7828D" w14:textId="107C629A" w:rsidR="009E1238" w:rsidRPr="001C56EB" w:rsidRDefault="009560DD" w:rsidP="001C56EB">
    <w:pPr>
      <w:pStyle w:val="Footer"/>
      <w:pBdr>
        <w:top w:val="single" w:sz="4" w:space="1" w:color="808080" w:themeColor="background1" w:themeShade="80"/>
      </w:pBdr>
      <w:rPr>
        <w:vanish/>
      </w:rPr>
    </w:pPr>
    <w:r w:rsidRPr="00D31FC5">
      <w:rPr>
        <w:sz w:val="16"/>
        <w:szCs w:val="16"/>
      </w:rPr>
      <w:t>© 20</w:t>
    </w:r>
    <w:r>
      <w:rPr>
        <w:sz w:val="16"/>
        <w:szCs w:val="16"/>
      </w:rPr>
      <w:t>22</w:t>
    </w:r>
    <w:r w:rsidRPr="00D31FC5">
      <w:rPr>
        <w:sz w:val="16"/>
        <w:szCs w:val="16"/>
      </w:rPr>
      <w:t xml:space="preserve"> All rights reserved  </w:t>
    </w:r>
    <w:r>
      <w:rPr>
        <w:sz w:val="16"/>
        <w:szCs w:val="16"/>
      </w:rPr>
      <w:t xml:space="preserve">                 </w:t>
    </w:r>
    <w:r w:rsidRPr="00D31FC5">
      <w:rPr>
        <w:sz w:val="16"/>
        <w:szCs w:val="16"/>
      </w:rPr>
      <w:t xml:space="preserve">                                                                                                                                   </w:t>
    </w:r>
    <w:r w:rsidR="009E1238" w:rsidRPr="009E1238">
      <w:rPr>
        <w:sz w:val="16"/>
        <w:szCs w:val="16"/>
      </w:rPr>
      <w:fldChar w:fldCharType="begin"/>
    </w:r>
    <w:r w:rsidR="009E1238" w:rsidRPr="009E1238">
      <w:rPr>
        <w:sz w:val="16"/>
        <w:szCs w:val="16"/>
      </w:rPr>
      <w:instrText xml:space="preserve"> PAGE   \* MERGEFORMAT </w:instrText>
    </w:r>
    <w:r w:rsidR="009E1238" w:rsidRPr="009E1238">
      <w:rPr>
        <w:sz w:val="16"/>
        <w:szCs w:val="16"/>
      </w:rPr>
      <w:fldChar w:fldCharType="separate"/>
    </w:r>
    <w:r w:rsidR="009E1238" w:rsidRPr="009E1238">
      <w:rPr>
        <w:noProof/>
        <w:sz w:val="16"/>
        <w:szCs w:val="16"/>
      </w:rPr>
      <w:t>1</w:t>
    </w:r>
    <w:r w:rsidR="009E1238" w:rsidRPr="009E1238">
      <w:rPr>
        <w:noProof/>
        <w:sz w:val="16"/>
        <w:szCs w:val="16"/>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7794B23" w14:textId="0856802B" w:rsidR="005D6552" w:rsidRPr="004E30B4" w:rsidRDefault="004E30B4" w:rsidP="004E30B4">
    <w:pPr>
      <w:pStyle w:val="Footer"/>
      <w:pBdr>
        <w:top w:val="single" w:sz="4" w:space="8" w:color="808080" w:themeColor="background1" w:themeShade="80"/>
      </w:pBdr>
      <w:tabs>
        <w:tab w:val="clear" w:pos="4680"/>
      </w:tabs>
      <w:rPr>
        <w:rFonts w:cs="Arial"/>
        <w:vanish/>
        <w:sz w:val="16"/>
        <w:szCs w:val="16"/>
      </w:rPr>
    </w:pPr>
    <w:r w:rsidRPr="004E30B4">
      <w:rPr>
        <w:rFonts w:cs="Arial"/>
        <w:sz w:val="16"/>
        <w:szCs w:val="16"/>
      </w:rPr>
      <w:t>© 202</w:t>
    </w:r>
    <w:r>
      <w:rPr>
        <w:rFonts w:cs="Arial"/>
        <w:sz w:val="16"/>
        <w:szCs w:val="16"/>
      </w:rPr>
      <w:t>3</w:t>
    </w:r>
    <w:r w:rsidRPr="004E30B4">
      <w:rPr>
        <w:rFonts w:cs="Arial"/>
        <w:sz w:val="16"/>
        <w:szCs w:val="16"/>
      </w:rPr>
      <w:t xml:space="preserve"> All rights reserved W&amp;RSETA</w:t>
    </w:r>
    <w:r>
      <w:rPr>
        <w:rFonts w:cs="Arial"/>
        <w:sz w:val="16"/>
        <w:szCs w:val="16"/>
      </w:rPr>
      <w:tab/>
    </w:r>
    <w:r w:rsidRPr="004E30B4">
      <w:rPr>
        <w:rFonts w:cs="Arial"/>
        <w:sz w:val="16"/>
        <w:szCs w:val="16"/>
      </w:rPr>
      <w:fldChar w:fldCharType="begin"/>
    </w:r>
    <w:r w:rsidRPr="004E30B4">
      <w:rPr>
        <w:rFonts w:cs="Arial"/>
        <w:sz w:val="16"/>
        <w:szCs w:val="16"/>
      </w:rPr>
      <w:instrText xml:space="preserve"> PAGE   \* MERGEFORMAT </w:instrText>
    </w:r>
    <w:r w:rsidRPr="004E30B4">
      <w:rPr>
        <w:rFonts w:cs="Arial"/>
        <w:sz w:val="16"/>
        <w:szCs w:val="16"/>
      </w:rPr>
      <w:fldChar w:fldCharType="separate"/>
    </w:r>
    <w:r>
      <w:rPr>
        <w:rFonts w:cs="Arial"/>
        <w:sz w:val="16"/>
        <w:szCs w:val="16"/>
      </w:rPr>
      <w:t>1</w:t>
    </w:r>
    <w:r w:rsidRPr="004E30B4">
      <w:rPr>
        <w:rFonts w:cs="Arial"/>
        <w:noProof/>
        <w:sz w:val="16"/>
        <w:szCs w:val="16"/>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50F312" w14:textId="491BA139" w:rsidR="005D6552" w:rsidRPr="004E30B4" w:rsidRDefault="00C10995" w:rsidP="004E30B4">
    <w:pPr>
      <w:pStyle w:val="Footer"/>
      <w:pBdr>
        <w:top w:val="single" w:sz="4" w:space="8" w:color="808080" w:themeColor="background1" w:themeShade="80"/>
      </w:pBdr>
      <w:tabs>
        <w:tab w:val="clear" w:pos="4680"/>
      </w:tabs>
      <w:rPr>
        <w:rFonts w:cs="Arial"/>
        <w:vanish/>
        <w:sz w:val="16"/>
        <w:szCs w:val="16"/>
      </w:rPr>
    </w:pPr>
    <w:r w:rsidRPr="004E30B4">
      <w:rPr>
        <w:rFonts w:cs="Arial"/>
        <w:sz w:val="16"/>
        <w:szCs w:val="16"/>
      </w:rPr>
      <w:t>© 202</w:t>
    </w:r>
    <w:r w:rsidR="004E30B4">
      <w:rPr>
        <w:rFonts w:cs="Arial"/>
        <w:sz w:val="16"/>
        <w:szCs w:val="16"/>
      </w:rPr>
      <w:t>3</w:t>
    </w:r>
    <w:r w:rsidRPr="004E30B4">
      <w:rPr>
        <w:rFonts w:cs="Arial"/>
        <w:sz w:val="16"/>
        <w:szCs w:val="16"/>
      </w:rPr>
      <w:t xml:space="preserve"> All rights reserved W&amp;RSETA</w:t>
    </w:r>
    <w:r w:rsidR="004E30B4">
      <w:rPr>
        <w:rFonts w:cs="Arial"/>
        <w:sz w:val="16"/>
        <w:szCs w:val="16"/>
      </w:rPr>
      <w:tab/>
    </w:r>
    <w:r w:rsidRPr="004E30B4">
      <w:rPr>
        <w:rFonts w:cs="Arial"/>
        <w:sz w:val="16"/>
        <w:szCs w:val="16"/>
      </w:rPr>
      <w:fldChar w:fldCharType="begin"/>
    </w:r>
    <w:r w:rsidRPr="004E30B4">
      <w:rPr>
        <w:rFonts w:cs="Arial"/>
        <w:sz w:val="16"/>
        <w:szCs w:val="16"/>
      </w:rPr>
      <w:instrText xml:space="preserve"> PAGE   \* MERGEFORMAT </w:instrText>
    </w:r>
    <w:r w:rsidRPr="004E30B4">
      <w:rPr>
        <w:rFonts w:cs="Arial"/>
        <w:sz w:val="16"/>
        <w:szCs w:val="16"/>
      </w:rPr>
      <w:fldChar w:fldCharType="separate"/>
    </w:r>
    <w:r w:rsidRPr="004E30B4">
      <w:rPr>
        <w:rFonts w:cs="Arial"/>
        <w:noProof/>
        <w:sz w:val="16"/>
        <w:szCs w:val="16"/>
      </w:rPr>
      <w:t>1</w:t>
    </w:r>
    <w:r w:rsidRPr="004E30B4">
      <w:rPr>
        <w:rFonts w:cs="Arial"/>
        <w:noProof/>
        <w:sz w:val="16"/>
        <w:szCs w:val="16"/>
      </w:rP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CDE6DA" w14:textId="46C6B6DC" w:rsidR="009653F7" w:rsidRPr="004E30B4" w:rsidRDefault="004E30B4" w:rsidP="004E30B4">
    <w:pPr>
      <w:pStyle w:val="Footer"/>
      <w:pBdr>
        <w:top w:val="single" w:sz="4" w:space="8" w:color="808080" w:themeColor="background1" w:themeShade="80"/>
      </w:pBdr>
      <w:tabs>
        <w:tab w:val="clear" w:pos="4680"/>
      </w:tabs>
      <w:rPr>
        <w:rFonts w:cs="Arial"/>
        <w:vanish/>
        <w:sz w:val="16"/>
        <w:szCs w:val="16"/>
      </w:rPr>
    </w:pPr>
    <w:r w:rsidRPr="004E30B4">
      <w:rPr>
        <w:rFonts w:cs="Arial"/>
        <w:sz w:val="16"/>
        <w:szCs w:val="16"/>
      </w:rPr>
      <w:t>© 202</w:t>
    </w:r>
    <w:r>
      <w:rPr>
        <w:rFonts w:cs="Arial"/>
        <w:sz w:val="16"/>
        <w:szCs w:val="16"/>
      </w:rPr>
      <w:t>3</w:t>
    </w:r>
    <w:r w:rsidRPr="004E30B4">
      <w:rPr>
        <w:rFonts w:cs="Arial"/>
        <w:sz w:val="16"/>
        <w:szCs w:val="16"/>
      </w:rPr>
      <w:t xml:space="preserve"> All rights reserved W&amp;RSETA</w:t>
    </w:r>
    <w:r>
      <w:rPr>
        <w:rFonts w:cs="Arial"/>
        <w:sz w:val="16"/>
        <w:szCs w:val="16"/>
      </w:rPr>
      <w:tab/>
    </w:r>
    <w:r w:rsidRPr="004E30B4">
      <w:rPr>
        <w:rFonts w:cs="Arial"/>
        <w:sz w:val="16"/>
        <w:szCs w:val="16"/>
      </w:rPr>
      <w:fldChar w:fldCharType="begin"/>
    </w:r>
    <w:r w:rsidRPr="004E30B4">
      <w:rPr>
        <w:rFonts w:cs="Arial"/>
        <w:sz w:val="16"/>
        <w:szCs w:val="16"/>
      </w:rPr>
      <w:instrText xml:space="preserve"> PAGE   \* MERGEFORMAT </w:instrText>
    </w:r>
    <w:r w:rsidRPr="004E30B4">
      <w:rPr>
        <w:rFonts w:cs="Arial"/>
        <w:sz w:val="16"/>
        <w:szCs w:val="16"/>
      </w:rPr>
      <w:fldChar w:fldCharType="separate"/>
    </w:r>
    <w:r>
      <w:rPr>
        <w:rFonts w:cs="Arial"/>
        <w:sz w:val="16"/>
        <w:szCs w:val="16"/>
      </w:rPr>
      <w:t>1</w:t>
    </w:r>
    <w:r w:rsidRPr="004E30B4">
      <w:rPr>
        <w:rFonts w:cs="Arial"/>
        <w:noProof/>
        <w:sz w:val="16"/>
        <w:szCs w:val="16"/>
      </w:rP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905DA2" w14:textId="2FB42FDA" w:rsidR="009653F7" w:rsidRPr="004E30B4" w:rsidRDefault="004E30B4" w:rsidP="004E30B4">
    <w:pPr>
      <w:pStyle w:val="Footer"/>
      <w:pBdr>
        <w:top w:val="single" w:sz="4" w:space="8" w:color="808080" w:themeColor="background1" w:themeShade="80"/>
      </w:pBdr>
      <w:tabs>
        <w:tab w:val="clear" w:pos="4680"/>
      </w:tabs>
      <w:rPr>
        <w:rFonts w:cs="Arial"/>
        <w:vanish/>
        <w:sz w:val="16"/>
        <w:szCs w:val="16"/>
      </w:rPr>
    </w:pPr>
    <w:r w:rsidRPr="004E30B4">
      <w:rPr>
        <w:rFonts w:cs="Arial"/>
        <w:sz w:val="16"/>
        <w:szCs w:val="16"/>
      </w:rPr>
      <w:t>© 202</w:t>
    </w:r>
    <w:r>
      <w:rPr>
        <w:rFonts w:cs="Arial"/>
        <w:sz w:val="16"/>
        <w:szCs w:val="16"/>
      </w:rPr>
      <w:t>3</w:t>
    </w:r>
    <w:r w:rsidRPr="004E30B4">
      <w:rPr>
        <w:rFonts w:cs="Arial"/>
        <w:sz w:val="16"/>
        <w:szCs w:val="16"/>
      </w:rPr>
      <w:t xml:space="preserve"> All rights reserved W&amp;RSETA</w:t>
    </w:r>
    <w:r>
      <w:rPr>
        <w:rFonts w:cs="Arial"/>
        <w:sz w:val="16"/>
        <w:szCs w:val="16"/>
      </w:rPr>
      <w:tab/>
    </w:r>
    <w:r w:rsidRPr="004E30B4">
      <w:rPr>
        <w:rFonts w:cs="Arial"/>
        <w:sz w:val="16"/>
        <w:szCs w:val="16"/>
      </w:rPr>
      <w:fldChar w:fldCharType="begin"/>
    </w:r>
    <w:r w:rsidRPr="004E30B4">
      <w:rPr>
        <w:rFonts w:cs="Arial"/>
        <w:sz w:val="16"/>
        <w:szCs w:val="16"/>
      </w:rPr>
      <w:instrText xml:space="preserve"> PAGE   \* MERGEFORMAT </w:instrText>
    </w:r>
    <w:r w:rsidRPr="004E30B4">
      <w:rPr>
        <w:rFonts w:cs="Arial"/>
        <w:sz w:val="16"/>
        <w:szCs w:val="16"/>
      </w:rPr>
      <w:fldChar w:fldCharType="separate"/>
    </w:r>
    <w:r>
      <w:rPr>
        <w:rFonts w:cs="Arial"/>
        <w:sz w:val="16"/>
        <w:szCs w:val="16"/>
      </w:rPr>
      <w:t>1</w:t>
    </w:r>
    <w:r w:rsidRPr="004E30B4">
      <w:rPr>
        <w:rFonts w:cs="Arial"/>
        <w:noProof/>
        <w:sz w:val="16"/>
        <w:szCs w:val="16"/>
      </w:rPr>
      <w:fldChar w:fldCharType="end"/>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31D524" w14:textId="77777777" w:rsidR="00D6115A" w:rsidRPr="004147A2" w:rsidRDefault="00D6115A" w:rsidP="001C6D34">
    <w:pPr>
      <w:pStyle w:val="Footer"/>
      <w:pBdr>
        <w:top w:val="single" w:sz="4" w:space="1" w:color="808080" w:themeColor="background1" w:themeShade="80"/>
      </w:pBdr>
      <w:rPr>
        <w:sz w:val="16"/>
        <w:szCs w:val="16"/>
      </w:rPr>
    </w:pPr>
    <w:r>
      <w:rPr>
        <w:sz w:val="16"/>
        <w:szCs w:val="16"/>
      </w:rPr>
      <w:t xml:space="preserve">© 2020 W&amp;RSETA – All rights reserved                                                                                                                    </w:t>
    </w:r>
    <w:r w:rsidRPr="004147A2">
      <w:rPr>
        <w:sz w:val="16"/>
        <w:szCs w:val="16"/>
      </w:rPr>
      <w:fldChar w:fldCharType="begin"/>
    </w:r>
    <w:r w:rsidRPr="004147A2">
      <w:rPr>
        <w:sz w:val="16"/>
        <w:szCs w:val="16"/>
      </w:rPr>
      <w:instrText xml:space="preserve"> PAGE   \* MERGEFORMAT </w:instrText>
    </w:r>
    <w:r w:rsidRPr="004147A2">
      <w:rPr>
        <w:sz w:val="16"/>
        <w:szCs w:val="16"/>
      </w:rPr>
      <w:fldChar w:fldCharType="separate"/>
    </w:r>
    <w:r>
      <w:rPr>
        <w:noProof/>
        <w:sz w:val="16"/>
        <w:szCs w:val="16"/>
      </w:rPr>
      <w:t>20</w:t>
    </w:r>
    <w:r w:rsidRPr="004147A2">
      <w:rPr>
        <w:noProof/>
        <w:sz w:val="16"/>
        <w:szCs w:val="16"/>
      </w:rPr>
      <w:fldChar w:fldCharType="end"/>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D3E0AD" w14:textId="77777777" w:rsidR="00D6115A" w:rsidRPr="00284F6F" w:rsidRDefault="00D6115A" w:rsidP="001C6D34">
    <w:pPr>
      <w:pStyle w:val="Footer"/>
      <w:pBdr>
        <w:top w:val="single" w:sz="4" w:space="1" w:color="808080" w:themeColor="background1" w:themeShade="80"/>
      </w:pBdr>
      <w:rPr>
        <w:vanish/>
      </w:rPr>
    </w:pPr>
    <w:r w:rsidRPr="00D31FC5">
      <w:rPr>
        <w:sz w:val="16"/>
        <w:szCs w:val="16"/>
      </w:rPr>
      <w:t>© 20</w:t>
    </w:r>
    <w:r>
      <w:rPr>
        <w:sz w:val="16"/>
        <w:szCs w:val="16"/>
      </w:rPr>
      <w:t>20</w:t>
    </w:r>
    <w:r w:rsidRPr="00D31FC5">
      <w:rPr>
        <w:sz w:val="16"/>
        <w:szCs w:val="16"/>
      </w:rPr>
      <w:t xml:space="preserve"> All rights reserved W&amp;RSETA                                                                                                                                   </w:t>
    </w:r>
    <w:r w:rsidRPr="001C56EB">
      <w:rPr>
        <w:sz w:val="16"/>
        <w:szCs w:val="16"/>
      </w:rPr>
      <w:fldChar w:fldCharType="begin"/>
    </w:r>
    <w:r w:rsidRPr="001C56EB">
      <w:rPr>
        <w:sz w:val="16"/>
        <w:szCs w:val="16"/>
      </w:rPr>
      <w:instrText xml:space="preserve"> PAGE   \* MERGEFORMAT </w:instrText>
    </w:r>
    <w:r w:rsidRPr="001C56EB">
      <w:rPr>
        <w:sz w:val="16"/>
        <w:szCs w:val="16"/>
      </w:rPr>
      <w:fldChar w:fldCharType="separate"/>
    </w:r>
    <w:r w:rsidRPr="001C56EB">
      <w:rPr>
        <w:noProof/>
        <w:sz w:val="16"/>
        <w:szCs w:val="16"/>
      </w:rPr>
      <w:t>1</w:t>
    </w:r>
    <w:r w:rsidRPr="001C56EB">
      <w:rPr>
        <w:noProof/>
        <w:sz w:val="16"/>
        <w:szCs w:val="16"/>
      </w:rPr>
      <w:fldChar w:fldCharType="end"/>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AD9A40" w14:textId="457D8CDC" w:rsidR="00CD217D" w:rsidRPr="00CD217D" w:rsidRDefault="00CD217D" w:rsidP="00CD217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E3C6159" w14:textId="77777777" w:rsidR="006779C8" w:rsidRDefault="006779C8">
      <w:pPr>
        <w:spacing w:line="240" w:lineRule="auto"/>
      </w:pPr>
      <w:r>
        <w:separator/>
      </w:r>
    </w:p>
  </w:footnote>
  <w:footnote w:type="continuationSeparator" w:id="0">
    <w:p w14:paraId="12A5B1BC" w14:textId="77777777" w:rsidR="006779C8" w:rsidRDefault="006779C8">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D688D8" w14:textId="77777777" w:rsidR="005D6552" w:rsidRDefault="005D6552" w:rsidP="001C6D34">
    <w:pPr>
      <w:pStyle w:val="Header"/>
      <w:pBdr>
        <w:bottom w:val="single" w:sz="4" w:space="1" w:color="808080" w:themeColor="background1" w:themeShade="80"/>
      </w:pBdr>
      <w:spacing w:line="240" w:lineRule="auto"/>
      <w:rPr>
        <w:sz w:val="16"/>
        <w:szCs w:val="16"/>
      </w:rPr>
    </w:pPr>
    <w:r>
      <w:rPr>
        <w:noProof/>
        <w:lang w:eastAsia="en-GB"/>
      </w:rPr>
      <w:drawing>
        <wp:anchor distT="0" distB="0" distL="114300" distR="114300" simplePos="0" relativeHeight="251660288" behindDoc="1" locked="0" layoutInCell="1" allowOverlap="1" wp14:anchorId="2CC6CFC6" wp14:editId="621DB28C">
          <wp:simplePos x="0" y="0"/>
          <wp:positionH relativeFrom="column">
            <wp:posOffset>5099050</wp:posOffset>
          </wp:positionH>
          <wp:positionV relativeFrom="paragraph">
            <wp:posOffset>-58420</wp:posOffset>
          </wp:positionV>
          <wp:extent cx="501650" cy="160655"/>
          <wp:effectExtent l="0" t="0" r="0" b="0"/>
          <wp:wrapTight wrapText="bothSides">
            <wp:wrapPolygon edited="0">
              <wp:start x="0" y="0"/>
              <wp:lineTo x="0" y="17929"/>
              <wp:lineTo x="20506" y="17929"/>
              <wp:lineTo x="20506" y="0"/>
              <wp:lineTo x="0" y="0"/>
            </wp:wrapPolygon>
          </wp:wrapTight>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1650" cy="160655"/>
                  </a:xfrm>
                  <a:prstGeom prst="rect">
                    <a:avLst/>
                  </a:prstGeom>
                  <a:noFill/>
                </pic:spPr>
              </pic:pic>
            </a:graphicData>
          </a:graphic>
          <wp14:sizeRelH relativeFrom="page">
            <wp14:pctWidth>0</wp14:pctWidth>
          </wp14:sizeRelH>
          <wp14:sizeRelV relativeFrom="page">
            <wp14:pctHeight>0</wp14:pctHeight>
          </wp14:sizeRelV>
        </wp:anchor>
      </w:drawing>
    </w:r>
    <w:r>
      <w:rPr>
        <w:sz w:val="16"/>
        <w:szCs w:val="16"/>
      </w:rPr>
      <w:t>Retail chain store manager – Module 1: Concepts and principles of retail operations management</w:t>
    </w:r>
  </w:p>
  <w:p w14:paraId="204CA58E" w14:textId="77777777" w:rsidR="005D6552" w:rsidRPr="000B5C13" w:rsidRDefault="005D6552" w:rsidP="001C6D34">
    <w:pPr>
      <w:pStyle w:val="Header"/>
      <w:pBdr>
        <w:bottom w:val="single" w:sz="4" w:space="1" w:color="808080" w:themeColor="background1" w:themeShade="80"/>
      </w:pBdr>
      <w:spacing w:line="240" w:lineRule="auto"/>
      <w:rPr>
        <w:sz w:val="16"/>
        <w:szCs w:val="16"/>
      </w:rPr>
    </w:pPr>
    <w:r>
      <w:rPr>
        <w:sz w:val="16"/>
        <w:szCs w:val="16"/>
      </w:rPr>
      <w:t>Learner’s guide</w:t>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FB7D44" w14:textId="77777777" w:rsidR="00CF2A0D" w:rsidRDefault="00CF2A0D" w:rsidP="001C6D34">
    <w:pPr>
      <w:pStyle w:val="Header"/>
      <w:pBdr>
        <w:bottom w:val="single" w:sz="4" w:space="1" w:color="808080" w:themeColor="background1" w:themeShade="80"/>
      </w:pBdr>
      <w:spacing w:line="240" w:lineRule="auto"/>
      <w:rPr>
        <w:sz w:val="16"/>
        <w:szCs w:val="16"/>
      </w:rPr>
    </w:pPr>
    <w:r>
      <w:rPr>
        <w:noProof/>
        <w:lang w:eastAsia="en-GB"/>
      </w:rPr>
      <w:drawing>
        <wp:anchor distT="0" distB="0" distL="114300" distR="114300" simplePos="0" relativeHeight="251694080" behindDoc="1" locked="0" layoutInCell="1" allowOverlap="1" wp14:anchorId="13C313F0" wp14:editId="3DE0999B">
          <wp:simplePos x="0" y="0"/>
          <wp:positionH relativeFrom="column">
            <wp:posOffset>5099050</wp:posOffset>
          </wp:positionH>
          <wp:positionV relativeFrom="paragraph">
            <wp:posOffset>-58420</wp:posOffset>
          </wp:positionV>
          <wp:extent cx="501650" cy="160655"/>
          <wp:effectExtent l="0" t="0" r="0" b="0"/>
          <wp:wrapTight wrapText="bothSides">
            <wp:wrapPolygon edited="0">
              <wp:start x="0" y="0"/>
              <wp:lineTo x="0" y="17929"/>
              <wp:lineTo x="20506" y="17929"/>
              <wp:lineTo x="20506" y="0"/>
              <wp:lineTo x="0" y="0"/>
            </wp:wrapPolygon>
          </wp:wrapTight>
          <wp:docPr id="3212" name="Picture 3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1650" cy="160655"/>
                  </a:xfrm>
                  <a:prstGeom prst="rect">
                    <a:avLst/>
                  </a:prstGeom>
                  <a:noFill/>
                </pic:spPr>
              </pic:pic>
            </a:graphicData>
          </a:graphic>
          <wp14:sizeRelH relativeFrom="page">
            <wp14:pctWidth>0</wp14:pctWidth>
          </wp14:sizeRelH>
          <wp14:sizeRelV relativeFrom="page">
            <wp14:pctHeight>0</wp14:pctHeight>
          </wp14:sizeRelV>
        </wp:anchor>
      </w:drawing>
    </w:r>
    <w:r>
      <w:rPr>
        <w:sz w:val="16"/>
        <w:szCs w:val="16"/>
      </w:rPr>
      <w:t>Retail chain store manager – Module 1: Concepts and principles of retail operations management</w:t>
    </w:r>
  </w:p>
  <w:p w14:paraId="3A01617C" w14:textId="77777777" w:rsidR="00CF2A0D" w:rsidRPr="000B5C13" w:rsidRDefault="00CF2A0D" w:rsidP="001C6D34">
    <w:pPr>
      <w:pStyle w:val="Header"/>
      <w:pBdr>
        <w:bottom w:val="single" w:sz="4" w:space="1" w:color="808080" w:themeColor="background1" w:themeShade="80"/>
      </w:pBdr>
      <w:spacing w:line="240" w:lineRule="auto"/>
      <w:rPr>
        <w:sz w:val="16"/>
        <w:szCs w:val="16"/>
      </w:rPr>
    </w:pPr>
    <w:r>
      <w:rPr>
        <w:sz w:val="16"/>
        <w:szCs w:val="16"/>
      </w:rPr>
      <w:t>Learner’s guide</w:t>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B1345D" w14:textId="77777777" w:rsidR="00CF2A0D" w:rsidRDefault="00CF2A0D" w:rsidP="00B46CED">
    <w:pPr>
      <w:pStyle w:val="Header"/>
      <w:pBdr>
        <w:bottom w:val="single" w:sz="4" w:space="1" w:color="808080" w:themeColor="background1" w:themeShade="80"/>
      </w:pBdr>
      <w:spacing w:line="240" w:lineRule="auto"/>
      <w:rPr>
        <w:sz w:val="16"/>
        <w:szCs w:val="16"/>
      </w:rPr>
    </w:pPr>
    <w:r>
      <w:rPr>
        <w:noProof/>
        <w:lang w:eastAsia="en-GB"/>
      </w:rPr>
      <w:drawing>
        <wp:anchor distT="0" distB="0" distL="114300" distR="114300" simplePos="0" relativeHeight="251695104" behindDoc="1" locked="0" layoutInCell="1" allowOverlap="1" wp14:anchorId="6C71AAB8" wp14:editId="5FAF45C2">
          <wp:simplePos x="0" y="0"/>
          <wp:positionH relativeFrom="column">
            <wp:posOffset>5099050</wp:posOffset>
          </wp:positionH>
          <wp:positionV relativeFrom="paragraph">
            <wp:posOffset>-58420</wp:posOffset>
          </wp:positionV>
          <wp:extent cx="501650" cy="160655"/>
          <wp:effectExtent l="0" t="0" r="0" b="0"/>
          <wp:wrapTight wrapText="bothSides">
            <wp:wrapPolygon edited="0">
              <wp:start x="0" y="0"/>
              <wp:lineTo x="0" y="17929"/>
              <wp:lineTo x="20506" y="17929"/>
              <wp:lineTo x="20506" y="0"/>
              <wp:lineTo x="0" y="0"/>
            </wp:wrapPolygon>
          </wp:wrapTight>
          <wp:docPr id="3213" name="Picture 3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1650" cy="160655"/>
                  </a:xfrm>
                  <a:prstGeom prst="rect">
                    <a:avLst/>
                  </a:prstGeom>
                  <a:noFill/>
                </pic:spPr>
              </pic:pic>
            </a:graphicData>
          </a:graphic>
          <wp14:sizeRelH relativeFrom="page">
            <wp14:pctWidth>0</wp14:pctWidth>
          </wp14:sizeRelH>
          <wp14:sizeRelV relativeFrom="page">
            <wp14:pctHeight>0</wp14:pctHeight>
          </wp14:sizeRelV>
        </wp:anchor>
      </w:drawing>
    </w:r>
    <w:r>
      <w:rPr>
        <w:sz w:val="16"/>
        <w:szCs w:val="16"/>
      </w:rPr>
      <w:t>Retail sales assistant</w:t>
    </w:r>
  </w:p>
  <w:p w14:paraId="3F329473" w14:textId="77777777" w:rsidR="00CF2A0D" w:rsidRPr="008E749B" w:rsidRDefault="00CF2A0D" w:rsidP="00B46CED">
    <w:pPr>
      <w:pStyle w:val="Header"/>
      <w:pBdr>
        <w:bottom w:val="single" w:sz="4" w:space="1" w:color="808080" w:themeColor="background1" w:themeShade="80"/>
      </w:pBdr>
      <w:spacing w:line="240" w:lineRule="auto"/>
    </w:pPr>
    <w:r>
      <w:rPr>
        <w:sz w:val="16"/>
        <w:szCs w:val="16"/>
      </w:rPr>
      <w:t>Facilitator’s guide</w:t>
    </w:r>
    <w:r>
      <w:rPr>
        <w:sz w:val="16"/>
        <w:szCs w:val="16"/>
      </w:rPr>
      <w:tab/>
    </w:r>
    <w:r>
      <w:rPr>
        <w:sz w:val="16"/>
        <w:szCs w:val="16"/>
      </w:rPr>
      <w:tab/>
      <w:t xml:space="preserve"> </w:t>
    </w:r>
  </w:p>
  <w:p w14:paraId="1275D041" w14:textId="77777777" w:rsidR="00CF2A0D" w:rsidRPr="00B46CED" w:rsidRDefault="00CF2A0D" w:rsidP="00B46CED">
    <w:pPr>
      <w:pStyle w:val="Header"/>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631F22" w14:textId="77777777" w:rsidR="00CF2A0D" w:rsidRPr="00CD217D" w:rsidRDefault="00CF2A0D" w:rsidP="00CD217D">
    <w:pPr>
      <w:pStyle w:val="Header"/>
    </w:pP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8A22E6" w14:textId="77777777" w:rsidR="00B46CED" w:rsidRDefault="00B46CED" w:rsidP="00B46CED">
    <w:pPr>
      <w:pStyle w:val="Header"/>
      <w:pBdr>
        <w:bottom w:val="single" w:sz="4" w:space="1" w:color="808080" w:themeColor="background1" w:themeShade="80"/>
      </w:pBdr>
      <w:spacing w:line="240" w:lineRule="auto"/>
      <w:rPr>
        <w:sz w:val="16"/>
        <w:szCs w:val="16"/>
      </w:rPr>
    </w:pPr>
    <w:r>
      <w:rPr>
        <w:noProof/>
        <w:lang w:eastAsia="en-GB"/>
      </w:rPr>
      <w:drawing>
        <wp:anchor distT="0" distB="0" distL="114300" distR="114300" simplePos="0" relativeHeight="251684864" behindDoc="1" locked="0" layoutInCell="1" allowOverlap="1" wp14:anchorId="3070D45D" wp14:editId="738FAF80">
          <wp:simplePos x="0" y="0"/>
          <wp:positionH relativeFrom="column">
            <wp:posOffset>5099050</wp:posOffset>
          </wp:positionH>
          <wp:positionV relativeFrom="paragraph">
            <wp:posOffset>-58420</wp:posOffset>
          </wp:positionV>
          <wp:extent cx="501650" cy="160655"/>
          <wp:effectExtent l="0" t="0" r="0" b="0"/>
          <wp:wrapTight wrapText="bothSides">
            <wp:wrapPolygon edited="0">
              <wp:start x="0" y="0"/>
              <wp:lineTo x="0" y="17929"/>
              <wp:lineTo x="20506" y="17929"/>
              <wp:lineTo x="20506" y="0"/>
              <wp:lineTo x="0" y="0"/>
            </wp:wrapPolygon>
          </wp:wrapTight>
          <wp:docPr id="921" name="Picture 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1650" cy="160655"/>
                  </a:xfrm>
                  <a:prstGeom prst="rect">
                    <a:avLst/>
                  </a:prstGeom>
                  <a:noFill/>
                </pic:spPr>
              </pic:pic>
            </a:graphicData>
          </a:graphic>
          <wp14:sizeRelH relativeFrom="page">
            <wp14:pctWidth>0</wp14:pctWidth>
          </wp14:sizeRelH>
          <wp14:sizeRelV relativeFrom="page">
            <wp14:pctHeight>0</wp14:pctHeight>
          </wp14:sizeRelV>
        </wp:anchor>
      </w:drawing>
    </w:r>
    <w:r>
      <w:rPr>
        <w:sz w:val="16"/>
        <w:szCs w:val="16"/>
      </w:rPr>
      <w:t>Retail sales assistant</w:t>
    </w:r>
  </w:p>
  <w:p w14:paraId="4B698900" w14:textId="11CF0501" w:rsidR="00B46CED" w:rsidRPr="008E749B" w:rsidRDefault="001E59B8" w:rsidP="00B46CED">
    <w:pPr>
      <w:pStyle w:val="Header"/>
      <w:pBdr>
        <w:bottom w:val="single" w:sz="4" w:space="1" w:color="808080" w:themeColor="background1" w:themeShade="80"/>
      </w:pBdr>
      <w:spacing w:line="240" w:lineRule="auto"/>
    </w:pPr>
    <w:r>
      <w:rPr>
        <w:sz w:val="16"/>
        <w:szCs w:val="16"/>
      </w:rPr>
      <w:t>Learner guide</w:t>
    </w:r>
    <w:r w:rsidR="00B46CED">
      <w:rPr>
        <w:sz w:val="16"/>
        <w:szCs w:val="16"/>
      </w:rPr>
      <w:tab/>
    </w:r>
    <w:r w:rsidR="00B46CED">
      <w:rPr>
        <w:sz w:val="16"/>
        <w:szCs w:val="16"/>
      </w:rPr>
      <w:tab/>
      <w:t xml:space="preserve"> </w:t>
    </w:r>
  </w:p>
  <w:p w14:paraId="2AB9AEBA" w14:textId="77777777" w:rsidR="00B46CED" w:rsidRPr="00B46CED" w:rsidRDefault="00B46CED" w:rsidP="00B46CED">
    <w:pPr>
      <w:pStyle w:val="Header"/>
    </w:pP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A76D672" w14:textId="77777777" w:rsidR="00B46CED" w:rsidRDefault="00B46CED" w:rsidP="00B46CED">
    <w:pPr>
      <w:pStyle w:val="Header"/>
      <w:pBdr>
        <w:bottom w:val="single" w:sz="4" w:space="1" w:color="808080" w:themeColor="background1" w:themeShade="80"/>
      </w:pBdr>
      <w:spacing w:line="240" w:lineRule="auto"/>
      <w:rPr>
        <w:sz w:val="16"/>
        <w:szCs w:val="16"/>
      </w:rPr>
    </w:pPr>
    <w:r>
      <w:rPr>
        <w:noProof/>
        <w:lang w:eastAsia="en-GB"/>
      </w:rPr>
      <w:drawing>
        <wp:anchor distT="0" distB="0" distL="114300" distR="114300" simplePos="0" relativeHeight="251682816" behindDoc="1" locked="0" layoutInCell="1" allowOverlap="1" wp14:anchorId="24E2A5C3" wp14:editId="25FDDE84">
          <wp:simplePos x="0" y="0"/>
          <wp:positionH relativeFrom="column">
            <wp:posOffset>5099050</wp:posOffset>
          </wp:positionH>
          <wp:positionV relativeFrom="paragraph">
            <wp:posOffset>-58420</wp:posOffset>
          </wp:positionV>
          <wp:extent cx="501650" cy="160655"/>
          <wp:effectExtent l="0" t="0" r="0" b="0"/>
          <wp:wrapTight wrapText="bothSides">
            <wp:wrapPolygon edited="0">
              <wp:start x="0" y="0"/>
              <wp:lineTo x="0" y="17929"/>
              <wp:lineTo x="20506" y="17929"/>
              <wp:lineTo x="20506" y="0"/>
              <wp:lineTo x="0" y="0"/>
            </wp:wrapPolygon>
          </wp:wrapTight>
          <wp:docPr id="920" name="Picture 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1650" cy="160655"/>
                  </a:xfrm>
                  <a:prstGeom prst="rect">
                    <a:avLst/>
                  </a:prstGeom>
                  <a:noFill/>
                </pic:spPr>
              </pic:pic>
            </a:graphicData>
          </a:graphic>
          <wp14:sizeRelH relativeFrom="page">
            <wp14:pctWidth>0</wp14:pctWidth>
          </wp14:sizeRelH>
          <wp14:sizeRelV relativeFrom="page">
            <wp14:pctHeight>0</wp14:pctHeight>
          </wp14:sizeRelV>
        </wp:anchor>
      </w:drawing>
    </w:r>
    <w:r>
      <w:rPr>
        <w:sz w:val="16"/>
        <w:szCs w:val="16"/>
      </w:rPr>
      <w:t>Retail sales assistant</w:t>
    </w:r>
  </w:p>
  <w:p w14:paraId="5C0D98CC" w14:textId="680A0DAE" w:rsidR="00B46CED" w:rsidRPr="008E749B" w:rsidRDefault="001E59B8" w:rsidP="00B46CED">
    <w:pPr>
      <w:pStyle w:val="Header"/>
      <w:pBdr>
        <w:bottom w:val="single" w:sz="4" w:space="1" w:color="808080" w:themeColor="background1" w:themeShade="80"/>
      </w:pBdr>
      <w:spacing w:line="240" w:lineRule="auto"/>
    </w:pPr>
    <w:r>
      <w:rPr>
        <w:sz w:val="16"/>
        <w:szCs w:val="16"/>
      </w:rPr>
      <w:t>Learner guide</w:t>
    </w:r>
    <w:r w:rsidR="00B46CED">
      <w:rPr>
        <w:sz w:val="16"/>
        <w:szCs w:val="16"/>
      </w:rPr>
      <w:tab/>
    </w:r>
    <w:r w:rsidR="00B46CED">
      <w:rPr>
        <w:sz w:val="16"/>
        <w:szCs w:val="16"/>
      </w:rPr>
      <w:tab/>
      <w:t xml:space="preserve"> </w:t>
    </w:r>
  </w:p>
  <w:p w14:paraId="10ABAB98" w14:textId="77777777" w:rsidR="00B46CED" w:rsidRPr="00B46CED" w:rsidRDefault="00B46CED" w:rsidP="00B46CED">
    <w:pPr>
      <w:pStyle w:val="Header"/>
    </w:pP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B7E23D" w14:textId="77777777" w:rsidR="00A15FFF" w:rsidRDefault="00A15FFF" w:rsidP="001C6D34">
    <w:pPr>
      <w:pStyle w:val="Header"/>
      <w:pBdr>
        <w:bottom w:val="single" w:sz="4" w:space="1" w:color="808080" w:themeColor="background1" w:themeShade="80"/>
      </w:pBdr>
      <w:spacing w:line="240" w:lineRule="auto"/>
      <w:rPr>
        <w:sz w:val="16"/>
        <w:szCs w:val="16"/>
      </w:rPr>
    </w:pPr>
    <w:r>
      <w:rPr>
        <w:noProof/>
        <w:lang w:eastAsia="en-GB"/>
      </w:rPr>
      <w:drawing>
        <wp:anchor distT="0" distB="0" distL="114300" distR="114300" simplePos="0" relativeHeight="251697152" behindDoc="1" locked="0" layoutInCell="1" allowOverlap="1" wp14:anchorId="372B5F9D" wp14:editId="15FFDE2F">
          <wp:simplePos x="0" y="0"/>
          <wp:positionH relativeFrom="column">
            <wp:posOffset>5099050</wp:posOffset>
          </wp:positionH>
          <wp:positionV relativeFrom="paragraph">
            <wp:posOffset>-58420</wp:posOffset>
          </wp:positionV>
          <wp:extent cx="501650" cy="160655"/>
          <wp:effectExtent l="0" t="0" r="0" b="0"/>
          <wp:wrapTight wrapText="bothSides">
            <wp:wrapPolygon edited="0">
              <wp:start x="0" y="0"/>
              <wp:lineTo x="0" y="17929"/>
              <wp:lineTo x="20506" y="17929"/>
              <wp:lineTo x="20506" y="0"/>
              <wp:lineTo x="0" y="0"/>
            </wp:wrapPolygon>
          </wp:wrapTight>
          <wp:docPr id="3226" name="Picture 3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1650" cy="160655"/>
                  </a:xfrm>
                  <a:prstGeom prst="rect">
                    <a:avLst/>
                  </a:prstGeom>
                  <a:noFill/>
                </pic:spPr>
              </pic:pic>
            </a:graphicData>
          </a:graphic>
          <wp14:sizeRelH relativeFrom="page">
            <wp14:pctWidth>0</wp14:pctWidth>
          </wp14:sizeRelH>
          <wp14:sizeRelV relativeFrom="page">
            <wp14:pctHeight>0</wp14:pctHeight>
          </wp14:sizeRelV>
        </wp:anchor>
      </w:drawing>
    </w:r>
    <w:r>
      <w:rPr>
        <w:sz w:val="16"/>
        <w:szCs w:val="16"/>
      </w:rPr>
      <w:t>Retail chain store manager – Module 1: Concepts and principles of retail operations management</w:t>
    </w:r>
  </w:p>
  <w:p w14:paraId="166F2C62" w14:textId="77777777" w:rsidR="00A15FFF" w:rsidRPr="000B5C13" w:rsidRDefault="00A15FFF" w:rsidP="001C6D34">
    <w:pPr>
      <w:pStyle w:val="Header"/>
      <w:pBdr>
        <w:bottom w:val="single" w:sz="4" w:space="1" w:color="808080" w:themeColor="background1" w:themeShade="80"/>
      </w:pBdr>
      <w:spacing w:line="240" w:lineRule="auto"/>
      <w:rPr>
        <w:sz w:val="16"/>
        <w:szCs w:val="16"/>
      </w:rPr>
    </w:pPr>
    <w:r>
      <w:rPr>
        <w:sz w:val="16"/>
        <w:szCs w:val="16"/>
      </w:rPr>
      <w:t>Learner’s guide</w:t>
    </w: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96E723" w14:textId="77777777" w:rsidR="00A15FFF" w:rsidRDefault="00A15FFF" w:rsidP="00B46CED">
    <w:pPr>
      <w:pStyle w:val="Header"/>
      <w:pBdr>
        <w:bottom w:val="single" w:sz="4" w:space="1" w:color="808080" w:themeColor="background1" w:themeShade="80"/>
      </w:pBdr>
      <w:spacing w:line="240" w:lineRule="auto"/>
      <w:rPr>
        <w:sz w:val="16"/>
        <w:szCs w:val="16"/>
      </w:rPr>
    </w:pPr>
    <w:r>
      <w:rPr>
        <w:noProof/>
        <w:lang w:eastAsia="en-GB"/>
      </w:rPr>
      <w:drawing>
        <wp:anchor distT="0" distB="0" distL="114300" distR="114300" simplePos="0" relativeHeight="251698176" behindDoc="1" locked="0" layoutInCell="1" allowOverlap="1" wp14:anchorId="13FB63E1" wp14:editId="2E33680F">
          <wp:simplePos x="0" y="0"/>
          <wp:positionH relativeFrom="column">
            <wp:posOffset>5099050</wp:posOffset>
          </wp:positionH>
          <wp:positionV relativeFrom="paragraph">
            <wp:posOffset>-58420</wp:posOffset>
          </wp:positionV>
          <wp:extent cx="501650" cy="160655"/>
          <wp:effectExtent l="0" t="0" r="0" b="0"/>
          <wp:wrapTight wrapText="bothSides">
            <wp:wrapPolygon edited="0">
              <wp:start x="0" y="0"/>
              <wp:lineTo x="0" y="17929"/>
              <wp:lineTo x="20506" y="17929"/>
              <wp:lineTo x="20506" y="0"/>
              <wp:lineTo x="0" y="0"/>
            </wp:wrapPolygon>
          </wp:wrapTight>
          <wp:docPr id="3227" name="Picture 3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1650" cy="160655"/>
                  </a:xfrm>
                  <a:prstGeom prst="rect">
                    <a:avLst/>
                  </a:prstGeom>
                  <a:noFill/>
                </pic:spPr>
              </pic:pic>
            </a:graphicData>
          </a:graphic>
          <wp14:sizeRelH relativeFrom="page">
            <wp14:pctWidth>0</wp14:pctWidth>
          </wp14:sizeRelH>
          <wp14:sizeRelV relativeFrom="page">
            <wp14:pctHeight>0</wp14:pctHeight>
          </wp14:sizeRelV>
        </wp:anchor>
      </w:drawing>
    </w:r>
    <w:r>
      <w:rPr>
        <w:sz w:val="16"/>
        <w:szCs w:val="16"/>
      </w:rPr>
      <w:t>Retail sales assistant</w:t>
    </w:r>
  </w:p>
  <w:p w14:paraId="5A2DEAC0" w14:textId="77777777" w:rsidR="00A15FFF" w:rsidRPr="008E749B" w:rsidRDefault="00A15FFF" w:rsidP="00B46CED">
    <w:pPr>
      <w:pStyle w:val="Header"/>
      <w:pBdr>
        <w:bottom w:val="single" w:sz="4" w:space="1" w:color="808080" w:themeColor="background1" w:themeShade="80"/>
      </w:pBdr>
      <w:spacing w:line="240" w:lineRule="auto"/>
    </w:pPr>
    <w:r>
      <w:rPr>
        <w:sz w:val="16"/>
        <w:szCs w:val="16"/>
      </w:rPr>
      <w:t>Facilitator’s guide</w:t>
    </w:r>
    <w:r>
      <w:rPr>
        <w:sz w:val="16"/>
        <w:szCs w:val="16"/>
      </w:rPr>
      <w:tab/>
    </w:r>
    <w:r>
      <w:rPr>
        <w:sz w:val="16"/>
        <w:szCs w:val="16"/>
      </w:rPr>
      <w:tab/>
      <w:t xml:space="preserve"> </w:t>
    </w:r>
  </w:p>
  <w:p w14:paraId="2E93BB11" w14:textId="77777777" w:rsidR="00A15FFF" w:rsidRPr="00B46CED" w:rsidRDefault="00A15FFF" w:rsidP="00B46CED">
    <w:pPr>
      <w:pStyle w:val="Header"/>
    </w:pP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D704B5" w14:textId="77777777" w:rsidR="00A15FFF" w:rsidRPr="00CD217D" w:rsidRDefault="00A15FFF" w:rsidP="00CD217D">
    <w:pPr>
      <w:pStyle w:val="Header"/>
    </w:pP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FEBF46" w14:textId="77777777" w:rsidR="00B46CED" w:rsidRDefault="00B46CED" w:rsidP="00B46CED">
    <w:pPr>
      <w:pStyle w:val="Header"/>
      <w:pBdr>
        <w:bottom w:val="single" w:sz="4" w:space="1" w:color="808080" w:themeColor="background1" w:themeShade="80"/>
      </w:pBdr>
      <w:spacing w:line="240" w:lineRule="auto"/>
      <w:rPr>
        <w:sz w:val="16"/>
        <w:szCs w:val="16"/>
      </w:rPr>
    </w:pPr>
    <w:r>
      <w:rPr>
        <w:noProof/>
        <w:lang w:eastAsia="en-GB"/>
      </w:rPr>
      <w:drawing>
        <wp:anchor distT="0" distB="0" distL="114300" distR="114300" simplePos="0" relativeHeight="251688960" behindDoc="1" locked="0" layoutInCell="1" allowOverlap="1" wp14:anchorId="173E610A" wp14:editId="4F1D8610">
          <wp:simplePos x="0" y="0"/>
          <wp:positionH relativeFrom="column">
            <wp:posOffset>5099050</wp:posOffset>
          </wp:positionH>
          <wp:positionV relativeFrom="paragraph">
            <wp:posOffset>-58420</wp:posOffset>
          </wp:positionV>
          <wp:extent cx="501650" cy="160655"/>
          <wp:effectExtent l="0" t="0" r="0" b="0"/>
          <wp:wrapTight wrapText="bothSides">
            <wp:wrapPolygon edited="0">
              <wp:start x="0" y="0"/>
              <wp:lineTo x="0" y="17929"/>
              <wp:lineTo x="20506" y="17929"/>
              <wp:lineTo x="20506" y="0"/>
              <wp:lineTo x="0" y="0"/>
            </wp:wrapPolygon>
          </wp:wrapTight>
          <wp:docPr id="926" name="Picture 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1650" cy="160655"/>
                  </a:xfrm>
                  <a:prstGeom prst="rect">
                    <a:avLst/>
                  </a:prstGeom>
                  <a:noFill/>
                </pic:spPr>
              </pic:pic>
            </a:graphicData>
          </a:graphic>
          <wp14:sizeRelH relativeFrom="page">
            <wp14:pctWidth>0</wp14:pctWidth>
          </wp14:sizeRelH>
          <wp14:sizeRelV relativeFrom="page">
            <wp14:pctHeight>0</wp14:pctHeight>
          </wp14:sizeRelV>
        </wp:anchor>
      </w:drawing>
    </w:r>
    <w:r>
      <w:rPr>
        <w:sz w:val="16"/>
        <w:szCs w:val="16"/>
      </w:rPr>
      <w:t>Retail sales assistant</w:t>
    </w:r>
  </w:p>
  <w:p w14:paraId="13FCA24B" w14:textId="65EA9906" w:rsidR="00B46CED" w:rsidRPr="008E749B" w:rsidRDefault="001E59B8" w:rsidP="00B46CED">
    <w:pPr>
      <w:pStyle w:val="Header"/>
      <w:pBdr>
        <w:bottom w:val="single" w:sz="4" w:space="1" w:color="808080" w:themeColor="background1" w:themeShade="80"/>
      </w:pBdr>
      <w:spacing w:line="240" w:lineRule="auto"/>
    </w:pPr>
    <w:r>
      <w:rPr>
        <w:sz w:val="16"/>
        <w:szCs w:val="16"/>
      </w:rPr>
      <w:t>Learner guide</w:t>
    </w:r>
    <w:r w:rsidR="00B46CED">
      <w:rPr>
        <w:sz w:val="16"/>
        <w:szCs w:val="16"/>
      </w:rPr>
      <w:tab/>
    </w:r>
    <w:r w:rsidR="00B46CED">
      <w:rPr>
        <w:sz w:val="16"/>
        <w:szCs w:val="16"/>
      </w:rPr>
      <w:tab/>
      <w:t xml:space="preserve"> </w:t>
    </w:r>
  </w:p>
  <w:p w14:paraId="5DEAE41F" w14:textId="77777777" w:rsidR="00B46CED" w:rsidRPr="00B46CED" w:rsidRDefault="00B46CED" w:rsidP="00B46CED">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79D1067" w14:textId="77777777" w:rsidR="00B46CED" w:rsidRDefault="00B46CED" w:rsidP="00B46CED">
    <w:pPr>
      <w:pStyle w:val="Header"/>
      <w:pBdr>
        <w:bottom w:val="single" w:sz="4" w:space="1" w:color="808080" w:themeColor="background1" w:themeShade="80"/>
      </w:pBdr>
      <w:spacing w:line="240" w:lineRule="auto"/>
      <w:rPr>
        <w:sz w:val="16"/>
        <w:szCs w:val="16"/>
      </w:rPr>
    </w:pPr>
    <w:r>
      <w:rPr>
        <w:noProof/>
        <w:lang w:eastAsia="en-GB"/>
      </w:rPr>
      <w:drawing>
        <wp:anchor distT="0" distB="0" distL="114300" distR="114300" simplePos="0" relativeHeight="251672576" behindDoc="1" locked="0" layoutInCell="1" allowOverlap="1" wp14:anchorId="00F108BB" wp14:editId="39E8902D">
          <wp:simplePos x="0" y="0"/>
          <wp:positionH relativeFrom="column">
            <wp:posOffset>5099050</wp:posOffset>
          </wp:positionH>
          <wp:positionV relativeFrom="paragraph">
            <wp:posOffset>-58420</wp:posOffset>
          </wp:positionV>
          <wp:extent cx="501650" cy="160655"/>
          <wp:effectExtent l="0" t="0" r="0" b="0"/>
          <wp:wrapTight wrapText="bothSides">
            <wp:wrapPolygon edited="0">
              <wp:start x="0" y="0"/>
              <wp:lineTo x="0" y="17929"/>
              <wp:lineTo x="20506" y="17929"/>
              <wp:lineTo x="20506" y="0"/>
              <wp:lineTo x="0" y="0"/>
            </wp:wrapPolygon>
          </wp:wrapTight>
          <wp:docPr id="907" name="Picture 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1650" cy="160655"/>
                  </a:xfrm>
                  <a:prstGeom prst="rect">
                    <a:avLst/>
                  </a:prstGeom>
                  <a:noFill/>
                </pic:spPr>
              </pic:pic>
            </a:graphicData>
          </a:graphic>
          <wp14:sizeRelH relativeFrom="page">
            <wp14:pctWidth>0</wp14:pctWidth>
          </wp14:sizeRelH>
          <wp14:sizeRelV relativeFrom="page">
            <wp14:pctHeight>0</wp14:pctHeight>
          </wp14:sizeRelV>
        </wp:anchor>
      </w:drawing>
    </w:r>
    <w:r>
      <w:rPr>
        <w:sz w:val="16"/>
        <w:szCs w:val="16"/>
      </w:rPr>
      <w:t>Retail sales assistant</w:t>
    </w:r>
  </w:p>
  <w:p w14:paraId="2F8AF54B" w14:textId="3820C61F" w:rsidR="00B46CED" w:rsidRPr="008E749B" w:rsidRDefault="00076F47" w:rsidP="00B46CED">
    <w:pPr>
      <w:pStyle w:val="Header"/>
      <w:pBdr>
        <w:bottom w:val="single" w:sz="4" w:space="1" w:color="808080" w:themeColor="background1" w:themeShade="80"/>
      </w:pBdr>
      <w:spacing w:line="240" w:lineRule="auto"/>
    </w:pPr>
    <w:r>
      <w:rPr>
        <w:sz w:val="16"/>
        <w:szCs w:val="16"/>
      </w:rPr>
      <w:t>Learner guide</w:t>
    </w:r>
    <w:r w:rsidR="00B46CED">
      <w:rPr>
        <w:sz w:val="16"/>
        <w:szCs w:val="16"/>
      </w:rPr>
      <w:tab/>
    </w:r>
    <w:r w:rsidR="00B46CED">
      <w:rPr>
        <w:sz w:val="16"/>
        <w:szCs w:val="16"/>
      </w:rPr>
      <w:tab/>
      <w:t xml:space="preserve"> </w:t>
    </w:r>
  </w:p>
  <w:p w14:paraId="7073EED2" w14:textId="70EDD598" w:rsidR="005D6552" w:rsidRPr="00B46CED" w:rsidRDefault="005D6552" w:rsidP="00B46CED">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6675D4" w14:textId="643445C7" w:rsidR="00B46CED" w:rsidRDefault="00B46CED" w:rsidP="00B46CED">
    <w:pPr>
      <w:pStyle w:val="Header"/>
      <w:pBdr>
        <w:bottom w:val="single" w:sz="4" w:space="1" w:color="808080" w:themeColor="background1" w:themeShade="80"/>
      </w:pBdr>
      <w:spacing w:line="240" w:lineRule="auto"/>
      <w:rPr>
        <w:sz w:val="16"/>
        <w:szCs w:val="16"/>
      </w:rPr>
    </w:pPr>
    <w:r>
      <w:rPr>
        <w:noProof/>
        <w:lang w:eastAsia="en-GB"/>
      </w:rPr>
      <w:drawing>
        <wp:anchor distT="0" distB="0" distL="114300" distR="114300" simplePos="0" relativeHeight="251662336" behindDoc="1" locked="0" layoutInCell="1" allowOverlap="1" wp14:anchorId="6547FF1E" wp14:editId="1612FEE3">
          <wp:simplePos x="0" y="0"/>
          <wp:positionH relativeFrom="column">
            <wp:posOffset>5099050</wp:posOffset>
          </wp:positionH>
          <wp:positionV relativeFrom="paragraph">
            <wp:posOffset>-58420</wp:posOffset>
          </wp:positionV>
          <wp:extent cx="501650" cy="160655"/>
          <wp:effectExtent l="0" t="0" r="0" b="0"/>
          <wp:wrapTight wrapText="bothSides">
            <wp:wrapPolygon edited="0">
              <wp:start x="0" y="0"/>
              <wp:lineTo x="0" y="17929"/>
              <wp:lineTo x="20506" y="17929"/>
              <wp:lineTo x="20506" y="0"/>
              <wp:lineTo x="0" y="0"/>
            </wp:wrapPolygon>
          </wp:wrapTight>
          <wp:docPr id="767" name="Picture 7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1650" cy="160655"/>
                  </a:xfrm>
                  <a:prstGeom prst="rect">
                    <a:avLst/>
                  </a:prstGeom>
                  <a:noFill/>
                </pic:spPr>
              </pic:pic>
            </a:graphicData>
          </a:graphic>
          <wp14:sizeRelH relativeFrom="page">
            <wp14:pctWidth>0</wp14:pctWidth>
          </wp14:sizeRelH>
          <wp14:sizeRelV relativeFrom="page">
            <wp14:pctHeight>0</wp14:pctHeight>
          </wp14:sizeRelV>
        </wp:anchor>
      </w:drawing>
    </w:r>
    <w:r>
      <w:rPr>
        <w:sz w:val="16"/>
        <w:szCs w:val="16"/>
      </w:rPr>
      <w:t>Retail sales assistant</w:t>
    </w:r>
  </w:p>
  <w:p w14:paraId="7CC323F9" w14:textId="045DD095" w:rsidR="00B46CED" w:rsidRPr="008E749B" w:rsidRDefault="00076F47" w:rsidP="00B46CED">
    <w:pPr>
      <w:pStyle w:val="Header"/>
      <w:pBdr>
        <w:bottom w:val="single" w:sz="4" w:space="1" w:color="808080" w:themeColor="background1" w:themeShade="80"/>
      </w:pBdr>
      <w:spacing w:line="240" w:lineRule="auto"/>
    </w:pPr>
    <w:r>
      <w:rPr>
        <w:sz w:val="16"/>
        <w:szCs w:val="16"/>
      </w:rPr>
      <w:t>Learner guide</w:t>
    </w:r>
    <w:r w:rsidR="00B46CED">
      <w:rPr>
        <w:sz w:val="16"/>
        <w:szCs w:val="16"/>
      </w:rPr>
      <w:tab/>
    </w:r>
    <w:r w:rsidR="00B46CED">
      <w:rPr>
        <w:sz w:val="16"/>
        <w:szCs w:val="16"/>
      </w:rPr>
      <w:tab/>
      <w:t xml:space="preserve"> </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B9B5ED" w14:textId="77777777" w:rsidR="00B46CED" w:rsidRDefault="00B46CED" w:rsidP="00B46CED">
    <w:pPr>
      <w:pStyle w:val="Header"/>
      <w:pBdr>
        <w:bottom w:val="single" w:sz="4" w:space="1" w:color="808080" w:themeColor="background1" w:themeShade="80"/>
      </w:pBdr>
      <w:spacing w:line="240" w:lineRule="auto"/>
      <w:rPr>
        <w:sz w:val="16"/>
        <w:szCs w:val="16"/>
      </w:rPr>
    </w:pPr>
    <w:r>
      <w:rPr>
        <w:noProof/>
        <w:lang w:eastAsia="en-GB"/>
      </w:rPr>
      <w:drawing>
        <wp:anchor distT="0" distB="0" distL="114300" distR="114300" simplePos="0" relativeHeight="251674624" behindDoc="1" locked="0" layoutInCell="1" allowOverlap="1" wp14:anchorId="2D651EE6" wp14:editId="1B5F31A0">
          <wp:simplePos x="0" y="0"/>
          <wp:positionH relativeFrom="column">
            <wp:posOffset>5099050</wp:posOffset>
          </wp:positionH>
          <wp:positionV relativeFrom="paragraph">
            <wp:posOffset>-58420</wp:posOffset>
          </wp:positionV>
          <wp:extent cx="501650" cy="160655"/>
          <wp:effectExtent l="0" t="0" r="0" b="0"/>
          <wp:wrapTight wrapText="bothSides">
            <wp:wrapPolygon edited="0">
              <wp:start x="0" y="0"/>
              <wp:lineTo x="0" y="17929"/>
              <wp:lineTo x="20506" y="17929"/>
              <wp:lineTo x="20506" y="0"/>
              <wp:lineTo x="0" y="0"/>
            </wp:wrapPolygon>
          </wp:wrapTight>
          <wp:docPr id="908" name="Picture 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1650" cy="160655"/>
                  </a:xfrm>
                  <a:prstGeom prst="rect">
                    <a:avLst/>
                  </a:prstGeom>
                  <a:noFill/>
                </pic:spPr>
              </pic:pic>
            </a:graphicData>
          </a:graphic>
          <wp14:sizeRelH relativeFrom="page">
            <wp14:pctWidth>0</wp14:pctWidth>
          </wp14:sizeRelH>
          <wp14:sizeRelV relativeFrom="page">
            <wp14:pctHeight>0</wp14:pctHeight>
          </wp14:sizeRelV>
        </wp:anchor>
      </w:drawing>
    </w:r>
    <w:r>
      <w:rPr>
        <w:sz w:val="16"/>
        <w:szCs w:val="16"/>
      </w:rPr>
      <w:t>Retail sales assistant</w:t>
    </w:r>
  </w:p>
  <w:p w14:paraId="3685283B" w14:textId="09D80A38" w:rsidR="00B46CED" w:rsidRPr="008E749B" w:rsidRDefault="00076F47" w:rsidP="00B46CED">
    <w:pPr>
      <w:pStyle w:val="Header"/>
      <w:pBdr>
        <w:bottom w:val="single" w:sz="4" w:space="1" w:color="808080" w:themeColor="background1" w:themeShade="80"/>
      </w:pBdr>
      <w:spacing w:line="240" w:lineRule="auto"/>
    </w:pPr>
    <w:r>
      <w:rPr>
        <w:sz w:val="16"/>
        <w:szCs w:val="16"/>
      </w:rPr>
      <w:t>Learner guide</w:t>
    </w:r>
    <w:r w:rsidR="00B46CED">
      <w:rPr>
        <w:sz w:val="16"/>
        <w:szCs w:val="16"/>
      </w:rPr>
      <w:tab/>
    </w:r>
    <w:r w:rsidR="00B46CED">
      <w:rPr>
        <w:sz w:val="16"/>
        <w:szCs w:val="16"/>
      </w:rPr>
      <w:tab/>
      <w:t xml:space="preserve"> </w:t>
    </w:r>
  </w:p>
  <w:p w14:paraId="3AD12BF6" w14:textId="29EFE890" w:rsidR="00B46CED" w:rsidRPr="00B46CED" w:rsidRDefault="00B46CED" w:rsidP="00B46CED">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84BB67" w14:textId="77777777" w:rsidR="00D6115A" w:rsidRDefault="00D6115A" w:rsidP="001C6D34">
    <w:pPr>
      <w:pStyle w:val="Header"/>
      <w:pBdr>
        <w:bottom w:val="single" w:sz="4" w:space="1" w:color="808080" w:themeColor="background1" w:themeShade="80"/>
      </w:pBdr>
      <w:spacing w:line="240" w:lineRule="auto"/>
      <w:rPr>
        <w:sz w:val="16"/>
        <w:szCs w:val="16"/>
      </w:rPr>
    </w:pPr>
    <w:r>
      <w:rPr>
        <w:noProof/>
        <w:lang w:eastAsia="en-GB"/>
      </w:rPr>
      <w:drawing>
        <wp:anchor distT="0" distB="0" distL="114300" distR="114300" simplePos="0" relativeHeight="251691008" behindDoc="1" locked="0" layoutInCell="1" allowOverlap="1" wp14:anchorId="2D6F70AA" wp14:editId="27420360">
          <wp:simplePos x="0" y="0"/>
          <wp:positionH relativeFrom="column">
            <wp:posOffset>5099050</wp:posOffset>
          </wp:positionH>
          <wp:positionV relativeFrom="paragraph">
            <wp:posOffset>-58420</wp:posOffset>
          </wp:positionV>
          <wp:extent cx="501650" cy="160655"/>
          <wp:effectExtent l="0" t="0" r="0" b="0"/>
          <wp:wrapTight wrapText="bothSides">
            <wp:wrapPolygon edited="0">
              <wp:start x="0" y="0"/>
              <wp:lineTo x="0" y="17929"/>
              <wp:lineTo x="20506" y="17929"/>
              <wp:lineTo x="20506" y="0"/>
              <wp:lineTo x="0" y="0"/>
            </wp:wrapPolygon>
          </wp:wrapTight>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1650" cy="160655"/>
                  </a:xfrm>
                  <a:prstGeom prst="rect">
                    <a:avLst/>
                  </a:prstGeom>
                  <a:noFill/>
                </pic:spPr>
              </pic:pic>
            </a:graphicData>
          </a:graphic>
          <wp14:sizeRelH relativeFrom="page">
            <wp14:pctWidth>0</wp14:pctWidth>
          </wp14:sizeRelH>
          <wp14:sizeRelV relativeFrom="page">
            <wp14:pctHeight>0</wp14:pctHeight>
          </wp14:sizeRelV>
        </wp:anchor>
      </w:drawing>
    </w:r>
    <w:r>
      <w:rPr>
        <w:sz w:val="16"/>
        <w:szCs w:val="16"/>
      </w:rPr>
      <w:t>Retail chain store manager – Module 1: Concepts and principles of retail operations management</w:t>
    </w:r>
  </w:p>
  <w:p w14:paraId="2D1610B2" w14:textId="77777777" w:rsidR="00D6115A" w:rsidRPr="000B5C13" w:rsidRDefault="00D6115A" w:rsidP="001C6D34">
    <w:pPr>
      <w:pStyle w:val="Header"/>
      <w:pBdr>
        <w:bottom w:val="single" w:sz="4" w:space="1" w:color="808080" w:themeColor="background1" w:themeShade="80"/>
      </w:pBdr>
      <w:spacing w:line="240" w:lineRule="auto"/>
      <w:rPr>
        <w:sz w:val="16"/>
        <w:szCs w:val="16"/>
      </w:rPr>
    </w:pPr>
    <w:r>
      <w:rPr>
        <w:sz w:val="16"/>
        <w:szCs w:val="16"/>
      </w:rPr>
      <w:t>Learner’s guide</w: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D30C6C" w14:textId="77777777" w:rsidR="00D6115A" w:rsidRDefault="00D6115A" w:rsidP="00B46CED">
    <w:pPr>
      <w:pStyle w:val="Header"/>
      <w:pBdr>
        <w:bottom w:val="single" w:sz="4" w:space="1" w:color="808080" w:themeColor="background1" w:themeShade="80"/>
      </w:pBdr>
      <w:spacing w:line="240" w:lineRule="auto"/>
      <w:rPr>
        <w:sz w:val="16"/>
        <w:szCs w:val="16"/>
      </w:rPr>
    </w:pPr>
    <w:r>
      <w:rPr>
        <w:noProof/>
        <w:lang w:eastAsia="en-GB"/>
      </w:rPr>
      <w:drawing>
        <wp:anchor distT="0" distB="0" distL="114300" distR="114300" simplePos="0" relativeHeight="251692032" behindDoc="1" locked="0" layoutInCell="1" allowOverlap="1" wp14:anchorId="2A8836A5" wp14:editId="46A51755">
          <wp:simplePos x="0" y="0"/>
          <wp:positionH relativeFrom="column">
            <wp:posOffset>5099050</wp:posOffset>
          </wp:positionH>
          <wp:positionV relativeFrom="paragraph">
            <wp:posOffset>-58420</wp:posOffset>
          </wp:positionV>
          <wp:extent cx="501650" cy="160655"/>
          <wp:effectExtent l="0" t="0" r="0" b="0"/>
          <wp:wrapTight wrapText="bothSides">
            <wp:wrapPolygon edited="0">
              <wp:start x="0" y="0"/>
              <wp:lineTo x="0" y="17929"/>
              <wp:lineTo x="20506" y="17929"/>
              <wp:lineTo x="20506" y="0"/>
              <wp:lineTo x="0" y="0"/>
            </wp:wrapPolygon>
          </wp:wrapTight>
          <wp:docPr id="3200" name="Picture 3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1650" cy="160655"/>
                  </a:xfrm>
                  <a:prstGeom prst="rect">
                    <a:avLst/>
                  </a:prstGeom>
                  <a:noFill/>
                </pic:spPr>
              </pic:pic>
            </a:graphicData>
          </a:graphic>
          <wp14:sizeRelH relativeFrom="page">
            <wp14:pctWidth>0</wp14:pctWidth>
          </wp14:sizeRelH>
          <wp14:sizeRelV relativeFrom="page">
            <wp14:pctHeight>0</wp14:pctHeight>
          </wp14:sizeRelV>
        </wp:anchor>
      </w:drawing>
    </w:r>
    <w:r>
      <w:rPr>
        <w:sz w:val="16"/>
        <w:szCs w:val="16"/>
      </w:rPr>
      <w:t>Retail sales assistant</w:t>
    </w:r>
  </w:p>
  <w:p w14:paraId="3C9079D4" w14:textId="77777777" w:rsidR="00D6115A" w:rsidRPr="008E749B" w:rsidRDefault="00D6115A" w:rsidP="00B46CED">
    <w:pPr>
      <w:pStyle w:val="Header"/>
      <w:pBdr>
        <w:bottom w:val="single" w:sz="4" w:space="1" w:color="808080" w:themeColor="background1" w:themeShade="80"/>
      </w:pBdr>
      <w:spacing w:line="240" w:lineRule="auto"/>
    </w:pPr>
    <w:r>
      <w:rPr>
        <w:sz w:val="16"/>
        <w:szCs w:val="16"/>
      </w:rPr>
      <w:t>Facilitator’s guide</w:t>
    </w:r>
    <w:r>
      <w:rPr>
        <w:sz w:val="16"/>
        <w:szCs w:val="16"/>
      </w:rPr>
      <w:tab/>
    </w:r>
    <w:r>
      <w:rPr>
        <w:sz w:val="16"/>
        <w:szCs w:val="16"/>
      </w:rPr>
      <w:tab/>
      <w:t xml:space="preserve"> </w:t>
    </w:r>
  </w:p>
  <w:p w14:paraId="0D9E97C1" w14:textId="77777777" w:rsidR="00D6115A" w:rsidRPr="00B46CED" w:rsidRDefault="00D6115A" w:rsidP="00B46CED">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4BD9CF" w14:textId="7DB5E0C9" w:rsidR="00CD217D" w:rsidRPr="00CD217D" w:rsidRDefault="00CD217D" w:rsidP="00CD217D">
    <w:pPr>
      <w:pStyle w:val="Heade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03F7DB" w14:textId="77777777" w:rsidR="00B46CED" w:rsidRDefault="00B46CED" w:rsidP="00B46CED">
    <w:pPr>
      <w:pStyle w:val="Header"/>
      <w:pBdr>
        <w:bottom w:val="single" w:sz="4" w:space="1" w:color="808080" w:themeColor="background1" w:themeShade="80"/>
      </w:pBdr>
      <w:spacing w:line="240" w:lineRule="auto"/>
      <w:rPr>
        <w:sz w:val="16"/>
        <w:szCs w:val="16"/>
      </w:rPr>
    </w:pPr>
    <w:r>
      <w:rPr>
        <w:noProof/>
        <w:lang w:eastAsia="en-GB"/>
      </w:rPr>
      <w:drawing>
        <wp:anchor distT="0" distB="0" distL="114300" distR="114300" simplePos="0" relativeHeight="251678720" behindDoc="1" locked="0" layoutInCell="1" allowOverlap="1" wp14:anchorId="5ED7B9DA" wp14:editId="1501D277">
          <wp:simplePos x="0" y="0"/>
          <wp:positionH relativeFrom="column">
            <wp:posOffset>5099050</wp:posOffset>
          </wp:positionH>
          <wp:positionV relativeFrom="paragraph">
            <wp:posOffset>-58420</wp:posOffset>
          </wp:positionV>
          <wp:extent cx="501650" cy="160655"/>
          <wp:effectExtent l="0" t="0" r="0" b="0"/>
          <wp:wrapTight wrapText="bothSides">
            <wp:wrapPolygon edited="0">
              <wp:start x="0" y="0"/>
              <wp:lineTo x="0" y="17929"/>
              <wp:lineTo x="20506" y="17929"/>
              <wp:lineTo x="20506" y="0"/>
              <wp:lineTo x="0" y="0"/>
            </wp:wrapPolygon>
          </wp:wrapTight>
          <wp:docPr id="918" name="Picture 918" descr="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8" name="Picture 918" descr="Text&#10;&#10;Description automatically generated with medium confidence"/>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1650" cy="160655"/>
                  </a:xfrm>
                  <a:prstGeom prst="rect">
                    <a:avLst/>
                  </a:prstGeom>
                  <a:noFill/>
                </pic:spPr>
              </pic:pic>
            </a:graphicData>
          </a:graphic>
          <wp14:sizeRelH relativeFrom="page">
            <wp14:pctWidth>0</wp14:pctWidth>
          </wp14:sizeRelH>
          <wp14:sizeRelV relativeFrom="page">
            <wp14:pctHeight>0</wp14:pctHeight>
          </wp14:sizeRelV>
        </wp:anchor>
      </w:drawing>
    </w:r>
    <w:r>
      <w:rPr>
        <w:sz w:val="16"/>
        <w:szCs w:val="16"/>
      </w:rPr>
      <w:t>Retail sales assistant</w:t>
    </w:r>
  </w:p>
  <w:p w14:paraId="7D486F03" w14:textId="60E69AD7" w:rsidR="00B46CED" w:rsidRPr="008E749B" w:rsidRDefault="00076F47" w:rsidP="00B46CED">
    <w:pPr>
      <w:pStyle w:val="Header"/>
      <w:pBdr>
        <w:bottom w:val="single" w:sz="4" w:space="1" w:color="808080" w:themeColor="background1" w:themeShade="80"/>
      </w:pBdr>
      <w:spacing w:line="240" w:lineRule="auto"/>
    </w:pPr>
    <w:r>
      <w:rPr>
        <w:sz w:val="16"/>
        <w:szCs w:val="16"/>
      </w:rPr>
      <w:t>Learner guide</w:t>
    </w:r>
    <w:r w:rsidR="00B46CED">
      <w:rPr>
        <w:sz w:val="16"/>
        <w:szCs w:val="16"/>
      </w:rPr>
      <w:tab/>
    </w:r>
    <w:r w:rsidR="00B46CED">
      <w:rPr>
        <w:sz w:val="16"/>
        <w:szCs w:val="16"/>
      </w:rPr>
      <w:tab/>
      <w:t xml:space="preserve"> </w:t>
    </w:r>
  </w:p>
  <w:p w14:paraId="782C17B6" w14:textId="735CB536" w:rsidR="00161D2F" w:rsidRPr="00B46CED" w:rsidRDefault="00161D2F" w:rsidP="00B46CED">
    <w:pPr>
      <w:pStyle w:val="Heade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A9C298" w14:textId="77777777" w:rsidR="00B46CED" w:rsidRDefault="00B46CED" w:rsidP="00B46CED">
    <w:pPr>
      <w:pStyle w:val="Header"/>
      <w:pBdr>
        <w:bottom w:val="single" w:sz="4" w:space="1" w:color="808080" w:themeColor="background1" w:themeShade="80"/>
      </w:pBdr>
      <w:spacing w:line="240" w:lineRule="auto"/>
      <w:rPr>
        <w:sz w:val="16"/>
        <w:szCs w:val="16"/>
      </w:rPr>
    </w:pPr>
    <w:r>
      <w:rPr>
        <w:noProof/>
        <w:lang w:eastAsia="en-GB"/>
      </w:rPr>
      <w:drawing>
        <wp:anchor distT="0" distB="0" distL="114300" distR="114300" simplePos="0" relativeHeight="251676672" behindDoc="1" locked="0" layoutInCell="1" allowOverlap="1" wp14:anchorId="611963BE" wp14:editId="261449B7">
          <wp:simplePos x="0" y="0"/>
          <wp:positionH relativeFrom="column">
            <wp:posOffset>5099050</wp:posOffset>
          </wp:positionH>
          <wp:positionV relativeFrom="paragraph">
            <wp:posOffset>-58420</wp:posOffset>
          </wp:positionV>
          <wp:extent cx="501650" cy="160655"/>
          <wp:effectExtent l="0" t="0" r="0" b="0"/>
          <wp:wrapTight wrapText="bothSides">
            <wp:wrapPolygon edited="0">
              <wp:start x="0" y="0"/>
              <wp:lineTo x="0" y="17929"/>
              <wp:lineTo x="20506" y="17929"/>
              <wp:lineTo x="20506" y="0"/>
              <wp:lineTo x="0" y="0"/>
            </wp:wrapPolygon>
          </wp:wrapTight>
          <wp:docPr id="909" name="Picture 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1650" cy="160655"/>
                  </a:xfrm>
                  <a:prstGeom prst="rect">
                    <a:avLst/>
                  </a:prstGeom>
                  <a:noFill/>
                </pic:spPr>
              </pic:pic>
            </a:graphicData>
          </a:graphic>
          <wp14:sizeRelH relativeFrom="page">
            <wp14:pctWidth>0</wp14:pctWidth>
          </wp14:sizeRelH>
          <wp14:sizeRelV relativeFrom="page">
            <wp14:pctHeight>0</wp14:pctHeight>
          </wp14:sizeRelV>
        </wp:anchor>
      </w:drawing>
    </w:r>
    <w:r>
      <w:rPr>
        <w:sz w:val="16"/>
        <w:szCs w:val="16"/>
      </w:rPr>
      <w:t>Retail sales assistant</w:t>
    </w:r>
  </w:p>
  <w:p w14:paraId="289B18F6" w14:textId="4161748F" w:rsidR="00B46CED" w:rsidRPr="008E749B" w:rsidRDefault="00076F47" w:rsidP="00B46CED">
    <w:pPr>
      <w:pStyle w:val="Header"/>
      <w:pBdr>
        <w:bottom w:val="single" w:sz="4" w:space="1" w:color="808080" w:themeColor="background1" w:themeShade="80"/>
      </w:pBdr>
      <w:spacing w:line="240" w:lineRule="auto"/>
    </w:pPr>
    <w:r>
      <w:rPr>
        <w:sz w:val="16"/>
        <w:szCs w:val="16"/>
      </w:rPr>
      <w:t>Learner guide</w:t>
    </w:r>
    <w:r w:rsidR="00B46CED">
      <w:rPr>
        <w:sz w:val="16"/>
        <w:szCs w:val="16"/>
      </w:rPr>
      <w:tab/>
    </w:r>
    <w:r w:rsidR="00B46CED">
      <w:rPr>
        <w:sz w:val="16"/>
        <w:szCs w:val="16"/>
      </w:rPr>
      <w:tab/>
      <w:t xml:space="preserve"> </w:t>
    </w:r>
  </w:p>
  <w:p w14:paraId="19B46E24" w14:textId="2DFF9953" w:rsidR="00B46CED" w:rsidRPr="00B46CED" w:rsidRDefault="00B46CED" w:rsidP="00B46CE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B40A55"/>
    <w:multiLevelType w:val="hybridMultilevel"/>
    <w:tmpl w:val="255A5330"/>
    <w:lvl w:ilvl="0" w:tplc="08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 w15:restartNumberingAfterBreak="0">
    <w:nsid w:val="0504097E"/>
    <w:multiLevelType w:val="hybridMultilevel"/>
    <w:tmpl w:val="CB5065F6"/>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2" w15:restartNumberingAfterBreak="0">
    <w:nsid w:val="0513577F"/>
    <w:multiLevelType w:val="hybridMultilevel"/>
    <w:tmpl w:val="B0F42A38"/>
    <w:lvl w:ilvl="0" w:tplc="1C090001">
      <w:start w:val="1"/>
      <w:numFmt w:val="bullet"/>
      <w:lvlText w:val=""/>
      <w:lvlJc w:val="left"/>
      <w:pPr>
        <w:ind w:left="1080" w:hanging="360"/>
      </w:pPr>
      <w:rPr>
        <w:rFonts w:ascii="Symbol" w:hAnsi="Symbol" w:hint="default"/>
      </w:rPr>
    </w:lvl>
    <w:lvl w:ilvl="1" w:tplc="1C090003">
      <w:start w:val="1"/>
      <w:numFmt w:val="bullet"/>
      <w:lvlText w:val="o"/>
      <w:lvlJc w:val="left"/>
      <w:pPr>
        <w:ind w:left="1800" w:hanging="360"/>
      </w:pPr>
      <w:rPr>
        <w:rFonts w:ascii="Courier New" w:hAnsi="Courier New" w:cs="Courier New" w:hint="default"/>
      </w:rPr>
    </w:lvl>
    <w:lvl w:ilvl="2" w:tplc="1C090005" w:tentative="1">
      <w:start w:val="1"/>
      <w:numFmt w:val="bullet"/>
      <w:lvlText w:val=""/>
      <w:lvlJc w:val="left"/>
      <w:pPr>
        <w:ind w:left="2520" w:hanging="360"/>
      </w:pPr>
      <w:rPr>
        <w:rFonts w:ascii="Wingdings" w:hAnsi="Wingdings" w:hint="default"/>
      </w:rPr>
    </w:lvl>
    <w:lvl w:ilvl="3" w:tplc="1C090001" w:tentative="1">
      <w:start w:val="1"/>
      <w:numFmt w:val="bullet"/>
      <w:lvlText w:val=""/>
      <w:lvlJc w:val="left"/>
      <w:pPr>
        <w:ind w:left="3240" w:hanging="360"/>
      </w:pPr>
      <w:rPr>
        <w:rFonts w:ascii="Symbol" w:hAnsi="Symbol" w:hint="default"/>
      </w:rPr>
    </w:lvl>
    <w:lvl w:ilvl="4" w:tplc="1C090003" w:tentative="1">
      <w:start w:val="1"/>
      <w:numFmt w:val="bullet"/>
      <w:lvlText w:val="o"/>
      <w:lvlJc w:val="left"/>
      <w:pPr>
        <w:ind w:left="3960" w:hanging="360"/>
      </w:pPr>
      <w:rPr>
        <w:rFonts w:ascii="Courier New" w:hAnsi="Courier New" w:cs="Courier New" w:hint="default"/>
      </w:rPr>
    </w:lvl>
    <w:lvl w:ilvl="5" w:tplc="1C090005" w:tentative="1">
      <w:start w:val="1"/>
      <w:numFmt w:val="bullet"/>
      <w:lvlText w:val=""/>
      <w:lvlJc w:val="left"/>
      <w:pPr>
        <w:ind w:left="4680" w:hanging="360"/>
      </w:pPr>
      <w:rPr>
        <w:rFonts w:ascii="Wingdings" w:hAnsi="Wingdings" w:hint="default"/>
      </w:rPr>
    </w:lvl>
    <w:lvl w:ilvl="6" w:tplc="1C090001" w:tentative="1">
      <w:start w:val="1"/>
      <w:numFmt w:val="bullet"/>
      <w:lvlText w:val=""/>
      <w:lvlJc w:val="left"/>
      <w:pPr>
        <w:ind w:left="5400" w:hanging="360"/>
      </w:pPr>
      <w:rPr>
        <w:rFonts w:ascii="Symbol" w:hAnsi="Symbol" w:hint="default"/>
      </w:rPr>
    </w:lvl>
    <w:lvl w:ilvl="7" w:tplc="1C090003" w:tentative="1">
      <w:start w:val="1"/>
      <w:numFmt w:val="bullet"/>
      <w:lvlText w:val="o"/>
      <w:lvlJc w:val="left"/>
      <w:pPr>
        <w:ind w:left="6120" w:hanging="360"/>
      </w:pPr>
      <w:rPr>
        <w:rFonts w:ascii="Courier New" w:hAnsi="Courier New" w:cs="Courier New" w:hint="default"/>
      </w:rPr>
    </w:lvl>
    <w:lvl w:ilvl="8" w:tplc="1C090005" w:tentative="1">
      <w:start w:val="1"/>
      <w:numFmt w:val="bullet"/>
      <w:lvlText w:val=""/>
      <w:lvlJc w:val="left"/>
      <w:pPr>
        <w:ind w:left="6840" w:hanging="360"/>
      </w:pPr>
      <w:rPr>
        <w:rFonts w:ascii="Wingdings" w:hAnsi="Wingdings" w:hint="default"/>
      </w:rPr>
    </w:lvl>
  </w:abstractNum>
  <w:abstractNum w:abstractNumId="3" w15:restartNumberingAfterBreak="0">
    <w:nsid w:val="055F3A15"/>
    <w:multiLevelType w:val="hybridMultilevel"/>
    <w:tmpl w:val="F94C65D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 w15:restartNumberingAfterBreak="0">
    <w:nsid w:val="07B67D74"/>
    <w:multiLevelType w:val="hybridMultilevel"/>
    <w:tmpl w:val="42D2C88C"/>
    <w:lvl w:ilvl="0" w:tplc="1C090001">
      <w:start w:val="1"/>
      <w:numFmt w:val="bullet"/>
      <w:lvlText w:val=""/>
      <w:lvlJc w:val="left"/>
      <w:pPr>
        <w:ind w:left="360" w:hanging="360"/>
      </w:pPr>
      <w:rPr>
        <w:rFonts w:ascii="Symbol" w:hAnsi="Symbol" w:hint="default"/>
      </w:rPr>
    </w:lvl>
    <w:lvl w:ilvl="1" w:tplc="1C090003">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5" w15:restartNumberingAfterBreak="0">
    <w:nsid w:val="07BD0E22"/>
    <w:multiLevelType w:val="multilevel"/>
    <w:tmpl w:val="ADC04020"/>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6" w15:restartNumberingAfterBreak="0">
    <w:nsid w:val="07EE6C19"/>
    <w:multiLevelType w:val="hybridMultilevel"/>
    <w:tmpl w:val="F70E87B2"/>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7" w15:restartNumberingAfterBreak="0">
    <w:nsid w:val="088B624F"/>
    <w:multiLevelType w:val="hybridMultilevel"/>
    <w:tmpl w:val="913ACE46"/>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8" w15:restartNumberingAfterBreak="0">
    <w:nsid w:val="090E1306"/>
    <w:multiLevelType w:val="hybridMultilevel"/>
    <w:tmpl w:val="24CE7910"/>
    <w:lvl w:ilvl="0" w:tplc="08090001">
      <w:start w:val="1"/>
      <w:numFmt w:val="bullet"/>
      <w:lvlText w:val=""/>
      <w:lvlJc w:val="left"/>
      <w:pPr>
        <w:ind w:left="414" w:hanging="360"/>
      </w:pPr>
      <w:rPr>
        <w:rFonts w:ascii="Symbol" w:hAnsi="Symbol" w:hint="default"/>
      </w:rPr>
    </w:lvl>
    <w:lvl w:ilvl="1" w:tplc="1C090003" w:tentative="1">
      <w:start w:val="1"/>
      <w:numFmt w:val="bullet"/>
      <w:lvlText w:val="o"/>
      <w:lvlJc w:val="left"/>
      <w:pPr>
        <w:ind w:left="1494" w:hanging="360"/>
      </w:pPr>
      <w:rPr>
        <w:rFonts w:ascii="Courier New" w:hAnsi="Courier New" w:cs="Courier New" w:hint="default"/>
      </w:rPr>
    </w:lvl>
    <w:lvl w:ilvl="2" w:tplc="1C090005" w:tentative="1">
      <w:start w:val="1"/>
      <w:numFmt w:val="bullet"/>
      <w:lvlText w:val=""/>
      <w:lvlJc w:val="left"/>
      <w:pPr>
        <w:ind w:left="2214" w:hanging="360"/>
      </w:pPr>
      <w:rPr>
        <w:rFonts w:ascii="Wingdings" w:hAnsi="Wingdings" w:hint="default"/>
      </w:rPr>
    </w:lvl>
    <w:lvl w:ilvl="3" w:tplc="1C090001" w:tentative="1">
      <w:start w:val="1"/>
      <w:numFmt w:val="bullet"/>
      <w:lvlText w:val=""/>
      <w:lvlJc w:val="left"/>
      <w:pPr>
        <w:ind w:left="2934" w:hanging="360"/>
      </w:pPr>
      <w:rPr>
        <w:rFonts w:ascii="Symbol" w:hAnsi="Symbol" w:hint="default"/>
      </w:rPr>
    </w:lvl>
    <w:lvl w:ilvl="4" w:tplc="1C090003" w:tentative="1">
      <w:start w:val="1"/>
      <w:numFmt w:val="bullet"/>
      <w:lvlText w:val="o"/>
      <w:lvlJc w:val="left"/>
      <w:pPr>
        <w:ind w:left="3654" w:hanging="360"/>
      </w:pPr>
      <w:rPr>
        <w:rFonts w:ascii="Courier New" w:hAnsi="Courier New" w:cs="Courier New" w:hint="default"/>
      </w:rPr>
    </w:lvl>
    <w:lvl w:ilvl="5" w:tplc="1C090005" w:tentative="1">
      <w:start w:val="1"/>
      <w:numFmt w:val="bullet"/>
      <w:lvlText w:val=""/>
      <w:lvlJc w:val="left"/>
      <w:pPr>
        <w:ind w:left="4374" w:hanging="360"/>
      </w:pPr>
      <w:rPr>
        <w:rFonts w:ascii="Wingdings" w:hAnsi="Wingdings" w:hint="default"/>
      </w:rPr>
    </w:lvl>
    <w:lvl w:ilvl="6" w:tplc="1C090001" w:tentative="1">
      <w:start w:val="1"/>
      <w:numFmt w:val="bullet"/>
      <w:lvlText w:val=""/>
      <w:lvlJc w:val="left"/>
      <w:pPr>
        <w:ind w:left="5094" w:hanging="360"/>
      </w:pPr>
      <w:rPr>
        <w:rFonts w:ascii="Symbol" w:hAnsi="Symbol" w:hint="default"/>
      </w:rPr>
    </w:lvl>
    <w:lvl w:ilvl="7" w:tplc="1C090003" w:tentative="1">
      <w:start w:val="1"/>
      <w:numFmt w:val="bullet"/>
      <w:lvlText w:val="o"/>
      <w:lvlJc w:val="left"/>
      <w:pPr>
        <w:ind w:left="5814" w:hanging="360"/>
      </w:pPr>
      <w:rPr>
        <w:rFonts w:ascii="Courier New" w:hAnsi="Courier New" w:cs="Courier New" w:hint="default"/>
      </w:rPr>
    </w:lvl>
    <w:lvl w:ilvl="8" w:tplc="1C090005" w:tentative="1">
      <w:start w:val="1"/>
      <w:numFmt w:val="bullet"/>
      <w:lvlText w:val=""/>
      <w:lvlJc w:val="left"/>
      <w:pPr>
        <w:ind w:left="6534" w:hanging="360"/>
      </w:pPr>
      <w:rPr>
        <w:rFonts w:ascii="Wingdings" w:hAnsi="Wingdings" w:hint="default"/>
      </w:rPr>
    </w:lvl>
  </w:abstractNum>
  <w:abstractNum w:abstractNumId="9" w15:restartNumberingAfterBreak="0">
    <w:nsid w:val="091921FB"/>
    <w:multiLevelType w:val="hybridMultilevel"/>
    <w:tmpl w:val="BF3616D2"/>
    <w:lvl w:ilvl="0" w:tplc="1C090001">
      <w:start w:val="1"/>
      <w:numFmt w:val="bullet"/>
      <w:lvlText w:val=""/>
      <w:lvlJc w:val="left"/>
      <w:pPr>
        <w:ind w:left="1100" w:hanging="360"/>
      </w:pPr>
      <w:rPr>
        <w:rFonts w:ascii="Symbol" w:hAnsi="Symbol" w:hint="default"/>
      </w:rPr>
    </w:lvl>
    <w:lvl w:ilvl="1" w:tplc="1C090003" w:tentative="1">
      <w:start w:val="1"/>
      <w:numFmt w:val="bullet"/>
      <w:lvlText w:val="o"/>
      <w:lvlJc w:val="left"/>
      <w:pPr>
        <w:ind w:left="1820" w:hanging="360"/>
      </w:pPr>
      <w:rPr>
        <w:rFonts w:ascii="Courier New" w:hAnsi="Courier New" w:cs="Courier New" w:hint="default"/>
      </w:rPr>
    </w:lvl>
    <w:lvl w:ilvl="2" w:tplc="1C090005" w:tentative="1">
      <w:start w:val="1"/>
      <w:numFmt w:val="bullet"/>
      <w:lvlText w:val=""/>
      <w:lvlJc w:val="left"/>
      <w:pPr>
        <w:ind w:left="2540" w:hanging="360"/>
      </w:pPr>
      <w:rPr>
        <w:rFonts w:ascii="Wingdings" w:hAnsi="Wingdings" w:hint="default"/>
      </w:rPr>
    </w:lvl>
    <w:lvl w:ilvl="3" w:tplc="1C090001" w:tentative="1">
      <w:start w:val="1"/>
      <w:numFmt w:val="bullet"/>
      <w:lvlText w:val=""/>
      <w:lvlJc w:val="left"/>
      <w:pPr>
        <w:ind w:left="3260" w:hanging="360"/>
      </w:pPr>
      <w:rPr>
        <w:rFonts w:ascii="Symbol" w:hAnsi="Symbol" w:hint="default"/>
      </w:rPr>
    </w:lvl>
    <w:lvl w:ilvl="4" w:tplc="1C090003" w:tentative="1">
      <w:start w:val="1"/>
      <w:numFmt w:val="bullet"/>
      <w:lvlText w:val="o"/>
      <w:lvlJc w:val="left"/>
      <w:pPr>
        <w:ind w:left="3980" w:hanging="360"/>
      </w:pPr>
      <w:rPr>
        <w:rFonts w:ascii="Courier New" w:hAnsi="Courier New" w:cs="Courier New" w:hint="default"/>
      </w:rPr>
    </w:lvl>
    <w:lvl w:ilvl="5" w:tplc="1C090005" w:tentative="1">
      <w:start w:val="1"/>
      <w:numFmt w:val="bullet"/>
      <w:lvlText w:val=""/>
      <w:lvlJc w:val="left"/>
      <w:pPr>
        <w:ind w:left="4700" w:hanging="360"/>
      </w:pPr>
      <w:rPr>
        <w:rFonts w:ascii="Wingdings" w:hAnsi="Wingdings" w:hint="default"/>
      </w:rPr>
    </w:lvl>
    <w:lvl w:ilvl="6" w:tplc="1C090001" w:tentative="1">
      <w:start w:val="1"/>
      <w:numFmt w:val="bullet"/>
      <w:lvlText w:val=""/>
      <w:lvlJc w:val="left"/>
      <w:pPr>
        <w:ind w:left="5420" w:hanging="360"/>
      </w:pPr>
      <w:rPr>
        <w:rFonts w:ascii="Symbol" w:hAnsi="Symbol" w:hint="default"/>
      </w:rPr>
    </w:lvl>
    <w:lvl w:ilvl="7" w:tplc="1C090003" w:tentative="1">
      <w:start w:val="1"/>
      <w:numFmt w:val="bullet"/>
      <w:lvlText w:val="o"/>
      <w:lvlJc w:val="left"/>
      <w:pPr>
        <w:ind w:left="6140" w:hanging="360"/>
      </w:pPr>
      <w:rPr>
        <w:rFonts w:ascii="Courier New" w:hAnsi="Courier New" w:cs="Courier New" w:hint="default"/>
      </w:rPr>
    </w:lvl>
    <w:lvl w:ilvl="8" w:tplc="1C090005" w:tentative="1">
      <w:start w:val="1"/>
      <w:numFmt w:val="bullet"/>
      <w:lvlText w:val=""/>
      <w:lvlJc w:val="left"/>
      <w:pPr>
        <w:ind w:left="6860" w:hanging="360"/>
      </w:pPr>
      <w:rPr>
        <w:rFonts w:ascii="Wingdings" w:hAnsi="Wingdings" w:hint="default"/>
      </w:rPr>
    </w:lvl>
  </w:abstractNum>
  <w:abstractNum w:abstractNumId="10" w15:restartNumberingAfterBreak="0">
    <w:nsid w:val="098D1B4B"/>
    <w:multiLevelType w:val="hybridMultilevel"/>
    <w:tmpl w:val="952402D6"/>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11" w15:restartNumberingAfterBreak="0">
    <w:nsid w:val="09BD5A21"/>
    <w:multiLevelType w:val="hybridMultilevel"/>
    <w:tmpl w:val="FE549F5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2" w15:restartNumberingAfterBreak="0">
    <w:nsid w:val="0A756A05"/>
    <w:multiLevelType w:val="hybridMultilevel"/>
    <w:tmpl w:val="E5069AC2"/>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13" w15:restartNumberingAfterBreak="0">
    <w:nsid w:val="0B2F411A"/>
    <w:multiLevelType w:val="hybridMultilevel"/>
    <w:tmpl w:val="0CDEFDA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 w15:restartNumberingAfterBreak="0">
    <w:nsid w:val="0C8D2F27"/>
    <w:multiLevelType w:val="hybridMultilevel"/>
    <w:tmpl w:val="3070C43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 w15:restartNumberingAfterBreak="0">
    <w:nsid w:val="0CAF47A3"/>
    <w:multiLevelType w:val="hybridMultilevel"/>
    <w:tmpl w:val="D882A7EA"/>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16" w15:restartNumberingAfterBreak="0">
    <w:nsid w:val="0CDD3D9C"/>
    <w:multiLevelType w:val="hybridMultilevel"/>
    <w:tmpl w:val="A5F07FC0"/>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17" w15:restartNumberingAfterBreak="0">
    <w:nsid w:val="100538FA"/>
    <w:multiLevelType w:val="hybridMultilevel"/>
    <w:tmpl w:val="21040298"/>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18" w15:restartNumberingAfterBreak="0">
    <w:nsid w:val="11150EC0"/>
    <w:multiLevelType w:val="multilevel"/>
    <w:tmpl w:val="26A4C220"/>
    <w:lvl w:ilvl="0">
      <w:start w:val="1"/>
      <w:numFmt w:val="decimal"/>
      <w:lvlText w:val="%1"/>
      <w:lvlJc w:val="left"/>
      <w:pPr>
        <w:ind w:left="1130" w:hanging="1130"/>
      </w:pPr>
      <w:rPr>
        <w:rFonts w:hint="default"/>
      </w:rPr>
    </w:lvl>
    <w:lvl w:ilvl="1">
      <w:start w:val="1"/>
      <w:numFmt w:val="decimal"/>
      <w:lvlText w:val="%1.%2"/>
      <w:lvlJc w:val="left"/>
      <w:pPr>
        <w:ind w:left="1130" w:hanging="1130"/>
      </w:pPr>
      <w:rPr>
        <w:rFonts w:hint="default"/>
      </w:rPr>
    </w:lvl>
    <w:lvl w:ilvl="2">
      <w:start w:val="1"/>
      <w:numFmt w:val="decimal"/>
      <w:lvlText w:val="%1.%2.%3"/>
      <w:lvlJc w:val="left"/>
      <w:pPr>
        <w:ind w:left="1130" w:hanging="1130"/>
      </w:pPr>
      <w:rPr>
        <w:rFonts w:hint="default"/>
      </w:rPr>
    </w:lvl>
    <w:lvl w:ilvl="3">
      <w:start w:val="1"/>
      <w:numFmt w:val="decimal"/>
      <w:lvlText w:val="%1.%2.%3.%4"/>
      <w:lvlJc w:val="left"/>
      <w:pPr>
        <w:ind w:left="1130" w:hanging="1130"/>
      </w:pPr>
      <w:rPr>
        <w:rFonts w:hint="default"/>
      </w:rPr>
    </w:lvl>
    <w:lvl w:ilvl="4">
      <w:start w:val="1"/>
      <w:numFmt w:val="decimal"/>
      <w:lvlText w:val="%1.%2.%3.%4.%5"/>
      <w:lvlJc w:val="left"/>
      <w:pPr>
        <w:ind w:left="1130" w:hanging="1130"/>
      </w:pPr>
      <w:rPr>
        <w:rFonts w:hint="default"/>
      </w:rPr>
    </w:lvl>
    <w:lvl w:ilvl="5">
      <w:start w:val="1"/>
      <w:numFmt w:val="decimal"/>
      <w:lvlText w:val="%1.%2.%3.%4.%5.%6"/>
      <w:lvlJc w:val="left"/>
      <w:pPr>
        <w:ind w:left="1130" w:hanging="113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9" w15:restartNumberingAfterBreak="0">
    <w:nsid w:val="112F68A2"/>
    <w:multiLevelType w:val="hybridMultilevel"/>
    <w:tmpl w:val="D3946D50"/>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20" w15:restartNumberingAfterBreak="0">
    <w:nsid w:val="11687F99"/>
    <w:multiLevelType w:val="hybridMultilevel"/>
    <w:tmpl w:val="C92AE046"/>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21" w15:restartNumberingAfterBreak="0">
    <w:nsid w:val="116B7B1D"/>
    <w:multiLevelType w:val="hybridMultilevel"/>
    <w:tmpl w:val="B260BA5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 w15:restartNumberingAfterBreak="0">
    <w:nsid w:val="11F0682B"/>
    <w:multiLevelType w:val="hybridMultilevel"/>
    <w:tmpl w:val="21AC0E10"/>
    <w:lvl w:ilvl="0" w:tplc="08090001">
      <w:start w:val="1"/>
      <w:numFmt w:val="bullet"/>
      <w:lvlText w:val=""/>
      <w:lvlJc w:val="left"/>
      <w:pPr>
        <w:ind w:left="360" w:hanging="360"/>
      </w:pPr>
      <w:rPr>
        <w:rFonts w:ascii="Symbol" w:hAnsi="Symbol" w:hint="default"/>
        <w:color w:val="auto"/>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3" w15:restartNumberingAfterBreak="0">
    <w:nsid w:val="123A7FE8"/>
    <w:multiLevelType w:val="hybridMultilevel"/>
    <w:tmpl w:val="89888E8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4" w15:restartNumberingAfterBreak="0">
    <w:nsid w:val="127535D3"/>
    <w:multiLevelType w:val="hybridMultilevel"/>
    <w:tmpl w:val="353EDDFC"/>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25" w15:restartNumberingAfterBreak="0">
    <w:nsid w:val="13F015B5"/>
    <w:multiLevelType w:val="hybridMultilevel"/>
    <w:tmpl w:val="F6C6D0D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6" w15:restartNumberingAfterBreak="0">
    <w:nsid w:val="152E3F1C"/>
    <w:multiLevelType w:val="multilevel"/>
    <w:tmpl w:val="DC6CDCD4"/>
    <w:lvl w:ilvl="0">
      <w:start w:val="1"/>
      <w:numFmt w:val="bullet"/>
      <w:lvlText w:val=""/>
      <w:lvlJc w:val="left"/>
      <w:pPr>
        <w:ind w:left="360" w:hanging="360"/>
      </w:pPr>
      <w:rPr>
        <w:rFonts w:ascii="Symbol" w:hAnsi="Symbol" w:hint="default"/>
      </w:r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160" w:hanging="2160"/>
      </w:pPr>
      <w:rPr>
        <w:rFonts w:hint="default"/>
      </w:rPr>
    </w:lvl>
  </w:abstractNum>
  <w:abstractNum w:abstractNumId="27" w15:restartNumberingAfterBreak="0">
    <w:nsid w:val="15870125"/>
    <w:multiLevelType w:val="hybridMultilevel"/>
    <w:tmpl w:val="10585F9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8" w15:restartNumberingAfterBreak="0">
    <w:nsid w:val="188D064F"/>
    <w:multiLevelType w:val="hybridMultilevel"/>
    <w:tmpl w:val="65A0048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9" w15:restartNumberingAfterBreak="0">
    <w:nsid w:val="1A001722"/>
    <w:multiLevelType w:val="hybridMultilevel"/>
    <w:tmpl w:val="654C69A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0" w15:restartNumberingAfterBreak="0">
    <w:nsid w:val="1A34647F"/>
    <w:multiLevelType w:val="hybridMultilevel"/>
    <w:tmpl w:val="432C4A02"/>
    <w:lvl w:ilvl="0" w:tplc="1C090001">
      <w:start w:val="1"/>
      <w:numFmt w:val="bullet"/>
      <w:lvlText w:val=""/>
      <w:lvlJc w:val="left"/>
      <w:pPr>
        <w:ind w:left="1080" w:hanging="360"/>
      </w:pPr>
      <w:rPr>
        <w:rFonts w:ascii="Symbol" w:hAnsi="Symbol" w:hint="default"/>
      </w:rPr>
    </w:lvl>
    <w:lvl w:ilvl="1" w:tplc="1C090003" w:tentative="1">
      <w:start w:val="1"/>
      <w:numFmt w:val="bullet"/>
      <w:lvlText w:val="o"/>
      <w:lvlJc w:val="left"/>
      <w:pPr>
        <w:ind w:left="1800" w:hanging="360"/>
      </w:pPr>
      <w:rPr>
        <w:rFonts w:ascii="Courier New" w:hAnsi="Courier New" w:cs="Courier New" w:hint="default"/>
      </w:rPr>
    </w:lvl>
    <w:lvl w:ilvl="2" w:tplc="1C090005" w:tentative="1">
      <w:start w:val="1"/>
      <w:numFmt w:val="bullet"/>
      <w:lvlText w:val=""/>
      <w:lvlJc w:val="left"/>
      <w:pPr>
        <w:ind w:left="2520" w:hanging="360"/>
      </w:pPr>
      <w:rPr>
        <w:rFonts w:ascii="Wingdings" w:hAnsi="Wingdings" w:hint="default"/>
      </w:rPr>
    </w:lvl>
    <w:lvl w:ilvl="3" w:tplc="1C090001" w:tentative="1">
      <w:start w:val="1"/>
      <w:numFmt w:val="bullet"/>
      <w:lvlText w:val=""/>
      <w:lvlJc w:val="left"/>
      <w:pPr>
        <w:ind w:left="3240" w:hanging="360"/>
      </w:pPr>
      <w:rPr>
        <w:rFonts w:ascii="Symbol" w:hAnsi="Symbol" w:hint="default"/>
      </w:rPr>
    </w:lvl>
    <w:lvl w:ilvl="4" w:tplc="1C090003" w:tentative="1">
      <w:start w:val="1"/>
      <w:numFmt w:val="bullet"/>
      <w:lvlText w:val="o"/>
      <w:lvlJc w:val="left"/>
      <w:pPr>
        <w:ind w:left="3960" w:hanging="360"/>
      </w:pPr>
      <w:rPr>
        <w:rFonts w:ascii="Courier New" w:hAnsi="Courier New" w:cs="Courier New" w:hint="default"/>
      </w:rPr>
    </w:lvl>
    <w:lvl w:ilvl="5" w:tplc="1C090005" w:tentative="1">
      <w:start w:val="1"/>
      <w:numFmt w:val="bullet"/>
      <w:lvlText w:val=""/>
      <w:lvlJc w:val="left"/>
      <w:pPr>
        <w:ind w:left="4680" w:hanging="360"/>
      </w:pPr>
      <w:rPr>
        <w:rFonts w:ascii="Wingdings" w:hAnsi="Wingdings" w:hint="default"/>
      </w:rPr>
    </w:lvl>
    <w:lvl w:ilvl="6" w:tplc="1C090001" w:tentative="1">
      <w:start w:val="1"/>
      <w:numFmt w:val="bullet"/>
      <w:lvlText w:val=""/>
      <w:lvlJc w:val="left"/>
      <w:pPr>
        <w:ind w:left="5400" w:hanging="360"/>
      </w:pPr>
      <w:rPr>
        <w:rFonts w:ascii="Symbol" w:hAnsi="Symbol" w:hint="default"/>
      </w:rPr>
    </w:lvl>
    <w:lvl w:ilvl="7" w:tplc="1C090003" w:tentative="1">
      <w:start w:val="1"/>
      <w:numFmt w:val="bullet"/>
      <w:lvlText w:val="o"/>
      <w:lvlJc w:val="left"/>
      <w:pPr>
        <w:ind w:left="6120" w:hanging="360"/>
      </w:pPr>
      <w:rPr>
        <w:rFonts w:ascii="Courier New" w:hAnsi="Courier New" w:cs="Courier New" w:hint="default"/>
      </w:rPr>
    </w:lvl>
    <w:lvl w:ilvl="8" w:tplc="1C090005" w:tentative="1">
      <w:start w:val="1"/>
      <w:numFmt w:val="bullet"/>
      <w:lvlText w:val=""/>
      <w:lvlJc w:val="left"/>
      <w:pPr>
        <w:ind w:left="6840" w:hanging="360"/>
      </w:pPr>
      <w:rPr>
        <w:rFonts w:ascii="Wingdings" w:hAnsi="Wingdings" w:hint="default"/>
      </w:rPr>
    </w:lvl>
  </w:abstractNum>
  <w:abstractNum w:abstractNumId="31" w15:restartNumberingAfterBreak="0">
    <w:nsid w:val="1ACF1D73"/>
    <w:multiLevelType w:val="hybridMultilevel"/>
    <w:tmpl w:val="005C376E"/>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32" w15:restartNumberingAfterBreak="0">
    <w:nsid w:val="1BA12915"/>
    <w:multiLevelType w:val="hybridMultilevel"/>
    <w:tmpl w:val="AD52B44E"/>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33" w15:restartNumberingAfterBreak="0">
    <w:nsid w:val="1BF96546"/>
    <w:multiLevelType w:val="hybridMultilevel"/>
    <w:tmpl w:val="1A3EFC0C"/>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34" w15:restartNumberingAfterBreak="0">
    <w:nsid w:val="1C0B0769"/>
    <w:multiLevelType w:val="hybridMultilevel"/>
    <w:tmpl w:val="085C281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5" w15:restartNumberingAfterBreak="0">
    <w:nsid w:val="1DC9506B"/>
    <w:multiLevelType w:val="hybridMultilevel"/>
    <w:tmpl w:val="D11253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1E4457A2"/>
    <w:multiLevelType w:val="multilevel"/>
    <w:tmpl w:val="DC6CDCD4"/>
    <w:lvl w:ilvl="0">
      <w:start w:val="1"/>
      <w:numFmt w:val="bullet"/>
      <w:lvlText w:val=""/>
      <w:lvlJc w:val="left"/>
      <w:pPr>
        <w:ind w:left="360" w:hanging="360"/>
      </w:pPr>
      <w:rPr>
        <w:rFonts w:ascii="Symbol" w:hAnsi="Symbol" w:hint="default"/>
      </w:r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160" w:hanging="2160"/>
      </w:pPr>
      <w:rPr>
        <w:rFonts w:hint="default"/>
      </w:rPr>
    </w:lvl>
  </w:abstractNum>
  <w:abstractNum w:abstractNumId="37" w15:restartNumberingAfterBreak="0">
    <w:nsid w:val="1F4A0E16"/>
    <w:multiLevelType w:val="hybridMultilevel"/>
    <w:tmpl w:val="34DAF3DC"/>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38" w15:restartNumberingAfterBreak="0">
    <w:nsid w:val="20BC718A"/>
    <w:multiLevelType w:val="hybridMultilevel"/>
    <w:tmpl w:val="9C4A303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9" w15:restartNumberingAfterBreak="0">
    <w:nsid w:val="21015961"/>
    <w:multiLevelType w:val="hybridMultilevel"/>
    <w:tmpl w:val="C8B66DEA"/>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40" w15:restartNumberingAfterBreak="0">
    <w:nsid w:val="22443D71"/>
    <w:multiLevelType w:val="hybridMultilevel"/>
    <w:tmpl w:val="2AEE37B8"/>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41" w15:restartNumberingAfterBreak="0">
    <w:nsid w:val="22A00231"/>
    <w:multiLevelType w:val="hybridMultilevel"/>
    <w:tmpl w:val="BA06084E"/>
    <w:lvl w:ilvl="0" w:tplc="41FA7F12">
      <w:start w:val="1"/>
      <w:numFmt w:val="bullet"/>
      <w:pStyle w:val="SmallTip"/>
      <w:lvlText w:val=""/>
      <w:lvlJc w:val="left"/>
      <w:pPr>
        <w:tabs>
          <w:tab w:val="num" w:pos="-31680"/>
        </w:tabs>
        <w:ind w:left="737" w:hanging="38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22AF4B8A"/>
    <w:multiLevelType w:val="hybridMultilevel"/>
    <w:tmpl w:val="64CC5760"/>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43" w15:restartNumberingAfterBreak="0">
    <w:nsid w:val="230701C0"/>
    <w:multiLevelType w:val="multilevel"/>
    <w:tmpl w:val="A4583C50"/>
    <w:lvl w:ilvl="0">
      <w:start w:val="1"/>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44" w15:restartNumberingAfterBreak="0">
    <w:nsid w:val="23425F0C"/>
    <w:multiLevelType w:val="hybridMultilevel"/>
    <w:tmpl w:val="0E288CB0"/>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45" w15:restartNumberingAfterBreak="0">
    <w:nsid w:val="243A0956"/>
    <w:multiLevelType w:val="multilevel"/>
    <w:tmpl w:val="A6DCB842"/>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46" w15:restartNumberingAfterBreak="0">
    <w:nsid w:val="24D77C7A"/>
    <w:multiLevelType w:val="hybridMultilevel"/>
    <w:tmpl w:val="580C3FA0"/>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47" w15:restartNumberingAfterBreak="0">
    <w:nsid w:val="25AE42E3"/>
    <w:multiLevelType w:val="hybridMultilevel"/>
    <w:tmpl w:val="640475AE"/>
    <w:lvl w:ilvl="0" w:tplc="08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48" w15:restartNumberingAfterBreak="0">
    <w:nsid w:val="26182DE3"/>
    <w:multiLevelType w:val="hybridMultilevel"/>
    <w:tmpl w:val="2C30818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9" w15:restartNumberingAfterBreak="0">
    <w:nsid w:val="26247AF8"/>
    <w:multiLevelType w:val="hybridMultilevel"/>
    <w:tmpl w:val="A5FC2B7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0" w15:restartNumberingAfterBreak="0">
    <w:nsid w:val="26A42DD3"/>
    <w:multiLevelType w:val="hybridMultilevel"/>
    <w:tmpl w:val="67E41D0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1" w15:restartNumberingAfterBreak="0">
    <w:nsid w:val="26CD4564"/>
    <w:multiLevelType w:val="hybridMultilevel"/>
    <w:tmpl w:val="9D48386E"/>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52" w15:restartNumberingAfterBreak="0">
    <w:nsid w:val="26DC06D6"/>
    <w:multiLevelType w:val="hybridMultilevel"/>
    <w:tmpl w:val="FCB073C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3" w15:restartNumberingAfterBreak="0">
    <w:nsid w:val="272F6804"/>
    <w:multiLevelType w:val="hybridMultilevel"/>
    <w:tmpl w:val="42A293A4"/>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54" w15:restartNumberingAfterBreak="0">
    <w:nsid w:val="27482C7A"/>
    <w:multiLevelType w:val="hybridMultilevel"/>
    <w:tmpl w:val="FD346AD8"/>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55" w15:restartNumberingAfterBreak="0">
    <w:nsid w:val="29636471"/>
    <w:multiLevelType w:val="hybridMultilevel"/>
    <w:tmpl w:val="FA58A0B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6" w15:restartNumberingAfterBreak="0">
    <w:nsid w:val="29891CE4"/>
    <w:multiLevelType w:val="hybridMultilevel"/>
    <w:tmpl w:val="0E1EE90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7" w15:restartNumberingAfterBreak="0">
    <w:nsid w:val="2AEB2F96"/>
    <w:multiLevelType w:val="hybridMultilevel"/>
    <w:tmpl w:val="AC8CE56C"/>
    <w:lvl w:ilvl="0" w:tplc="04090001">
      <w:start w:val="1"/>
      <w:numFmt w:val="bullet"/>
      <w:lvlText w:val=""/>
      <w:lvlJc w:val="left"/>
      <w:pPr>
        <w:ind w:left="360" w:hanging="360"/>
      </w:pPr>
      <w:rPr>
        <w:rFonts w:ascii="Symbol" w:hAnsi="Symbol"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58" w15:restartNumberingAfterBreak="0">
    <w:nsid w:val="2AF11A6C"/>
    <w:multiLevelType w:val="hybridMultilevel"/>
    <w:tmpl w:val="8E76E20C"/>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59" w15:restartNumberingAfterBreak="0">
    <w:nsid w:val="2BF225F4"/>
    <w:multiLevelType w:val="hybridMultilevel"/>
    <w:tmpl w:val="8A6009C0"/>
    <w:lvl w:ilvl="0" w:tplc="08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60" w15:restartNumberingAfterBreak="0">
    <w:nsid w:val="2EDA12D9"/>
    <w:multiLevelType w:val="hybridMultilevel"/>
    <w:tmpl w:val="606CAC7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1" w15:restartNumberingAfterBreak="0">
    <w:nsid w:val="2FD94C55"/>
    <w:multiLevelType w:val="hybridMultilevel"/>
    <w:tmpl w:val="C8B43B0E"/>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62" w15:restartNumberingAfterBreak="0">
    <w:nsid w:val="312F13B0"/>
    <w:multiLevelType w:val="hybridMultilevel"/>
    <w:tmpl w:val="14EA963E"/>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63" w15:restartNumberingAfterBreak="0">
    <w:nsid w:val="324A04DE"/>
    <w:multiLevelType w:val="hybridMultilevel"/>
    <w:tmpl w:val="C3BEF12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4" w15:restartNumberingAfterBreak="0">
    <w:nsid w:val="32FD5C14"/>
    <w:multiLevelType w:val="hybridMultilevel"/>
    <w:tmpl w:val="76041A38"/>
    <w:lvl w:ilvl="0" w:tplc="A386B2E0">
      <w:start w:val="1"/>
      <w:numFmt w:val="bullet"/>
      <w:pStyle w:val="Bullet1"/>
      <w:lvlText w:val=""/>
      <w:lvlJc w:val="left"/>
      <w:pPr>
        <w:ind w:left="360" w:hanging="360"/>
      </w:pPr>
      <w:rPr>
        <w:rFonts w:ascii="Wingdings" w:hAnsi="Wingdings" w:hint="default"/>
        <w:color w:val="auto"/>
      </w:rPr>
    </w:lvl>
    <w:lvl w:ilvl="1" w:tplc="D7F8C828">
      <w:start w:val="1"/>
      <w:numFmt w:val="bullet"/>
      <w:lvlText w:val=""/>
      <w:lvlJc w:val="left"/>
      <w:pPr>
        <w:ind w:left="1080" w:hanging="360"/>
      </w:pPr>
      <w:rPr>
        <w:rFonts w:ascii="CommonBullets" w:hAnsi="CommonBullets"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5" w15:restartNumberingAfterBreak="0">
    <w:nsid w:val="35716BE2"/>
    <w:multiLevelType w:val="hybridMultilevel"/>
    <w:tmpl w:val="0CA8E428"/>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66" w15:restartNumberingAfterBreak="0">
    <w:nsid w:val="36094689"/>
    <w:multiLevelType w:val="hybridMultilevel"/>
    <w:tmpl w:val="198C6DC6"/>
    <w:lvl w:ilvl="0" w:tplc="1C090001">
      <w:start w:val="1"/>
      <w:numFmt w:val="bullet"/>
      <w:lvlText w:val=""/>
      <w:lvlJc w:val="left"/>
      <w:pPr>
        <w:ind w:left="360" w:hanging="360"/>
      </w:pPr>
      <w:rPr>
        <w:rFonts w:ascii="Symbol" w:hAnsi="Symbol" w:hint="default"/>
      </w:rPr>
    </w:lvl>
    <w:lvl w:ilvl="1" w:tplc="1C090003">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67" w15:restartNumberingAfterBreak="0">
    <w:nsid w:val="365C363C"/>
    <w:multiLevelType w:val="hybridMultilevel"/>
    <w:tmpl w:val="9048A07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8" w15:restartNumberingAfterBreak="0">
    <w:nsid w:val="37724F93"/>
    <w:multiLevelType w:val="hybridMultilevel"/>
    <w:tmpl w:val="FF2E1374"/>
    <w:lvl w:ilvl="0" w:tplc="E5AA63CA">
      <w:start w:val="1"/>
      <w:numFmt w:val="bullet"/>
      <w:lvlRestart w:val="0"/>
      <w:pStyle w:val="SmallNote"/>
      <w:lvlText w:val=""/>
      <w:lvlJc w:val="left"/>
      <w:pPr>
        <w:tabs>
          <w:tab w:val="num" w:pos="737"/>
        </w:tabs>
        <w:ind w:left="737" w:hanging="380"/>
      </w:pPr>
      <w:rPr>
        <w:rFonts w:ascii="Wingdings" w:hAnsi="Wingdings" w:hint="default"/>
        <w:b/>
        <w:i w:val="0"/>
        <w:sz w:val="24"/>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9" w15:restartNumberingAfterBreak="0">
    <w:nsid w:val="3850220C"/>
    <w:multiLevelType w:val="multilevel"/>
    <w:tmpl w:val="7DA6C828"/>
    <w:lvl w:ilvl="0">
      <w:start w:val="1"/>
      <w:numFmt w:val="bullet"/>
      <w:lvlText w:val=""/>
      <w:lvlJc w:val="left"/>
      <w:pPr>
        <w:tabs>
          <w:tab w:val="num" w:pos="360"/>
        </w:tabs>
        <w:ind w:left="360" w:hanging="360"/>
      </w:pPr>
      <w:rPr>
        <w:rFonts w:ascii="Symbol" w:hAnsi="Symbol" w:hint="default"/>
        <w:sz w:val="20"/>
      </w:rPr>
    </w:lvl>
    <w:lvl w:ilvl="1">
      <w:numFmt w:val="bullet"/>
      <w:lvlText w:val="o"/>
      <w:lvlJc w:val="left"/>
      <w:pPr>
        <w:tabs>
          <w:tab w:val="num" w:pos="1080"/>
        </w:tabs>
        <w:ind w:left="1080" w:hanging="360"/>
      </w:pPr>
      <w:rPr>
        <w:rFonts w:ascii="Courier New" w:hAnsi="Courier New" w:hint="default"/>
        <w:sz w:val="20"/>
      </w:rPr>
    </w:lvl>
    <w:lvl w:ilvl="2" w:tentative="1">
      <w:numFmt w:val="bullet"/>
      <w:lvlText w:val=""/>
      <w:lvlJc w:val="left"/>
      <w:pPr>
        <w:tabs>
          <w:tab w:val="num" w:pos="1800"/>
        </w:tabs>
        <w:ind w:left="1800" w:hanging="360"/>
      </w:pPr>
      <w:rPr>
        <w:rFonts w:ascii="Wingdings" w:hAnsi="Wingdings" w:hint="default"/>
        <w:sz w:val="20"/>
      </w:rPr>
    </w:lvl>
    <w:lvl w:ilvl="3" w:tentative="1">
      <w:numFmt w:val="bullet"/>
      <w:lvlText w:val=""/>
      <w:lvlJc w:val="left"/>
      <w:pPr>
        <w:tabs>
          <w:tab w:val="num" w:pos="2520"/>
        </w:tabs>
        <w:ind w:left="2520" w:hanging="360"/>
      </w:pPr>
      <w:rPr>
        <w:rFonts w:ascii="Wingdings" w:hAnsi="Wingdings" w:hint="default"/>
        <w:sz w:val="20"/>
      </w:rPr>
    </w:lvl>
    <w:lvl w:ilvl="4" w:tentative="1">
      <w:numFmt w:val="bullet"/>
      <w:lvlText w:val=""/>
      <w:lvlJc w:val="left"/>
      <w:pPr>
        <w:tabs>
          <w:tab w:val="num" w:pos="3240"/>
        </w:tabs>
        <w:ind w:left="3240" w:hanging="360"/>
      </w:pPr>
      <w:rPr>
        <w:rFonts w:ascii="Wingdings" w:hAnsi="Wingdings" w:hint="default"/>
        <w:sz w:val="20"/>
      </w:rPr>
    </w:lvl>
    <w:lvl w:ilvl="5" w:tentative="1">
      <w:numFmt w:val="bullet"/>
      <w:lvlText w:val=""/>
      <w:lvlJc w:val="left"/>
      <w:pPr>
        <w:tabs>
          <w:tab w:val="num" w:pos="3960"/>
        </w:tabs>
        <w:ind w:left="3960" w:hanging="360"/>
      </w:pPr>
      <w:rPr>
        <w:rFonts w:ascii="Wingdings" w:hAnsi="Wingdings" w:hint="default"/>
        <w:sz w:val="20"/>
      </w:rPr>
    </w:lvl>
    <w:lvl w:ilvl="6" w:tentative="1">
      <w:numFmt w:val="bullet"/>
      <w:lvlText w:val=""/>
      <w:lvlJc w:val="left"/>
      <w:pPr>
        <w:tabs>
          <w:tab w:val="num" w:pos="4680"/>
        </w:tabs>
        <w:ind w:left="4680" w:hanging="360"/>
      </w:pPr>
      <w:rPr>
        <w:rFonts w:ascii="Wingdings" w:hAnsi="Wingdings" w:hint="default"/>
        <w:sz w:val="20"/>
      </w:rPr>
    </w:lvl>
    <w:lvl w:ilvl="7" w:tentative="1">
      <w:numFmt w:val="bullet"/>
      <w:lvlText w:val=""/>
      <w:lvlJc w:val="left"/>
      <w:pPr>
        <w:tabs>
          <w:tab w:val="num" w:pos="5400"/>
        </w:tabs>
        <w:ind w:left="5400" w:hanging="360"/>
      </w:pPr>
      <w:rPr>
        <w:rFonts w:ascii="Wingdings" w:hAnsi="Wingdings" w:hint="default"/>
        <w:sz w:val="20"/>
      </w:rPr>
    </w:lvl>
    <w:lvl w:ilvl="8" w:tentative="1">
      <w:numFmt w:val="bullet"/>
      <w:lvlText w:val=""/>
      <w:lvlJc w:val="left"/>
      <w:pPr>
        <w:tabs>
          <w:tab w:val="num" w:pos="6120"/>
        </w:tabs>
        <w:ind w:left="6120" w:hanging="360"/>
      </w:pPr>
      <w:rPr>
        <w:rFonts w:ascii="Wingdings" w:hAnsi="Wingdings" w:hint="default"/>
        <w:sz w:val="20"/>
      </w:rPr>
    </w:lvl>
  </w:abstractNum>
  <w:abstractNum w:abstractNumId="70" w15:restartNumberingAfterBreak="0">
    <w:nsid w:val="38B9491F"/>
    <w:multiLevelType w:val="hybridMultilevel"/>
    <w:tmpl w:val="FEA48C3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1" w15:restartNumberingAfterBreak="0">
    <w:nsid w:val="39A816AD"/>
    <w:multiLevelType w:val="hybridMultilevel"/>
    <w:tmpl w:val="23BC5140"/>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72" w15:restartNumberingAfterBreak="0">
    <w:nsid w:val="3B0D30F6"/>
    <w:multiLevelType w:val="hybridMultilevel"/>
    <w:tmpl w:val="07349CAA"/>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73" w15:restartNumberingAfterBreak="0">
    <w:nsid w:val="3BE46889"/>
    <w:multiLevelType w:val="hybridMultilevel"/>
    <w:tmpl w:val="7E08737C"/>
    <w:lvl w:ilvl="0" w:tplc="BEBA74E8">
      <w:start w:val="1"/>
      <w:numFmt w:val="decimal"/>
      <w:lvlText w:val="%1."/>
      <w:lvlJc w:val="left"/>
      <w:pPr>
        <w:ind w:left="720" w:hanging="360"/>
      </w:pPr>
      <w:rPr>
        <w:rFonts w:hint="default"/>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74" w15:restartNumberingAfterBreak="0">
    <w:nsid w:val="3C3508AD"/>
    <w:multiLevelType w:val="hybridMultilevel"/>
    <w:tmpl w:val="16540E98"/>
    <w:lvl w:ilvl="0" w:tplc="08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75" w15:restartNumberingAfterBreak="0">
    <w:nsid w:val="3D3721AC"/>
    <w:multiLevelType w:val="hybridMultilevel"/>
    <w:tmpl w:val="1D96438A"/>
    <w:lvl w:ilvl="0" w:tplc="08090001">
      <w:start w:val="1"/>
      <w:numFmt w:val="bullet"/>
      <w:lvlText w:val=""/>
      <w:lvlJc w:val="left"/>
      <w:pPr>
        <w:ind w:left="360" w:hanging="360"/>
      </w:pPr>
      <w:rPr>
        <w:rFonts w:ascii="Symbol" w:hAnsi="Symbol" w:hint="default"/>
      </w:rPr>
    </w:lvl>
    <w:lvl w:ilvl="1" w:tplc="08090005">
      <w:start w:val="1"/>
      <w:numFmt w:val="bullet"/>
      <w:lvlText w:val=""/>
      <w:lvlJc w:val="left"/>
      <w:pPr>
        <w:ind w:left="1080" w:hanging="360"/>
      </w:pPr>
      <w:rPr>
        <w:rFonts w:ascii="Wingdings" w:hAnsi="Wingdings"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6" w15:restartNumberingAfterBreak="0">
    <w:nsid w:val="3E947231"/>
    <w:multiLevelType w:val="hybridMultilevel"/>
    <w:tmpl w:val="1B7E2970"/>
    <w:lvl w:ilvl="0" w:tplc="08090001">
      <w:start w:val="1"/>
      <w:numFmt w:val="bullet"/>
      <w:lvlText w:val=""/>
      <w:lvlJc w:val="left"/>
      <w:pPr>
        <w:ind w:left="360" w:hanging="360"/>
      </w:pPr>
      <w:rPr>
        <w:rFonts w:ascii="Symbol" w:hAnsi="Symbol" w:hint="default"/>
      </w:rPr>
    </w:lvl>
    <w:lvl w:ilvl="1" w:tplc="335810FC">
      <w:numFmt w:val="bullet"/>
      <w:lvlText w:val="–"/>
      <w:lvlJc w:val="left"/>
      <w:pPr>
        <w:ind w:left="1080" w:hanging="360"/>
      </w:pPr>
      <w:rPr>
        <w:rFonts w:ascii="Arial" w:eastAsia="Calibri" w:hAnsi="Arial" w:cs="Arial"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7" w15:restartNumberingAfterBreak="0">
    <w:nsid w:val="3F293C8B"/>
    <w:multiLevelType w:val="hybridMultilevel"/>
    <w:tmpl w:val="A4F4C4E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8" w15:restartNumberingAfterBreak="0">
    <w:nsid w:val="418C4CCD"/>
    <w:multiLevelType w:val="hybridMultilevel"/>
    <w:tmpl w:val="517219BE"/>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79" w15:restartNumberingAfterBreak="0">
    <w:nsid w:val="41C01CCF"/>
    <w:multiLevelType w:val="hybridMultilevel"/>
    <w:tmpl w:val="F3A49F8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80" w15:restartNumberingAfterBreak="0">
    <w:nsid w:val="41C55F37"/>
    <w:multiLevelType w:val="hybridMultilevel"/>
    <w:tmpl w:val="540A6E0C"/>
    <w:lvl w:ilvl="0" w:tplc="08090001">
      <w:start w:val="1"/>
      <w:numFmt w:val="bullet"/>
      <w:lvlText w:val=""/>
      <w:lvlJc w:val="left"/>
      <w:pPr>
        <w:ind w:left="360" w:hanging="360"/>
      </w:pPr>
      <w:rPr>
        <w:rFonts w:ascii="Symbol" w:hAnsi="Symbol" w:hint="default"/>
      </w:rPr>
    </w:lvl>
    <w:lvl w:ilvl="1" w:tplc="04090005">
      <w:start w:val="1"/>
      <w:numFmt w:val="bullet"/>
      <w:lvlText w:val=""/>
      <w:lvlJc w:val="left"/>
      <w:pPr>
        <w:ind w:left="1080" w:hanging="360"/>
      </w:pPr>
      <w:rPr>
        <w:rFonts w:ascii="Wingdings" w:hAnsi="Wingdings"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81" w15:restartNumberingAfterBreak="0">
    <w:nsid w:val="437B02FF"/>
    <w:multiLevelType w:val="hybridMultilevel"/>
    <w:tmpl w:val="F8D249CE"/>
    <w:lvl w:ilvl="0" w:tplc="FFFFFFFF">
      <w:start w:val="1"/>
      <w:numFmt w:val="bullet"/>
      <w:lvlText w:val=""/>
      <w:lvlJc w:val="left"/>
      <w:pPr>
        <w:ind w:left="360" w:hanging="360"/>
      </w:pPr>
      <w:rPr>
        <w:rFonts w:ascii="Symbol" w:hAnsi="Symbol" w:hint="default"/>
      </w:rPr>
    </w:lvl>
    <w:lvl w:ilvl="1" w:tplc="1C090003">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82" w15:restartNumberingAfterBreak="0">
    <w:nsid w:val="43D44D81"/>
    <w:multiLevelType w:val="hybridMultilevel"/>
    <w:tmpl w:val="7E621252"/>
    <w:lvl w:ilvl="0" w:tplc="08090001">
      <w:start w:val="1"/>
      <w:numFmt w:val="bullet"/>
      <w:lvlText w:val=""/>
      <w:lvlJc w:val="left"/>
      <w:pPr>
        <w:ind w:left="360" w:hanging="360"/>
      </w:pPr>
      <w:rPr>
        <w:rFonts w:ascii="Symbol" w:hAnsi="Symbol" w:hint="default"/>
      </w:rPr>
    </w:lvl>
    <w:lvl w:ilvl="1" w:tplc="1C09000B">
      <w:start w:val="1"/>
      <w:numFmt w:val="bullet"/>
      <w:lvlText w:val=""/>
      <w:lvlJc w:val="left"/>
      <w:pPr>
        <w:ind w:left="1080" w:hanging="360"/>
      </w:pPr>
      <w:rPr>
        <w:rFonts w:ascii="Wingdings" w:hAnsi="Wingdings"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83" w15:restartNumberingAfterBreak="0">
    <w:nsid w:val="44227E5D"/>
    <w:multiLevelType w:val="hybridMultilevel"/>
    <w:tmpl w:val="35E05F0C"/>
    <w:lvl w:ilvl="0" w:tplc="08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84" w15:restartNumberingAfterBreak="0">
    <w:nsid w:val="452446FB"/>
    <w:multiLevelType w:val="hybridMultilevel"/>
    <w:tmpl w:val="8BCC89B4"/>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85" w15:restartNumberingAfterBreak="0">
    <w:nsid w:val="45E76EE0"/>
    <w:multiLevelType w:val="hybridMultilevel"/>
    <w:tmpl w:val="03A07966"/>
    <w:lvl w:ilvl="0" w:tplc="E8FE0C60">
      <w:start w:val="1"/>
      <w:numFmt w:val="bullet"/>
      <w:pStyle w:val="BulletText3"/>
      <w:lvlText w:val="■"/>
      <w:lvlJc w:val="left"/>
      <w:pPr>
        <w:tabs>
          <w:tab w:val="num" w:pos="1894"/>
        </w:tabs>
        <w:ind w:left="1894" w:hanging="454"/>
      </w:pPr>
      <w:rPr>
        <w:rFonts w:ascii="Times New Roman" w:hAnsi="Times New Roman" w:cs="Times New Roman" w:hint="default"/>
        <w:sz w:val="28"/>
        <w:szCs w:val="28"/>
      </w:rPr>
    </w:lvl>
    <w:lvl w:ilvl="1" w:tplc="04090003">
      <w:start w:val="1"/>
      <w:numFmt w:val="bullet"/>
      <w:lvlText w:val="o"/>
      <w:lvlJc w:val="left"/>
      <w:pPr>
        <w:tabs>
          <w:tab w:val="num" w:pos="2143"/>
        </w:tabs>
        <w:ind w:left="2143" w:hanging="360"/>
      </w:pPr>
      <w:rPr>
        <w:rFonts w:ascii="Courier New" w:hAnsi="Courier New" w:cs="Times New Roman" w:hint="default"/>
      </w:rPr>
    </w:lvl>
    <w:lvl w:ilvl="2" w:tplc="04090005">
      <w:start w:val="1"/>
      <w:numFmt w:val="bullet"/>
      <w:lvlText w:val=""/>
      <w:lvlJc w:val="left"/>
      <w:pPr>
        <w:tabs>
          <w:tab w:val="num" w:pos="2863"/>
        </w:tabs>
        <w:ind w:left="2863" w:hanging="360"/>
      </w:pPr>
      <w:rPr>
        <w:rFonts w:ascii="Wingdings" w:hAnsi="Wingdings" w:hint="default"/>
      </w:rPr>
    </w:lvl>
    <w:lvl w:ilvl="3" w:tplc="04090001">
      <w:start w:val="1"/>
      <w:numFmt w:val="bullet"/>
      <w:lvlText w:val=""/>
      <w:lvlJc w:val="left"/>
      <w:pPr>
        <w:tabs>
          <w:tab w:val="num" w:pos="3583"/>
        </w:tabs>
        <w:ind w:left="3583" w:hanging="360"/>
      </w:pPr>
      <w:rPr>
        <w:rFonts w:ascii="Symbol" w:hAnsi="Symbol" w:hint="default"/>
      </w:rPr>
    </w:lvl>
    <w:lvl w:ilvl="4" w:tplc="04090003">
      <w:start w:val="1"/>
      <w:numFmt w:val="bullet"/>
      <w:lvlText w:val="o"/>
      <w:lvlJc w:val="left"/>
      <w:pPr>
        <w:tabs>
          <w:tab w:val="num" w:pos="4303"/>
        </w:tabs>
        <w:ind w:left="4303" w:hanging="360"/>
      </w:pPr>
      <w:rPr>
        <w:rFonts w:ascii="Courier New" w:hAnsi="Courier New" w:cs="Times New Roman" w:hint="default"/>
      </w:rPr>
    </w:lvl>
    <w:lvl w:ilvl="5" w:tplc="04090005">
      <w:start w:val="1"/>
      <w:numFmt w:val="bullet"/>
      <w:lvlText w:val=""/>
      <w:lvlJc w:val="left"/>
      <w:pPr>
        <w:tabs>
          <w:tab w:val="num" w:pos="5023"/>
        </w:tabs>
        <w:ind w:left="5023" w:hanging="360"/>
      </w:pPr>
      <w:rPr>
        <w:rFonts w:ascii="Wingdings" w:hAnsi="Wingdings" w:hint="default"/>
      </w:rPr>
    </w:lvl>
    <w:lvl w:ilvl="6" w:tplc="04090001">
      <w:start w:val="1"/>
      <w:numFmt w:val="bullet"/>
      <w:lvlText w:val=""/>
      <w:lvlJc w:val="left"/>
      <w:pPr>
        <w:tabs>
          <w:tab w:val="num" w:pos="5743"/>
        </w:tabs>
        <w:ind w:left="5743" w:hanging="360"/>
      </w:pPr>
      <w:rPr>
        <w:rFonts w:ascii="Symbol" w:hAnsi="Symbol" w:hint="default"/>
      </w:rPr>
    </w:lvl>
    <w:lvl w:ilvl="7" w:tplc="04090003">
      <w:start w:val="1"/>
      <w:numFmt w:val="bullet"/>
      <w:lvlText w:val="o"/>
      <w:lvlJc w:val="left"/>
      <w:pPr>
        <w:tabs>
          <w:tab w:val="num" w:pos="6463"/>
        </w:tabs>
        <w:ind w:left="6463" w:hanging="360"/>
      </w:pPr>
      <w:rPr>
        <w:rFonts w:ascii="Courier New" w:hAnsi="Courier New" w:cs="Times New Roman" w:hint="default"/>
      </w:rPr>
    </w:lvl>
    <w:lvl w:ilvl="8" w:tplc="04090005">
      <w:start w:val="1"/>
      <w:numFmt w:val="bullet"/>
      <w:lvlText w:val=""/>
      <w:lvlJc w:val="left"/>
      <w:pPr>
        <w:tabs>
          <w:tab w:val="num" w:pos="7183"/>
        </w:tabs>
        <w:ind w:left="7183" w:hanging="360"/>
      </w:pPr>
      <w:rPr>
        <w:rFonts w:ascii="Wingdings" w:hAnsi="Wingdings" w:hint="default"/>
      </w:rPr>
    </w:lvl>
  </w:abstractNum>
  <w:abstractNum w:abstractNumId="86" w15:restartNumberingAfterBreak="0">
    <w:nsid w:val="46B2516F"/>
    <w:multiLevelType w:val="hybridMultilevel"/>
    <w:tmpl w:val="BF3E5AE0"/>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87" w15:restartNumberingAfterBreak="0">
    <w:nsid w:val="46CE063D"/>
    <w:multiLevelType w:val="hybridMultilevel"/>
    <w:tmpl w:val="79E607EA"/>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88" w15:restartNumberingAfterBreak="0">
    <w:nsid w:val="47967E66"/>
    <w:multiLevelType w:val="hybridMultilevel"/>
    <w:tmpl w:val="DC1EEF80"/>
    <w:lvl w:ilvl="0" w:tplc="08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89" w15:restartNumberingAfterBreak="0">
    <w:nsid w:val="48CD12B7"/>
    <w:multiLevelType w:val="hybridMultilevel"/>
    <w:tmpl w:val="A3E294D8"/>
    <w:lvl w:ilvl="0" w:tplc="1C090001">
      <w:start w:val="1"/>
      <w:numFmt w:val="bullet"/>
      <w:lvlText w:val=""/>
      <w:lvlJc w:val="left"/>
      <w:pPr>
        <w:ind w:left="360" w:hanging="360"/>
      </w:pPr>
      <w:rPr>
        <w:rFonts w:ascii="Symbol" w:hAnsi="Symbol"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90" w15:restartNumberingAfterBreak="0">
    <w:nsid w:val="48E4049F"/>
    <w:multiLevelType w:val="hybridMultilevel"/>
    <w:tmpl w:val="8558FA34"/>
    <w:lvl w:ilvl="0" w:tplc="08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91" w15:restartNumberingAfterBreak="0">
    <w:nsid w:val="4A113414"/>
    <w:multiLevelType w:val="hybridMultilevel"/>
    <w:tmpl w:val="526EC9D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92" w15:restartNumberingAfterBreak="0">
    <w:nsid w:val="4A6B2376"/>
    <w:multiLevelType w:val="hybridMultilevel"/>
    <w:tmpl w:val="4CD6FCB4"/>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93" w15:restartNumberingAfterBreak="0">
    <w:nsid w:val="4C076DEA"/>
    <w:multiLevelType w:val="hybridMultilevel"/>
    <w:tmpl w:val="F348C8D0"/>
    <w:lvl w:ilvl="0" w:tplc="08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94" w15:restartNumberingAfterBreak="0">
    <w:nsid w:val="4CB86D3C"/>
    <w:multiLevelType w:val="hybridMultilevel"/>
    <w:tmpl w:val="E42CE698"/>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95" w15:restartNumberingAfterBreak="0">
    <w:nsid w:val="4D17386F"/>
    <w:multiLevelType w:val="hybridMultilevel"/>
    <w:tmpl w:val="51E2E3D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96" w15:restartNumberingAfterBreak="0">
    <w:nsid w:val="4D1D0813"/>
    <w:multiLevelType w:val="hybridMultilevel"/>
    <w:tmpl w:val="BD109E7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7" w15:restartNumberingAfterBreak="0">
    <w:nsid w:val="50551BA2"/>
    <w:multiLevelType w:val="hybridMultilevel"/>
    <w:tmpl w:val="B1882186"/>
    <w:lvl w:ilvl="0" w:tplc="1C090001">
      <w:start w:val="1"/>
      <w:numFmt w:val="bullet"/>
      <w:lvlText w:val=""/>
      <w:lvlJc w:val="left"/>
      <w:pPr>
        <w:ind w:left="1080" w:hanging="360"/>
      </w:pPr>
      <w:rPr>
        <w:rFonts w:ascii="Symbol" w:hAnsi="Symbol" w:hint="default"/>
      </w:rPr>
    </w:lvl>
    <w:lvl w:ilvl="1" w:tplc="1C090003" w:tentative="1">
      <w:start w:val="1"/>
      <w:numFmt w:val="bullet"/>
      <w:lvlText w:val="o"/>
      <w:lvlJc w:val="left"/>
      <w:pPr>
        <w:ind w:left="1800" w:hanging="360"/>
      </w:pPr>
      <w:rPr>
        <w:rFonts w:ascii="Courier New" w:hAnsi="Courier New" w:cs="Courier New" w:hint="default"/>
      </w:rPr>
    </w:lvl>
    <w:lvl w:ilvl="2" w:tplc="1C090005" w:tentative="1">
      <w:start w:val="1"/>
      <w:numFmt w:val="bullet"/>
      <w:lvlText w:val=""/>
      <w:lvlJc w:val="left"/>
      <w:pPr>
        <w:ind w:left="2520" w:hanging="360"/>
      </w:pPr>
      <w:rPr>
        <w:rFonts w:ascii="Wingdings" w:hAnsi="Wingdings" w:hint="default"/>
      </w:rPr>
    </w:lvl>
    <w:lvl w:ilvl="3" w:tplc="1C090001" w:tentative="1">
      <w:start w:val="1"/>
      <w:numFmt w:val="bullet"/>
      <w:lvlText w:val=""/>
      <w:lvlJc w:val="left"/>
      <w:pPr>
        <w:ind w:left="3240" w:hanging="360"/>
      </w:pPr>
      <w:rPr>
        <w:rFonts w:ascii="Symbol" w:hAnsi="Symbol" w:hint="default"/>
      </w:rPr>
    </w:lvl>
    <w:lvl w:ilvl="4" w:tplc="1C090003" w:tentative="1">
      <w:start w:val="1"/>
      <w:numFmt w:val="bullet"/>
      <w:lvlText w:val="o"/>
      <w:lvlJc w:val="left"/>
      <w:pPr>
        <w:ind w:left="3960" w:hanging="360"/>
      </w:pPr>
      <w:rPr>
        <w:rFonts w:ascii="Courier New" w:hAnsi="Courier New" w:cs="Courier New" w:hint="default"/>
      </w:rPr>
    </w:lvl>
    <w:lvl w:ilvl="5" w:tplc="1C090005" w:tentative="1">
      <w:start w:val="1"/>
      <w:numFmt w:val="bullet"/>
      <w:lvlText w:val=""/>
      <w:lvlJc w:val="left"/>
      <w:pPr>
        <w:ind w:left="4680" w:hanging="360"/>
      </w:pPr>
      <w:rPr>
        <w:rFonts w:ascii="Wingdings" w:hAnsi="Wingdings" w:hint="default"/>
      </w:rPr>
    </w:lvl>
    <w:lvl w:ilvl="6" w:tplc="1C090001" w:tentative="1">
      <w:start w:val="1"/>
      <w:numFmt w:val="bullet"/>
      <w:lvlText w:val=""/>
      <w:lvlJc w:val="left"/>
      <w:pPr>
        <w:ind w:left="5400" w:hanging="360"/>
      </w:pPr>
      <w:rPr>
        <w:rFonts w:ascii="Symbol" w:hAnsi="Symbol" w:hint="default"/>
      </w:rPr>
    </w:lvl>
    <w:lvl w:ilvl="7" w:tplc="1C090003" w:tentative="1">
      <w:start w:val="1"/>
      <w:numFmt w:val="bullet"/>
      <w:lvlText w:val="o"/>
      <w:lvlJc w:val="left"/>
      <w:pPr>
        <w:ind w:left="6120" w:hanging="360"/>
      </w:pPr>
      <w:rPr>
        <w:rFonts w:ascii="Courier New" w:hAnsi="Courier New" w:cs="Courier New" w:hint="default"/>
      </w:rPr>
    </w:lvl>
    <w:lvl w:ilvl="8" w:tplc="1C090005" w:tentative="1">
      <w:start w:val="1"/>
      <w:numFmt w:val="bullet"/>
      <w:lvlText w:val=""/>
      <w:lvlJc w:val="left"/>
      <w:pPr>
        <w:ind w:left="6840" w:hanging="360"/>
      </w:pPr>
      <w:rPr>
        <w:rFonts w:ascii="Wingdings" w:hAnsi="Wingdings" w:hint="default"/>
      </w:rPr>
    </w:lvl>
  </w:abstractNum>
  <w:abstractNum w:abstractNumId="98" w15:restartNumberingAfterBreak="0">
    <w:nsid w:val="50B9050A"/>
    <w:multiLevelType w:val="hybridMultilevel"/>
    <w:tmpl w:val="1D94FE90"/>
    <w:lvl w:ilvl="0" w:tplc="08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99" w15:restartNumberingAfterBreak="0">
    <w:nsid w:val="537A31F6"/>
    <w:multiLevelType w:val="hybridMultilevel"/>
    <w:tmpl w:val="CD9EB49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0" w15:restartNumberingAfterBreak="0">
    <w:nsid w:val="55C11DD4"/>
    <w:multiLevelType w:val="multilevel"/>
    <w:tmpl w:val="F4EE0962"/>
    <w:lvl w:ilvl="0">
      <w:start w:val="2"/>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01" w15:restartNumberingAfterBreak="0">
    <w:nsid w:val="55FC65FF"/>
    <w:multiLevelType w:val="multilevel"/>
    <w:tmpl w:val="7E5E83F2"/>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02" w15:restartNumberingAfterBreak="0">
    <w:nsid w:val="56BF3542"/>
    <w:multiLevelType w:val="hybridMultilevel"/>
    <w:tmpl w:val="B1A82332"/>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103" w15:restartNumberingAfterBreak="0">
    <w:nsid w:val="57687B66"/>
    <w:multiLevelType w:val="hybridMultilevel"/>
    <w:tmpl w:val="A7F054E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04" w15:restartNumberingAfterBreak="0">
    <w:nsid w:val="5839558C"/>
    <w:multiLevelType w:val="hybridMultilevel"/>
    <w:tmpl w:val="2E9EB580"/>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105" w15:restartNumberingAfterBreak="0">
    <w:nsid w:val="5A2F78FA"/>
    <w:multiLevelType w:val="hybridMultilevel"/>
    <w:tmpl w:val="C81EE330"/>
    <w:lvl w:ilvl="0" w:tplc="08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106" w15:restartNumberingAfterBreak="0">
    <w:nsid w:val="5A373D43"/>
    <w:multiLevelType w:val="hybridMultilevel"/>
    <w:tmpl w:val="09CE609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7" w15:restartNumberingAfterBreak="0">
    <w:nsid w:val="5A595AC8"/>
    <w:multiLevelType w:val="hybridMultilevel"/>
    <w:tmpl w:val="D154FAC8"/>
    <w:lvl w:ilvl="0" w:tplc="08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08" w15:restartNumberingAfterBreak="0">
    <w:nsid w:val="5B006A17"/>
    <w:multiLevelType w:val="hybridMultilevel"/>
    <w:tmpl w:val="7C82254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9" w15:restartNumberingAfterBreak="0">
    <w:nsid w:val="5CC543BE"/>
    <w:multiLevelType w:val="hybridMultilevel"/>
    <w:tmpl w:val="32A2E34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10" w15:restartNumberingAfterBreak="0">
    <w:nsid w:val="5D4E45D9"/>
    <w:multiLevelType w:val="hybridMultilevel"/>
    <w:tmpl w:val="D5D61802"/>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11" w15:restartNumberingAfterBreak="0">
    <w:nsid w:val="5E871C75"/>
    <w:multiLevelType w:val="hybridMultilevel"/>
    <w:tmpl w:val="B87E5CD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12" w15:restartNumberingAfterBreak="0">
    <w:nsid w:val="622C7BB5"/>
    <w:multiLevelType w:val="hybridMultilevel"/>
    <w:tmpl w:val="4C9EBEA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13" w15:restartNumberingAfterBreak="0">
    <w:nsid w:val="64AE3060"/>
    <w:multiLevelType w:val="hybridMultilevel"/>
    <w:tmpl w:val="4134FAAC"/>
    <w:lvl w:ilvl="0" w:tplc="08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14" w15:restartNumberingAfterBreak="0">
    <w:nsid w:val="6681339E"/>
    <w:multiLevelType w:val="hybridMultilevel"/>
    <w:tmpl w:val="ED101E14"/>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115" w15:restartNumberingAfterBreak="0">
    <w:nsid w:val="6754472E"/>
    <w:multiLevelType w:val="hybridMultilevel"/>
    <w:tmpl w:val="76620ED0"/>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6" w15:restartNumberingAfterBreak="0">
    <w:nsid w:val="680B2CBD"/>
    <w:multiLevelType w:val="hybridMultilevel"/>
    <w:tmpl w:val="293E86B4"/>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17" w15:restartNumberingAfterBreak="0">
    <w:nsid w:val="68513187"/>
    <w:multiLevelType w:val="hybridMultilevel"/>
    <w:tmpl w:val="961C32A6"/>
    <w:lvl w:ilvl="0" w:tplc="1C090001">
      <w:start w:val="1"/>
      <w:numFmt w:val="bullet"/>
      <w:lvlText w:val=""/>
      <w:lvlJc w:val="left"/>
      <w:pPr>
        <w:ind w:left="1080" w:hanging="360"/>
      </w:pPr>
      <w:rPr>
        <w:rFonts w:ascii="Symbol" w:hAnsi="Symbol" w:hint="default"/>
      </w:rPr>
    </w:lvl>
    <w:lvl w:ilvl="1" w:tplc="1C090003" w:tentative="1">
      <w:start w:val="1"/>
      <w:numFmt w:val="bullet"/>
      <w:lvlText w:val="o"/>
      <w:lvlJc w:val="left"/>
      <w:pPr>
        <w:ind w:left="1800" w:hanging="360"/>
      </w:pPr>
      <w:rPr>
        <w:rFonts w:ascii="Courier New" w:hAnsi="Courier New" w:cs="Courier New" w:hint="default"/>
      </w:rPr>
    </w:lvl>
    <w:lvl w:ilvl="2" w:tplc="1C090005" w:tentative="1">
      <w:start w:val="1"/>
      <w:numFmt w:val="bullet"/>
      <w:lvlText w:val=""/>
      <w:lvlJc w:val="left"/>
      <w:pPr>
        <w:ind w:left="2520" w:hanging="360"/>
      </w:pPr>
      <w:rPr>
        <w:rFonts w:ascii="Wingdings" w:hAnsi="Wingdings" w:hint="default"/>
      </w:rPr>
    </w:lvl>
    <w:lvl w:ilvl="3" w:tplc="1C090001" w:tentative="1">
      <w:start w:val="1"/>
      <w:numFmt w:val="bullet"/>
      <w:lvlText w:val=""/>
      <w:lvlJc w:val="left"/>
      <w:pPr>
        <w:ind w:left="3240" w:hanging="360"/>
      </w:pPr>
      <w:rPr>
        <w:rFonts w:ascii="Symbol" w:hAnsi="Symbol" w:hint="default"/>
      </w:rPr>
    </w:lvl>
    <w:lvl w:ilvl="4" w:tplc="1C090003" w:tentative="1">
      <w:start w:val="1"/>
      <w:numFmt w:val="bullet"/>
      <w:lvlText w:val="o"/>
      <w:lvlJc w:val="left"/>
      <w:pPr>
        <w:ind w:left="3960" w:hanging="360"/>
      </w:pPr>
      <w:rPr>
        <w:rFonts w:ascii="Courier New" w:hAnsi="Courier New" w:cs="Courier New" w:hint="default"/>
      </w:rPr>
    </w:lvl>
    <w:lvl w:ilvl="5" w:tplc="1C090005" w:tentative="1">
      <w:start w:val="1"/>
      <w:numFmt w:val="bullet"/>
      <w:lvlText w:val=""/>
      <w:lvlJc w:val="left"/>
      <w:pPr>
        <w:ind w:left="4680" w:hanging="360"/>
      </w:pPr>
      <w:rPr>
        <w:rFonts w:ascii="Wingdings" w:hAnsi="Wingdings" w:hint="default"/>
      </w:rPr>
    </w:lvl>
    <w:lvl w:ilvl="6" w:tplc="1C090001" w:tentative="1">
      <w:start w:val="1"/>
      <w:numFmt w:val="bullet"/>
      <w:lvlText w:val=""/>
      <w:lvlJc w:val="left"/>
      <w:pPr>
        <w:ind w:left="5400" w:hanging="360"/>
      </w:pPr>
      <w:rPr>
        <w:rFonts w:ascii="Symbol" w:hAnsi="Symbol" w:hint="default"/>
      </w:rPr>
    </w:lvl>
    <w:lvl w:ilvl="7" w:tplc="1C090003" w:tentative="1">
      <w:start w:val="1"/>
      <w:numFmt w:val="bullet"/>
      <w:lvlText w:val="o"/>
      <w:lvlJc w:val="left"/>
      <w:pPr>
        <w:ind w:left="6120" w:hanging="360"/>
      </w:pPr>
      <w:rPr>
        <w:rFonts w:ascii="Courier New" w:hAnsi="Courier New" w:cs="Courier New" w:hint="default"/>
      </w:rPr>
    </w:lvl>
    <w:lvl w:ilvl="8" w:tplc="1C090005" w:tentative="1">
      <w:start w:val="1"/>
      <w:numFmt w:val="bullet"/>
      <w:lvlText w:val=""/>
      <w:lvlJc w:val="left"/>
      <w:pPr>
        <w:ind w:left="6840" w:hanging="360"/>
      </w:pPr>
      <w:rPr>
        <w:rFonts w:ascii="Wingdings" w:hAnsi="Wingdings" w:hint="default"/>
      </w:rPr>
    </w:lvl>
  </w:abstractNum>
  <w:abstractNum w:abstractNumId="118" w15:restartNumberingAfterBreak="0">
    <w:nsid w:val="69AD60D1"/>
    <w:multiLevelType w:val="hybridMultilevel"/>
    <w:tmpl w:val="F5DEF3C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19" w15:restartNumberingAfterBreak="0">
    <w:nsid w:val="6A004FC9"/>
    <w:multiLevelType w:val="hybridMultilevel"/>
    <w:tmpl w:val="38C690DC"/>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120" w15:restartNumberingAfterBreak="0">
    <w:nsid w:val="6A2E329D"/>
    <w:multiLevelType w:val="hybridMultilevel"/>
    <w:tmpl w:val="DDC0A4C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21" w15:restartNumberingAfterBreak="0">
    <w:nsid w:val="6A742BC7"/>
    <w:multiLevelType w:val="hybridMultilevel"/>
    <w:tmpl w:val="34E0C5CC"/>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122" w15:restartNumberingAfterBreak="0">
    <w:nsid w:val="6B9A4ADB"/>
    <w:multiLevelType w:val="hybridMultilevel"/>
    <w:tmpl w:val="12441EB6"/>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123" w15:restartNumberingAfterBreak="0">
    <w:nsid w:val="6B9C0663"/>
    <w:multiLevelType w:val="hybridMultilevel"/>
    <w:tmpl w:val="852A38F2"/>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124" w15:restartNumberingAfterBreak="0">
    <w:nsid w:val="6C9261C6"/>
    <w:multiLevelType w:val="hybridMultilevel"/>
    <w:tmpl w:val="4FC82C3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25" w15:restartNumberingAfterBreak="0">
    <w:nsid w:val="6CDC0B3F"/>
    <w:multiLevelType w:val="multilevel"/>
    <w:tmpl w:val="49C6A74E"/>
    <w:lvl w:ilvl="0">
      <w:start w:val="2"/>
      <w:numFmt w:val="decimal"/>
      <w:lvlText w:val="%1"/>
      <w:lvlJc w:val="left"/>
      <w:pPr>
        <w:ind w:left="444" w:hanging="444"/>
      </w:pPr>
      <w:rPr>
        <w:rFonts w:hint="default"/>
      </w:rPr>
    </w:lvl>
    <w:lvl w:ilvl="1">
      <w:start w:val="8"/>
      <w:numFmt w:val="decimal"/>
      <w:lvlText w:val="%1.%2"/>
      <w:lvlJc w:val="left"/>
      <w:pPr>
        <w:ind w:left="444" w:hanging="444"/>
      </w:pPr>
      <w:rPr>
        <w:rFonts w:hint="default"/>
      </w:rPr>
    </w:lvl>
    <w:lvl w:ilvl="2">
      <w:start w:val="5"/>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6" w15:restartNumberingAfterBreak="0">
    <w:nsid w:val="6DEC3755"/>
    <w:multiLevelType w:val="multilevel"/>
    <w:tmpl w:val="917E08FE"/>
    <w:lvl w:ilvl="0">
      <w:start w:val="1"/>
      <w:numFmt w:val="decimal"/>
      <w:lvlText w:val="%1."/>
      <w:lvlJc w:val="left"/>
      <w:pPr>
        <w:ind w:left="360" w:hanging="360"/>
      </w:pPr>
      <w:rPr>
        <w:rFonts w:hint="default"/>
      </w:rPr>
    </w:lvl>
    <w:lvl w:ilvl="1">
      <w:start w:val="7"/>
      <w:numFmt w:val="decimal"/>
      <w:isLgl/>
      <w:lvlText w:val="%1.%2"/>
      <w:lvlJc w:val="left"/>
      <w:pPr>
        <w:ind w:left="1128" w:hanging="1128"/>
      </w:pPr>
      <w:rPr>
        <w:rFonts w:hint="default"/>
      </w:rPr>
    </w:lvl>
    <w:lvl w:ilvl="2">
      <w:start w:val="2"/>
      <w:numFmt w:val="decimal"/>
      <w:isLgl/>
      <w:lvlText w:val="%1.%2.%3"/>
      <w:lvlJc w:val="left"/>
      <w:pPr>
        <w:ind w:left="1128" w:hanging="1128"/>
      </w:pPr>
      <w:rPr>
        <w:rFonts w:hint="default"/>
      </w:rPr>
    </w:lvl>
    <w:lvl w:ilvl="3">
      <w:start w:val="1"/>
      <w:numFmt w:val="decimal"/>
      <w:isLgl/>
      <w:lvlText w:val="%1.%2.%3.%4"/>
      <w:lvlJc w:val="left"/>
      <w:pPr>
        <w:ind w:left="1128" w:hanging="1128"/>
      </w:pPr>
      <w:rPr>
        <w:rFonts w:hint="default"/>
      </w:rPr>
    </w:lvl>
    <w:lvl w:ilvl="4">
      <w:start w:val="1"/>
      <w:numFmt w:val="decimal"/>
      <w:isLgl/>
      <w:lvlText w:val="%1.%2.%3.%4.%5"/>
      <w:lvlJc w:val="left"/>
      <w:pPr>
        <w:ind w:left="1128" w:hanging="1128"/>
      </w:pPr>
      <w:rPr>
        <w:rFonts w:hint="default"/>
      </w:rPr>
    </w:lvl>
    <w:lvl w:ilvl="5">
      <w:start w:val="1"/>
      <w:numFmt w:val="decimal"/>
      <w:isLgl/>
      <w:lvlText w:val="%1.%2.%3.%4.%5.%6"/>
      <w:lvlJc w:val="left"/>
      <w:pPr>
        <w:ind w:left="1128" w:hanging="1128"/>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27" w15:restartNumberingAfterBreak="0">
    <w:nsid w:val="70194420"/>
    <w:multiLevelType w:val="hybridMultilevel"/>
    <w:tmpl w:val="71C05F6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28" w15:restartNumberingAfterBreak="0">
    <w:nsid w:val="704D0D1F"/>
    <w:multiLevelType w:val="multilevel"/>
    <w:tmpl w:val="7ADA70E2"/>
    <w:lvl w:ilvl="0">
      <w:start w:val="1"/>
      <w:numFmt w:val="decimal"/>
      <w:lvlText w:val="%1."/>
      <w:lvlJc w:val="left"/>
      <w:pPr>
        <w:ind w:left="360" w:hanging="360"/>
      </w:pPr>
      <w:rPr>
        <w:rFonts w:hint="default"/>
      </w:rPr>
    </w:lvl>
    <w:lvl w:ilvl="1">
      <w:start w:val="7"/>
      <w:numFmt w:val="decimal"/>
      <w:isLgl/>
      <w:lvlText w:val="%1.%2"/>
      <w:lvlJc w:val="left"/>
      <w:pPr>
        <w:ind w:left="1128" w:hanging="1128"/>
      </w:pPr>
      <w:rPr>
        <w:rFonts w:hint="default"/>
      </w:rPr>
    </w:lvl>
    <w:lvl w:ilvl="2">
      <w:start w:val="2"/>
      <w:numFmt w:val="decimal"/>
      <w:isLgl/>
      <w:lvlText w:val="%1.%2.%3"/>
      <w:lvlJc w:val="left"/>
      <w:pPr>
        <w:ind w:left="1128" w:hanging="1128"/>
      </w:pPr>
      <w:rPr>
        <w:rFonts w:hint="default"/>
      </w:rPr>
    </w:lvl>
    <w:lvl w:ilvl="3">
      <w:start w:val="1"/>
      <w:numFmt w:val="decimal"/>
      <w:isLgl/>
      <w:lvlText w:val="%1.%2.%3.%4"/>
      <w:lvlJc w:val="left"/>
      <w:pPr>
        <w:ind w:left="1128" w:hanging="1128"/>
      </w:pPr>
      <w:rPr>
        <w:rFonts w:hint="default"/>
      </w:rPr>
    </w:lvl>
    <w:lvl w:ilvl="4">
      <w:start w:val="1"/>
      <w:numFmt w:val="decimal"/>
      <w:isLgl/>
      <w:lvlText w:val="%1.%2.%3.%4.%5"/>
      <w:lvlJc w:val="left"/>
      <w:pPr>
        <w:ind w:left="1128" w:hanging="1128"/>
      </w:pPr>
      <w:rPr>
        <w:rFonts w:hint="default"/>
      </w:rPr>
    </w:lvl>
    <w:lvl w:ilvl="5">
      <w:start w:val="1"/>
      <w:numFmt w:val="decimal"/>
      <w:isLgl/>
      <w:lvlText w:val="%1.%2.%3.%4.%5.%6"/>
      <w:lvlJc w:val="left"/>
      <w:pPr>
        <w:ind w:left="1128" w:hanging="1128"/>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29" w15:restartNumberingAfterBreak="0">
    <w:nsid w:val="70D44EC9"/>
    <w:multiLevelType w:val="multilevel"/>
    <w:tmpl w:val="7A60417E"/>
    <w:lvl w:ilvl="0">
      <w:start w:val="2"/>
      <w:numFmt w:val="decimal"/>
      <w:lvlText w:val="%1"/>
      <w:lvlJc w:val="left"/>
      <w:pPr>
        <w:ind w:left="525" w:hanging="525"/>
      </w:pPr>
      <w:rPr>
        <w:rFonts w:hint="default"/>
      </w:rPr>
    </w:lvl>
    <w:lvl w:ilvl="1">
      <w:start w:val="7"/>
      <w:numFmt w:val="decimal"/>
      <w:lvlText w:val="%1.%2"/>
      <w:lvlJc w:val="left"/>
      <w:pPr>
        <w:ind w:left="525" w:hanging="525"/>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30" w15:restartNumberingAfterBreak="0">
    <w:nsid w:val="70EA06D4"/>
    <w:multiLevelType w:val="hybridMultilevel"/>
    <w:tmpl w:val="5F940E34"/>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131" w15:restartNumberingAfterBreak="0">
    <w:nsid w:val="71186D1B"/>
    <w:multiLevelType w:val="hybridMultilevel"/>
    <w:tmpl w:val="EC889FB2"/>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132" w15:restartNumberingAfterBreak="0">
    <w:nsid w:val="728F253C"/>
    <w:multiLevelType w:val="hybridMultilevel"/>
    <w:tmpl w:val="4EC8A04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33" w15:restartNumberingAfterBreak="0">
    <w:nsid w:val="737226AA"/>
    <w:multiLevelType w:val="hybridMultilevel"/>
    <w:tmpl w:val="E4F8B71A"/>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34" w15:restartNumberingAfterBreak="0">
    <w:nsid w:val="7448400E"/>
    <w:multiLevelType w:val="hybridMultilevel"/>
    <w:tmpl w:val="4498DE46"/>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135" w15:restartNumberingAfterBreak="0">
    <w:nsid w:val="749725D8"/>
    <w:multiLevelType w:val="hybridMultilevel"/>
    <w:tmpl w:val="191A690E"/>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136" w15:restartNumberingAfterBreak="0">
    <w:nsid w:val="75447FF4"/>
    <w:multiLevelType w:val="hybridMultilevel"/>
    <w:tmpl w:val="0770D514"/>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137" w15:restartNumberingAfterBreak="0">
    <w:nsid w:val="75760155"/>
    <w:multiLevelType w:val="multilevel"/>
    <w:tmpl w:val="8248830E"/>
    <w:lvl w:ilvl="0">
      <w:start w:val="1"/>
      <w:numFmt w:val="decimal"/>
      <w:lvlText w:val="%1"/>
      <w:lvlJc w:val="left"/>
      <w:pPr>
        <w:ind w:left="444" w:hanging="444"/>
      </w:pPr>
      <w:rPr>
        <w:rFonts w:hint="default"/>
      </w:rPr>
    </w:lvl>
    <w:lvl w:ilvl="1">
      <w:start w:val="1"/>
      <w:numFmt w:val="decimal"/>
      <w:lvlText w:val="%1.%2"/>
      <w:lvlJc w:val="left"/>
      <w:pPr>
        <w:ind w:left="444" w:hanging="444"/>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38" w15:restartNumberingAfterBreak="0">
    <w:nsid w:val="76D35B26"/>
    <w:multiLevelType w:val="hybridMultilevel"/>
    <w:tmpl w:val="1DCC838C"/>
    <w:lvl w:ilvl="0" w:tplc="08090001">
      <w:start w:val="1"/>
      <w:numFmt w:val="bullet"/>
      <w:lvlText w:val=""/>
      <w:lvlJc w:val="left"/>
      <w:pPr>
        <w:ind w:left="360" w:hanging="360"/>
      </w:pPr>
      <w:rPr>
        <w:rFonts w:ascii="Symbol" w:hAnsi="Symbol" w:hint="default"/>
        <w:color w:val="auto"/>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39" w15:restartNumberingAfterBreak="0">
    <w:nsid w:val="76D87B87"/>
    <w:multiLevelType w:val="hybridMultilevel"/>
    <w:tmpl w:val="90160222"/>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140" w15:restartNumberingAfterBreak="0">
    <w:nsid w:val="77181F1D"/>
    <w:multiLevelType w:val="hybridMultilevel"/>
    <w:tmpl w:val="843ED87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41" w15:restartNumberingAfterBreak="0">
    <w:nsid w:val="772054A8"/>
    <w:multiLevelType w:val="hybridMultilevel"/>
    <w:tmpl w:val="F46098F8"/>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142" w15:restartNumberingAfterBreak="0">
    <w:nsid w:val="77387591"/>
    <w:multiLevelType w:val="hybridMultilevel"/>
    <w:tmpl w:val="2E3AF0BA"/>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143" w15:restartNumberingAfterBreak="0">
    <w:nsid w:val="77996CDE"/>
    <w:multiLevelType w:val="hybridMultilevel"/>
    <w:tmpl w:val="CF7C79B0"/>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144" w15:restartNumberingAfterBreak="0">
    <w:nsid w:val="792C6F32"/>
    <w:multiLevelType w:val="hybridMultilevel"/>
    <w:tmpl w:val="62723632"/>
    <w:lvl w:ilvl="0" w:tplc="08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45" w15:restartNumberingAfterBreak="0">
    <w:nsid w:val="7C56370A"/>
    <w:multiLevelType w:val="hybridMultilevel"/>
    <w:tmpl w:val="6024E00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6" w15:restartNumberingAfterBreak="0">
    <w:nsid w:val="7D533B65"/>
    <w:multiLevelType w:val="hybridMultilevel"/>
    <w:tmpl w:val="966E97CA"/>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147" w15:restartNumberingAfterBreak="0">
    <w:nsid w:val="7D6860C1"/>
    <w:multiLevelType w:val="hybridMultilevel"/>
    <w:tmpl w:val="23860D5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48" w15:restartNumberingAfterBreak="0">
    <w:nsid w:val="7DEE6131"/>
    <w:multiLevelType w:val="hybridMultilevel"/>
    <w:tmpl w:val="8BACB5EA"/>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149" w15:restartNumberingAfterBreak="0">
    <w:nsid w:val="7E972DC5"/>
    <w:multiLevelType w:val="hybridMultilevel"/>
    <w:tmpl w:val="3E28D59A"/>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150" w15:restartNumberingAfterBreak="0">
    <w:nsid w:val="7EAB2D89"/>
    <w:multiLevelType w:val="hybridMultilevel"/>
    <w:tmpl w:val="5B5A210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51" w15:restartNumberingAfterBreak="0">
    <w:nsid w:val="7F385E23"/>
    <w:multiLevelType w:val="hybridMultilevel"/>
    <w:tmpl w:val="6F4044FE"/>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num w:numId="1" w16cid:durableId="1708219379">
    <w:abstractNumId w:val="41"/>
  </w:num>
  <w:num w:numId="2" w16cid:durableId="1579290127">
    <w:abstractNumId w:val="68"/>
  </w:num>
  <w:num w:numId="3" w16cid:durableId="1874419977">
    <w:abstractNumId w:val="85"/>
  </w:num>
  <w:num w:numId="4" w16cid:durableId="1951740287">
    <w:abstractNumId w:val="64"/>
  </w:num>
  <w:num w:numId="5" w16cid:durableId="21637043">
    <w:abstractNumId w:val="51"/>
  </w:num>
  <w:num w:numId="6" w16cid:durableId="1351487111">
    <w:abstractNumId w:val="146"/>
  </w:num>
  <w:num w:numId="7" w16cid:durableId="669797643">
    <w:abstractNumId w:val="114"/>
  </w:num>
  <w:num w:numId="8" w16cid:durableId="1496385005">
    <w:abstractNumId w:val="10"/>
  </w:num>
  <w:num w:numId="9" w16cid:durableId="1739010072">
    <w:abstractNumId w:val="105"/>
  </w:num>
  <w:num w:numId="10" w16cid:durableId="1142964915">
    <w:abstractNumId w:val="104"/>
  </w:num>
  <w:num w:numId="11" w16cid:durableId="575478194">
    <w:abstractNumId w:val="66"/>
  </w:num>
  <w:num w:numId="12" w16cid:durableId="1293249122">
    <w:abstractNumId w:val="40"/>
  </w:num>
  <w:num w:numId="13" w16cid:durableId="402848">
    <w:abstractNumId w:val="6"/>
  </w:num>
  <w:num w:numId="14" w16cid:durableId="1478448163">
    <w:abstractNumId w:val="4"/>
  </w:num>
  <w:num w:numId="15" w16cid:durableId="1190336974">
    <w:abstractNumId w:val="38"/>
  </w:num>
  <w:num w:numId="16" w16cid:durableId="1013072452">
    <w:abstractNumId w:val="140"/>
  </w:num>
  <w:num w:numId="17" w16cid:durableId="1642073908">
    <w:abstractNumId w:val="80"/>
  </w:num>
  <w:num w:numId="18" w16cid:durableId="2118216135">
    <w:abstractNumId w:val="124"/>
  </w:num>
  <w:num w:numId="19" w16cid:durableId="1450706159">
    <w:abstractNumId w:val="120"/>
  </w:num>
  <w:num w:numId="20" w16cid:durableId="1661230846">
    <w:abstractNumId w:val="79"/>
  </w:num>
  <w:num w:numId="21" w16cid:durableId="83186265">
    <w:abstractNumId w:val="63"/>
  </w:num>
  <w:num w:numId="22" w16cid:durableId="1867331847">
    <w:abstractNumId w:val="34"/>
  </w:num>
  <w:num w:numId="23" w16cid:durableId="2026059267">
    <w:abstractNumId w:val="98"/>
  </w:num>
  <w:num w:numId="24" w16cid:durableId="1625817371">
    <w:abstractNumId w:val="132"/>
  </w:num>
  <w:num w:numId="25" w16cid:durableId="348415555">
    <w:abstractNumId w:val="111"/>
  </w:num>
  <w:num w:numId="26" w16cid:durableId="696976105">
    <w:abstractNumId w:val="133"/>
  </w:num>
  <w:num w:numId="27" w16cid:durableId="1588344051">
    <w:abstractNumId w:val="96"/>
  </w:num>
  <w:num w:numId="28" w16cid:durableId="296490706">
    <w:abstractNumId w:val="150"/>
  </w:num>
  <w:num w:numId="29" w16cid:durableId="1037663885">
    <w:abstractNumId w:val="55"/>
  </w:num>
  <w:num w:numId="30" w16cid:durableId="1297877495">
    <w:abstractNumId w:val="48"/>
  </w:num>
  <w:num w:numId="31" w16cid:durableId="1120683297">
    <w:abstractNumId w:val="77"/>
  </w:num>
  <w:num w:numId="32" w16cid:durableId="1452747054">
    <w:abstractNumId w:val="138"/>
  </w:num>
  <w:num w:numId="33" w16cid:durableId="107243047">
    <w:abstractNumId w:val="22"/>
  </w:num>
  <w:num w:numId="34" w16cid:durableId="2039499103">
    <w:abstractNumId w:val="118"/>
  </w:num>
  <w:num w:numId="35" w16cid:durableId="1039552224">
    <w:abstractNumId w:val="65"/>
  </w:num>
  <w:num w:numId="36" w16cid:durableId="580066908">
    <w:abstractNumId w:val="42"/>
  </w:num>
  <w:num w:numId="37" w16cid:durableId="1504201160">
    <w:abstractNumId w:val="36"/>
  </w:num>
  <w:num w:numId="38" w16cid:durableId="1719738839">
    <w:abstractNumId w:val="11"/>
  </w:num>
  <w:num w:numId="39" w16cid:durableId="894312040">
    <w:abstractNumId w:val="1"/>
  </w:num>
  <w:num w:numId="40" w16cid:durableId="909997932">
    <w:abstractNumId w:val="76"/>
  </w:num>
  <w:num w:numId="41" w16cid:durableId="1090154134">
    <w:abstractNumId w:val="27"/>
  </w:num>
  <w:num w:numId="42" w16cid:durableId="1005473081">
    <w:abstractNumId w:val="70"/>
  </w:num>
  <w:num w:numId="43" w16cid:durableId="1302810305">
    <w:abstractNumId w:val="86"/>
  </w:num>
  <w:num w:numId="44" w16cid:durableId="1702626713">
    <w:abstractNumId w:val="91"/>
  </w:num>
  <w:num w:numId="45" w16cid:durableId="1571572573">
    <w:abstractNumId w:val="122"/>
  </w:num>
  <w:num w:numId="46" w16cid:durableId="1693528857">
    <w:abstractNumId w:val="67"/>
  </w:num>
  <w:num w:numId="47" w16cid:durableId="253976406">
    <w:abstractNumId w:val="93"/>
  </w:num>
  <w:num w:numId="48" w16cid:durableId="974410915">
    <w:abstractNumId w:val="49"/>
  </w:num>
  <w:num w:numId="49" w16cid:durableId="1174152694">
    <w:abstractNumId w:val="112"/>
  </w:num>
  <w:num w:numId="50" w16cid:durableId="335544675">
    <w:abstractNumId w:val="95"/>
  </w:num>
  <w:num w:numId="51" w16cid:durableId="1180003393">
    <w:abstractNumId w:val="60"/>
  </w:num>
  <w:num w:numId="52" w16cid:durableId="1313173418">
    <w:abstractNumId w:val="7"/>
  </w:num>
  <w:num w:numId="53" w16cid:durableId="699286365">
    <w:abstractNumId w:val="12"/>
  </w:num>
  <w:num w:numId="54" w16cid:durableId="1999648582">
    <w:abstractNumId w:val="20"/>
  </w:num>
  <w:num w:numId="55" w16cid:durableId="1161779038">
    <w:abstractNumId w:val="149"/>
  </w:num>
  <w:num w:numId="56" w16cid:durableId="130757406">
    <w:abstractNumId w:val="43"/>
  </w:num>
  <w:num w:numId="57" w16cid:durableId="1086414056">
    <w:abstractNumId w:val="16"/>
  </w:num>
  <w:num w:numId="58" w16cid:durableId="1798448352">
    <w:abstractNumId w:val="110"/>
  </w:num>
  <w:num w:numId="59" w16cid:durableId="1505432703">
    <w:abstractNumId w:val="137"/>
  </w:num>
  <w:num w:numId="60" w16cid:durableId="1073116574">
    <w:abstractNumId w:val="100"/>
  </w:num>
  <w:num w:numId="61" w16cid:durableId="158740429">
    <w:abstractNumId w:val="24"/>
  </w:num>
  <w:num w:numId="62" w16cid:durableId="2017799773">
    <w:abstractNumId w:val="69"/>
  </w:num>
  <w:num w:numId="63" w16cid:durableId="1529484215">
    <w:abstractNumId w:val="3"/>
  </w:num>
  <w:num w:numId="64" w16cid:durableId="373888293">
    <w:abstractNumId w:val="109"/>
  </w:num>
  <w:num w:numId="65" w16cid:durableId="1448965800">
    <w:abstractNumId w:val="23"/>
  </w:num>
  <w:num w:numId="66" w16cid:durableId="1402866882">
    <w:abstractNumId w:val="82"/>
  </w:num>
  <w:num w:numId="67" w16cid:durableId="556941957">
    <w:abstractNumId w:val="81"/>
  </w:num>
  <w:num w:numId="68" w16cid:durableId="821580975">
    <w:abstractNumId w:val="127"/>
  </w:num>
  <w:num w:numId="69" w16cid:durableId="14812971">
    <w:abstractNumId w:val="25"/>
  </w:num>
  <w:num w:numId="70" w16cid:durableId="879509369">
    <w:abstractNumId w:val="45"/>
  </w:num>
  <w:num w:numId="71" w16cid:durableId="1298877690">
    <w:abstractNumId w:val="5"/>
  </w:num>
  <w:num w:numId="72" w16cid:durableId="1537040505">
    <w:abstractNumId w:val="101"/>
  </w:num>
  <w:num w:numId="73" w16cid:durableId="1233656955">
    <w:abstractNumId w:val="125"/>
  </w:num>
  <w:num w:numId="74" w16cid:durableId="1472871048">
    <w:abstractNumId w:val="29"/>
  </w:num>
  <w:num w:numId="75" w16cid:durableId="996617422">
    <w:abstractNumId w:val="52"/>
  </w:num>
  <w:num w:numId="76" w16cid:durableId="72359100">
    <w:abstractNumId w:val="28"/>
  </w:num>
  <w:num w:numId="77" w16cid:durableId="360084295">
    <w:abstractNumId w:val="26"/>
  </w:num>
  <w:num w:numId="78" w16cid:durableId="1197737518">
    <w:abstractNumId w:val="116"/>
  </w:num>
  <w:num w:numId="79" w16cid:durableId="1132484039">
    <w:abstractNumId w:val="75"/>
  </w:num>
  <w:num w:numId="80" w16cid:durableId="2073190757">
    <w:abstractNumId w:val="89"/>
  </w:num>
  <w:num w:numId="81" w16cid:durableId="858280445">
    <w:abstractNumId w:val="103"/>
  </w:num>
  <w:num w:numId="82" w16cid:durableId="450245211">
    <w:abstractNumId w:val="50"/>
  </w:num>
  <w:num w:numId="83" w16cid:durableId="350646528">
    <w:abstractNumId w:val="147"/>
  </w:num>
  <w:num w:numId="84" w16cid:durableId="1420364940">
    <w:abstractNumId w:val="136"/>
  </w:num>
  <w:num w:numId="85" w16cid:durableId="1073624573">
    <w:abstractNumId w:val="59"/>
  </w:num>
  <w:num w:numId="86" w16cid:durableId="1519153250">
    <w:abstractNumId w:val="107"/>
  </w:num>
  <w:num w:numId="87" w16cid:durableId="583802847">
    <w:abstractNumId w:val="88"/>
  </w:num>
  <w:num w:numId="88" w16cid:durableId="1513691328">
    <w:abstractNumId w:val="8"/>
  </w:num>
  <w:num w:numId="89" w16cid:durableId="1420982326">
    <w:abstractNumId w:val="139"/>
  </w:num>
  <w:num w:numId="90" w16cid:durableId="2074228273">
    <w:abstractNumId w:val="87"/>
  </w:num>
  <w:num w:numId="91" w16cid:durableId="1039672978">
    <w:abstractNumId w:val="135"/>
  </w:num>
  <w:num w:numId="92" w16cid:durableId="178391553">
    <w:abstractNumId w:val="143"/>
  </w:num>
  <w:num w:numId="93" w16cid:durableId="2131435302">
    <w:abstractNumId w:val="72"/>
  </w:num>
  <w:num w:numId="94" w16cid:durableId="1384251952">
    <w:abstractNumId w:val="32"/>
  </w:num>
  <w:num w:numId="95" w16cid:durableId="373819201">
    <w:abstractNumId w:val="148"/>
  </w:num>
  <w:num w:numId="96" w16cid:durableId="1771200890">
    <w:abstractNumId w:val="102"/>
  </w:num>
  <w:num w:numId="97" w16cid:durableId="1924410267">
    <w:abstractNumId w:val="30"/>
  </w:num>
  <w:num w:numId="98" w16cid:durableId="1561207095">
    <w:abstractNumId w:val="117"/>
  </w:num>
  <w:num w:numId="99" w16cid:durableId="100732761">
    <w:abstractNumId w:val="9"/>
  </w:num>
  <w:num w:numId="100" w16cid:durableId="149714653">
    <w:abstractNumId w:val="97"/>
  </w:num>
  <w:num w:numId="101" w16cid:durableId="445854838">
    <w:abstractNumId w:val="94"/>
  </w:num>
  <w:num w:numId="102" w16cid:durableId="468282675">
    <w:abstractNumId w:val="15"/>
  </w:num>
  <w:num w:numId="103" w16cid:durableId="780026933">
    <w:abstractNumId w:val="121"/>
  </w:num>
  <w:num w:numId="104" w16cid:durableId="1778211170">
    <w:abstractNumId w:val="73"/>
  </w:num>
  <w:num w:numId="105" w16cid:durableId="951933495">
    <w:abstractNumId w:val="53"/>
  </w:num>
  <w:num w:numId="106" w16cid:durableId="775758097">
    <w:abstractNumId w:val="92"/>
  </w:num>
  <w:num w:numId="107" w16cid:durableId="252712739">
    <w:abstractNumId w:val="78"/>
  </w:num>
  <w:num w:numId="108" w16cid:durableId="438187070">
    <w:abstractNumId w:val="151"/>
  </w:num>
  <w:num w:numId="109" w16cid:durableId="239023692">
    <w:abstractNumId w:val="84"/>
  </w:num>
  <w:num w:numId="110" w16cid:durableId="1035080669">
    <w:abstractNumId w:val="62"/>
  </w:num>
  <w:num w:numId="111" w16cid:durableId="603224565">
    <w:abstractNumId w:val="142"/>
  </w:num>
  <w:num w:numId="112" w16cid:durableId="1298411355">
    <w:abstractNumId w:val="131"/>
  </w:num>
  <w:num w:numId="113" w16cid:durableId="372079301">
    <w:abstractNumId w:val="31"/>
  </w:num>
  <w:num w:numId="114" w16cid:durableId="1063405062">
    <w:abstractNumId w:val="33"/>
  </w:num>
  <w:num w:numId="115" w16cid:durableId="1582249024">
    <w:abstractNumId w:val="54"/>
  </w:num>
  <w:num w:numId="116" w16cid:durableId="1657339961">
    <w:abstractNumId w:val="58"/>
  </w:num>
  <w:num w:numId="117" w16cid:durableId="360741843">
    <w:abstractNumId w:val="46"/>
  </w:num>
  <w:num w:numId="118" w16cid:durableId="1164665231">
    <w:abstractNumId w:val="141"/>
  </w:num>
  <w:num w:numId="119" w16cid:durableId="835147832">
    <w:abstractNumId w:val="37"/>
  </w:num>
  <w:num w:numId="120" w16cid:durableId="579602800">
    <w:abstractNumId w:val="61"/>
  </w:num>
  <w:num w:numId="121" w16cid:durableId="1977905926">
    <w:abstractNumId w:val="128"/>
  </w:num>
  <w:num w:numId="122" w16cid:durableId="1782919030">
    <w:abstractNumId w:val="17"/>
  </w:num>
  <w:num w:numId="123" w16cid:durableId="914705129">
    <w:abstractNumId w:val="39"/>
  </w:num>
  <w:num w:numId="124" w16cid:durableId="1263075980">
    <w:abstractNumId w:val="130"/>
  </w:num>
  <w:num w:numId="125" w16cid:durableId="252129185">
    <w:abstractNumId w:val="134"/>
  </w:num>
  <w:num w:numId="126" w16cid:durableId="865098937">
    <w:abstractNumId w:val="123"/>
  </w:num>
  <w:num w:numId="127" w16cid:durableId="785194649">
    <w:abstractNumId w:val="2"/>
  </w:num>
  <w:num w:numId="128" w16cid:durableId="1876499793">
    <w:abstractNumId w:val="119"/>
  </w:num>
  <w:num w:numId="129" w16cid:durableId="593704351">
    <w:abstractNumId w:val="90"/>
  </w:num>
  <w:num w:numId="130" w16cid:durableId="1786150584">
    <w:abstractNumId w:val="47"/>
  </w:num>
  <w:num w:numId="131" w16cid:durableId="1769231974">
    <w:abstractNumId w:val="74"/>
  </w:num>
  <w:num w:numId="132" w16cid:durableId="456872911">
    <w:abstractNumId w:val="126"/>
  </w:num>
  <w:num w:numId="133" w16cid:durableId="1603299184">
    <w:abstractNumId w:val="144"/>
  </w:num>
  <w:num w:numId="134" w16cid:durableId="1943300976">
    <w:abstractNumId w:val="0"/>
  </w:num>
  <w:num w:numId="135" w16cid:durableId="1619532540">
    <w:abstractNumId w:val="113"/>
  </w:num>
  <w:num w:numId="136" w16cid:durableId="54280731">
    <w:abstractNumId w:val="83"/>
  </w:num>
  <w:num w:numId="137" w16cid:durableId="1254702714">
    <w:abstractNumId w:val="19"/>
  </w:num>
  <w:num w:numId="138" w16cid:durableId="1939872940">
    <w:abstractNumId w:val="35"/>
  </w:num>
  <w:num w:numId="139" w16cid:durableId="1718506625">
    <w:abstractNumId w:val="56"/>
  </w:num>
  <w:num w:numId="140" w16cid:durableId="1761293991">
    <w:abstractNumId w:val="108"/>
  </w:num>
  <w:num w:numId="141" w16cid:durableId="1583680160">
    <w:abstractNumId w:val="99"/>
  </w:num>
  <w:num w:numId="142" w16cid:durableId="1359745441">
    <w:abstractNumId w:val="21"/>
  </w:num>
  <w:num w:numId="143" w16cid:durableId="885916281">
    <w:abstractNumId w:val="14"/>
  </w:num>
  <w:num w:numId="144" w16cid:durableId="1337607951">
    <w:abstractNumId w:val="106"/>
  </w:num>
  <w:num w:numId="145" w16cid:durableId="1343357468">
    <w:abstractNumId w:val="13"/>
  </w:num>
  <w:num w:numId="146" w16cid:durableId="2042855275">
    <w:abstractNumId w:val="145"/>
  </w:num>
  <w:num w:numId="147" w16cid:durableId="2135753164">
    <w:abstractNumId w:val="44"/>
  </w:num>
  <w:num w:numId="148" w16cid:durableId="624891626">
    <w:abstractNumId w:val="71"/>
  </w:num>
  <w:num w:numId="149" w16cid:durableId="1335301783">
    <w:abstractNumId w:val="57"/>
  </w:num>
  <w:num w:numId="150" w16cid:durableId="917861395">
    <w:abstractNumId w:val="115"/>
  </w:num>
  <w:num w:numId="151" w16cid:durableId="1868789238">
    <w:abstractNumId w:val="18"/>
  </w:num>
  <w:num w:numId="152" w16cid:durableId="1788036265">
    <w:abstractNumId w:val="129"/>
  </w:num>
  <w:numIdMacAtCleanup w:val="1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72"/>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C6D34"/>
    <w:rsid w:val="00001A4F"/>
    <w:rsid w:val="00003BC7"/>
    <w:rsid w:val="000041D8"/>
    <w:rsid w:val="00004BB5"/>
    <w:rsid w:val="000063DF"/>
    <w:rsid w:val="00006E11"/>
    <w:rsid w:val="00007903"/>
    <w:rsid w:val="00007C0C"/>
    <w:rsid w:val="00007C74"/>
    <w:rsid w:val="000105DC"/>
    <w:rsid w:val="00010753"/>
    <w:rsid w:val="00011DC6"/>
    <w:rsid w:val="00013489"/>
    <w:rsid w:val="0001676A"/>
    <w:rsid w:val="00017308"/>
    <w:rsid w:val="000173EB"/>
    <w:rsid w:val="000206F8"/>
    <w:rsid w:val="00020828"/>
    <w:rsid w:val="000209A3"/>
    <w:rsid w:val="000276EA"/>
    <w:rsid w:val="00032B97"/>
    <w:rsid w:val="00034AB2"/>
    <w:rsid w:val="00035326"/>
    <w:rsid w:val="00035381"/>
    <w:rsid w:val="000356D2"/>
    <w:rsid w:val="0003665B"/>
    <w:rsid w:val="00037158"/>
    <w:rsid w:val="0004251C"/>
    <w:rsid w:val="00043667"/>
    <w:rsid w:val="00043BE3"/>
    <w:rsid w:val="000457EF"/>
    <w:rsid w:val="00045801"/>
    <w:rsid w:val="00046C3B"/>
    <w:rsid w:val="0005068E"/>
    <w:rsid w:val="00051BC1"/>
    <w:rsid w:val="00052D45"/>
    <w:rsid w:val="00053A45"/>
    <w:rsid w:val="00053E8C"/>
    <w:rsid w:val="00055D4B"/>
    <w:rsid w:val="00057879"/>
    <w:rsid w:val="000579A1"/>
    <w:rsid w:val="00060163"/>
    <w:rsid w:val="00060BA1"/>
    <w:rsid w:val="0006118F"/>
    <w:rsid w:val="00061F2F"/>
    <w:rsid w:val="00062309"/>
    <w:rsid w:val="00065700"/>
    <w:rsid w:val="00066D1A"/>
    <w:rsid w:val="000673B9"/>
    <w:rsid w:val="00067900"/>
    <w:rsid w:val="00070E5C"/>
    <w:rsid w:val="00072A5E"/>
    <w:rsid w:val="00073075"/>
    <w:rsid w:val="00073DDB"/>
    <w:rsid w:val="00075196"/>
    <w:rsid w:val="00076F47"/>
    <w:rsid w:val="00077A59"/>
    <w:rsid w:val="00081F9E"/>
    <w:rsid w:val="00082997"/>
    <w:rsid w:val="00083660"/>
    <w:rsid w:val="00084FA7"/>
    <w:rsid w:val="00085ECD"/>
    <w:rsid w:val="00086031"/>
    <w:rsid w:val="0009018F"/>
    <w:rsid w:val="00090F87"/>
    <w:rsid w:val="0009437A"/>
    <w:rsid w:val="00096920"/>
    <w:rsid w:val="00096A82"/>
    <w:rsid w:val="000A0C46"/>
    <w:rsid w:val="000A15E7"/>
    <w:rsid w:val="000A3FB5"/>
    <w:rsid w:val="000A4281"/>
    <w:rsid w:val="000A454B"/>
    <w:rsid w:val="000A6336"/>
    <w:rsid w:val="000A675A"/>
    <w:rsid w:val="000A750E"/>
    <w:rsid w:val="000B0FD7"/>
    <w:rsid w:val="000B1A23"/>
    <w:rsid w:val="000B4522"/>
    <w:rsid w:val="000B6A21"/>
    <w:rsid w:val="000C0719"/>
    <w:rsid w:val="000C2C12"/>
    <w:rsid w:val="000C5900"/>
    <w:rsid w:val="000C5FB7"/>
    <w:rsid w:val="000C756C"/>
    <w:rsid w:val="000D0B4D"/>
    <w:rsid w:val="000D14ED"/>
    <w:rsid w:val="000D22F5"/>
    <w:rsid w:val="000D3B19"/>
    <w:rsid w:val="000D6CD4"/>
    <w:rsid w:val="000D763D"/>
    <w:rsid w:val="000E1200"/>
    <w:rsid w:val="000E209F"/>
    <w:rsid w:val="000E7B2E"/>
    <w:rsid w:val="000E7E84"/>
    <w:rsid w:val="000F02B6"/>
    <w:rsid w:val="000F05CC"/>
    <w:rsid w:val="000F1139"/>
    <w:rsid w:val="000F17E8"/>
    <w:rsid w:val="000F291B"/>
    <w:rsid w:val="000F4F9A"/>
    <w:rsid w:val="000F521E"/>
    <w:rsid w:val="000F7B78"/>
    <w:rsid w:val="00100181"/>
    <w:rsid w:val="00100E9A"/>
    <w:rsid w:val="00100F64"/>
    <w:rsid w:val="00102BB0"/>
    <w:rsid w:val="00103275"/>
    <w:rsid w:val="001057B4"/>
    <w:rsid w:val="00105F28"/>
    <w:rsid w:val="0010736D"/>
    <w:rsid w:val="00111603"/>
    <w:rsid w:val="0011434A"/>
    <w:rsid w:val="00114E44"/>
    <w:rsid w:val="001163B1"/>
    <w:rsid w:val="00117299"/>
    <w:rsid w:val="00123966"/>
    <w:rsid w:val="00124EB7"/>
    <w:rsid w:val="00125EF8"/>
    <w:rsid w:val="0013087F"/>
    <w:rsid w:val="00130D02"/>
    <w:rsid w:val="001322F4"/>
    <w:rsid w:val="00133139"/>
    <w:rsid w:val="00133B26"/>
    <w:rsid w:val="0013437F"/>
    <w:rsid w:val="0013521E"/>
    <w:rsid w:val="001364E8"/>
    <w:rsid w:val="00136507"/>
    <w:rsid w:val="001401C9"/>
    <w:rsid w:val="0014236E"/>
    <w:rsid w:val="001500F1"/>
    <w:rsid w:val="00150BF2"/>
    <w:rsid w:val="00151977"/>
    <w:rsid w:val="001539D7"/>
    <w:rsid w:val="001540D0"/>
    <w:rsid w:val="00154F81"/>
    <w:rsid w:val="00156253"/>
    <w:rsid w:val="0016092A"/>
    <w:rsid w:val="0016158F"/>
    <w:rsid w:val="00161D2F"/>
    <w:rsid w:val="001641A3"/>
    <w:rsid w:val="00164C9D"/>
    <w:rsid w:val="001652B1"/>
    <w:rsid w:val="001666E4"/>
    <w:rsid w:val="001670E2"/>
    <w:rsid w:val="00167A29"/>
    <w:rsid w:val="00170958"/>
    <w:rsid w:val="00171446"/>
    <w:rsid w:val="00171D56"/>
    <w:rsid w:val="00172237"/>
    <w:rsid w:val="00180BD7"/>
    <w:rsid w:val="001811BB"/>
    <w:rsid w:val="001816DA"/>
    <w:rsid w:val="00183F38"/>
    <w:rsid w:val="0018515D"/>
    <w:rsid w:val="00185825"/>
    <w:rsid w:val="001867FC"/>
    <w:rsid w:val="00186D67"/>
    <w:rsid w:val="00187727"/>
    <w:rsid w:val="0019153E"/>
    <w:rsid w:val="00193625"/>
    <w:rsid w:val="00193657"/>
    <w:rsid w:val="001937C7"/>
    <w:rsid w:val="00194476"/>
    <w:rsid w:val="0019634E"/>
    <w:rsid w:val="001A10CF"/>
    <w:rsid w:val="001A5834"/>
    <w:rsid w:val="001A6258"/>
    <w:rsid w:val="001A7AEA"/>
    <w:rsid w:val="001A7FA2"/>
    <w:rsid w:val="001B7A6A"/>
    <w:rsid w:val="001C1F73"/>
    <w:rsid w:val="001C3019"/>
    <w:rsid w:val="001C48E5"/>
    <w:rsid w:val="001C4B3B"/>
    <w:rsid w:val="001C56EB"/>
    <w:rsid w:val="001C6D34"/>
    <w:rsid w:val="001D5A90"/>
    <w:rsid w:val="001D5EC9"/>
    <w:rsid w:val="001D6103"/>
    <w:rsid w:val="001D66A2"/>
    <w:rsid w:val="001D6CAF"/>
    <w:rsid w:val="001E1266"/>
    <w:rsid w:val="001E1670"/>
    <w:rsid w:val="001E2F56"/>
    <w:rsid w:val="001E32D4"/>
    <w:rsid w:val="001E4BF0"/>
    <w:rsid w:val="001E5721"/>
    <w:rsid w:val="001E59B8"/>
    <w:rsid w:val="001E7125"/>
    <w:rsid w:val="001E7771"/>
    <w:rsid w:val="001E7B75"/>
    <w:rsid w:val="001F0672"/>
    <w:rsid w:val="001F12CB"/>
    <w:rsid w:val="001F23D2"/>
    <w:rsid w:val="001F39CB"/>
    <w:rsid w:val="001F3EED"/>
    <w:rsid w:val="001F5CFD"/>
    <w:rsid w:val="0020025F"/>
    <w:rsid w:val="0020148A"/>
    <w:rsid w:val="00210A0A"/>
    <w:rsid w:val="0021141A"/>
    <w:rsid w:val="00213389"/>
    <w:rsid w:val="00213A68"/>
    <w:rsid w:val="00215628"/>
    <w:rsid w:val="002158B3"/>
    <w:rsid w:val="00222910"/>
    <w:rsid w:val="00222D53"/>
    <w:rsid w:val="00222D5C"/>
    <w:rsid w:val="0022350C"/>
    <w:rsid w:val="00223F31"/>
    <w:rsid w:val="00225FC2"/>
    <w:rsid w:val="00227D9D"/>
    <w:rsid w:val="00231FA2"/>
    <w:rsid w:val="00236377"/>
    <w:rsid w:val="00243815"/>
    <w:rsid w:val="00244968"/>
    <w:rsid w:val="00252029"/>
    <w:rsid w:val="002538D3"/>
    <w:rsid w:val="002540E0"/>
    <w:rsid w:val="00254D83"/>
    <w:rsid w:val="002552E4"/>
    <w:rsid w:val="00256FFA"/>
    <w:rsid w:val="00257164"/>
    <w:rsid w:val="002576B6"/>
    <w:rsid w:val="00257B1B"/>
    <w:rsid w:val="00257F33"/>
    <w:rsid w:val="00261261"/>
    <w:rsid w:val="0026135C"/>
    <w:rsid w:val="00262DEF"/>
    <w:rsid w:val="00265DCF"/>
    <w:rsid w:val="0027069A"/>
    <w:rsid w:val="002722C0"/>
    <w:rsid w:val="002734B8"/>
    <w:rsid w:val="00273EC0"/>
    <w:rsid w:val="002747AE"/>
    <w:rsid w:val="00277CA5"/>
    <w:rsid w:val="00291349"/>
    <w:rsid w:val="002913AC"/>
    <w:rsid w:val="00291CEE"/>
    <w:rsid w:val="0029349B"/>
    <w:rsid w:val="00294F35"/>
    <w:rsid w:val="00295010"/>
    <w:rsid w:val="002978A5"/>
    <w:rsid w:val="002A1931"/>
    <w:rsid w:val="002A2589"/>
    <w:rsid w:val="002A3494"/>
    <w:rsid w:val="002A3578"/>
    <w:rsid w:val="002A4B7F"/>
    <w:rsid w:val="002A4E0B"/>
    <w:rsid w:val="002A7392"/>
    <w:rsid w:val="002A7E9F"/>
    <w:rsid w:val="002B0941"/>
    <w:rsid w:val="002B104B"/>
    <w:rsid w:val="002B3C84"/>
    <w:rsid w:val="002B3F01"/>
    <w:rsid w:val="002B48E9"/>
    <w:rsid w:val="002B54DE"/>
    <w:rsid w:val="002C13E8"/>
    <w:rsid w:val="002C1F7D"/>
    <w:rsid w:val="002C2766"/>
    <w:rsid w:val="002C3C3A"/>
    <w:rsid w:val="002C5354"/>
    <w:rsid w:val="002C6E12"/>
    <w:rsid w:val="002D0836"/>
    <w:rsid w:val="002D154E"/>
    <w:rsid w:val="002D3FE3"/>
    <w:rsid w:val="002D5A06"/>
    <w:rsid w:val="002D5C8B"/>
    <w:rsid w:val="002D710F"/>
    <w:rsid w:val="002D735D"/>
    <w:rsid w:val="002D73D5"/>
    <w:rsid w:val="002E0764"/>
    <w:rsid w:val="002E23EC"/>
    <w:rsid w:val="002E30EE"/>
    <w:rsid w:val="002E394B"/>
    <w:rsid w:val="002E436C"/>
    <w:rsid w:val="002F0FFF"/>
    <w:rsid w:val="002F143E"/>
    <w:rsid w:val="002F1FB1"/>
    <w:rsid w:val="002F3E22"/>
    <w:rsid w:val="002F550C"/>
    <w:rsid w:val="002F6986"/>
    <w:rsid w:val="00300787"/>
    <w:rsid w:val="00301537"/>
    <w:rsid w:val="00302A84"/>
    <w:rsid w:val="00302FB2"/>
    <w:rsid w:val="003046AB"/>
    <w:rsid w:val="00305F75"/>
    <w:rsid w:val="0030647A"/>
    <w:rsid w:val="003069DE"/>
    <w:rsid w:val="003073FA"/>
    <w:rsid w:val="00311103"/>
    <w:rsid w:val="00312E4C"/>
    <w:rsid w:val="00316949"/>
    <w:rsid w:val="00317932"/>
    <w:rsid w:val="0032150D"/>
    <w:rsid w:val="00321CB2"/>
    <w:rsid w:val="00322104"/>
    <w:rsid w:val="00322718"/>
    <w:rsid w:val="003230EB"/>
    <w:rsid w:val="003247EA"/>
    <w:rsid w:val="00326111"/>
    <w:rsid w:val="00326577"/>
    <w:rsid w:val="00326952"/>
    <w:rsid w:val="00327340"/>
    <w:rsid w:val="00327E69"/>
    <w:rsid w:val="00331021"/>
    <w:rsid w:val="003365B1"/>
    <w:rsid w:val="003373D0"/>
    <w:rsid w:val="0033749B"/>
    <w:rsid w:val="00343674"/>
    <w:rsid w:val="003442BD"/>
    <w:rsid w:val="0034489E"/>
    <w:rsid w:val="003512CF"/>
    <w:rsid w:val="00353390"/>
    <w:rsid w:val="00355211"/>
    <w:rsid w:val="0035694B"/>
    <w:rsid w:val="00361EF7"/>
    <w:rsid w:val="0036664B"/>
    <w:rsid w:val="00370F8A"/>
    <w:rsid w:val="003724E0"/>
    <w:rsid w:val="0037456C"/>
    <w:rsid w:val="00375B37"/>
    <w:rsid w:val="0037657C"/>
    <w:rsid w:val="00376A44"/>
    <w:rsid w:val="003772E8"/>
    <w:rsid w:val="0038174A"/>
    <w:rsid w:val="00381EE8"/>
    <w:rsid w:val="00383607"/>
    <w:rsid w:val="00385B1D"/>
    <w:rsid w:val="00386327"/>
    <w:rsid w:val="003868FB"/>
    <w:rsid w:val="00387EEC"/>
    <w:rsid w:val="00391C22"/>
    <w:rsid w:val="003929DA"/>
    <w:rsid w:val="003935B2"/>
    <w:rsid w:val="00395523"/>
    <w:rsid w:val="00395A69"/>
    <w:rsid w:val="00396608"/>
    <w:rsid w:val="00396656"/>
    <w:rsid w:val="003A03A1"/>
    <w:rsid w:val="003A09DE"/>
    <w:rsid w:val="003A4B4C"/>
    <w:rsid w:val="003A5BAC"/>
    <w:rsid w:val="003A698E"/>
    <w:rsid w:val="003B3052"/>
    <w:rsid w:val="003B3BD5"/>
    <w:rsid w:val="003B4129"/>
    <w:rsid w:val="003B5321"/>
    <w:rsid w:val="003B5404"/>
    <w:rsid w:val="003C1460"/>
    <w:rsid w:val="003C1972"/>
    <w:rsid w:val="003C4E68"/>
    <w:rsid w:val="003C6DA5"/>
    <w:rsid w:val="003C773D"/>
    <w:rsid w:val="003D34BF"/>
    <w:rsid w:val="003D37F6"/>
    <w:rsid w:val="003D5885"/>
    <w:rsid w:val="003D5EB1"/>
    <w:rsid w:val="003D7521"/>
    <w:rsid w:val="003D75D7"/>
    <w:rsid w:val="003E280E"/>
    <w:rsid w:val="003E55C0"/>
    <w:rsid w:val="003E5F40"/>
    <w:rsid w:val="003E6DBF"/>
    <w:rsid w:val="003F1AE1"/>
    <w:rsid w:val="004027CC"/>
    <w:rsid w:val="00412D71"/>
    <w:rsid w:val="00412F16"/>
    <w:rsid w:val="00413AA0"/>
    <w:rsid w:val="0041526F"/>
    <w:rsid w:val="004167B1"/>
    <w:rsid w:val="00420AF4"/>
    <w:rsid w:val="00421840"/>
    <w:rsid w:val="004223AD"/>
    <w:rsid w:val="00422A4C"/>
    <w:rsid w:val="00422FAF"/>
    <w:rsid w:val="0042560E"/>
    <w:rsid w:val="00426174"/>
    <w:rsid w:val="004302FE"/>
    <w:rsid w:val="00431BCC"/>
    <w:rsid w:val="00432B70"/>
    <w:rsid w:val="00433715"/>
    <w:rsid w:val="00433F4D"/>
    <w:rsid w:val="00435A40"/>
    <w:rsid w:val="00435B26"/>
    <w:rsid w:val="0043618D"/>
    <w:rsid w:val="004364F6"/>
    <w:rsid w:val="004373C9"/>
    <w:rsid w:val="00441CC8"/>
    <w:rsid w:val="004437E6"/>
    <w:rsid w:val="00443B69"/>
    <w:rsid w:val="0044491D"/>
    <w:rsid w:val="004472FA"/>
    <w:rsid w:val="004503AA"/>
    <w:rsid w:val="004508A5"/>
    <w:rsid w:val="00453946"/>
    <w:rsid w:val="004541CE"/>
    <w:rsid w:val="004546A6"/>
    <w:rsid w:val="00460E07"/>
    <w:rsid w:val="00463AD7"/>
    <w:rsid w:val="0046658B"/>
    <w:rsid w:val="00470273"/>
    <w:rsid w:val="00470D4E"/>
    <w:rsid w:val="00471325"/>
    <w:rsid w:val="004733C2"/>
    <w:rsid w:val="004747D0"/>
    <w:rsid w:val="004754C4"/>
    <w:rsid w:val="004760D6"/>
    <w:rsid w:val="004766A4"/>
    <w:rsid w:val="00476ED6"/>
    <w:rsid w:val="0048043A"/>
    <w:rsid w:val="00480A8B"/>
    <w:rsid w:val="004841CD"/>
    <w:rsid w:val="00484E2A"/>
    <w:rsid w:val="00487D89"/>
    <w:rsid w:val="00487F3B"/>
    <w:rsid w:val="0049199A"/>
    <w:rsid w:val="004920EE"/>
    <w:rsid w:val="00493C92"/>
    <w:rsid w:val="00493E7B"/>
    <w:rsid w:val="00495071"/>
    <w:rsid w:val="0049579A"/>
    <w:rsid w:val="00497DDA"/>
    <w:rsid w:val="004A21F8"/>
    <w:rsid w:val="004A2D16"/>
    <w:rsid w:val="004A5945"/>
    <w:rsid w:val="004A6667"/>
    <w:rsid w:val="004A6B86"/>
    <w:rsid w:val="004A7649"/>
    <w:rsid w:val="004B2B3D"/>
    <w:rsid w:val="004B432B"/>
    <w:rsid w:val="004B4970"/>
    <w:rsid w:val="004B5936"/>
    <w:rsid w:val="004C1C30"/>
    <w:rsid w:val="004C2451"/>
    <w:rsid w:val="004C2DE7"/>
    <w:rsid w:val="004C3134"/>
    <w:rsid w:val="004C4A6C"/>
    <w:rsid w:val="004C4FA2"/>
    <w:rsid w:val="004C6106"/>
    <w:rsid w:val="004D1487"/>
    <w:rsid w:val="004D19D7"/>
    <w:rsid w:val="004D5759"/>
    <w:rsid w:val="004E235F"/>
    <w:rsid w:val="004E2BA4"/>
    <w:rsid w:val="004E30B4"/>
    <w:rsid w:val="004E3E93"/>
    <w:rsid w:val="004E60AD"/>
    <w:rsid w:val="004E795A"/>
    <w:rsid w:val="004F0AA1"/>
    <w:rsid w:val="004F1773"/>
    <w:rsid w:val="004F4570"/>
    <w:rsid w:val="004F54E3"/>
    <w:rsid w:val="005009C7"/>
    <w:rsid w:val="005019EB"/>
    <w:rsid w:val="00502502"/>
    <w:rsid w:val="00503140"/>
    <w:rsid w:val="00503B0E"/>
    <w:rsid w:val="005051A8"/>
    <w:rsid w:val="005068FE"/>
    <w:rsid w:val="00507DAA"/>
    <w:rsid w:val="00513F4D"/>
    <w:rsid w:val="00515762"/>
    <w:rsid w:val="00517F97"/>
    <w:rsid w:val="00522140"/>
    <w:rsid w:val="0052261D"/>
    <w:rsid w:val="00524C39"/>
    <w:rsid w:val="00525DC6"/>
    <w:rsid w:val="00527A22"/>
    <w:rsid w:val="00531188"/>
    <w:rsid w:val="0053127A"/>
    <w:rsid w:val="00531B46"/>
    <w:rsid w:val="00533A86"/>
    <w:rsid w:val="00534B47"/>
    <w:rsid w:val="00534B76"/>
    <w:rsid w:val="005366E8"/>
    <w:rsid w:val="005374F9"/>
    <w:rsid w:val="00537F29"/>
    <w:rsid w:val="00540F11"/>
    <w:rsid w:val="00541F25"/>
    <w:rsid w:val="00542FAA"/>
    <w:rsid w:val="00543F41"/>
    <w:rsid w:val="0054419F"/>
    <w:rsid w:val="00544FB0"/>
    <w:rsid w:val="00545C33"/>
    <w:rsid w:val="00550050"/>
    <w:rsid w:val="00550C63"/>
    <w:rsid w:val="0055195D"/>
    <w:rsid w:val="00552ED0"/>
    <w:rsid w:val="0055445C"/>
    <w:rsid w:val="00555BBF"/>
    <w:rsid w:val="00561D93"/>
    <w:rsid w:val="00563F0C"/>
    <w:rsid w:val="00564B37"/>
    <w:rsid w:val="00567652"/>
    <w:rsid w:val="00570676"/>
    <w:rsid w:val="0057258D"/>
    <w:rsid w:val="00573671"/>
    <w:rsid w:val="005750DF"/>
    <w:rsid w:val="00577B02"/>
    <w:rsid w:val="00580420"/>
    <w:rsid w:val="0058096C"/>
    <w:rsid w:val="00583E1F"/>
    <w:rsid w:val="00584D1A"/>
    <w:rsid w:val="00586094"/>
    <w:rsid w:val="00591D2C"/>
    <w:rsid w:val="0059455A"/>
    <w:rsid w:val="00596820"/>
    <w:rsid w:val="005A1102"/>
    <w:rsid w:val="005A12FD"/>
    <w:rsid w:val="005A3093"/>
    <w:rsid w:val="005A71F4"/>
    <w:rsid w:val="005B2883"/>
    <w:rsid w:val="005C0CF7"/>
    <w:rsid w:val="005C14DC"/>
    <w:rsid w:val="005C1D14"/>
    <w:rsid w:val="005C37AA"/>
    <w:rsid w:val="005C4394"/>
    <w:rsid w:val="005C5A57"/>
    <w:rsid w:val="005C5BDE"/>
    <w:rsid w:val="005C74B0"/>
    <w:rsid w:val="005D3DBD"/>
    <w:rsid w:val="005D51C0"/>
    <w:rsid w:val="005D6552"/>
    <w:rsid w:val="005D7354"/>
    <w:rsid w:val="005E09FE"/>
    <w:rsid w:val="005E0E82"/>
    <w:rsid w:val="005E1AB2"/>
    <w:rsid w:val="005E400D"/>
    <w:rsid w:val="005E5DB9"/>
    <w:rsid w:val="005E6179"/>
    <w:rsid w:val="005E70EB"/>
    <w:rsid w:val="005E735D"/>
    <w:rsid w:val="005E7EAB"/>
    <w:rsid w:val="005F003E"/>
    <w:rsid w:val="005F25C0"/>
    <w:rsid w:val="005F485A"/>
    <w:rsid w:val="00601EFF"/>
    <w:rsid w:val="0060359E"/>
    <w:rsid w:val="00605501"/>
    <w:rsid w:val="00613A3F"/>
    <w:rsid w:val="00615038"/>
    <w:rsid w:val="00615962"/>
    <w:rsid w:val="00615F00"/>
    <w:rsid w:val="00621364"/>
    <w:rsid w:val="00621DE9"/>
    <w:rsid w:val="006273B0"/>
    <w:rsid w:val="006279B4"/>
    <w:rsid w:val="0063214B"/>
    <w:rsid w:val="0063339A"/>
    <w:rsid w:val="00634127"/>
    <w:rsid w:val="00634C71"/>
    <w:rsid w:val="006368C8"/>
    <w:rsid w:val="00636B11"/>
    <w:rsid w:val="00637809"/>
    <w:rsid w:val="0064295A"/>
    <w:rsid w:val="0064332C"/>
    <w:rsid w:val="0064351B"/>
    <w:rsid w:val="00643798"/>
    <w:rsid w:val="00643E14"/>
    <w:rsid w:val="00645F8A"/>
    <w:rsid w:val="00645FAF"/>
    <w:rsid w:val="00646015"/>
    <w:rsid w:val="006465B3"/>
    <w:rsid w:val="00650A8B"/>
    <w:rsid w:val="00651F0A"/>
    <w:rsid w:val="006523BD"/>
    <w:rsid w:val="00655159"/>
    <w:rsid w:val="00655A65"/>
    <w:rsid w:val="00656350"/>
    <w:rsid w:val="00657479"/>
    <w:rsid w:val="00657811"/>
    <w:rsid w:val="006578F9"/>
    <w:rsid w:val="00661421"/>
    <w:rsid w:val="00661CC2"/>
    <w:rsid w:val="00663D41"/>
    <w:rsid w:val="00663DA3"/>
    <w:rsid w:val="006649D1"/>
    <w:rsid w:val="006652F5"/>
    <w:rsid w:val="00667BAD"/>
    <w:rsid w:val="00670B06"/>
    <w:rsid w:val="0067231B"/>
    <w:rsid w:val="006752F6"/>
    <w:rsid w:val="00676568"/>
    <w:rsid w:val="006779C8"/>
    <w:rsid w:val="006809EB"/>
    <w:rsid w:val="00681D18"/>
    <w:rsid w:val="00682FEF"/>
    <w:rsid w:val="006843BA"/>
    <w:rsid w:val="00685EFC"/>
    <w:rsid w:val="00686D4C"/>
    <w:rsid w:val="006877AD"/>
    <w:rsid w:val="00693BA2"/>
    <w:rsid w:val="0069495B"/>
    <w:rsid w:val="0069508C"/>
    <w:rsid w:val="00696A55"/>
    <w:rsid w:val="006A259A"/>
    <w:rsid w:val="006A3A8C"/>
    <w:rsid w:val="006A7242"/>
    <w:rsid w:val="006B2278"/>
    <w:rsid w:val="006B25D5"/>
    <w:rsid w:val="006B4431"/>
    <w:rsid w:val="006B69BD"/>
    <w:rsid w:val="006B78CA"/>
    <w:rsid w:val="006C1349"/>
    <w:rsid w:val="006C24F2"/>
    <w:rsid w:val="006C2D23"/>
    <w:rsid w:val="006C2E68"/>
    <w:rsid w:val="006C3176"/>
    <w:rsid w:val="006C4F4F"/>
    <w:rsid w:val="006C586B"/>
    <w:rsid w:val="006C6254"/>
    <w:rsid w:val="006C6BDD"/>
    <w:rsid w:val="006D153E"/>
    <w:rsid w:val="006D238F"/>
    <w:rsid w:val="006D323E"/>
    <w:rsid w:val="006D3BC8"/>
    <w:rsid w:val="006D3FE6"/>
    <w:rsid w:val="006D5926"/>
    <w:rsid w:val="006D5944"/>
    <w:rsid w:val="006D5C36"/>
    <w:rsid w:val="006D6379"/>
    <w:rsid w:val="006E09C2"/>
    <w:rsid w:val="006E09D8"/>
    <w:rsid w:val="006E192A"/>
    <w:rsid w:val="006E2E87"/>
    <w:rsid w:val="006E2F62"/>
    <w:rsid w:val="006E471F"/>
    <w:rsid w:val="006E5620"/>
    <w:rsid w:val="006E7397"/>
    <w:rsid w:val="006F30C4"/>
    <w:rsid w:val="006F4C44"/>
    <w:rsid w:val="006F5174"/>
    <w:rsid w:val="006F5C7C"/>
    <w:rsid w:val="006F65E5"/>
    <w:rsid w:val="00703827"/>
    <w:rsid w:val="00703C3D"/>
    <w:rsid w:val="00703E7D"/>
    <w:rsid w:val="00705349"/>
    <w:rsid w:val="00707A5E"/>
    <w:rsid w:val="00707DC9"/>
    <w:rsid w:val="007119AF"/>
    <w:rsid w:val="007129CA"/>
    <w:rsid w:val="0071716E"/>
    <w:rsid w:val="00720FFA"/>
    <w:rsid w:val="00722107"/>
    <w:rsid w:val="0072270B"/>
    <w:rsid w:val="00722E29"/>
    <w:rsid w:val="0072573F"/>
    <w:rsid w:val="0072637C"/>
    <w:rsid w:val="00727177"/>
    <w:rsid w:val="00727BA8"/>
    <w:rsid w:val="00727D24"/>
    <w:rsid w:val="00732E07"/>
    <w:rsid w:val="00734D7D"/>
    <w:rsid w:val="007409DA"/>
    <w:rsid w:val="007416AC"/>
    <w:rsid w:val="0074188A"/>
    <w:rsid w:val="0074300B"/>
    <w:rsid w:val="00744323"/>
    <w:rsid w:val="00751577"/>
    <w:rsid w:val="00751DD3"/>
    <w:rsid w:val="00751F1D"/>
    <w:rsid w:val="00755F46"/>
    <w:rsid w:val="00760681"/>
    <w:rsid w:val="00764FEB"/>
    <w:rsid w:val="0076541C"/>
    <w:rsid w:val="007657F8"/>
    <w:rsid w:val="00765894"/>
    <w:rsid w:val="00766B9B"/>
    <w:rsid w:val="00766F41"/>
    <w:rsid w:val="00767207"/>
    <w:rsid w:val="00767744"/>
    <w:rsid w:val="00772B3D"/>
    <w:rsid w:val="0077448C"/>
    <w:rsid w:val="0078009E"/>
    <w:rsid w:val="00781180"/>
    <w:rsid w:val="007813F2"/>
    <w:rsid w:val="00782D49"/>
    <w:rsid w:val="00785EB9"/>
    <w:rsid w:val="00786DEA"/>
    <w:rsid w:val="0079446D"/>
    <w:rsid w:val="0079696F"/>
    <w:rsid w:val="00797F56"/>
    <w:rsid w:val="007A018E"/>
    <w:rsid w:val="007A0E04"/>
    <w:rsid w:val="007A2D5D"/>
    <w:rsid w:val="007A3274"/>
    <w:rsid w:val="007A3DDA"/>
    <w:rsid w:val="007A7497"/>
    <w:rsid w:val="007A759E"/>
    <w:rsid w:val="007B0D7B"/>
    <w:rsid w:val="007B2481"/>
    <w:rsid w:val="007B3626"/>
    <w:rsid w:val="007B5336"/>
    <w:rsid w:val="007B69F6"/>
    <w:rsid w:val="007B7F2B"/>
    <w:rsid w:val="007C01F1"/>
    <w:rsid w:val="007C04E8"/>
    <w:rsid w:val="007C1760"/>
    <w:rsid w:val="007C3635"/>
    <w:rsid w:val="007C3CB9"/>
    <w:rsid w:val="007C57BE"/>
    <w:rsid w:val="007D19BD"/>
    <w:rsid w:val="007D2AC9"/>
    <w:rsid w:val="007D2BAD"/>
    <w:rsid w:val="007D310E"/>
    <w:rsid w:val="007D576C"/>
    <w:rsid w:val="007D63EE"/>
    <w:rsid w:val="007D6A78"/>
    <w:rsid w:val="007E5368"/>
    <w:rsid w:val="007E5F9A"/>
    <w:rsid w:val="007E602B"/>
    <w:rsid w:val="007F2296"/>
    <w:rsid w:val="007F3F78"/>
    <w:rsid w:val="007F49A6"/>
    <w:rsid w:val="007F57DF"/>
    <w:rsid w:val="007F6EB1"/>
    <w:rsid w:val="007F789E"/>
    <w:rsid w:val="0080038C"/>
    <w:rsid w:val="00802CF2"/>
    <w:rsid w:val="00810275"/>
    <w:rsid w:val="00811446"/>
    <w:rsid w:val="00812DF9"/>
    <w:rsid w:val="00812E30"/>
    <w:rsid w:val="00814054"/>
    <w:rsid w:val="00814E39"/>
    <w:rsid w:val="00815A39"/>
    <w:rsid w:val="00820F79"/>
    <w:rsid w:val="00822400"/>
    <w:rsid w:val="008225F8"/>
    <w:rsid w:val="00823F1E"/>
    <w:rsid w:val="00823F2E"/>
    <w:rsid w:val="00823F42"/>
    <w:rsid w:val="00825043"/>
    <w:rsid w:val="008266CE"/>
    <w:rsid w:val="008274A2"/>
    <w:rsid w:val="008279B2"/>
    <w:rsid w:val="00830547"/>
    <w:rsid w:val="008317BB"/>
    <w:rsid w:val="008318B9"/>
    <w:rsid w:val="00832FDD"/>
    <w:rsid w:val="00833505"/>
    <w:rsid w:val="00833557"/>
    <w:rsid w:val="00833887"/>
    <w:rsid w:val="00834B42"/>
    <w:rsid w:val="00835CF2"/>
    <w:rsid w:val="008361EC"/>
    <w:rsid w:val="00841398"/>
    <w:rsid w:val="00842857"/>
    <w:rsid w:val="00843AC1"/>
    <w:rsid w:val="008455C4"/>
    <w:rsid w:val="00845FEE"/>
    <w:rsid w:val="00847E80"/>
    <w:rsid w:val="00850C12"/>
    <w:rsid w:val="0085206B"/>
    <w:rsid w:val="0085440F"/>
    <w:rsid w:val="00854440"/>
    <w:rsid w:val="00857950"/>
    <w:rsid w:val="00861A98"/>
    <w:rsid w:val="00861DEC"/>
    <w:rsid w:val="00861DEE"/>
    <w:rsid w:val="00863848"/>
    <w:rsid w:val="0086514E"/>
    <w:rsid w:val="008704B2"/>
    <w:rsid w:val="00870B0B"/>
    <w:rsid w:val="00871FC5"/>
    <w:rsid w:val="00872199"/>
    <w:rsid w:val="00873342"/>
    <w:rsid w:val="00882001"/>
    <w:rsid w:val="008825FC"/>
    <w:rsid w:val="008829A7"/>
    <w:rsid w:val="00882D4E"/>
    <w:rsid w:val="00884611"/>
    <w:rsid w:val="00886B2E"/>
    <w:rsid w:val="00887D71"/>
    <w:rsid w:val="00891826"/>
    <w:rsid w:val="00891B46"/>
    <w:rsid w:val="00891FA3"/>
    <w:rsid w:val="0089224D"/>
    <w:rsid w:val="00892DAC"/>
    <w:rsid w:val="008931BA"/>
    <w:rsid w:val="008965EB"/>
    <w:rsid w:val="00896623"/>
    <w:rsid w:val="00896655"/>
    <w:rsid w:val="008972A5"/>
    <w:rsid w:val="008A1A67"/>
    <w:rsid w:val="008A2DA7"/>
    <w:rsid w:val="008A3B3E"/>
    <w:rsid w:val="008A4FF9"/>
    <w:rsid w:val="008A7427"/>
    <w:rsid w:val="008B263F"/>
    <w:rsid w:val="008B2D4A"/>
    <w:rsid w:val="008B45F4"/>
    <w:rsid w:val="008B4F89"/>
    <w:rsid w:val="008B6167"/>
    <w:rsid w:val="008B65A9"/>
    <w:rsid w:val="008B687E"/>
    <w:rsid w:val="008B68D4"/>
    <w:rsid w:val="008C0ECB"/>
    <w:rsid w:val="008C344D"/>
    <w:rsid w:val="008C4E7B"/>
    <w:rsid w:val="008C645A"/>
    <w:rsid w:val="008D0C38"/>
    <w:rsid w:val="008D396F"/>
    <w:rsid w:val="008D5A83"/>
    <w:rsid w:val="008D6313"/>
    <w:rsid w:val="008D718F"/>
    <w:rsid w:val="008D79B3"/>
    <w:rsid w:val="008E0582"/>
    <w:rsid w:val="008E08A8"/>
    <w:rsid w:val="008E10D2"/>
    <w:rsid w:val="008E1DE3"/>
    <w:rsid w:val="008E2310"/>
    <w:rsid w:val="008E3896"/>
    <w:rsid w:val="008E3DA7"/>
    <w:rsid w:val="008E444F"/>
    <w:rsid w:val="008E4528"/>
    <w:rsid w:val="008E4B1E"/>
    <w:rsid w:val="008E4B30"/>
    <w:rsid w:val="008E6099"/>
    <w:rsid w:val="008F1171"/>
    <w:rsid w:val="008F5665"/>
    <w:rsid w:val="008F5B86"/>
    <w:rsid w:val="00900691"/>
    <w:rsid w:val="00901771"/>
    <w:rsid w:val="00901A64"/>
    <w:rsid w:val="00902C49"/>
    <w:rsid w:val="00903325"/>
    <w:rsid w:val="0090349E"/>
    <w:rsid w:val="00907804"/>
    <w:rsid w:val="00907E50"/>
    <w:rsid w:val="009104DA"/>
    <w:rsid w:val="00911241"/>
    <w:rsid w:val="009130D3"/>
    <w:rsid w:val="00913A08"/>
    <w:rsid w:val="009147D1"/>
    <w:rsid w:val="00915064"/>
    <w:rsid w:val="0091630F"/>
    <w:rsid w:val="0092269D"/>
    <w:rsid w:val="009227B1"/>
    <w:rsid w:val="00922830"/>
    <w:rsid w:val="00922FC7"/>
    <w:rsid w:val="0092320C"/>
    <w:rsid w:val="009274BF"/>
    <w:rsid w:val="0093232A"/>
    <w:rsid w:val="00932D66"/>
    <w:rsid w:val="009331A4"/>
    <w:rsid w:val="00936AFC"/>
    <w:rsid w:val="00936DD2"/>
    <w:rsid w:val="00936E38"/>
    <w:rsid w:val="00937008"/>
    <w:rsid w:val="00937B55"/>
    <w:rsid w:val="009416D1"/>
    <w:rsid w:val="00942961"/>
    <w:rsid w:val="009443CF"/>
    <w:rsid w:val="00944849"/>
    <w:rsid w:val="00950303"/>
    <w:rsid w:val="00952582"/>
    <w:rsid w:val="0095451A"/>
    <w:rsid w:val="00954D5A"/>
    <w:rsid w:val="009560DD"/>
    <w:rsid w:val="009611E2"/>
    <w:rsid w:val="00963273"/>
    <w:rsid w:val="0096498D"/>
    <w:rsid w:val="009653F7"/>
    <w:rsid w:val="0096625A"/>
    <w:rsid w:val="0097262D"/>
    <w:rsid w:val="00974856"/>
    <w:rsid w:val="009806F3"/>
    <w:rsid w:val="009812AD"/>
    <w:rsid w:val="009827AB"/>
    <w:rsid w:val="00984A5E"/>
    <w:rsid w:val="00985E9D"/>
    <w:rsid w:val="00985EF9"/>
    <w:rsid w:val="00986AB1"/>
    <w:rsid w:val="00991FC9"/>
    <w:rsid w:val="009A24F0"/>
    <w:rsid w:val="009A2519"/>
    <w:rsid w:val="009A4217"/>
    <w:rsid w:val="009A4C9D"/>
    <w:rsid w:val="009A63ED"/>
    <w:rsid w:val="009A797C"/>
    <w:rsid w:val="009B018C"/>
    <w:rsid w:val="009B13B0"/>
    <w:rsid w:val="009B17A0"/>
    <w:rsid w:val="009B1FA0"/>
    <w:rsid w:val="009B20E6"/>
    <w:rsid w:val="009B392B"/>
    <w:rsid w:val="009B3C4A"/>
    <w:rsid w:val="009B5D30"/>
    <w:rsid w:val="009C2D82"/>
    <w:rsid w:val="009C345F"/>
    <w:rsid w:val="009C34D4"/>
    <w:rsid w:val="009C3544"/>
    <w:rsid w:val="009C3586"/>
    <w:rsid w:val="009C3818"/>
    <w:rsid w:val="009C51A6"/>
    <w:rsid w:val="009C6266"/>
    <w:rsid w:val="009D0ECE"/>
    <w:rsid w:val="009D1399"/>
    <w:rsid w:val="009D48FC"/>
    <w:rsid w:val="009D4C02"/>
    <w:rsid w:val="009D52E4"/>
    <w:rsid w:val="009D5AB8"/>
    <w:rsid w:val="009D5EC3"/>
    <w:rsid w:val="009D70FE"/>
    <w:rsid w:val="009E1238"/>
    <w:rsid w:val="009E1FCB"/>
    <w:rsid w:val="009E2E0D"/>
    <w:rsid w:val="009E7E6C"/>
    <w:rsid w:val="009F01AB"/>
    <w:rsid w:val="009F0908"/>
    <w:rsid w:val="009F0DE9"/>
    <w:rsid w:val="009F1331"/>
    <w:rsid w:val="009F5108"/>
    <w:rsid w:val="009F5862"/>
    <w:rsid w:val="009F59E1"/>
    <w:rsid w:val="00A04E4B"/>
    <w:rsid w:val="00A05514"/>
    <w:rsid w:val="00A0592E"/>
    <w:rsid w:val="00A05AB6"/>
    <w:rsid w:val="00A06F56"/>
    <w:rsid w:val="00A0742A"/>
    <w:rsid w:val="00A1050D"/>
    <w:rsid w:val="00A109D3"/>
    <w:rsid w:val="00A10D32"/>
    <w:rsid w:val="00A1161F"/>
    <w:rsid w:val="00A12E07"/>
    <w:rsid w:val="00A13D9A"/>
    <w:rsid w:val="00A1545A"/>
    <w:rsid w:val="00A15FFF"/>
    <w:rsid w:val="00A209A3"/>
    <w:rsid w:val="00A23238"/>
    <w:rsid w:val="00A232B7"/>
    <w:rsid w:val="00A23AC9"/>
    <w:rsid w:val="00A26EC2"/>
    <w:rsid w:val="00A2706C"/>
    <w:rsid w:val="00A332B4"/>
    <w:rsid w:val="00A4089B"/>
    <w:rsid w:val="00A40DF3"/>
    <w:rsid w:val="00A42F2F"/>
    <w:rsid w:val="00A4451A"/>
    <w:rsid w:val="00A457A3"/>
    <w:rsid w:val="00A45CB6"/>
    <w:rsid w:val="00A45D9B"/>
    <w:rsid w:val="00A46A2B"/>
    <w:rsid w:val="00A47C0B"/>
    <w:rsid w:val="00A525C9"/>
    <w:rsid w:val="00A52978"/>
    <w:rsid w:val="00A54BC2"/>
    <w:rsid w:val="00A5592E"/>
    <w:rsid w:val="00A56262"/>
    <w:rsid w:val="00A56726"/>
    <w:rsid w:val="00A56846"/>
    <w:rsid w:val="00A568CC"/>
    <w:rsid w:val="00A602CF"/>
    <w:rsid w:val="00A62358"/>
    <w:rsid w:val="00A62BF7"/>
    <w:rsid w:val="00A66E39"/>
    <w:rsid w:val="00A66F44"/>
    <w:rsid w:val="00A7048D"/>
    <w:rsid w:val="00A72AF7"/>
    <w:rsid w:val="00A72F8A"/>
    <w:rsid w:val="00A73657"/>
    <w:rsid w:val="00A741AC"/>
    <w:rsid w:val="00A74384"/>
    <w:rsid w:val="00A7610C"/>
    <w:rsid w:val="00A80845"/>
    <w:rsid w:val="00A818BA"/>
    <w:rsid w:val="00A81F6E"/>
    <w:rsid w:val="00A82D10"/>
    <w:rsid w:val="00A82DF7"/>
    <w:rsid w:val="00A83547"/>
    <w:rsid w:val="00A840F3"/>
    <w:rsid w:val="00A84C16"/>
    <w:rsid w:val="00A8611E"/>
    <w:rsid w:val="00A86300"/>
    <w:rsid w:val="00A90385"/>
    <w:rsid w:val="00A905B5"/>
    <w:rsid w:val="00A912FC"/>
    <w:rsid w:val="00A93893"/>
    <w:rsid w:val="00A96233"/>
    <w:rsid w:val="00A97673"/>
    <w:rsid w:val="00AA08CE"/>
    <w:rsid w:val="00AA1AC6"/>
    <w:rsid w:val="00AA1F96"/>
    <w:rsid w:val="00AA2340"/>
    <w:rsid w:val="00AA38ED"/>
    <w:rsid w:val="00AA3B3E"/>
    <w:rsid w:val="00AA3D89"/>
    <w:rsid w:val="00AB05A5"/>
    <w:rsid w:val="00AB1294"/>
    <w:rsid w:val="00AB3FFD"/>
    <w:rsid w:val="00AB5FD4"/>
    <w:rsid w:val="00AC10B8"/>
    <w:rsid w:val="00AC2D20"/>
    <w:rsid w:val="00AC3721"/>
    <w:rsid w:val="00AC51F6"/>
    <w:rsid w:val="00AC5850"/>
    <w:rsid w:val="00AC6136"/>
    <w:rsid w:val="00AC6CA9"/>
    <w:rsid w:val="00AD0D24"/>
    <w:rsid w:val="00AD2099"/>
    <w:rsid w:val="00AD293E"/>
    <w:rsid w:val="00AD44AB"/>
    <w:rsid w:val="00AD4F90"/>
    <w:rsid w:val="00AD5950"/>
    <w:rsid w:val="00AD6BCD"/>
    <w:rsid w:val="00AE07D0"/>
    <w:rsid w:val="00AE17EF"/>
    <w:rsid w:val="00AE24E9"/>
    <w:rsid w:val="00AE2806"/>
    <w:rsid w:val="00AE2D04"/>
    <w:rsid w:val="00AE5123"/>
    <w:rsid w:val="00AE5A2D"/>
    <w:rsid w:val="00AF03CD"/>
    <w:rsid w:val="00AF1045"/>
    <w:rsid w:val="00AF3B88"/>
    <w:rsid w:val="00AF44EC"/>
    <w:rsid w:val="00AF7334"/>
    <w:rsid w:val="00AF7A68"/>
    <w:rsid w:val="00AF7FBB"/>
    <w:rsid w:val="00B0002F"/>
    <w:rsid w:val="00B03001"/>
    <w:rsid w:val="00B03762"/>
    <w:rsid w:val="00B045DA"/>
    <w:rsid w:val="00B04C96"/>
    <w:rsid w:val="00B055AE"/>
    <w:rsid w:val="00B10172"/>
    <w:rsid w:val="00B114FF"/>
    <w:rsid w:val="00B117CF"/>
    <w:rsid w:val="00B11CAF"/>
    <w:rsid w:val="00B14E4C"/>
    <w:rsid w:val="00B151F4"/>
    <w:rsid w:val="00B16009"/>
    <w:rsid w:val="00B16920"/>
    <w:rsid w:val="00B213FF"/>
    <w:rsid w:val="00B23C7E"/>
    <w:rsid w:val="00B24ACB"/>
    <w:rsid w:val="00B31503"/>
    <w:rsid w:val="00B3356B"/>
    <w:rsid w:val="00B370DC"/>
    <w:rsid w:val="00B37AB2"/>
    <w:rsid w:val="00B40E01"/>
    <w:rsid w:val="00B42EEF"/>
    <w:rsid w:val="00B431B2"/>
    <w:rsid w:val="00B46CED"/>
    <w:rsid w:val="00B47442"/>
    <w:rsid w:val="00B4758A"/>
    <w:rsid w:val="00B50560"/>
    <w:rsid w:val="00B51A28"/>
    <w:rsid w:val="00B564ED"/>
    <w:rsid w:val="00B57254"/>
    <w:rsid w:val="00B574DD"/>
    <w:rsid w:val="00B61D69"/>
    <w:rsid w:val="00B62BE8"/>
    <w:rsid w:val="00B6413E"/>
    <w:rsid w:val="00B64B02"/>
    <w:rsid w:val="00B70460"/>
    <w:rsid w:val="00B728B3"/>
    <w:rsid w:val="00B74EC5"/>
    <w:rsid w:val="00B76423"/>
    <w:rsid w:val="00B80379"/>
    <w:rsid w:val="00B81859"/>
    <w:rsid w:val="00B8228F"/>
    <w:rsid w:val="00B8659E"/>
    <w:rsid w:val="00B91AC8"/>
    <w:rsid w:val="00B91D45"/>
    <w:rsid w:val="00B920D2"/>
    <w:rsid w:val="00B93B45"/>
    <w:rsid w:val="00B93E39"/>
    <w:rsid w:val="00B9455E"/>
    <w:rsid w:val="00BA0950"/>
    <w:rsid w:val="00BA1B39"/>
    <w:rsid w:val="00BA210A"/>
    <w:rsid w:val="00BB0D01"/>
    <w:rsid w:val="00BB15F7"/>
    <w:rsid w:val="00BB17FE"/>
    <w:rsid w:val="00BB2729"/>
    <w:rsid w:val="00BB2C1D"/>
    <w:rsid w:val="00BB36E3"/>
    <w:rsid w:val="00BB5211"/>
    <w:rsid w:val="00BB6FD0"/>
    <w:rsid w:val="00BC0014"/>
    <w:rsid w:val="00BC0D51"/>
    <w:rsid w:val="00BC0FF0"/>
    <w:rsid w:val="00BC2459"/>
    <w:rsid w:val="00BC2BAB"/>
    <w:rsid w:val="00BC2BF6"/>
    <w:rsid w:val="00BC318C"/>
    <w:rsid w:val="00BC3E28"/>
    <w:rsid w:val="00BC5D1B"/>
    <w:rsid w:val="00BC5D2A"/>
    <w:rsid w:val="00BC7475"/>
    <w:rsid w:val="00BC76CD"/>
    <w:rsid w:val="00BD061B"/>
    <w:rsid w:val="00BD09E9"/>
    <w:rsid w:val="00BD2289"/>
    <w:rsid w:val="00BD2F10"/>
    <w:rsid w:val="00BD30DD"/>
    <w:rsid w:val="00BD5CF4"/>
    <w:rsid w:val="00BD615E"/>
    <w:rsid w:val="00BE085C"/>
    <w:rsid w:val="00BE0CF3"/>
    <w:rsid w:val="00BE3B31"/>
    <w:rsid w:val="00BE3F37"/>
    <w:rsid w:val="00BF148F"/>
    <w:rsid w:val="00BF3080"/>
    <w:rsid w:val="00BF3747"/>
    <w:rsid w:val="00BF3C7D"/>
    <w:rsid w:val="00BF4E49"/>
    <w:rsid w:val="00BF5342"/>
    <w:rsid w:val="00BF623C"/>
    <w:rsid w:val="00BF6355"/>
    <w:rsid w:val="00BF7A00"/>
    <w:rsid w:val="00BF7D43"/>
    <w:rsid w:val="00C00992"/>
    <w:rsid w:val="00C04891"/>
    <w:rsid w:val="00C05D30"/>
    <w:rsid w:val="00C0691F"/>
    <w:rsid w:val="00C10995"/>
    <w:rsid w:val="00C10FCF"/>
    <w:rsid w:val="00C142F9"/>
    <w:rsid w:val="00C1476C"/>
    <w:rsid w:val="00C151F2"/>
    <w:rsid w:val="00C2067E"/>
    <w:rsid w:val="00C23FC3"/>
    <w:rsid w:val="00C264FC"/>
    <w:rsid w:val="00C264FD"/>
    <w:rsid w:val="00C272D3"/>
    <w:rsid w:val="00C304B4"/>
    <w:rsid w:val="00C30BDF"/>
    <w:rsid w:val="00C31842"/>
    <w:rsid w:val="00C31A4C"/>
    <w:rsid w:val="00C31A5D"/>
    <w:rsid w:val="00C32869"/>
    <w:rsid w:val="00C32E0A"/>
    <w:rsid w:val="00C3314E"/>
    <w:rsid w:val="00C33634"/>
    <w:rsid w:val="00C40B37"/>
    <w:rsid w:val="00C411C0"/>
    <w:rsid w:val="00C41C70"/>
    <w:rsid w:val="00C41F0D"/>
    <w:rsid w:val="00C43F2B"/>
    <w:rsid w:val="00C4502D"/>
    <w:rsid w:val="00C46089"/>
    <w:rsid w:val="00C5390A"/>
    <w:rsid w:val="00C552B5"/>
    <w:rsid w:val="00C554B1"/>
    <w:rsid w:val="00C55A18"/>
    <w:rsid w:val="00C65EEA"/>
    <w:rsid w:val="00C67D81"/>
    <w:rsid w:val="00C74DE8"/>
    <w:rsid w:val="00C76A89"/>
    <w:rsid w:val="00C80F08"/>
    <w:rsid w:val="00C81E11"/>
    <w:rsid w:val="00C85016"/>
    <w:rsid w:val="00C874E6"/>
    <w:rsid w:val="00C92245"/>
    <w:rsid w:val="00C93ADE"/>
    <w:rsid w:val="00C94401"/>
    <w:rsid w:val="00C95240"/>
    <w:rsid w:val="00C95635"/>
    <w:rsid w:val="00C95CE5"/>
    <w:rsid w:val="00C963F4"/>
    <w:rsid w:val="00C966A2"/>
    <w:rsid w:val="00C974C6"/>
    <w:rsid w:val="00CA286A"/>
    <w:rsid w:val="00CA41B6"/>
    <w:rsid w:val="00CA50E8"/>
    <w:rsid w:val="00CA5DD0"/>
    <w:rsid w:val="00CA6782"/>
    <w:rsid w:val="00CB0E8C"/>
    <w:rsid w:val="00CB6363"/>
    <w:rsid w:val="00CB7401"/>
    <w:rsid w:val="00CB7E26"/>
    <w:rsid w:val="00CD217D"/>
    <w:rsid w:val="00CD2CFD"/>
    <w:rsid w:val="00CD3B74"/>
    <w:rsid w:val="00CD443F"/>
    <w:rsid w:val="00CD5266"/>
    <w:rsid w:val="00CD68B1"/>
    <w:rsid w:val="00CD69E9"/>
    <w:rsid w:val="00CD6E14"/>
    <w:rsid w:val="00CD7213"/>
    <w:rsid w:val="00CE08B4"/>
    <w:rsid w:val="00CE2B15"/>
    <w:rsid w:val="00CE4062"/>
    <w:rsid w:val="00CE610C"/>
    <w:rsid w:val="00CE6893"/>
    <w:rsid w:val="00CE7358"/>
    <w:rsid w:val="00CE7C68"/>
    <w:rsid w:val="00CF0875"/>
    <w:rsid w:val="00CF1A75"/>
    <w:rsid w:val="00CF2A0D"/>
    <w:rsid w:val="00CF2A11"/>
    <w:rsid w:val="00CF42AE"/>
    <w:rsid w:val="00CF5C53"/>
    <w:rsid w:val="00CF5F5C"/>
    <w:rsid w:val="00CF70F1"/>
    <w:rsid w:val="00CF7F28"/>
    <w:rsid w:val="00D00CC6"/>
    <w:rsid w:val="00D05C1F"/>
    <w:rsid w:val="00D06AD5"/>
    <w:rsid w:val="00D13367"/>
    <w:rsid w:val="00D14EA4"/>
    <w:rsid w:val="00D150AC"/>
    <w:rsid w:val="00D20C8D"/>
    <w:rsid w:val="00D20FA3"/>
    <w:rsid w:val="00D222E1"/>
    <w:rsid w:val="00D24934"/>
    <w:rsid w:val="00D26290"/>
    <w:rsid w:val="00D26FAA"/>
    <w:rsid w:val="00D31822"/>
    <w:rsid w:val="00D3687D"/>
    <w:rsid w:val="00D3701A"/>
    <w:rsid w:val="00D43FE3"/>
    <w:rsid w:val="00D449DF"/>
    <w:rsid w:val="00D45DBC"/>
    <w:rsid w:val="00D50A2B"/>
    <w:rsid w:val="00D51AAA"/>
    <w:rsid w:val="00D537E2"/>
    <w:rsid w:val="00D551D3"/>
    <w:rsid w:val="00D55AE1"/>
    <w:rsid w:val="00D569F3"/>
    <w:rsid w:val="00D57861"/>
    <w:rsid w:val="00D6115A"/>
    <w:rsid w:val="00D633ED"/>
    <w:rsid w:val="00D65898"/>
    <w:rsid w:val="00D67EED"/>
    <w:rsid w:val="00D701B5"/>
    <w:rsid w:val="00D71608"/>
    <w:rsid w:val="00D71953"/>
    <w:rsid w:val="00D7230E"/>
    <w:rsid w:val="00D75A5E"/>
    <w:rsid w:val="00D76725"/>
    <w:rsid w:val="00D76BFB"/>
    <w:rsid w:val="00D82855"/>
    <w:rsid w:val="00D828F8"/>
    <w:rsid w:val="00D850CD"/>
    <w:rsid w:val="00D9279D"/>
    <w:rsid w:val="00D92AC3"/>
    <w:rsid w:val="00D93075"/>
    <w:rsid w:val="00D93AA7"/>
    <w:rsid w:val="00D95C6C"/>
    <w:rsid w:val="00D96123"/>
    <w:rsid w:val="00D97575"/>
    <w:rsid w:val="00D977DA"/>
    <w:rsid w:val="00D977F7"/>
    <w:rsid w:val="00D97937"/>
    <w:rsid w:val="00DA0064"/>
    <w:rsid w:val="00DA0D90"/>
    <w:rsid w:val="00DA0EB4"/>
    <w:rsid w:val="00DA1A9C"/>
    <w:rsid w:val="00DA478C"/>
    <w:rsid w:val="00DA723A"/>
    <w:rsid w:val="00DB00BE"/>
    <w:rsid w:val="00DB1135"/>
    <w:rsid w:val="00DB256D"/>
    <w:rsid w:val="00DB311D"/>
    <w:rsid w:val="00DB454B"/>
    <w:rsid w:val="00DB75EF"/>
    <w:rsid w:val="00DB7A25"/>
    <w:rsid w:val="00DC06CC"/>
    <w:rsid w:val="00DC1211"/>
    <w:rsid w:val="00DC2994"/>
    <w:rsid w:val="00DC2F92"/>
    <w:rsid w:val="00DC338E"/>
    <w:rsid w:val="00DC52EB"/>
    <w:rsid w:val="00DD049E"/>
    <w:rsid w:val="00DD04A0"/>
    <w:rsid w:val="00DD54A0"/>
    <w:rsid w:val="00DD7427"/>
    <w:rsid w:val="00DE0C3F"/>
    <w:rsid w:val="00DE3C5A"/>
    <w:rsid w:val="00DE64D5"/>
    <w:rsid w:val="00DF1CD0"/>
    <w:rsid w:val="00DF2C7E"/>
    <w:rsid w:val="00DF5C25"/>
    <w:rsid w:val="00DF5F58"/>
    <w:rsid w:val="00DF74A6"/>
    <w:rsid w:val="00E00754"/>
    <w:rsid w:val="00E02AF0"/>
    <w:rsid w:val="00E0379E"/>
    <w:rsid w:val="00E03F08"/>
    <w:rsid w:val="00E04F56"/>
    <w:rsid w:val="00E10A8A"/>
    <w:rsid w:val="00E10FBA"/>
    <w:rsid w:val="00E12285"/>
    <w:rsid w:val="00E13CD9"/>
    <w:rsid w:val="00E14154"/>
    <w:rsid w:val="00E14AA5"/>
    <w:rsid w:val="00E15245"/>
    <w:rsid w:val="00E17533"/>
    <w:rsid w:val="00E2334E"/>
    <w:rsid w:val="00E23AE3"/>
    <w:rsid w:val="00E26EF7"/>
    <w:rsid w:val="00E27CED"/>
    <w:rsid w:val="00E30534"/>
    <w:rsid w:val="00E311D8"/>
    <w:rsid w:val="00E31525"/>
    <w:rsid w:val="00E324C4"/>
    <w:rsid w:val="00E33549"/>
    <w:rsid w:val="00E34158"/>
    <w:rsid w:val="00E34163"/>
    <w:rsid w:val="00E34949"/>
    <w:rsid w:val="00E35525"/>
    <w:rsid w:val="00E4399F"/>
    <w:rsid w:val="00E448EA"/>
    <w:rsid w:val="00E4525E"/>
    <w:rsid w:val="00E45D01"/>
    <w:rsid w:val="00E45EA9"/>
    <w:rsid w:val="00E4616B"/>
    <w:rsid w:val="00E465A5"/>
    <w:rsid w:val="00E4740D"/>
    <w:rsid w:val="00E50952"/>
    <w:rsid w:val="00E50EAD"/>
    <w:rsid w:val="00E51691"/>
    <w:rsid w:val="00E51E2F"/>
    <w:rsid w:val="00E5457D"/>
    <w:rsid w:val="00E56E92"/>
    <w:rsid w:val="00E577EE"/>
    <w:rsid w:val="00E60CE5"/>
    <w:rsid w:val="00E628AC"/>
    <w:rsid w:val="00E63BF8"/>
    <w:rsid w:val="00E6486A"/>
    <w:rsid w:val="00E64BA2"/>
    <w:rsid w:val="00E64E60"/>
    <w:rsid w:val="00E65EB9"/>
    <w:rsid w:val="00E73226"/>
    <w:rsid w:val="00E73E55"/>
    <w:rsid w:val="00E75005"/>
    <w:rsid w:val="00E7557F"/>
    <w:rsid w:val="00E805E4"/>
    <w:rsid w:val="00E81E19"/>
    <w:rsid w:val="00E82EED"/>
    <w:rsid w:val="00E87C20"/>
    <w:rsid w:val="00E9408C"/>
    <w:rsid w:val="00E975DA"/>
    <w:rsid w:val="00EA2791"/>
    <w:rsid w:val="00EA2CC4"/>
    <w:rsid w:val="00EA4BB9"/>
    <w:rsid w:val="00EA51DC"/>
    <w:rsid w:val="00EA7410"/>
    <w:rsid w:val="00EA76AF"/>
    <w:rsid w:val="00EB22CD"/>
    <w:rsid w:val="00EB415F"/>
    <w:rsid w:val="00EC1B0B"/>
    <w:rsid w:val="00EC30E7"/>
    <w:rsid w:val="00EC39C4"/>
    <w:rsid w:val="00EC436F"/>
    <w:rsid w:val="00EC4409"/>
    <w:rsid w:val="00EC46BD"/>
    <w:rsid w:val="00EC4E8E"/>
    <w:rsid w:val="00EC5300"/>
    <w:rsid w:val="00EC76F0"/>
    <w:rsid w:val="00ED5144"/>
    <w:rsid w:val="00ED5C19"/>
    <w:rsid w:val="00ED6E88"/>
    <w:rsid w:val="00EE2E69"/>
    <w:rsid w:val="00EE34CD"/>
    <w:rsid w:val="00EE63C4"/>
    <w:rsid w:val="00EE6DEE"/>
    <w:rsid w:val="00EF1ACC"/>
    <w:rsid w:val="00EF329D"/>
    <w:rsid w:val="00EF766C"/>
    <w:rsid w:val="00F03B9C"/>
    <w:rsid w:val="00F07210"/>
    <w:rsid w:val="00F10AD9"/>
    <w:rsid w:val="00F1309C"/>
    <w:rsid w:val="00F155C9"/>
    <w:rsid w:val="00F17004"/>
    <w:rsid w:val="00F20E2F"/>
    <w:rsid w:val="00F2194D"/>
    <w:rsid w:val="00F2255F"/>
    <w:rsid w:val="00F24371"/>
    <w:rsid w:val="00F24BD2"/>
    <w:rsid w:val="00F25615"/>
    <w:rsid w:val="00F25CA8"/>
    <w:rsid w:val="00F26D77"/>
    <w:rsid w:val="00F306D5"/>
    <w:rsid w:val="00F30B35"/>
    <w:rsid w:val="00F35121"/>
    <w:rsid w:val="00F3538E"/>
    <w:rsid w:val="00F429FA"/>
    <w:rsid w:val="00F4392A"/>
    <w:rsid w:val="00F44BFD"/>
    <w:rsid w:val="00F465DC"/>
    <w:rsid w:val="00F46C50"/>
    <w:rsid w:val="00F50763"/>
    <w:rsid w:val="00F53799"/>
    <w:rsid w:val="00F53A81"/>
    <w:rsid w:val="00F54F3E"/>
    <w:rsid w:val="00F55346"/>
    <w:rsid w:val="00F5684D"/>
    <w:rsid w:val="00F622B0"/>
    <w:rsid w:val="00F62F52"/>
    <w:rsid w:val="00F65F80"/>
    <w:rsid w:val="00F72047"/>
    <w:rsid w:val="00F72230"/>
    <w:rsid w:val="00F72914"/>
    <w:rsid w:val="00F752A4"/>
    <w:rsid w:val="00F77188"/>
    <w:rsid w:val="00F80764"/>
    <w:rsid w:val="00F80C44"/>
    <w:rsid w:val="00F8138A"/>
    <w:rsid w:val="00F83324"/>
    <w:rsid w:val="00F83D08"/>
    <w:rsid w:val="00F843D6"/>
    <w:rsid w:val="00F855F1"/>
    <w:rsid w:val="00F86534"/>
    <w:rsid w:val="00F87E5F"/>
    <w:rsid w:val="00F928BD"/>
    <w:rsid w:val="00F94013"/>
    <w:rsid w:val="00F942DA"/>
    <w:rsid w:val="00FA03DD"/>
    <w:rsid w:val="00FA050C"/>
    <w:rsid w:val="00FA0E63"/>
    <w:rsid w:val="00FA1533"/>
    <w:rsid w:val="00FA3F2C"/>
    <w:rsid w:val="00FA552A"/>
    <w:rsid w:val="00FA7D05"/>
    <w:rsid w:val="00FB0385"/>
    <w:rsid w:val="00FB0B60"/>
    <w:rsid w:val="00FB0DC3"/>
    <w:rsid w:val="00FB2DBC"/>
    <w:rsid w:val="00FB3119"/>
    <w:rsid w:val="00FB3384"/>
    <w:rsid w:val="00FB48BC"/>
    <w:rsid w:val="00FB49E6"/>
    <w:rsid w:val="00FC3440"/>
    <w:rsid w:val="00FC4CF0"/>
    <w:rsid w:val="00FC5CE1"/>
    <w:rsid w:val="00FD0E06"/>
    <w:rsid w:val="00FD24DD"/>
    <w:rsid w:val="00FD30D1"/>
    <w:rsid w:val="00FD3236"/>
    <w:rsid w:val="00FD518B"/>
    <w:rsid w:val="00FD51DD"/>
    <w:rsid w:val="00FD7497"/>
    <w:rsid w:val="00FD7ACA"/>
    <w:rsid w:val="00FE0F6A"/>
    <w:rsid w:val="00FE0F8B"/>
    <w:rsid w:val="00FE604A"/>
    <w:rsid w:val="00FE6AD9"/>
    <w:rsid w:val="00FE6BD0"/>
    <w:rsid w:val="00FE7187"/>
    <w:rsid w:val="00FE7AAF"/>
    <w:rsid w:val="00FF18FA"/>
    <w:rsid w:val="00FF1DFF"/>
    <w:rsid w:val="00FF20E7"/>
    <w:rsid w:val="00FF2CDF"/>
    <w:rsid w:val="00FF3E8B"/>
    <w:rsid w:val="00FF7086"/>
    <w:rsid w:val="00FF7DF9"/>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97C7119"/>
  <w15:chartTrackingRefBased/>
  <w15:docId w15:val="{1A3C01CC-A7D1-43CB-9A96-EA0054EE1AB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Theme="minorHAnsi" w:hAnsi="Calibri" w:cs="Times New Roman"/>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B415F"/>
    <w:pPr>
      <w:spacing w:line="360" w:lineRule="auto"/>
      <w:jc w:val="both"/>
    </w:pPr>
    <w:rPr>
      <w:rFonts w:ascii="Arial" w:eastAsia="Calibri" w:hAnsi="Arial"/>
      <w:szCs w:val="22"/>
    </w:rPr>
  </w:style>
  <w:style w:type="paragraph" w:styleId="Heading1">
    <w:name w:val="heading 1"/>
    <w:basedOn w:val="Normal"/>
    <w:next w:val="Normal"/>
    <w:link w:val="Heading1Char"/>
    <w:uiPriority w:val="9"/>
    <w:qFormat/>
    <w:rsid w:val="001C6D34"/>
    <w:pPr>
      <w:spacing w:line="240" w:lineRule="auto"/>
      <w:outlineLvl w:val="0"/>
    </w:pPr>
    <w:rPr>
      <w:b/>
      <w:bCs/>
      <w:color w:val="FFFFFF" w:themeColor="background1"/>
      <w:sz w:val="36"/>
      <w:szCs w:val="36"/>
      <w:lang w:val="en-US"/>
    </w:rPr>
  </w:style>
  <w:style w:type="paragraph" w:styleId="Heading2">
    <w:name w:val="heading 2"/>
    <w:basedOn w:val="Normal"/>
    <w:next w:val="Normal"/>
    <w:link w:val="Heading2Char"/>
    <w:uiPriority w:val="9"/>
    <w:unhideWhenUsed/>
    <w:qFormat/>
    <w:rsid w:val="001C6D34"/>
    <w:pPr>
      <w:keepNext/>
      <w:keepLines/>
      <w:spacing w:after="360" w:line="240" w:lineRule="auto"/>
      <w:ind w:left="1134" w:hanging="1134"/>
      <w:jc w:val="left"/>
      <w:outlineLvl w:val="1"/>
    </w:pPr>
    <w:rPr>
      <w:rFonts w:eastAsia="Times New Roman"/>
      <w:b/>
      <w:sz w:val="28"/>
      <w:szCs w:val="26"/>
    </w:rPr>
  </w:style>
  <w:style w:type="paragraph" w:styleId="Heading3">
    <w:name w:val="heading 3"/>
    <w:basedOn w:val="Normal"/>
    <w:next w:val="Normal"/>
    <w:link w:val="Heading3Char"/>
    <w:uiPriority w:val="9"/>
    <w:unhideWhenUsed/>
    <w:qFormat/>
    <w:rsid w:val="00B04C96"/>
    <w:pPr>
      <w:keepNext/>
      <w:keepLines/>
      <w:spacing w:line="240" w:lineRule="auto"/>
      <w:ind w:left="1134" w:hanging="1134"/>
      <w:outlineLvl w:val="2"/>
    </w:pPr>
    <w:rPr>
      <w:rFonts w:eastAsia="Times New Roman"/>
      <w:b/>
      <w:sz w:val="24"/>
      <w:szCs w:val="24"/>
    </w:rPr>
  </w:style>
  <w:style w:type="paragraph" w:styleId="Heading4">
    <w:name w:val="heading 4"/>
    <w:aliases w:val="Map Title,Map Title Char Char Char Char Char,Heading 41,Map Title1,Map Title Char1"/>
    <w:basedOn w:val="Normal"/>
    <w:next w:val="Normal"/>
    <w:link w:val="Heading4Char"/>
    <w:uiPriority w:val="9"/>
    <w:unhideWhenUsed/>
    <w:qFormat/>
    <w:rsid w:val="001C6D34"/>
    <w:pPr>
      <w:keepNext/>
      <w:spacing w:line="240" w:lineRule="auto"/>
      <w:outlineLvl w:val="3"/>
    </w:pPr>
    <w:rPr>
      <w:rFonts w:eastAsia="Times New Roman"/>
      <w:b/>
      <w:bCs/>
      <w:i/>
      <w:sz w:val="24"/>
      <w:szCs w:val="28"/>
    </w:rPr>
  </w:style>
  <w:style w:type="paragraph" w:styleId="Heading5">
    <w:name w:val="heading 5"/>
    <w:aliases w:val="Block Label,Block Label Char Char Char,Block Label Char Char Char Char Char,Block Label Char Char"/>
    <w:basedOn w:val="Normal"/>
    <w:next w:val="Normal"/>
    <w:link w:val="Heading5Char"/>
    <w:uiPriority w:val="9"/>
    <w:unhideWhenUsed/>
    <w:qFormat/>
    <w:rsid w:val="001C6D34"/>
    <w:pPr>
      <w:keepNext/>
      <w:keepLines/>
      <w:spacing w:before="40"/>
      <w:outlineLvl w:val="4"/>
    </w:pPr>
    <w:rPr>
      <w:rFonts w:eastAsiaTheme="majorEastAsia" w:cstheme="majorBidi"/>
      <w:b/>
      <w:color w:val="000000" w:themeColor="text1"/>
    </w:rPr>
  </w:style>
  <w:style w:type="paragraph" w:styleId="Heading6">
    <w:name w:val="heading 6"/>
    <w:aliases w:val="Sub Block Label,Reserved"/>
    <w:basedOn w:val="Normal"/>
    <w:next w:val="Normal"/>
    <w:link w:val="Heading6Char"/>
    <w:qFormat/>
    <w:rsid w:val="001C6D34"/>
    <w:pPr>
      <w:tabs>
        <w:tab w:val="num" w:pos="4320"/>
      </w:tabs>
      <w:spacing w:before="240" w:after="60" w:line="240" w:lineRule="auto"/>
      <w:ind w:left="4320" w:hanging="720"/>
      <w:jc w:val="left"/>
      <w:outlineLvl w:val="5"/>
    </w:pPr>
    <w:rPr>
      <w:rFonts w:ascii="Times New Roman" w:eastAsia="Times New Roman" w:hAnsi="Times New Roman"/>
      <w:b/>
      <w:bCs/>
      <w:sz w:val="22"/>
      <w:lang w:val="en-US"/>
    </w:rPr>
  </w:style>
  <w:style w:type="paragraph" w:styleId="Heading7">
    <w:name w:val="heading 7"/>
    <w:aliases w:val="Copy MT"/>
    <w:basedOn w:val="Normal"/>
    <w:next w:val="Normal"/>
    <w:link w:val="Heading7Char"/>
    <w:uiPriority w:val="9"/>
    <w:unhideWhenUsed/>
    <w:qFormat/>
    <w:rsid w:val="001C6D34"/>
    <w:pPr>
      <w:keepNext/>
      <w:keepLines/>
      <w:spacing w:before="40"/>
      <w:outlineLvl w:val="6"/>
    </w:pPr>
    <w:rPr>
      <w:rFonts w:ascii="Calibri Light" w:eastAsia="Times New Roman" w:hAnsi="Calibri Light"/>
      <w:i/>
      <w:iCs/>
      <w:color w:val="1F4D78"/>
    </w:rPr>
  </w:style>
  <w:style w:type="paragraph" w:styleId="Heading8">
    <w:name w:val="heading 8"/>
    <w:aliases w:val="Copy BL"/>
    <w:basedOn w:val="Normal"/>
    <w:next w:val="Normal"/>
    <w:link w:val="Heading8Char"/>
    <w:uiPriority w:val="9"/>
    <w:unhideWhenUsed/>
    <w:qFormat/>
    <w:rsid w:val="001C6D34"/>
    <w:pPr>
      <w:tabs>
        <w:tab w:val="num" w:pos="5760"/>
      </w:tabs>
      <w:spacing w:before="240" w:after="60" w:line="240" w:lineRule="auto"/>
      <w:ind w:left="5760" w:hanging="720"/>
      <w:jc w:val="left"/>
      <w:outlineLvl w:val="7"/>
    </w:pPr>
    <w:rPr>
      <w:rFonts w:asciiTheme="minorHAnsi" w:eastAsiaTheme="minorEastAsia" w:hAnsiTheme="minorHAnsi" w:cstheme="minorBidi"/>
      <w:i/>
      <w:iCs/>
      <w:sz w:val="24"/>
      <w:szCs w:val="24"/>
      <w:lang w:val="en-US"/>
    </w:rPr>
  </w:style>
  <w:style w:type="paragraph" w:styleId="Heading9">
    <w:name w:val="heading 9"/>
    <w:aliases w:val="Copy SBL"/>
    <w:basedOn w:val="Normal"/>
    <w:next w:val="Normal"/>
    <w:link w:val="Heading9Char"/>
    <w:uiPriority w:val="9"/>
    <w:unhideWhenUsed/>
    <w:qFormat/>
    <w:rsid w:val="001C6D34"/>
    <w:pPr>
      <w:tabs>
        <w:tab w:val="num" w:pos="6480"/>
      </w:tabs>
      <w:spacing w:before="240" w:after="60" w:line="240" w:lineRule="auto"/>
      <w:ind w:left="6480" w:hanging="720"/>
      <w:jc w:val="left"/>
      <w:outlineLvl w:val="8"/>
    </w:pPr>
    <w:rPr>
      <w:rFonts w:asciiTheme="majorHAnsi" w:eastAsiaTheme="majorEastAsia" w:hAnsiTheme="majorHAnsi" w:cstheme="majorBidi"/>
      <w:sz w:val="22"/>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1C6D34"/>
    <w:rPr>
      <w:rFonts w:ascii="Arial" w:eastAsia="Calibri" w:hAnsi="Arial"/>
      <w:b/>
      <w:bCs/>
      <w:color w:val="FFFFFF" w:themeColor="background1"/>
      <w:sz w:val="36"/>
      <w:szCs w:val="36"/>
      <w:lang w:val="en-US"/>
    </w:rPr>
  </w:style>
  <w:style w:type="character" w:customStyle="1" w:styleId="Heading2Char">
    <w:name w:val="Heading 2 Char"/>
    <w:basedOn w:val="DefaultParagraphFont"/>
    <w:link w:val="Heading2"/>
    <w:uiPriority w:val="9"/>
    <w:rsid w:val="001C6D34"/>
    <w:rPr>
      <w:rFonts w:ascii="Arial" w:eastAsia="Times New Roman" w:hAnsi="Arial"/>
      <w:b/>
      <w:sz w:val="28"/>
      <w:szCs w:val="26"/>
    </w:rPr>
  </w:style>
  <w:style w:type="character" w:customStyle="1" w:styleId="Heading3Char">
    <w:name w:val="Heading 3 Char"/>
    <w:basedOn w:val="DefaultParagraphFont"/>
    <w:link w:val="Heading3"/>
    <w:uiPriority w:val="9"/>
    <w:rsid w:val="00B04C96"/>
    <w:rPr>
      <w:rFonts w:ascii="Arial" w:eastAsia="Times New Roman" w:hAnsi="Arial"/>
      <w:b/>
      <w:sz w:val="24"/>
      <w:szCs w:val="24"/>
    </w:rPr>
  </w:style>
  <w:style w:type="character" w:customStyle="1" w:styleId="Heading4Char">
    <w:name w:val="Heading 4 Char"/>
    <w:aliases w:val="Map Title Char,Map Title Char Char Char Char Char Char,Heading 41 Char,Map Title1 Char,Map Title Char1 Char"/>
    <w:basedOn w:val="DefaultParagraphFont"/>
    <w:link w:val="Heading4"/>
    <w:uiPriority w:val="9"/>
    <w:rsid w:val="001C6D34"/>
    <w:rPr>
      <w:rFonts w:ascii="Arial" w:eastAsia="Times New Roman" w:hAnsi="Arial"/>
      <w:b/>
      <w:bCs/>
      <w:i/>
      <w:sz w:val="24"/>
      <w:szCs w:val="28"/>
    </w:rPr>
  </w:style>
  <w:style w:type="character" w:customStyle="1" w:styleId="Heading5Char">
    <w:name w:val="Heading 5 Char"/>
    <w:aliases w:val="Block Label Char,Block Label Char Char Char Char,Block Label Char Char Char Char Char Char,Block Label Char Char Char1"/>
    <w:basedOn w:val="DefaultParagraphFont"/>
    <w:link w:val="Heading5"/>
    <w:uiPriority w:val="9"/>
    <w:rsid w:val="001C6D34"/>
    <w:rPr>
      <w:rFonts w:ascii="Arial" w:eastAsiaTheme="majorEastAsia" w:hAnsi="Arial" w:cstheme="majorBidi"/>
      <w:b/>
      <w:color w:val="000000" w:themeColor="text1"/>
      <w:szCs w:val="22"/>
    </w:rPr>
  </w:style>
  <w:style w:type="character" w:customStyle="1" w:styleId="Heading6Char">
    <w:name w:val="Heading 6 Char"/>
    <w:aliases w:val="Sub Block Label Char,Reserved Char"/>
    <w:basedOn w:val="DefaultParagraphFont"/>
    <w:link w:val="Heading6"/>
    <w:rsid w:val="001C6D34"/>
    <w:rPr>
      <w:rFonts w:ascii="Times New Roman" w:eastAsia="Times New Roman" w:hAnsi="Times New Roman"/>
      <w:b/>
      <w:bCs/>
      <w:sz w:val="22"/>
      <w:szCs w:val="22"/>
      <w:lang w:val="en-US"/>
    </w:rPr>
  </w:style>
  <w:style w:type="character" w:customStyle="1" w:styleId="Heading7Char">
    <w:name w:val="Heading 7 Char"/>
    <w:aliases w:val="Copy MT Char"/>
    <w:basedOn w:val="DefaultParagraphFont"/>
    <w:link w:val="Heading7"/>
    <w:uiPriority w:val="9"/>
    <w:semiHidden/>
    <w:rsid w:val="001C6D34"/>
    <w:rPr>
      <w:rFonts w:ascii="Calibri Light" w:eastAsia="Times New Roman" w:hAnsi="Calibri Light"/>
      <w:i/>
      <w:iCs/>
      <w:color w:val="1F4D78"/>
      <w:szCs w:val="22"/>
    </w:rPr>
  </w:style>
  <w:style w:type="character" w:customStyle="1" w:styleId="Heading8Char">
    <w:name w:val="Heading 8 Char"/>
    <w:aliases w:val="Copy BL Char"/>
    <w:basedOn w:val="DefaultParagraphFont"/>
    <w:link w:val="Heading8"/>
    <w:uiPriority w:val="9"/>
    <w:semiHidden/>
    <w:rsid w:val="001C6D34"/>
    <w:rPr>
      <w:rFonts w:asciiTheme="minorHAnsi" w:eastAsiaTheme="minorEastAsia" w:hAnsiTheme="minorHAnsi" w:cstheme="minorBidi"/>
      <w:i/>
      <w:iCs/>
      <w:sz w:val="24"/>
      <w:szCs w:val="24"/>
      <w:lang w:val="en-US"/>
    </w:rPr>
  </w:style>
  <w:style w:type="character" w:customStyle="1" w:styleId="Heading9Char">
    <w:name w:val="Heading 9 Char"/>
    <w:aliases w:val="Copy SBL Char"/>
    <w:basedOn w:val="DefaultParagraphFont"/>
    <w:link w:val="Heading9"/>
    <w:uiPriority w:val="9"/>
    <w:semiHidden/>
    <w:rsid w:val="001C6D34"/>
    <w:rPr>
      <w:rFonts w:asciiTheme="majorHAnsi" w:eastAsiaTheme="majorEastAsia" w:hAnsiTheme="majorHAnsi" w:cstheme="majorBidi"/>
      <w:sz w:val="22"/>
      <w:szCs w:val="22"/>
      <w:lang w:val="en-US"/>
    </w:rPr>
  </w:style>
  <w:style w:type="paragraph" w:styleId="ListParagraph">
    <w:name w:val="List Paragraph"/>
    <w:basedOn w:val="Normal"/>
    <w:uiPriority w:val="34"/>
    <w:qFormat/>
    <w:rsid w:val="001C6D34"/>
    <w:pPr>
      <w:ind w:left="720"/>
      <w:contextualSpacing/>
    </w:pPr>
  </w:style>
  <w:style w:type="paragraph" w:styleId="Caption">
    <w:name w:val="caption"/>
    <w:basedOn w:val="Normal"/>
    <w:next w:val="Normal"/>
    <w:qFormat/>
    <w:rsid w:val="001C6D34"/>
    <w:pPr>
      <w:spacing w:before="120" w:after="120" w:line="288" w:lineRule="auto"/>
    </w:pPr>
    <w:rPr>
      <w:rFonts w:eastAsia="Times New Roman"/>
      <w:b/>
      <w:bCs/>
      <w:caps/>
      <w:color w:val="808080"/>
      <w:szCs w:val="20"/>
      <w:lang w:val="en-ZA"/>
    </w:rPr>
  </w:style>
  <w:style w:type="paragraph" w:customStyle="1" w:styleId="BulletText1">
    <w:name w:val="Bullet Text 1"/>
    <w:basedOn w:val="Normal"/>
    <w:rsid w:val="001C6D34"/>
    <w:pPr>
      <w:suppressAutoHyphens/>
      <w:spacing w:after="120" w:line="288" w:lineRule="auto"/>
    </w:pPr>
    <w:rPr>
      <w:rFonts w:eastAsia="Times New Roman"/>
      <w:szCs w:val="20"/>
      <w:lang w:val="en-ZA"/>
    </w:rPr>
  </w:style>
  <w:style w:type="paragraph" w:customStyle="1" w:styleId="SmallTip">
    <w:name w:val="Small Tip"/>
    <w:next w:val="Normal"/>
    <w:link w:val="SmallTipChar"/>
    <w:rsid w:val="001C6D34"/>
    <w:pPr>
      <w:numPr>
        <w:numId w:val="1"/>
      </w:numPr>
      <w:pBdr>
        <w:top w:val="single" w:sz="4" w:space="3" w:color="auto"/>
        <w:bottom w:val="single" w:sz="4" w:space="2" w:color="auto"/>
      </w:pBdr>
      <w:tabs>
        <w:tab w:val="left" w:pos="737"/>
      </w:tabs>
      <w:spacing w:before="240" w:after="240" w:line="288" w:lineRule="auto"/>
    </w:pPr>
    <w:rPr>
      <w:rFonts w:ascii="Arial" w:eastAsia="Times New Roman" w:hAnsi="Arial"/>
      <w:sz w:val="22"/>
      <w:lang w:val="en-US"/>
    </w:rPr>
  </w:style>
  <w:style w:type="character" w:customStyle="1" w:styleId="SmallTipChar">
    <w:name w:val="Small Tip Char"/>
    <w:link w:val="SmallTip"/>
    <w:rsid w:val="004F1773"/>
    <w:rPr>
      <w:rFonts w:ascii="Arial" w:eastAsia="Times New Roman" w:hAnsi="Arial"/>
      <w:sz w:val="22"/>
      <w:lang w:val="en-US"/>
    </w:rPr>
  </w:style>
  <w:style w:type="paragraph" w:customStyle="1" w:styleId="SmallNote">
    <w:name w:val="Small Note"/>
    <w:next w:val="Normal"/>
    <w:link w:val="SmallNoteChar"/>
    <w:rsid w:val="001C6D34"/>
    <w:pPr>
      <w:numPr>
        <w:numId w:val="2"/>
      </w:numPr>
      <w:pBdr>
        <w:top w:val="single" w:sz="4" w:space="3" w:color="auto"/>
        <w:bottom w:val="single" w:sz="4" w:space="1" w:color="auto"/>
      </w:pBdr>
      <w:spacing w:before="240" w:after="240" w:line="288" w:lineRule="auto"/>
    </w:pPr>
    <w:rPr>
      <w:rFonts w:ascii="Arial" w:eastAsia="Times New Roman" w:hAnsi="Arial"/>
      <w:sz w:val="22"/>
      <w:lang w:val="en-ZA"/>
    </w:rPr>
  </w:style>
  <w:style w:type="character" w:customStyle="1" w:styleId="SmallNoteChar">
    <w:name w:val="Small Note Char"/>
    <w:link w:val="SmallNote"/>
    <w:rsid w:val="004F1773"/>
    <w:rPr>
      <w:rFonts w:ascii="Arial" w:eastAsia="Times New Roman" w:hAnsi="Arial"/>
      <w:sz w:val="22"/>
      <w:lang w:val="en-ZA"/>
    </w:rPr>
  </w:style>
  <w:style w:type="paragraph" w:styleId="BalloonText">
    <w:name w:val="Balloon Text"/>
    <w:basedOn w:val="Normal"/>
    <w:link w:val="BalloonTextChar"/>
    <w:uiPriority w:val="99"/>
    <w:semiHidden/>
    <w:unhideWhenUsed/>
    <w:rsid w:val="001C6D34"/>
    <w:pPr>
      <w:spacing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1C6D34"/>
    <w:rPr>
      <w:rFonts w:ascii="Segoe UI" w:eastAsia="Calibri" w:hAnsi="Segoe UI" w:cs="Segoe UI"/>
      <w:sz w:val="18"/>
      <w:szCs w:val="18"/>
    </w:rPr>
  </w:style>
  <w:style w:type="table" w:styleId="TableGrid">
    <w:name w:val="Table Grid"/>
    <w:basedOn w:val="TableNormal"/>
    <w:uiPriority w:val="59"/>
    <w:rsid w:val="001C6D34"/>
    <w:rPr>
      <w:rFonts w:eastAsia="Calibri"/>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uiPriority w:val="22"/>
    <w:qFormat/>
    <w:rsid w:val="001C6D34"/>
    <w:rPr>
      <w:b/>
      <w:bCs/>
      <w:color w:val="808080" w:themeColor="background1" w:themeShade="80"/>
    </w:rPr>
  </w:style>
  <w:style w:type="paragraph" w:styleId="TOC1">
    <w:name w:val="toc 1"/>
    <w:basedOn w:val="Normal"/>
    <w:next w:val="Normal"/>
    <w:autoRedefine/>
    <w:uiPriority w:val="39"/>
    <w:unhideWhenUsed/>
    <w:rsid w:val="009331A4"/>
    <w:pPr>
      <w:tabs>
        <w:tab w:val="left" w:pos="851"/>
        <w:tab w:val="right" w:leader="dot" w:pos="9017"/>
      </w:tabs>
      <w:spacing w:before="120" w:after="120"/>
    </w:pPr>
    <w:rPr>
      <w:rFonts w:cs="Arial"/>
      <w:bCs/>
      <w:caps/>
      <w:noProof/>
      <w:szCs w:val="20"/>
    </w:rPr>
  </w:style>
  <w:style w:type="paragraph" w:styleId="TOC2">
    <w:name w:val="toc 2"/>
    <w:basedOn w:val="Normal"/>
    <w:next w:val="Normal"/>
    <w:autoRedefine/>
    <w:uiPriority w:val="39"/>
    <w:unhideWhenUsed/>
    <w:rsid w:val="009331A4"/>
    <w:pPr>
      <w:tabs>
        <w:tab w:val="left" w:pos="880"/>
        <w:tab w:val="right" w:leader="dot" w:pos="9017"/>
      </w:tabs>
      <w:jc w:val="left"/>
    </w:pPr>
    <w:rPr>
      <w:caps/>
      <w:szCs w:val="20"/>
    </w:rPr>
  </w:style>
  <w:style w:type="paragraph" w:styleId="TOC3">
    <w:name w:val="toc 3"/>
    <w:basedOn w:val="Normal"/>
    <w:next w:val="Normal"/>
    <w:autoRedefine/>
    <w:uiPriority w:val="39"/>
    <w:unhideWhenUsed/>
    <w:rsid w:val="009331A4"/>
    <w:pPr>
      <w:tabs>
        <w:tab w:val="left" w:pos="1701"/>
        <w:tab w:val="left" w:pos="1843"/>
        <w:tab w:val="left" w:pos="1985"/>
        <w:tab w:val="right" w:leader="dot" w:pos="9017"/>
      </w:tabs>
      <w:ind w:left="851"/>
      <w:jc w:val="left"/>
    </w:pPr>
    <w:rPr>
      <w:iCs/>
      <w:caps/>
      <w:szCs w:val="20"/>
    </w:rPr>
  </w:style>
  <w:style w:type="paragraph" w:styleId="TOC4">
    <w:name w:val="toc 4"/>
    <w:basedOn w:val="Normal"/>
    <w:next w:val="Normal"/>
    <w:autoRedefine/>
    <w:uiPriority w:val="39"/>
    <w:unhideWhenUsed/>
    <w:rsid w:val="001C6D34"/>
    <w:pPr>
      <w:ind w:left="660"/>
    </w:pPr>
    <w:rPr>
      <w:rFonts w:ascii="Calibri" w:hAnsi="Calibri"/>
      <w:sz w:val="18"/>
      <w:szCs w:val="18"/>
    </w:rPr>
  </w:style>
  <w:style w:type="paragraph" w:styleId="TOC5">
    <w:name w:val="toc 5"/>
    <w:basedOn w:val="Normal"/>
    <w:next w:val="Normal"/>
    <w:autoRedefine/>
    <w:uiPriority w:val="39"/>
    <w:unhideWhenUsed/>
    <w:rsid w:val="001C6D34"/>
    <w:pPr>
      <w:ind w:left="880"/>
    </w:pPr>
    <w:rPr>
      <w:rFonts w:ascii="Calibri" w:hAnsi="Calibri"/>
      <w:sz w:val="18"/>
      <w:szCs w:val="18"/>
    </w:rPr>
  </w:style>
  <w:style w:type="paragraph" w:styleId="TOC6">
    <w:name w:val="toc 6"/>
    <w:basedOn w:val="Normal"/>
    <w:next w:val="Normal"/>
    <w:autoRedefine/>
    <w:uiPriority w:val="39"/>
    <w:unhideWhenUsed/>
    <w:rsid w:val="001C6D34"/>
    <w:pPr>
      <w:ind w:left="1100"/>
    </w:pPr>
    <w:rPr>
      <w:rFonts w:ascii="Calibri" w:hAnsi="Calibri"/>
      <w:sz w:val="18"/>
      <w:szCs w:val="18"/>
    </w:rPr>
  </w:style>
  <w:style w:type="paragraph" w:styleId="TOC7">
    <w:name w:val="toc 7"/>
    <w:basedOn w:val="Normal"/>
    <w:next w:val="Normal"/>
    <w:autoRedefine/>
    <w:uiPriority w:val="39"/>
    <w:unhideWhenUsed/>
    <w:rsid w:val="001C6D34"/>
    <w:pPr>
      <w:ind w:left="1320"/>
    </w:pPr>
    <w:rPr>
      <w:rFonts w:ascii="Calibri" w:hAnsi="Calibri"/>
      <w:sz w:val="18"/>
      <w:szCs w:val="18"/>
    </w:rPr>
  </w:style>
  <w:style w:type="paragraph" w:styleId="TOC8">
    <w:name w:val="toc 8"/>
    <w:basedOn w:val="Normal"/>
    <w:next w:val="Normal"/>
    <w:autoRedefine/>
    <w:uiPriority w:val="39"/>
    <w:unhideWhenUsed/>
    <w:rsid w:val="001C6D34"/>
    <w:pPr>
      <w:ind w:left="1540"/>
    </w:pPr>
    <w:rPr>
      <w:rFonts w:ascii="Calibri" w:hAnsi="Calibri"/>
      <w:sz w:val="18"/>
      <w:szCs w:val="18"/>
    </w:rPr>
  </w:style>
  <w:style w:type="paragraph" w:styleId="TOC9">
    <w:name w:val="toc 9"/>
    <w:basedOn w:val="Normal"/>
    <w:next w:val="Normal"/>
    <w:autoRedefine/>
    <w:uiPriority w:val="39"/>
    <w:unhideWhenUsed/>
    <w:rsid w:val="001C6D34"/>
    <w:pPr>
      <w:ind w:left="1760"/>
    </w:pPr>
    <w:rPr>
      <w:rFonts w:ascii="Calibri" w:hAnsi="Calibri"/>
      <w:sz w:val="18"/>
      <w:szCs w:val="18"/>
    </w:rPr>
  </w:style>
  <w:style w:type="character" w:styleId="Hyperlink">
    <w:name w:val="Hyperlink"/>
    <w:uiPriority w:val="99"/>
    <w:unhideWhenUsed/>
    <w:rsid w:val="001C6D34"/>
    <w:rPr>
      <w:color w:val="0563C1"/>
      <w:u w:val="single"/>
    </w:rPr>
  </w:style>
  <w:style w:type="paragraph" w:styleId="Header">
    <w:name w:val="header"/>
    <w:aliases w:val=" Char Char, Char,Char,Char Char Char Char Char,Char Char Char Char Char Char,Char Char Char Char Char Char Char Char,Char Char Char Char Char Char Char Char Char Char"/>
    <w:basedOn w:val="Normal"/>
    <w:link w:val="HeaderChar"/>
    <w:uiPriority w:val="99"/>
    <w:unhideWhenUsed/>
    <w:rsid w:val="001C6D34"/>
    <w:pPr>
      <w:tabs>
        <w:tab w:val="center" w:pos="4513"/>
        <w:tab w:val="right" w:pos="9026"/>
      </w:tabs>
    </w:pPr>
  </w:style>
  <w:style w:type="character" w:customStyle="1" w:styleId="HeaderChar">
    <w:name w:val="Header Char"/>
    <w:aliases w:val=" Char Char Char, Char Char1,Char Char,Char Char Char Char Char Char1,Char Char Char Char Char Char Char,Char Char Char Char Char Char Char Char Char,Char Char Char Char Char Char Char Char Char Char Char"/>
    <w:basedOn w:val="DefaultParagraphFont"/>
    <w:link w:val="Header"/>
    <w:uiPriority w:val="99"/>
    <w:rsid w:val="001C6D34"/>
    <w:rPr>
      <w:rFonts w:ascii="Arial" w:eastAsia="Calibri" w:hAnsi="Arial"/>
      <w:szCs w:val="22"/>
    </w:rPr>
  </w:style>
  <w:style w:type="paragraph" w:styleId="Footer">
    <w:name w:val="footer"/>
    <w:basedOn w:val="Normal"/>
    <w:link w:val="FooterChar"/>
    <w:uiPriority w:val="99"/>
    <w:unhideWhenUsed/>
    <w:rsid w:val="001C6D34"/>
    <w:pPr>
      <w:tabs>
        <w:tab w:val="center" w:pos="4680"/>
        <w:tab w:val="right" w:pos="9360"/>
      </w:tabs>
    </w:pPr>
  </w:style>
  <w:style w:type="character" w:customStyle="1" w:styleId="FooterChar">
    <w:name w:val="Footer Char"/>
    <w:basedOn w:val="DefaultParagraphFont"/>
    <w:link w:val="Footer"/>
    <w:uiPriority w:val="99"/>
    <w:rsid w:val="001C6D34"/>
    <w:rPr>
      <w:rFonts w:ascii="Arial" w:eastAsia="Calibri" w:hAnsi="Arial"/>
      <w:szCs w:val="22"/>
    </w:rPr>
  </w:style>
  <w:style w:type="paragraph" w:styleId="BodyText">
    <w:name w:val="Body Text"/>
    <w:basedOn w:val="Normal"/>
    <w:link w:val="BodyTextChar"/>
    <w:semiHidden/>
    <w:rsid w:val="001C6D34"/>
    <w:pPr>
      <w:spacing w:after="200" w:line="276" w:lineRule="auto"/>
      <w:jc w:val="left"/>
    </w:pPr>
    <w:rPr>
      <w:szCs w:val="20"/>
    </w:rPr>
  </w:style>
  <w:style w:type="character" w:customStyle="1" w:styleId="BodyTextChar">
    <w:name w:val="Body Text Char"/>
    <w:basedOn w:val="DefaultParagraphFont"/>
    <w:link w:val="BodyText"/>
    <w:semiHidden/>
    <w:rsid w:val="001C6D34"/>
    <w:rPr>
      <w:rFonts w:ascii="Arial" w:eastAsia="Calibri" w:hAnsi="Arial"/>
    </w:rPr>
  </w:style>
  <w:style w:type="paragraph" w:customStyle="1" w:styleId="TableHeaderText">
    <w:name w:val="Table Header Text"/>
    <w:link w:val="TableHeaderTextChar"/>
    <w:rsid w:val="001C6D34"/>
    <w:pPr>
      <w:shd w:val="clear" w:color="auto" w:fill="CCCCCC"/>
      <w:spacing w:before="60" w:after="60"/>
      <w:jc w:val="center"/>
    </w:pPr>
    <w:rPr>
      <w:rFonts w:ascii="Arial Bold" w:eastAsia="Times New Roman" w:hAnsi="Arial Bold"/>
      <w:b/>
      <w:sz w:val="22"/>
      <w:lang w:val="en-ZA"/>
    </w:rPr>
  </w:style>
  <w:style w:type="character" w:customStyle="1" w:styleId="TableHeaderTextChar">
    <w:name w:val="Table Header Text Char"/>
    <w:link w:val="TableHeaderText"/>
    <w:rsid w:val="001C6D34"/>
    <w:rPr>
      <w:rFonts w:ascii="Arial Bold" w:eastAsia="Times New Roman" w:hAnsi="Arial Bold"/>
      <w:b/>
      <w:sz w:val="22"/>
      <w:shd w:val="clear" w:color="auto" w:fill="CCCCCC"/>
      <w:lang w:val="en-ZA"/>
    </w:rPr>
  </w:style>
  <w:style w:type="paragraph" w:styleId="NormalWeb">
    <w:name w:val="Normal (Web)"/>
    <w:basedOn w:val="Normal"/>
    <w:uiPriority w:val="99"/>
    <w:unhideWhenUsed/>
    <w:rsid w:val="001C6D34"/>
    <w:pPr>
      <w:spacing w:before="100" w:beforeAutospacing="1" w:after="100" w:afterAutospacing="1" w:line="240" w:lineRule="auto"/>
      <w:jc w:val="left"/>
    </w:pPr>
    <w:rPr>
      <w:rFonts w:ascii="Times New Roman" w:eastAsia="Times New Roman" w:hAnsi="Times New Roman"/>
      <w:sz w:val="24"/>
      <w:szCs w:val="24"/>
      <w:lang w:eastAsia="en-GB"/>
    </w:rPr>
  </w:style>
  <w:style w:type="paragraph" w:styleId="HTMLPreformatted">
    <w:name w:val="HTML Preformatted"/>
    <w:basedOn w:val="Normal"/>
    <w:link w:val="HTMLPreformattedChar"/>
    <w:uiPriority w:val="99"/>
    <w:semiHidden/>
    <w:unhideWhenUsed/>
    <w:rsid w:val="001C6D3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pPr>
    <w:rPr>
      <w:rFonts w:ascii="Courier New" w:eastAsia="Times New Roman" w:hAnsi="Courier New" w:cs="Courier New"/>
      <w:szCs w:val="20"/>
      <w:lang w:eastAsia="en-GB"/>
    </w:rPr>
  </w:style>
  <w:style w:type="character" w:customStyle="1" w:styleId="HTMLPreformattedChar">
    <w:name w:val="HTML Preformatted Char"/>
    <w:basedOn w:val="DefaultParagraphFont"/>
    <w:link w:val="HTMLPreformatted"/>
    <w:uiPriority w:val="99"/>
    <w:semiHidden/>
    <w:rsid w:val="001C6D34"/>
    <w:rPr>
      <w:rFonts w:ascii="Courier New" w:eastAsia="Times New Roman" w:hAnsi="Courier New" w:cs="Courier New"/>
      <w:lang w:eastAsia="en-GB"/>
    </w:rPr>
  </w:style>
  <w:style w:type="character" w:customStyle="1" w:styleId="stepnumber">
    <w:name w:val="stepnumber"/>
    <w:basedOn w:val="DefaultParagraphFont"/>
    <w:rsid w:val="001C6D34"/>
  </w:style>
  <w:style w:type="paragraph" w:styleId="Title">
    <w:name w:val="Title"/>
    <w:basedOn w:val="Normal"/>
    <w:next w:val="Normal"/>
    <w:link w:val="TitleChar"/>
    <w:uiPriority w:val="10"/>
    <w:qFormat/>
    <w:rsid w:val="001C6D34"/>
    <w:pPr>
      <w:spacing w:line="240" w:lineRule="auto"/>
      <w:contextualSpacing/>
      <w:jc w:val="left"/>
    </w:pPr>
    <w:rPr>
      <w:rFonts w:ascii="Arial Narrow" w:eastAsiaTheme="majorEastAsia" w:hAnsi="Arial Narrow" w:cstheme="majorBidi"/>
      <w:spacing w:val="-10"/>
      <w:kern w:val="28"/>
      <w:sz w:val="72"/>
      <w:szCs w:val="56"/>
    </w:rPr>
  </w:style>
  <w:style w:type="character" w:customStyle="1" w:styleId="TitleChar">
    <w:name w:val="Title Char"/>
    <w:basedOn w:val="DefaultParagraphFont"/>
    <w:link w:val="Title"/>
    <w:uiPriority w:val="10"/>
    <w:rsid w:val="001C6D34"/>
    <w:rPr>
      <w:rFonts w:ascii="Arial Narrow" w:eastAsiaTheme="majorEastAsia" w:hAnsi="Arial Narrow" w:cstheme="majorBidi"/>
      <w:spacing w:val="-10"/>
      <w:kern w:val="28"/>
      <w:sz w:val="72"/>
      <w:szCs w:val="56"/>
    </w:rPr>
  </w:style>
  <w:style w:type="character" w:styleId="UnresolvedMention">
    <w:name w:val="Unresolved Mention"/>
    <w:basedOn w:val="DefaultParagraphFont"/>
    <w:uiPriority w:val="99"/>
    <w:semiHidden/>
    <w:unhideWhenUsed/>
    <w:rsid w:val="001C6D34"/>
    <w:rPr>
      <w:color w:val="605E5C"/>
      <w:shd w:val="clear" w:color="auto" w:fill="E1DFDD"/>
    </w:rPr>
  </w:style>
  <w:style w:type="paragraph" w:styleId="EndnoteText">
    <w:name w:val="endnote text"/>
    <w:basedOn w:val="Normal"/>
    <w:link w:val="EndnoteTextChar"/>
    <w:semiHidden/>
    <w:unhideWhenUsed/>
    <w:rsid w:val="001C6D34"/>
    <w:pPr>
      <w:spacing w:line="240" w:lineRule="auto"/>
    </w:pPr>
    <w:rPr>
      <w:szCs w:val="20"/>
    </w:rPr>
  </w:style>
  <w:style w:type="character" w:customStyle="1" w:styleId="EndnoteTextChar">
    <w:name w:val="Endnote Text Char"/>
    <w:basedOn w:val="DefaultParagraphFont"/>
    <w:link w:val="EndnoteText"/>
    <w:semiHidden/>
    <w:rsid w:val="001C6D34"/>
    <w:rPr>
      <w:rFonts w:ascii="Arial" w:eastAsia="Calibri" w:hAnsi="Arial"/>
    </w:rPr>
  </w:style>
  <w:style w:type="character" w:styleId="EndnoteReference">
    <w:name w:val="endnote reference"/>
    <w:basedOn w:val="DefaultParagraphFont"/>
    <w:semiHidden/>
    <w:unhideWhenUsed/>
    <w:rsid w:val="001C6D34"/>
    <w:rPr>
      <w:vertAlign w:val="superscript"/>
    </w:rPr>
  </w:style>
  <w:style w:type="character" w:customStyle="1" w:styleId="e24kjd">
    <w:name w:val="e24kjd"/>
    <w:basedOn w:val="DefaultParagraphFont"/>
    <w:rsid w:val="001C6D34"/>
  </w:style>
  <w:style w:type="character" w:customStyle="1" w:styleId="st">
    <w:name w:val="st"/>
    <w:basedOn w:val="DefaultParagraphFont"/>
    <w:rsid w:val="001C6D34"/>
  </w:style>
  <w:style w:type="character" w:styleId="Emphasis">
    <w:name w:val="Emphasis"/>
    <w:basedOn w:val="DefaultParagraphFont"/>
    <w:uiPriority w:val="20"/>
    <w:qFormat/>
    <w:rsid w:val="001C6D34"/>
    <w:rPr>
      <w:i/>
      <w:iCs/>
    </w:rPr>
  </w:style>
  <w:style w:type="character" w:customStyle="1" w:styleId="content">
    <w:name w:val="content"/>
    <w:basedOn w:val="DefaultParagraphFont"/>
    <w:rsid w:val="001C6D34"/>
  </w:style>
  <w:style w:type="character" w:customStyle="1" w:styleId="ms-rtethemebackcolor-1-0">
    <w:name w:val="ms-rtethemebackcolor-1-0"/>
    <w:basedOn w:val="DefaultParagraphFont"/>
    <w:rsid w:val="001C6D34"/>
  </w:style>
  <w:style w:type="character" w:customStyle="1" w:styleId="ref-lnk">
    <w:name w:val="ref-lnk"/>
    <w:basedOn w:val="DefaultParagraphFont"/>
    <w:rsid w:val="001C6D34"/>
  </w:style>
  <w:style w:type="character" w:customStyle="1" w:styleId="nlmarticle-title">
    <w:name w:val="nlm_article-title"/>
    <w:basedOn w:val="DefaultParagraphFont"/>
    <w:rsid w:val="001C6D34"/>
  </w:style>
  <w:style w:type="character" w:customStyle="1" w:styleId="hscoswrapper">
    <w:name w:val="hs_cos_wrapper"/>
    <w:basedOn w:val="DefaultParagraphFont"/>
    <w:rsid w:val="001C6D34"/>
  </w:style>
  <w:style w:type="paragraph" w:customStyle="1" w:styleId="p">
    <w:name w:val="p"/>
    <w:basedOn w:val="Normal"/>
    <w:rsid w:val="001C6D34"/>
    <w:pPr>
      <w:spacing w:before="100" w:beforeAutospacing="1" w:after="100" w:afterAutospacing="1" w:line="240" w:lineRule="auto"/>
      <w:jc w:val="left"/>
    </w:pPr>
    <w:rPr>
      <w:rFonts w:ascii="Times New Roman" w:eastAsia="Times New Roman" w:hAnsi="Times New Roman"/>
      <w:sz w:val="24"/>
      <w:szCs w:val="24"/>
      <w:lang w:eastAsia="en-GB"/>
    </w:rPr>
  </w:style>
  <w:style w:type="character" w:customStyle="1" w:styleId="mntl-sc-block-headingtext">
    <w:name w:val="mntl-sc-block-heading__text"/>
    <w:basedOn w:val="DefaultParagraphFont"/>
    <w:rsid w:val="001C6D34"/>
  </w:style>
  <w:style w:type="character" w:customStyle="1" w:styleId="figure-article-caption-owner">
    <w:name w:val="figure-article-caption-owner"/>
    <w:basedOn w:val="DefaultParagraphFont"/>
    <w:rsid w:val="001C6D34"/>
  </w:style>
  <w:style w:type="paragraph" w:customStyle="1" w:styleId="Default">
    <w:name w:val="Default"/>
    <w:rsid w:val="001C6D34"/>
    <w:pPr>
      <w:autoSpaceDE w:val="0"/>
      <w:autoSpaceDN w:val="0"/>
      <w:adjustRightInd w:val="0"/>
    </w:pPr>
    <w:rPr>
      <w:rFonts w:ascii="Arial" w:eastAsia="Calibri" w:hAnsi="Arial" w:cs="Arial"/>
      <w:color w:val="000000"/>
      <w:sz w:val="24"/>
      <w:szCs w:val="24"/>
      <w:lang w:eastAsia="en-GB"/>
    </w:rPr>
  </w:style>
  <w:style w:type="character" w:customStyle="1" w:styleId="dttext">
    <w:name w:val="dttext"/>
    <w:basedOn w:val="DefaultParagraphFont"/>
    <w:rsid w:val="004F1773"/>
  </w:style>
  <w:style w:type="paragraph" w:customStyle="1" w:styleId="tableHeading">
    <w:name w:val="tableHeading"/>
    <w:basedOn w:val="Heading8"/>
    <w:next w:val="Normal"/>
    <w:autoRedefine/>
    <w:uiPriority w:val="99"/>
    <w:rsid w:val="004F1773"/>
    <w:pPr>
      <w:keepNext/>
      <w:keepLines/>
      <w:tabs>
        <w:tab w:val="clear" w:pos="5760"/>
      </w:tabs>
      <w:spacing w:before="0" w:after="0"/>
      <w:ind w:left="180" w:firstLine="0"/>
      <w:jc w:val="center"/>
    </w:pPr>
    <w:rPr>
      <w:rFonts w:ascii="Cambria" w:eastAsia="Times New Roman" w:hAnsi="Cambria" w:cs="Cambria"/>
      <w:b/>
      <w:bCs/>
      <w:i w:val="0"/>
      <w:iCs w:val="0"/>
      <w:color w:val="404040"/>
    </w:rPr>
  </w:style>
  <w:style w:type="paragraph" w:customStyle="1" w:styleId="trt0xe">
    <w:name w:val="trt0xe"/>
    <w:basedOn w:val="Normal"/>
    <w:rsid w:val="004F1773"/>
    <w:pPr>
      <w:spacing w:before="100" w:beforeAutospacing="1" w:after="100" w:afterAutospacing="1" w:line="240" w:lineRule="auto"/>
      <w:jc w:val="left"/>
    </w:pPr>
    <w:rPr>
      <w:rFonts w:ascii="Times New Roman" w:eastAsia="Times New Roman" w:hAnsi="Times New Roman"/>
      <w:sz w:val="24"/>
      <w:szCs w:val="24"/>
      <w:lang w:eastAsia="en-GB"/>
    </w:rPr>
  </w:style>
  <w:style w:type="paragraph" w:customStyle="1" w:styleId="GLHeading4">
    <w:name w:val="GL Heading 4"/>
    <w:basedOn w:val="Normal"/>
    <w:next w:val="Normal"/>
    <w:link w:val="GLHeading4Char"/>
    <w:rsid w:val="004F1773"/>
    <w:pPr>
      <w:spacing w:before="240" w:after="120" w:line="288" w:lineRule="auto"/>
      <w:jc w:val="left"/>
      <w:outlineLvl w:val="4"/>
    </w:pPr>
    <w:rPr>
      <w:rFonts w:ascii="Arial Bold" w:eastAsia="Times New Roman" w:hAnsi="Arial Bold"/>
      <w:b/>
      <w:sz w:val="24"/>
      <w:szCs w:val="24"/>
      <w:lang w:val="en-ZA"/>
    </w:rPr>
  </w:style>
  <w:style w:type="character" w:customStyle="1" w:styleId="GLHeading4Char">
    <w:name w:val="GL Heading 4 Char"/>
    <w:link w:val="GLHeading4"/>
    <w:locked/>
    <w:rsid w:val="00046C3B"/>
    <w:rPr>
      <w:rFonts w:ascii="Arial Bold" w:eastAsia="Times New Roman" w:hAnsi="Arial Bold"/>
      <w:b/>
      <w:sz w:val="24"/>
      <w:szCs w:val="24"/>
      <w:lang w:val="en-ZA"/>
    </w:rPr>
  </w:style>
  <w:style w:type="paragraph" w:customStyle="1" w:styleId="StudyUnitSummary">
    <w:name w:val="Study Unit Summary"/>
    <w:basedOn w:val="Normal"/>
    <w:next w:val="Normal"/>
    <w:rsid w:val="004F1773"/>
    <w:pPr>
      <w:pBdr>
        <w:bottom w:val="single" w:sz="12" w:space="7" w:color="340066"/>
      </w:pBdr>
      <w:spacing w:after="120" w:line="288" w:lineRule="auto"/>
      <w:jc w:val="left"/>
      <w:outlineLvl w:val="1"/>
    </w:pPr>
    <w:rPr>
      <w:rFonts w:ascii="Arial Bold" w:eastAsia="Times New Roman" w:hAnsi="Arial Bold"/>
      <w:b/>
      <w:i/>
      <w:caps/>
      <w:color w:val="340066"/>
      <w:sz w:val="28"/>
      <w:szCs w:val="24"/>
      <w:lang w:val="en-ZA"/>
    </w:rPr>
  </w:style>
  <w:style w:type="paragraph" w:customStyle="1" w:styleId="p1">
    <w:name w:val="p1"/>
    <w:basedOn w:val="Normal"/>
    <w:rsid w:val="004F1773"/>
    <w:pPr>
      <w:spacing w:before="100" w:beforeAutospacing="1" w:after="100" w:afterAutospacing="1" w:line="240" w:lineRule="auto"/>
      <w:jc w:val="left"/>
    </w:pPr>
    <w:rPr>
      <w:rFonts w:ascii="Times New Roman" w:eastAsia="Times New Roman" w:hAnsi="Times New Roman"/>
      <w:sz w:val="24"/>
      <w:szCs w:val="24"/>
      <w:lang w:eastAsia="en-GB"/>
    </w:rPr>
  </w:style>
  <w:style w:type="character" w:styleId="FollowedHyperlink">
    <w:name w:val="FollowedHyperlink"/>
    <w:basedOn w:val="DefaultParagraphFont"/>
    <w:uiPriority w:val="99"/>
    <w:semiHidden/>
    <w:unhideWhenUsed/>
    <w:rsid w:val="00046C3B"/>
    <w:rPr>
      <w:color w:val="954F72" w:themeColor="followedHyperlink"/>
      <w:u w:val="single"/>
    </w:rPr>
  </w:style>
  <w:style w:type="character" w:customStyle="1" w:styleId="Heading4Char1">
    <w:name w:val="Heading 4 Char1"/>
    <w:basedOn w:val="DefaultParagraphFont"/>
    <w:semiHidden/>
    <w:rsid w:val="00046C3B"/>
    <w:rPr>
      <w:rFonts w:asciiTheme="majorHAnsi" w:eastAsiaTheme="majorEastAsia" w:hAnsiTheme="majorHAnsi" w:cstheme="majorBidi"/>
      <w:i/>
      <w:iCs/>
      <w:color w:val="2F5496" w:themeColor="accent1" w:themeShade="BF"/>
      <w:szCs w:val="22"/>
      <w:lang w:eastAsia="en-US"/>
    </w:rPr>
  </w:style>
  <w:style w:type="character" w:customStyle="1" w:styleId="Heading5Char1">
    <w:name w:val="Heading 5 Char1"/>
    <w:aliases w:val="Block Label Char1"/>
    <w:basedOn w:val="DefaultParagraphFont"/>
    <w:semiHidden/>
    <w:rsid w:val="00046C3B"/>
    <w:rPr>
      <w:rFonts w:asciiTheme="majorHAnsi" w:eastAsiaTheme="majorEastAsia" w:hAnsiTheme="majorHAnsi" w:cstheme="majorBidi"/>
      <w:color w:val="2F5496" w:themeColor="accent1" w:themeShade="BF"/>
      <w:szCs w:val="22"/>
      <w:lang w:eastAsia="en-US"/>
    </w:rPr>
  </w:style>
  <w:style w:type="character" w:customStyle="1" w:styleId="Heading6Char1">
    <w:name w:val="Heading 6 Char1"/>
    <w:aliases w:val="Sub Block Label Char1"/>
    <w:basedOn w:val="DefaultParagraphFont"/>
    <w:semiHidden/>
    <w:rsid w:val="00046C3B"/>
    <w:rPr>
      <w:rFonts w:asciiTheme="majorHAnsi" w:eastAsiaTheme="majorEastAsia" w:hAnsiTheme="majorHAnsi" w:cstheme="majorBidi"/>
      <w:color w:val="1F3763" w:themeColor="accent1" w:themeShade="7F"/>
      <w:szCs w:val="22"/>
      <w:lang w:eastAsia="en-US"/>
    </w:rPr>
  </w:style>
  <w:style w:type="paragraph" w:customStyle="1" w:styleId="msonormal0">
    <w:name w:val="msonormal"/>
    <w:basedOn w:val="Normal"/>
    <w:uiPriority w:val="99"/>
    <w:rsid w:val="00046C3B"/>
    <w:pPr>
      <w:spacing w:before="100" w:beforeAutospacing="1" w:after="100" w:afterAutospacing="1" w:line="240" w:lineRule="auto"/>
      <w:jc w:val="left"/>
    </w:pPr>
    <w:rPr>
      <w:rFonts w:ascii="Times New Roman" w:eastAsia="Times New Roman" w:hAnsi="Times New Roman"/>
      <w:sz w:val="24"/>
      <w:szCs w:val="24"/>
      <w:lang w:eastAsia="en-GB"/>
    </w:rPr>
  </w:style>
  <w:style w:type="character" w:customStyle="1" w:styleId="Heading7Char1">
    <w:name w:val="Heading 7 Char1"/>
    <w:aliases w:val="Copy MT Char1"/>
    <w:basedOn w:val="DefaultParagraphFont"/>
    <w:semiHidden/>
    <w:rsid w:val="00046C3B"/>
    <w:rPr>
      <w:rFonts w:asciiTheme="majorHAnsi" w:eastAsiaTheme="majorEastAsia" w:hAnsiTheme="majorHAnsi" w:cstheme="majorBidi"/>
      <w:i/>
      <w:iCs/>
      <w:color w:val="1F3763" w:themeColor="accent1" w:themeShade="7F"/>
      <w:szCs w:val="22"/>
      <w:lang w:eastAsia="en-US"/>
    </w:rPr>
  </w:style>
  <w:style w:type="character" w:customStyle="1" w:styleId="Heading8Char1">
    <w:name w:val="Heading 8 Char1"/>
    <w:aliases w:val="Copy BL Char1"/>
    <w:basedOn w:val="DefaultParagraphFont"/>
    <w:semiHidden/>
    <w:rsid w:val="00046C3B"/>
    <w:rPr>
      <w:rFonts w:asciiTheme="majorHAnsi" w:eastAsiaTheme="majorEastAsia" w:hAnsiTheme="majorHAnsi" w:cstheme="majorBidi"/>
      <w:color w:val="272727" w:themeColor="text1" w:themeTint="D8"/>
      <w:sz w:val="21"/>
      <w:szCs w:val="21"/>
      <w:lang w:eastAsia="en-US"/>
    </w:rPr>
  </w:style>
  <w:style w:type="character" w:customStyle="1" w:styleId="Heading9Char1">
    <w:name w:val="Heading 9 Char1"/>
    <w:aliases w:val="Copy SBL Char1"/>
    <w:basedOn w:val="DefaultParagraphFont"/>
    <w:semiHidden/>
    <w:rsid w:val="00046C3B"/>
    <w:rPr>
      <w:rFonts w:asciiTheme="majorHAnsi" w:eastAsiaTheme="majorEastAsia" w:hAnsiTheme="majorHAnsi" w:cstheme="majorBidi"/>
      <w:i/>
      <w:iCs/>
      <w:color w:val="272727" w:themeColor="text1" w:themeTint="D8"/>
      <w:sz w:val="21"/>
      <w:szCs w:val="21"/>
      <w:lang w:eastAsia="en-US"/>
    </w:rPr>
  </w:style>
  <w:style w:type="paragraph" w:styleId="FootnoteText">
    <w:name w:val="footnote text"/>
    <w:basedOn w:val="Normal"/>
    <w:link w:val="FootnoteTextChar"/>
    <w:uiPriority w:val="99"/>
    <w:semiHidden/>
    <w:unhideWhenUsed/>
    <w:rsid w:val="00046C3B"/>
    <w:pPr>
      <w:jc w:val="left"/>
    </w:pPr>
    <w:rPr>
      <w:rFonts w:ascii="Verdana" w:hAnsi="Verdana"/>
      <w:szCs w:val="20"/>
    </w:rPr>
  </w:style>
  <w:style w:type="character" w:customStyle="1" w:styleId="FootnoteTextChar">
    <w:name w:val="Footnote Text Char"/>
    <w:basedOn w:val="DefaultParagraphFont"/>
    <w:link w:val="FootnoteText"/>
    <w:uiPriority w:val="99"/>
    <w:semiHidden/>
    <w:rsid w:val="00046C3B"/>
    <w:rPr>
      <w:rFonts w:ascii="Verdana" w:eastAsia="Calibri" w:hAnsi="Verdana"/>
    </w:rPr>
  </w:style>
  <w:style w:type="paragraph" w:styleId="ListNumber">
    <w:name w:val="List Number"/>
    <w:basedOn w:val="Normal"/>
    <w:uiPriority w:val="99"/>
    <w:semiHidden/>
    <w:unhideWhenUsed/>
    <w:rsid w:val="00046C3B"/>
    <w:pPr>
      <w:tabs>
        <w:tab w:val="left" w:pos="169"/>
      </w:tabs>
      <w:suppressAutoHyphens/>
      <w:spacing w:after="120" w:line="288" w:lineRule="auto"/>
      <w:jc w:val="left"/>
    </w:pPr>
    <w:rPr>
      <w:rFonts w:eastAsia="Times New Roman"/>
      <w:spacing w:val="-2"/>
      <w:sz w:val="22"/>
      <w:szCs w:val="20"/>
      <w:lang w:val="en-ZA"/>
    </w:rPr>
  </w:style>
  <w:style w:type="paragraph" w:customStyle="1" w:styleId="BulletText2">
    <w:name w:val="Bullet Text 2"/>
    <w:basedOn w:val="Normal"/>
    <w:uiPriority w:val="99"/>
    <w:rsid w:val="00046C3B"/>
    <w:pPr>
      <w:spacing w:after="120" w:line="288" w:lineRule="auto"/>
      <w:jc w:val="left"/>
    </w:pPr>
    <w:rPr>
      <w:rFonts w:eastAsia="Times New Roman"/>
      <w:sz w:val="22"/>
      <w:szCs w:val="24"/>
      <w:lang w:val="en-ZA"/>
    </w:rPr>
  </w:style>
  <w:style w:type="character" w:customStyle="1" w:styleId="BulletText1CharCharCharCharChar">
    <w:name w:val="Bullet Text 1 Char Char Char Char Char"/>
    <w:link w:val="BulletText1CharCharCharChar"/>
    <w:locked/>
    <w:rsid w:val="00046C3B"/>
    <w:rPr>
      <w:rFonts w:ascii="Arial" w:eastAsia="Times New Roman" w:hAnsi="Arial" w:cs="Arial"/>
      <w:sz w:val="22"/>
      <w:szCs w:val="24"/>
      <w:lang w:val="en-ZA"/>
    </w:rPr>
  </w:style>
  <w:style w:type="paragraph" w:customStyle="1" w:styleId="BulletText1CharCharCharChar">
    <w:name w:val="Bullet Text 1 Char Char Char Char"/>
    <w:basedOn w:val="Normal"/>
    <w:link w:val="BulletText1CharCharCharCharChar"/>
    <w:rsid w:val="00046C3B"/>
    <w:pPr>
      <w:suppressAutoHyphens/>
      <w:spacing w:after="120" w:line="288" w:lineRule="auto"/>
      <w:ind w:left="-113"/>
      <w:jc w:val="left"/>
    </w:pPr>
    <w:rPr>
      <w:rFonts w:eastAsia="Times New Roman" w:cs="Arial"/>
      <w:sz w:val="22"/>
      <w:szCs w:val="24"/>
      <w:lang w:val="en-ZA"/>
    </w:rPr>
  </w:style>
  <w:style w:type="paragraph" w:customStyle="1" w:styleId="BulletText3">
    <w:name w:val="Bullet Text 3"/>
    <w:basedOn w:val="Normal"/>
    <w:uiPriority w:val="99"/>
    <w:rsid w:val="00046C3B"/>
    <w:pPr>
      <w:numPr>
        <w:numId w:val="3"/>
      </w:numPr>
      <w:spacing w:after="120" w:line="288" w:lineRule="auto"/>
      <w:jc w:val="left"/>
    </w:pPr>
    <w:rPr>
      <w:rFonts w:eastAsia="Times New Roman"/>
      <w:sz w:val="22"/>
      <w:szCs w:val="24"/>
      <w:lang w:val="en-ZA"/>
    </w:rPr>
  </w:style>
  <w:style w:type="paragraph" w:customStyle="1" w:styleId="EventIconStyle">
    <w:name w:val="Event (Icon) Style"/>
    <w:next w:val="Normal"/>
    <w:uiPriority w:val="99"/>
    <w:rsid w:val="00046C3B"/>
    <w:pPr>
      <w:pBdr>
        <w:bottom w:val="single" w:sz="12" w:space="7" w:color="340066"/>
      </w:pBdr>
      <w:spacing w:before="120" w:after="240" w:line="288" w:lineRule="auto"/>
    </w:pPr>
    <w:rPr>
      <w:rFonts w:ascii="Arial Bold" w:eastAsia="Times New Roman" w:hAnsi="Arial Bold"/>
      <w:b/>
      <w:caps/>
      <w:color w:val="340066"/>
      <w:sz w:val="28"/>
      <w:lang w:val="en-US"/>
    </w:rPr>
  </w:style>
  <w:style w:type="character" w:styleId="FootnoteReference">
    <w:name w:val="footnote reference"/>
    <w:uiPriority w:val="99"/>
    <w:semiHidden/>
    <w:unhideWhenUsed/>
    <w:rsid w:val="00046C3B"/>
    <w:rPr>
      <w:vertAlign w:val="superscript"/>
    </w:rPr>
  </w:style>
  <w:style w:type="character" w:customStyle="1" w:styleId="citation">
    <w:name w:val="citation"/>
    <w:rsid w:val="00046C3B"/>
  </w:style>
  <w:style w:type="character" w:customStyle="1" w:styleId="kx21rb">
    <w:name w:val="kx21rb"/>
    <w:basedOn w:val="DefaultParagraphFont"/>
    <w:rsid w:val="00046C3B"/>
  </w:style>
  <w:style w:type="character" w:customStyle="1" w:styleId="group-text">
    <w:name w:val="group-text"/>
    <w:basedOn w:val="DefaultParagraphFont"/>
    <w:rsid w:val="00046C3B"/>
  </w:style>
  <w:style w:type="paragraph" w:styleId="Quote">
    <w:name w:val="Quote"/>
    <w:basedOn w:val="Normal"/>
    <w:next w:val="Normal"/>
    <w:link w:val="QuoteChar"/>
    <w:uiPriority w:val="99"/>
    <w:qFormat/>
    <w:rsid w:val="003247EA"/>
    <w:pPr>
      <w:spacing w:before="120"/>
      <w:jc w:val="center"/>
    </w:pPr>
    <w:rPr>
      <w:rFonts w:ascii="Comic Sans MS" w:eastAsia="Times New Roman" w:hAnsi="Comic Sans MS"/>
      <w:b/>
      <w:i/>
      <w:noProof/>
      <w:sz w:val="24"/>
      <w:szCs w:val="24"/>
      <w:lang w:val="en-ZA" w:eastAsia="en-ZA"/>
    </w:rPr>
  </w:style>
  <w:style w:type="character" w:customStyle="1" w:styleId="QuoteChar">
    <w:name w:val="Quote Char"/>
    <w:basedOn w:val="DefaultParagraphFont"/>
    <w:link w:val="Quote"/>
    <w:uiPriority w:val="99"/>
    <w:rsid w:val="003247EA"/>
    <w:rPr>
      <w:rFonts w:ascii="Comic Sans MS" w:eastAsia="Times New Roman" w:hAnsi="Comic Sans MS"/>
      <w:b/>
      <w:i/>
      <w:noProof/>
      <w:sz w:val="24"/>
      <w:szCs w:val="24"/>
      <w:lang w:val="en-ZA" w:eastAsia="en-ZA"/>
    </w:rPr>
  </w:style>
  <w:style w:type="character" w:customStyle="1" w:styleId="y0nh2b">
    <w:name w:val="y0nh2b"/>
    <w:rsid w:val="003247EA"/>
  </w:style>
  <w:style w:type="character" w:customStyle="1" w:styleId="apple-style-span">
    <w:name w:val="apple-style-span"/>
    <w:basedOn w:val="DefaultParagraphFont"/>
    <w:rsid w:val="003247EA"/>
  </w:style>
  <w:style w:type="character" w:styleId="CommentReference">
    <w:name w:val="annotation reference"/>
    <w:basedOn w:val="DefaultParagraphFont"/>
    <w:uiPriority w:val="99"/>
    <w:semiHidden/>
    <w:unhideWhenUsed/>
    <w:rsid w:val="000F521E"/>
    <w:rPr>
      <w:sz w:val="16"/>
      <w:szCs w:val="16"/>
    </w:rPr>
  </w:style>
  <w:style w:type="paragraph" w:styleId="CommentText">
    <w:name w:val="annotation text"/>
    <w:basedOn w:val="Normal"/>
    <w:link w:val="CommentTextChar"/>
    <w:uiPriority w:val="99"/>
    <w:semiHidden/>
    <w:unhideWhenUsed/>
    <w:rsid w:val="000F521E"/>
    <w:pPr>
      <w:spacing w:after="240" w:line="240" w:lineRule="auto"/>
    </w:pPr>
    <w:rPr>
      <w:szCs w:val="20"/>
    </w:rPr>
  </w:style>
  <w:style w:type="character" w:customStyle="1" w:styleId="CommentTextChar">
    <w:name w:val="Comment Text Char"/>
    <w:basedOn w:val="DefaultParagraphFont"/>
    <w:link w:val="CommentText"/>
    <w:uiPriority w:val="99"/>
    <w:semiHidden/>
    <w:rsid w:val="000F521E"/>
    <w:rPr>
      <w:rFonts w:ascii="Arial" w:eastAsia="Calibri" w:hAnsi="Arial"/>
    </w:rPr>
  </w:style>
  <w:style w:type="paragraph" w:styleId="CommentSubject">
    <w:name w:val="annotation subject"/>
    <w:basedOn w:val="CommentText"/>
    <w:next w:val="CommentText"/>
    <w:link w:val="CommentSubjectChar"/>
    <w:uiPriority w:val="99"/>
    <w:semiHidden/>
    <w:unhideWhenUsed/>
    <w:rsid w:val="000F521E"/>
    <w:rPr>
      <w:b/>
      <w:bCs/>
    </w:rPr>
  </w:style>
  <w:style w:type="character" w:customStyle="1" w:styleId="CommentSubjectChar">
    <w:name w:val="Comment Subject Char"/>
    <w:basedOn w:val="CommentTextChar"/>
    <w:link w:val="CommentSubject"/>
    <w:uiPriority w:val="99"/>
    <w:semiHidden/>
    <w:rsid w:val="000F521E"/>
    <w:rPr>
      <w:rFonts w:ascii="Arial" w:eastAsia="Calibri" w:hAnsi="Arial"/>
      <w:b/>
      <w:bCs/>
    </w:rPr>
  </w:style>
  <w:style w:type="character" w:styleId="HTMLCite">
    <w:name w:val="HTML Cite"/>
    <w:basedOn w:val="DefaultParagraphFont"/>
    <w:uiPriority w:val="99"/>
    <w:semiHidden/>
    <w:unhideWhenUsed/>
    <w:rsid w:val="000F521E"/>
    <w:rPr>
      <w:i/>
      <w:iCs/>
    </w:rPr>
  </w:style>
  <w:style w:type="character" w:customStyle="1" w:styleId="eipwbe">
    <w:name w:val="eipwbe"/>
    <w:basedOn w:val="DefaultParagraphFont"/>
    <w:rsid w:val="000F521E"/>
  </w:style>
  <w:style w:type="character" w:customStyle="1" w:styleId="uiqtextrenderedqtext">
    <w:name w:val="ui_qtext_rendered_qtext"/>
    <w:basedOn w:val="DefaultParagraphFont"/>
    <w:rsid w:val="000F521E"/>
  </w:style>
  <w:style w:type="character" w:customStyle="1" w:styleId="hi">
    <w:name w:val="hi"/>
    <w:basedOn w:val="DefaultParagraphFont"/>
    <w:rsid w:val="000F521E"/>
  </w:style>
  <w:style w:type="paragraph" w:styleId="Revision">
    <w:name w:val="Revision"/>
    <w:hidden/>
    <w:uiPriority w:val="99"/>
    <w:semiHidden/>
    <w:rsid w:val="000F521E"/>
    <w:rPr>
      <w:rFonts w:ascii="Arial" w:eastAsia="Calibri" w:hAnsi="Arial"/>
      <w:szCs w:val="22"/>
    </w:rPr>
  </w:style>
  <w:style w:type="character" w:styleId="PlaceholderText">
    <w:name w:val="Placeholder Text"/>
    <w:basedOn w:val="DefaultParagraphFont"/>
    <w:uiPriority w:val="99"/>
    <w:semiHidden/>
    <w:rsid w:val="000F521E"/>
    <w:rPr>
      <w:color w:val="808080"/>
    </w:rPr>
  </w:style>
  <w:style w:type="paragraph" w:customStyle="1" w:styleId="f-fp">
    <w:name w:val="f-fp"/>
    <w:basedOn w:val="Normal"/>
    <w:rsid w:val="00AD2099"/>
    <w:pPr>
      <w:spacing w:before="100" w:beforeAutospacing="1" w:after="100" w:afterAutospacing="1" w:line="240" w:lineRule="auto"/>
      <w:jc w:val="left"/>
    </w:pPr>
    <w:rPr>
      <w:rFonts w:ascii="Times New Roman" w:eastAsia="Times New Roman" w:hAnsi="Times New Roman"/>
      <w:sz w:val="24"/>
      <w:szCs w:val="24"/>
      <w:lang w:eastAsia="en-GB"/>
    </w:rPr>
  </w:style>
  <w:style w:type="paragraph" w:styleId="TOCHeading">
    <w:name w:val="TOC Heading"/>
    <w:basedOn w:val="Heading1"/>
    <w:next w:val="Normal"/>
    <w:uiPriority w:val="39"/>
    <w:unhideWhenUsed/>
    <w:qFormat/>
    <w:rsid w:val="00FF2CDF"/>
    <w:pPr>
      <w:keepNext/>
      <w:keepLines/>
      <w:spacing w:before="240" w:line="259" w:lineRule="auto"/>
      <w:jc w:val="left"/>
      <w:outlineLvl w:val="9"/>
    </w:pPr>
    <w:rPr>
      <w:rFonts w:asciiTheme="majorHAnsi" w:eastAsiaTheme="majorEastAsia" w:hAnsiTheme="majorHAnsi" w:cstheme="majorBidi"/>
      <w:b w:val="0"/>
      <w:bCs w:val="0"/>
      <w:color w:val="2F5496" w:themeColor="accent1" w:themeShade="BF"/>
      <w:sz w:val="32"/>
      <w:szCs w:val="32"/>
    </w:rPr>
  </w:style>
  <w:style w:type="character" w:customStyle="1" w:styleId="sr-only">
    <w:name w:val="sr-only"/>
    <w:basedOn w:val="DefaultParagraphFont"/>
    <w:rsid w:val="000A15E7"/>
  </w:style>
  <w:style w:type="character" w:customStyle="1" w:styleId="sc-fzqbzw">
    <w:name w:val="sc-fzqbzw"/>
    <w:basedOn w:val="DefaultParagraphFont"/>
    <w:rsid w:val="000A15E7"/>
  </w:style>
  <w:style w:type="paragraph" w:customStyle="1" w:styleId="Bullet1">
    <w:name w:val="Bullet 1"/>
    <w:basedOn w:val="Normal"/>
    <w:link w:val="Bullet1Char"/>
    <w:qFormat/>
    <w:rsid w:val="000A15E7"/>
    <w:pPr>
      <w:numPr>
        <w:numId w:val="4"/>
      </w:numPr>
    </w:pPr>
  </w:style>
  <w:style w:type="character" w:customStyle="1" w:styleId="Bullet1Char">
    <w:name w:val="Bullet 1 Char"/>
    <w:link w:val="Bullet1"/>
    <w:rsid w:val="000A15E7"/>
    <w:rPr>
      <w:rFonts w:ascii="Arial" w:eastAsia="Calibri" w:hAnsi="Arial"/>
      <w:szCs w:val="22"/>
    </w:rPr>
  </w:style>
  <w:style w:type="character" w:customStyle="1" w:styleId="nolink">
    <w:name w:val="nolink"/>
    <w:basedOn w:val="DefaultParagraphFont"/>
    <w:rsid w:val="000A15E7"/>
  </w:style>
  <w:style w:type="character" w:customStyle="1" w:styleId="definition-url">
    <w:name w:val="definition-url"/>
    <w:basedOn w:val="DefaultParagraphFont"/>
    <w:rsid w:val="000A15E7"/>
  </w:style>
  <w:style w:type="paragraph" w:styleId="NoSpacing">
    <w:name w:val="No Spacing"/>
    <w:uiPriority w:val="1"/>
    <w:qFormat/>
    <w:rsid w:val="0006118F"/>
    <w:pPr>
      <w:jc w:val="both"/>
    </w:pPr>
    <w:rPr>
      <w:rFonts w:ascii="Arial" w:eastAsia="Calibri" w:hAnsi="Arial"/>
      <w:szCs w:val="22"/>
    </w:rPr>
  </w:style>
  <w:style w:type="character" w:customStyle="1" w:styleId="hs-author-label">
    <w:name w:val="hs-author-label"/>
    <w:basedOn w:val="DefaultParagraphFont"/>
    <w:rsid w:val="0006118F"/>
  </w:style>
  <w:style w:type="paragraph" w:customStyle="1" w:styleId="blog-quote">
    <w:name w:val="blog-quote"/>
    <w:basedOn w:val="Normal"/>
    <w:rsid w:val="0006118F"/>
    <w:pPr>
      <w:spacing w:before="100" w:beforeAutospacing="1" w:after="100" w:afterAutospacing="1" w:line="240" w:lineRule="auto"/>
      <w:jc w:val="left"/>
    </w:pPr>
    <w:rPr>
      <w:rFonts w:ascii="Times New Roman" w:eastAsia="Times New Roman" w:hAnsi="Times New Roman"/>
      <w:sz w:val="24"/>
      <w:szCs w:val="24"/>
      <w:lang w:eastAsia="en-GB"/>
    </w:rPr>
  </w:style>
  <w:style w:type="character" w:customStyle="1" w:styleId="checklist-header">
    <w:name w:val="checklist-header"/>
    <w:basedOn w:val="DefaultParagraphFont"/>
    <w:rsid w:val="0006118F"/>
  </w:style>
  <w:style w:type="character" w:customStyle="1" w:styleId="text">
    <w:name w:val="text"/>
    <w:basedOn w:val="DefaultParagraphFont"/>
    <w:rsid w:val="0006118F"/>
  </w:style>
  <w:style w:type="character" w:customStyle="1" w:styleId="author-ref">
    <w:name w:val="author-ref"/>
    <w:basedOn w:val="DefaultParagraphFont"/>
    <w:rsid w:val="0006118F"/>
  </w:style>
  <w:style w:type="character" w:customStyle="1" w:styleId="title-text">
    <w:name w:val="title-text"/>
    <w:basedOn w:val="DefaultParagraphFont"/>
    <w:rsid w:val="0006118F"/>
  </w:style>
  <w:style w:type="paragraph" w:customStyle="1" w:styleId="wp-caption-text">
    <w:name w:val="wp-caption-text"/>
    <w:basedOn w:val="Normal"/>
    <w:rsid w:val="0006118F"/>
    <w:pPr>
      <w:spacing w:before="100" w:beforeAutospacing="1" w:after="100" w:afterAutospacing="1" w:line="240" w:lineRule="auto"/>
      <w:jc w:val="left"/>
    </w:pPr>
    <w:rPr>
      <w:rFonts w:ascii="Times New Roman" w:eastAsia="Times New Roman" w:hAnsi="Times New Roman"/>
      <w:sz w:val="24"/>
      <w:szCs w:val="24"/>
      <w:lang w:eastAsia="en-GB"/>
    </w:rPr>
  </w:style>
  <w:style w:type="paragraph" w:customStyle="1" w:styleId="inline">
    <w:name w:val="inline"/>
    <w:basedOn w:val="Normal"/>
    <w:rsid w:val="0006118F"/>
    <w:pPr>
      <w:spacing w:before="100" w:beforeAutospacing="1" w:after="100" w:afterAutospacing="1" w:line="240" w:lineRule="auto"/>
      <w:jc w:val="left"/>
    </w:pPr>
    <w:rPr>
      <w:rFonts w:ascii="Times New Roman" w:eastAsia="Times New Roman" w:hAnsi="Times New Roman"/>
      <w:sz w:val="24"/>
      <w:szCs w:val="24"/>
      <w:lang w:eastAsia="en-GB"/>
    </w:rPr>
  </w:style>
  <w:style w:type="character" w:customStyle="1" w:styleId="ref-overlay">
    <w:name w:val="ref-overlay"/>
    <w:basedOn w:val="DefaultParagraphFont"/>
    <w:rsid w:val="0006118F"/>
  </w:style>
  <w:style w:type="character" w:customStyle="1" w:styleId="hlfld-contribauthor">
    <w:name w:val="hlfld-contribauthor"/>
    <w:basedOn w:val="DefaultParagraphFont"/>
    <w:rsid w:val="0006118F"/>
  </w:style>
  <w:style w:type="character" w:customStyle="1" w:styleId="nlmgiven-names">
    <w:name w:val="nlm_given-names"/>
    <w:basedOn w:val="DefaultParagraphFont"/>
    <w:rsid w:val="0006118F"/>
  </w:style>
  <w:style w:type="character" w:customStyle="1" w:styleId="nlmyear">
    <w:name w:val="nlm_year"/>
    <w:basedOn w:val="DefaultParagraphFont"/>
    <w:rsid w:val="0006118F"/>
  </w:style>
  <w:style w:type="character" w:customStyle="1" w:styleId="nlmfpage">
    <w:name w:val="nlm_fpage"/>
    <w:basedOn w:val="DefaultParagraphFont"/>
    <w:rsid w:val="0006118F"/>
  </w:style>
  <w:style w:type="character" w:customStyle="1" w:styleId="nlmlpage">
    <w:name w:val="nlm_lpage"/>
    <w:basedOn w:val="DefaultParagraphFont"/>
    <w:rsid w:val="0006118F"/>
  </w:style>
  <w:style w:type="character" w:customStyle="1" w:styleId="reflink-block">
    <w:name w:val="reflink-block"/>
    <w:basedOn w:val="DefaultParagraphFont"/>
    <w:rsid w:val="0006118F"/>
  </w:style>
  <w:style w:type="character" w:customStyle="1" w:styleId="googlescholar-container">
    <w:name w:val="googlescholar-container"/>
    <w:basedOn w:val="DefaultParagraphFont"/>
    <w:rsid w:val="0006118F"/>
  </w:style>
  <w:style w:type="character" w:customStyle="1" w:styleId="mntl-sc-block-subheadingtext">
    <w:name w:val="mntl-sc-block-subheading__text"/>
    <w:basedOn w:val="DefaultParagraphFont"/>
    <w:rsid w:val="00441CC8"/>
  </w:style>
  <w:style w:type="character" w:customStyle="1" w:styleId="katex-mathml">
    <w:name w:val="katex-mathml"/>
    <w:basedOn w:val="DefaultParagraphFont"/>
    <w:rsid w:val="00441CC8"/>
  </w:style>
  <w:style w:type="character" w:customStyle="1" w:styleId="mord">
    <w:name w:val="mord"/>
    <w:basedOn w:val="DefaultParagraphFont"/>
    <w:rsid w:val="00441CC8"/>
  </w:style>
  <w:style w:type="character" w:customStyle="1" w:styleId="mrel">
    <w:name w:val="mrel"/>
    <w:basedOn w:val="DefaultParagraphFont"/>
    <w:rsid w:val="00441CC8"/>
  </w:style>
  <w:style w:type="character" w:customStyle="1" w:styleId="vlist-s">
    <w:name w:val="vlist-s"/>
    <w:basedOn w:val="DefaultParagraphFont"/>
    <w:rsid w:val="00441CC8"/>
  </w:style>
  <w:style w:type="character" w:customStyle="1" w:styleId="mntl-inline-citation">
    <w:name w:val="mntl-inline-citation"/>
    <w:basedOn w:val="DefaultParagraphFont"/>
    <w:rsid w:val="00441CC8"/>
  </w:style>
  <w:style w:type="character" w:customStyle="1" w:styleId="mw-headline">
    <w:name w:val="mw-headline"/>
    <w:basedOn w:val="DefaultParagraphFont"/>
    <w:rsid w:val="00C80F08"/>
  </w:style>
  <w:style w:type="character" w:customStyle="1" w:styleId="xn-location">
    <w:name w:val="xn-location"/>
    <w:basedOn w:val="DefaultParagraphFont"/>
    <w:rsid w:val="00C80F08"/>
  </w:style>
  <w:style w:type="character" w:customStyle="1" w:styleId="xn-chron">
    <w:name w:val="xn-chron"/>
    <w:basedOn w:val="DefaultParagraphFont"/>
    <w:rsid w:val="00C80F08"/>
  </w:style>
  <w:style w:type="character" w:customStyle="1" w:styleId="u-h">
    <w:name w:val="u-h"/>
    <w:basedOn w:val="DefaultParagraphFont"/>
    <w:rsid w:val="00C80F08"/>
  </w:style>
  <w:style w:type="paragraph" w:customStyle="1" w:styleId="pillarsitem">
    <w:name w:val="pillars__item"/>
    <w:basedOn w:val="Normal"/>
    <w:rsid w:val="00C80F08"/>
    <w:pPr>
      <w:spacing w:before="100" w:beforeAutospacing="1" w:after="100" w:afterAutospacing="1" w:line="240" w:lineRule="auto"/>
      <w:jc w:val="left"/>
    </w:pPr>
    <w:rPr>
      <w:rFonts w:ascii="Times New Roman" w:eastAsia="Times New Roman" w:hAnsi="Times New Roman"/>
      <w:sz w:val="24"/>
      <w:szCs w:val="24"/>
      <w:lang w:eastAsia="en-GB"/>
    </w:rPr>
  </w:style>
  <w:style w:type="character" w:customStyle="1" w:styleId="labellink-wrapper">
    <w:name w:val="label__link-wrapper"/>
    <w:basedOn w:val="DefaultParagraphFont"/>
    <w:rsid w:val="00C80F08"/>
  </w:style>
  <w:style w:type="paragraph" w:customStyle="1" w:styleId="byline">
    <w:name w:val="byline"/>
    <w:basedOn w:val="Normal"/>
    <w:rsid w:val="00C80F08"/>
    <w:pPr>
      <w:spacing w:before="100" w:beforeAutospacing="1" w:after="100" w:afterAutospacing="1" w:line="240" w:lineRule="auto"/>
      <w:jc w:val="left"/>
    </w:pPr>
    <w:rPr>
      <w:rFonts w:ascii="Times New Roman" w:eastAsia="Times New Roman" w:hAnsi="Times New Roman"/>
      <w:sz w:val="24"/>
      <w:szCs w:val="24"/>
      <w:lang w:eastAsia="en-GB"/>
    </w:rPr>
  </w:style>
  <w:style w:type="paragraph" w:customStyle="1" w:styleId="metabio">
    <w:name w:val="meta__bio"/>
    <w:basedOn w:val="Normal"/>
    <w:rsid w:val="00C80F08"/>
    <w:pPr>
      <w:spacing w:before="100" w:beforeAutospacing="1" w:after="100" w:afterAutospacing="1" w:line="240" w:lineRule="auto"/>
      <w:jc w:val="left"/>
    </w:pPr>
    <w:rPr>
      <w:rFonts w:ascii="Times New Roman" w:eastAsia="Times New Roman" w:hAnsi="Times New Roman"/>
      <w:sz w:val="24"/>
      <w:szCs w:val="24"/>
      <w:lang w:eastAsia="en-GB"/>
    </w:rPr>
  </w:style>
  <w:style w:type="paragraph" w:customStyle="1" w:styleId="contentdateline">
    <w:name w:val="content__dateline"/>
    <w:basedOn w:val="Normal"/>
    <w:rsid w:val="00C80F08"/>
    <w:pPr>
      <w:spacing w:before="100" w:beforeAutospacing="1" w:after="100" w:afterAutospacing="1" w:line="240" w:lineRule="auto"/>
      <w:jc w:val="left"/>
    </w:pPr>
    <w:rPr>
      <w:rFonts w:ascii="Times New Roman" w:eastAsia="Times New Roman" w:hAnsi="Times New Roman"/>
      <w:sz w:val="24"/>
      <w:szCs w:val="24"/>
      <w:lang w:eastAsia="en-GB"/>
    </w:rPr>
  </w:style>
  <w:style w:type="character" w:customStyle="1" w:styleId="contentdateline-time">
    <w:name w:val="content__dateline-time"/>
    <w:basedOn w:val="DefaultParagraphFont"/>
    <w:rsid w:val="00C80F08"/>
  </w:style>
  <w:style w:type="paragraph" w:customStyle="1" w:styleId="socialitem">
    <w:name w:val="social__item"/>
    <w:basedOn w:val="Normal"/>
    <w:rsid w:val="00C80F08"/>
    <w:pPr>
      <w:spacing w:before="100" w:beforeAutospacing="1" w:after="100" w:afterAutospacing="1" w:line="240" w:lineRule="auto"/>
      <w:jc w:val="left"/>
    </w:pPr>
    <w:rPr>
      <w:rFonts w:ascii="Times New Roman" w:eastAsia="Times New Roman" w:hAnsi="Times New Roman"/>
      <w:sz w:val="24"/>
      <w:szCs w:val="24"/>
      <w:lang w:eastAsia="en-GB"/>
    </w:rPr>
  </w:style>
  <w:style w:type="character" w:customStyle="1" w:styleId="sharecounttext">
    <w:name w:val="sharecount__text"/>
    <w:basedOn w:val="DefaultParagraphFont"/>
    <w:rsid w:val="00C80F08"/>
  </w:style>
  <w:style w:type="character" w:customStyle="1" w:styleId="commentcount2text">
    <w:name w:val="commentcount2__text"/>
    <w:basedOn w:val="DefaultParagraphFont"/>
    <w:rsid w:val="00C80F08"/>
  </w:style>
  <w:style w:type="character" w:customStyle="1" w:styleId="commentcount2value">
    <w:name w:val="commentcount2__value"/>
    <w:basedOn w:val="DefaultParagraphFont"/>
    <w:rsid w:val="00C80F08"/>
  </w:style>
  <w:style w:type="character" w:customStyle="1" w:styleId="drop-capinner">
    <w:name w:val="drop-cap__inner"/>
    <w:basedOn w:val="DefaultParagraphFont"/>
    <w:rsid w:val="00C80F08"/>
  </w:style>
  <w:style w:type="paragraph" w:customStyle="1" w:styleId="pullquote-paragraph">
    <w:name w:val="pullquote-paragraph"/>
    <w:basedOn w:val="Normal"/>
    <w:rsid w:val="00C80F08"/>
    <w:pPr>
      <w:spacing w:before="100" w:beforeAutospacing="1" w:after="100" w:afterAutospacing="1" w:line="240" w:lineRule="auto"/>
      <w:jc w:val="left"/>
    </w:pPr>
    <w:rPr>
      <w:rFonts w:ascii="Times New Roman" w:eastAsia="Times New Roman" w:hAnsi="Times New Roman"/>
      <w:sz w:val="24"/>
      <w:szCs w:val="24"/>
      <w:lang w:eastAsia="en-GB"/>
    </w:rPr>
  </w:style>
  <w:style w:type="character" w:customStyle="1" w:styleId="submetalabel">
    <w:name w:val="submeta__label"/>
    <w:basedOn w:val="DefaultParagraphFont"/>
    <w:rsid w:val="00C80F08"/>
  </w:style>
  <w:style w:type="paragraph" w:customStyle="1" w:styleId="submetalink-item">
    <w:name w:val="submeta__link-item"/>
    <w:basedOn w:val="Normal"/>
    <w:rsid w:val="00C80F08"/>
    <w:pPr>
      <w:spacing w:before="100" w:beforeAutospacing="1" w:after="100" w:afterAutospacing="1" w:line="240" w:lineRule="auto"/>
      <w:jc w:val="left"/>
    </w:pPr>
    <w:rPr>
      <w:rFonts w:ascii="Times New Roman" w:eastAsia="Times New Roman" w:hAnsi="Times New Roman"/>
      <w:sz w:val="24"/>
      <w:szCs w:val="24"/>
      <w:lang w:eastAsia="en-GB"/>
    </w:rPr>
  </w:style>
  <w:style w:type="paragraph" w:customStyle="1" w:styleId="syndicationitem">
    <w:name w:val="syndication__item"/>
    <w:basedOn w:val="Normal"/>
    <w:rsid w:val="00C80F08"/>
    <w:pPr>
      <w:spacing w:before="100" w:beforeAutospacing="1" w:after="100" w:afterAutospacing="1" w:line="240" w:lineRule="auto"/>
      <w:jc w:val="left"/>
    </w:pPr>
    <w:rPr>
      <w:rFonts w:ascii="Times New Roman" w:eastAsia="Times New Roman" w:hAnsi="Times New Roman"/>
      <w:sz w:val="24"/>
      <w:szCs w:val="24"/>
      <w:lang w:eastAsia="en-GB"/>
    </w:rPr>
  </w:style>
  <w:style w:type="character" w:customStyle="1" w:styleId="syndicationlink">
    <w:name w:val="syndication__link"/>
    <w:basedOn w:val="DefaultParagraphFont"/>
    <w:rsid w:val="00C80F08"/>
  </w:style>
  <w:style w:type="character" w:customStyle="1" w:styleId="component-buttoncontent">
    <w:name w:val="component-button__content"/>
    <w:basedOn w:val="DefaultParagraphFont"/>
    <w:rsid w:val="00C80F08"/>
  </w:style>
  <w:style w:type="paragraph" w:customStyle="1" w:styleId="right-most-popular-item">
    <w:name w:val="right-most-popular-item"/>
    <w:basedOn w:val="Normal"/>
    <w:rsid w:val="00C80F08"/>
    <w:pPr>
      <w:spacing w:before="100" w:beforeAutospacing="1" w:after="100" w:afterAutospacing="1" w:line="240" w:lineRule="auto"/>
      <w:jc w:val="left"/>
    </w:pPr>
    <w:rPr>
      <w:rFonts w:ascii="Times New Roman" w:eastAsia="Times New Roman" w:hAnsi="Times New Roman"/>
      <w:sz w:val="24"/>
      <w:szCs w:val="24"/>
      <w:lang w:eastAsia="en-GB"/>
    </w:rPr>
  </w:style>
  <w:style w:type="character" w:customStyle="1" w:styleId="right-most-popularkicker">
    <w:name w:val="right-most-popular__kicker"/>
    <w:basedOn w:val="DefaultParagraphFont"/>
    <w:rsid w:val="00C80F08"/>
  </w:style>
  <w:style w:type="paragraph" w:customStyle="1" w:styleId="colophonitem">
    <w:name w:val="colophon__item"/>
    <w:basedOn w:val="Normal"/>
    <w:rsid w:val="00C80F08"/>
    <w:pPr>
      <w:spacing w:before="100" w:beforeAutospacing="1" w:after="100" w:afterAutospacing="1" w:line="240" w:lineRule="auto"/>
      <w:jc w:val="left"/>
    </w:pPr>
    <w:rPr>
      <w:rFonts w:ascii="Times New Roman" w:eastAsia="Times New Roman" w:hAnsi="Times New Roman"/>
      <w:sz w:val="24"/>
      <w:szCs w:val="24"/>
      <w:lang w:eastAsia="en-GB"/>
    </w:rPr>
  </w:style>
  <w:style w:type="character" w:customStyle="1" w:styleId="back-to-toptext">
    <w:name w:val="back-to-top__text"/>
    <w:basedOn w:val="DefaultParagraphFont"/>
    <w:rsid w:val="00C80F08"/>
  </w:style>
  <w:style w:type="character" w:customStyle="1" w:styleId="engagement-bannerhighlight">
    <w:name w:val="engagement-banner__highlight"/>
    <w:basedOn w:val="DefaultParagraphFont"/>
    <w:rsid w:val="00C80F08"/>
  </w:style>
  <w:style w:type="character" w:customStyle="1" w:styleId="authors-affiliationsname">
    <w:name w:val="authors-affiliations__name"/>
    <w:basedOn w:val="DefaultParagraphFont"/>
    <w:rsid w:val="00C80F08"/>
  </w:style>
  <w:style w:type="character" w:customStyle="1" w:styleId="affiliationname">
    <w:name w:val="affiliation__name"/>
    <w:basedOn w:val="DefaultParagraphFont"/>
    <w:rsid w:val="00C80F08"/>
  </w:style>
  <w:style w:type="character" w:customStyle="1" w:styleId="affiliationcity">
    <w:name w:val="affiliation__city"/>
    <w:basedOn w:val="DefaultParagraphFont"/>
    <w:rsid w:val="00C80F08"/>
  </w:style>
  <w:style w:type="character" w:customStyle="1" w:styleId="affiliationcountry">
    <w:name w:val="affiliation__country"/>
    <w:basedOn w:val="DefaultParagraphFont"/>
    <w:rsid w:val="00C80F08"/>
  </w:style>
  <w:style w:type="character" w:customStyle="1" w:styleId="lwptocitemlabel">
    <w:name w:val="lwptoc_item_label"/>
    <w:basedOn w:val="DefaultParagraphFont"/>
    <w:rsid w:val="00C80F08"/>
  </w:style>
  <w:style w:type="character" w:customStyle="1" w:styleId="skimlinks-unlinked">
    <w:name w:val="skimlinks-unlinked"/>
    <w:basedOn w:val="DefaultParagraphFont"/>
    <w:rsid w:val="00C80F08"/>
  </w:style>
  <w:style w:type="paragraph" w:customStyle="1" w:styleId="li1">
    <w:name w:val="li1"/>
    <w:basedOn w:val="Normal"/>
    <w:rsid w:val="00020828"/>
    <w:pPr>
      <w:spacing w:before="100" w:beforeAutospacing="1" w:after="100" w:afterAutospacing="1" w:line="240" w:lineRule="auto"/>
      <w:jc w:val="left"/>
    </w:pPr>
    <w:rPr>
      <w:rFonts w:ascii="Times New Roman" w:eastAsia="Times New Roman" w:hAnsi="Times New Roman"/>
      <w:sz w:val="24"/>
      <w:szCs w:val="24"/>
      <w:lang w:eastAsia="en-GB"/>
    </w:rPr>
  </w:style>
  <w:style w:type="paragraph" w:customStyle="1" w:styleId="has-text-color">
    <w:name w:val="has-text-color"/>
    <w:basedOn w:val="Normal"/>
    <w:rsid w:val="00020828"/>
    <w:pPr>
      <w:spacing w:before="100" w:beforeAutospacing="1" w:after="100" w:afterAutospacing="1" w:line="240" w:lineRule="auto"/>
      <w:jc w:val="left"/>
    </w:pPr>
    <w:rPr>
      <w:rFonts w:ascii="Times New Roman" w:eastAsia="Times New Roman" w:hAnsi="Times New Roman"/>
      <w:sz w:val="24"/>
      <w:szCs w:val="24"/>
      <w:lang w:eastAsia="en-GB"/>
    </w:rPr>
  </w:style>
  <w:style w:type="paragraph" w:customStyle="1" w:styleId="comp">
    <w:name w:val="comp"/>
    <w:basedOn w:val="Normal"/>
    <w:rsid w:val="00020828"/>
    <w:pPr>
      <w:spacing w:before="100" w:beforeAutospacing="1" w:after="100" w:afterAutospacing="1" w:line="240" w:lineRule="auto"/>
      <w:jc w:val="left"/>
    </w:pPr>
    <w:rPr>
      <w:rFonts w:ascii="Times New Roman" w:eastAsia="Times New Roman" w:hAnsi="Times New Roman"/>
      <w:sz w:val="24"/>
      <w:szCs w:val="24"/>
      <w:lang w:eastAsia="en-GB"/>
    </w:rPr>
  </w:style>
  <w:style w:type="character" w:customStyle="1" w:styleId="idpa-description">
    <w:name w:val="idpa-description"/>
    <w:basedOn w:val="DefaultParagraphFont"/>
    <w:rsid w:val="00020828"/>
  </w:style>
  <w:style w:type="paragraph" w:customStyle="1" w:styleId="main-text">
    <w:name w:val="main-text"/>
    <w:basedOn w:val="Normal"/>
    <w:rsid w:val="00020828"/>
    <w:pPr>
      <w:spacing w:before="100" w:beforeAutospacing="1" w:after="100" w:afterAutospacing="1" w:line="240" w:lineRule="auto"/>
      <w:jc w:val="left"/>
    </w:pPr>
    <w:rPr>
      <w:rFonts w:ascii="Times New Roman" w:eastAsia="Times New Roman" w:hAnsi="Times New Roman"/>
      <w:sz w:val="24"/>
      <w:szCs w:val="24"/>
      <w:lang w:eastAsia="en-GB"/>
    </w:rPr>
  </w:style>
  <w:style w:type="paragraph" w:customStyle="1" w:styleId="post-meta">
    <w:name w:val="post-meta"/>
    <w:basedOn w:val="Normal"/>
    <w:rsid w:val="00020828"/>
    <w:pPr>
      <w:spacing w:before="100" w:beforeAutospacing="1" w:after="100" w:afterAutospacing="1" w:line="240" w:lineRule="auto"/>
      <w:jc w:val="left"/>
    </w:pPr>
    <w:rPr>
      <w:rFonts w:ascii="Times New Roman" w:eastAsia="Times New Roman" w:hAnsi="Times New Roman"/>
      <w:sz w:val="24"/>
      <w:szCs w:val="24"/>
      <w:lang w:eastAsia="en-GB"/>
    </w:rPr>
  </w:style>
  <w:style w:type="character" w:customStyle="1" w:styleId="author">
    <w:name w:val="author"/>
    <w:basedOn w:val="DefaultParagraphFont"/>
    <w:rsid w:val="00020828"/>
  </w:style>
  <w:style w:type="character" w:customStyle="1" w:styleId="published">
    <w:name w:val="published"/>
    <w:basedOn w:val="DefaultParagraphFont"/>
    <w:rsid w:val="00020828"/>
  </w:style>
  <w:style w:type="character" w:customStyle="1" w:styleId="comments-number">
    <w:name w:val="comments-number"/>
    <w:basedOn w:val="DefaultParagraphFont"/>
    <w:rsid w:val="00020828"/>
  </w:style>
  <w:style w:type="paragraph" w:customStyle="1" w:styleId="q-text">
    <w:name w:val="q-text"/>
    <w:basedOn w:val="Normal"/>
    <w:rsid w:val="00020828"/>
    <w:pPr>
      <w:spacing w:before="100" w:beforeAutospacing="1" w:after="100" w:afterAutospacing="1" w:line="240" w:lineRule="auto"/>
      <w:jc w:val="left"/>
    </w:pPr>
    <w:rPr>
      <w:rFonts w:ascii="Times New Roman" w:eastAsia="Times New Roman" w:hAnsi="Times New Roman"/>
      <w:sz w:val="24"/>
      <w:szCs w:val="24"/>
      <w:lang w:eastAsia="en-GB"/>
    </w:rPr>
  </w:style>
  <w:style w:type="character" w:customStyle="1" w:styleId="ilad">
    <w:name w:val="il_ad"/>
    <w:basedOn w:val="DefaultParagraphFont"/>
    <w:rsid w:val="00020828"/>
  </w:style>
  <w:style w:type="character" w:styleId="HTMLCode">
    <w:name w:val="HTML Code"/>
    <w:basedOn w:val="DefaultParagraphFont"/>
    <w:uiPriority w:val="99"/>
    <w:semiHidden/>
    <w:unhideWhenUsed/>
    <w:rsid w:val="00020828"/>
    <w:rPr>
      <w:rFonts w:ascii="Courier New" w:eastAsia="Times New Roman" w:hAnsi="Courier New" w:cs="Courier New"/>
      <w:sz w:val="20"/>
      <w:szCs w:val="20"/>
    </w:rPr>
  </w:style>
  <w:style w:type="paragraph" w:customStyle="1" w:styleId="hk">
    <w:name w:val="hk"/>
    <w:basedOn w:val="Normal"/>
    <w:rsid w:val="00020828"/>
    <w:pPr>
      <w:spacing w:before="100" w:beforeAutospacing="1" w:after="100" w:afterAutospacing="1" w:line="240" w:lineRule="auto"/>
      <w:jc w:val="left"/>
    </w:pPr>
    <w:rPr>
      <w:rFonts w:ascii="Times New Roman" w:eastAsia="Times New Roman" w:hAnsi="Times New Roman"/>
      <w:sz w:val="24"/>
      <w:szCs w:val="24"/>
      <w:lang w:eastAsia="en-GB"/>
    </w:rPr>
  </w:style>
  <w:style w:type="paragraph" w:styleId="Subtitle">
    <w:name w:val="Subtitle"/>
    <w:basedOn w:val="Normal"/>
    <w:next w:val="Normal"/>
    <w:link w:val="SubtitleChar"/>
    <w:uiPriority w:val="11"/>
    <w:qFormat/>
    <w:rsid w:val="00BE3B31"/>
    <w:pPr>
      <w:numPr>
        <w:ilvl w:val="1"/>
      </w:numPr>
      <w:spacing w:after="160"/>
    </w:pPr>
    <w:rPr>
      <w:rFonts w:eastAsiaTheme="minorEastAsia" w:cstheme="minorBidi"/>
      <w:b/>
      <w:color w:val="5A5A5A" w:themeColor="text1" w:themeTint="A5"/>
      <w:spacing w:val="15"/>
      <w:sz w:val="32"/>
    </w:rPr>
  </w:style>
  <w:style w:type="character" w:customStyle="1" w:styleId="SubtitleChar">
    <w:name w:val="Subtitle Char"/>
    <w:basedOn w:val="DefaultParagraphFont"/>
    <w:link w:val="Subtitle"/>
    <w:uiPriority w:val="11"/>
    <w:rsid w:val="00BE3B31"/>
    <w:rPr>
      <w:rFonts w:ascii="Arial" w:eastAsiaTheme="minorEastAsia" w:hAnsi="Arial" w:cstheme="minorBidi"/>
      <w:b/>
      <w:color w:val="5A5A5A" w:themeColor="text1" w:themeTint="A5"/>
      <w:spacing w:val="15"/>
      <w:sz w:val="32"/>
      <w:szCs w:val="22"/>
    </w:rPr>
  </w:style>
  <w:style w:type="character" w:customStyle="1" w:styleId="hgkelc">
    <w:name w:val="hgkelc"/>
    <w:basedOn w:val="DefaultParagraphFont"/>
    <w:rsid w:val="00034AB2"/>
  </w:style>
  <w:style w:type="character" w:customStyle="1" w:styleId="Caption1">
    <w:name w:val="Caption1"/>
    <w:basedOn w:val="DefaultParagraphFont"/>
    <w:rsid w:val="000041D8"/>
  </w:style>
  <w:style w:type="character" w:customStyle="1" w:styleId="googqs-tidbit">
    <w:name w:val="goog_qs-tidbit"/>
    <w:rsid w:val="007C01F1"/>
  </w:style>
  <w:style w:type="character" w:customStyle="1" w:styleId="wysiwyg-font-size-medium">
    <w:name w:val="wysiwyg-font-size-medium"/>
    <w:basedOn w:val="DefaultParagraphFont"/>
    <w:rsid w:val="00BC0014"/>
  </w:style>
  <w:style w:type="character" w:customStyle="1" w:styleId="smallital">
    <w:name w:val="smallital"/>
    <w:basedOn w:val="DefaultParagraphFont"/>
    <w:rsid w:val="00BF4E49"/>
  </w:style>
  <w:style w:type="paragraph" w:customStyle="1" w:styleId="lead">
    <w:name w:val="lead"/>
    <w:basedOn w:val="Normal"/>
    <w:rsid w:val="00BF4E49"/>
    <w:pPr>
      <w:spacing w:before="100" w:beforeAutospacing="1" w:after="100" w:afterAutospacing="1" w:line="240" w:lineRule="auto"/>
      <w:jc w:val="left"/>
    </w:pPr>
    <w:rPr>
      <w:rFonts w:ascii="Times New Roman" w:eastAsia="Times New Roman" w:hAnsi="Times New Roman"/>
      <w:sz w:val="24"/>
      <w:szCs w:val="24"/>
      <w:lang w:val="en-ZA" w:eastAsia="en-ZA"/>
    </w:rPr>
  </w:style>
  <w:style w:type="paragraph" w:customStyle="1" w:styleId="first-para">
    <w:name w:val="first-para"/>
    <w:basedOn w:val="Normal"/>
    <w:rsid w:val="00BF4E49"/>
    <w:pPr>
      <w:spacing w:before="100" w:beforeAutospacing="1" w:after="100" w:afterAutospacing="1" w:line="240" w:lineRule="auto"/>
      <w:jc w:val="left"/>
    </w:pPr>
    <w:rPr>
      <w:rFonts w:ascii="Times New Roman" w:eastAsia="Times New Roman" w:hAnsi="Times New Roman"/>
      <w:sz w:val="24"/>
      <w:szCs w:val="24"/>
      <w:lang w:val="en-ZA" w:eastAsia="en-ZA"/>
    </w:rPr>
  </w:style>
  <w:style w:type="character" w:customStyle="1" w:styleId="image">
    <w:name w:val="image"/>
    <w:basedOn w:val="DefaultParagraphFont"/>
    <w:rsid w:val="00BF4E49"/>
  </w:style>
  <w:style w:type="character" w:customStyle="1" w:styleId="source">
    <w:name w:val="source"/>
    <w:basedOn w:val="DefaultParagraphFont"/>
    <w:rsid w:val="00BF4E49"/>
  </w:style>
  <w:style w:type="paragraph" w:customStyle="1" w:styleId="p4">
    <w:name w:val="p4"/>
    <w:basedOn w:val="Normal"/>
    <w:rsid w:val="00BF4E49"/>
    <w:pPr>
      <w:spacing w:before="100" w:beforeAutospacing="1" w:after="100" w:afterAutospacing="1" w:line="240" w:lineRule="auto"/>
      <w:jc w:val="left"/>
    </w:pPr>
    <w:rPr>
      <w:rFonts w:ascii="Times New Roman" w:eastAsia="Times New Roman" w:hAnsi="Times New Roman"/>
      <w:sz w:val="24"/>
      <w:szCs w:val="24"/>
      <w:lang w:val="en-ZA" w:eastAsia="en-ZA"/>
    </w:rPr>
  </w:style>
  <w:style w:type="paragraph" w:customStyle="1" w:styleId="p2">
    <w:name w:val="p2"/>
    <w:basedOn w:val="Normal"/>
    <w:rsid w:val="00BF4E49"/>
    <w:pPr>
      <w:spacing w:before="100" w:beforeAutospacing="1" w:after="100" w:afterAutospacing="1" w:line="240" w:lineRule="auto"/>
      <w:jc w:val="left"/>
    </w:pPr>
    <w:rPr>
      <w:rFonts w:ascii="Times New Roman" w:eastAsia="Times New Roman" w:hAnsi="Times New Roman"/>
      <w:sz w:val="24"/>
      <w:szCs w:val="24"/>
      <w:lang w:val="en-ZA" w:eastAsia="en-ZA"/>
    </w:rPr>
  </w:style>
  <w:style w:type="paragraph" w:customStyle="1" w:styleId="ManualTitle">
    <w:name w:val="Manual Title"/>
    <w:basedOn w:val="Normal"/>
    <w:link w:val="ManualTitleChar"/>
    <w:qFormat/>
    <w:rsid w:val="00BF4E49"/>
    <w:pPr>
      <w:spacing w:line="240" w:lineRule="auto"/>
      <w:jc w:val="center"/>
    </w:pPr>
    <w:rPr>
      <w:rFonts w:ascii="Arial Narrow" w:eastAsia="Times New Roman" w:hAnsi="Arial Narrow"/>
      <w:shadow/>
      <w:sz w:val="96"/>
      <w:szCs w:val="24"/>
      <w:lang w:val="en-ZA"/>
    </w:rPr>
  </w:style>
  <w:style w:type="paragraph" w:customStyle="1" w:styleId="Manualsubtitle">
    <w:name w:val="Manual subtitle"/>
    <w:basedOn w:val="Normal"/>
    <w:link w:val="ManualsubtitleChar"/>
    <w:qFormat/>
    <w:rsid w:val="00BF4E49"/>
    <w:pPr>
      <w:spacing w:line="240" w:lineRule="auto"/>
      <w:jc w:val="center"/>
    </w:pPr>
    <w:rPr>
      <w:rFonts w:ascii="Arial Bold" w:eastAsia="Times New Roman" w:hAnsi="Arial Bold"/>
      <w:b/>
      <w:shadow/>
      <w:color w:val="808080"/>
      <w:sz w:val="48"/>
      <w:szCs w:val="24"/>
      <w:lang w:val="en-ZA"/>
    </w:rPr>
  </w:style>
  <w:style w:type="character" w:customStyle="1" w:styleId="ManualTitleChar">
    <w:name w:val="Manual Title Char"/>
    <w:link w:val="ManualTitle"/>
    <w:rsid w:val="00BF4E49"/>
    <w:rPr>
      <w:rFonts w:ascii="Arial Narrow" w:eastAsia="Times New Roman" w:hAnsi="Arial Narrow"/>
      <w:shadow/>
      <w:sz w:val="96"/>
      <w:szCs w:val="24"/>
      <w:lang w:val="en-ZA"/>
    </w:rPr>
  </w:style>
  <w:style w:type="character" w:customStyle="1" w:styleId="ManualsubtitleChar">
    <w:name w:val="Manual subtitle Char"/>
    <w:link w:val="Manualsubtitle"/>
    <w:rsid w:val="00BF4E49"/>
    <w:rPr>
      <w:rFonts w:ascii="Arial Bold" w:eastAsia="Times New Roman" w:hAnsi="Arial Bold"/>
      <w:b/>
      <w:shadow/>
      <w:color w:val="808080"/>
      <w:sz w:val="48"/>
      <w:szCs w:val="24"/>
      <w:lang w:val="en-ZA"/>
    </w:rPr>
  </w:style>
  <w:style w:type="character" w:customStyle="1" w:styleId="tgc">
    <w:name w:val="_tgc"/>
    <w:basedOn w:val="DefaultParagraphFont"/>
    <w:rsid w:val="00BF4E49"/>
  </w:style>
  <w:style w:type="paragraph" w:customStyle="1" w:styleId="articledescription">
    <w:name w:val="article__description"/>
    <w:basedOn w:val="Normal"/>
    <w:rsid w:val="00BF4E49"/>
    <w:pPr>
      <w:spacing w:before="100" w:beforeAutospacing="1" w:after="100" w:afterAutospacing="1" w:line="240" w:lineRule="auto"/>
      <w:jc w:val="left"/>
    </w:pPr>
    <w:rPr>
      <w:rFonts w:ascii="Times New Roman" w:eastAsia="Times New Roman" w:hAnsi="Times New Roman"/>
      <w:sz w:val="24"/>
      <w:szCs w:val="24"/>
      <w:lang w:val="en-ZA" w:eastAsia="en-ZA"/>
    </w:rPr>
  </w:style>
  <w:style w:type="character" w:customStyle="1" w:styleId="a-size-extra-large">
    <w:name w:val="a-size-extra-large"/>
    <w:basedOn w:val="DefaultParagraphFont"/>
    <w:rsid w:val="00BF4E49"/>
  </w:style>
  <w:style w:type="character" w:customStyle="1" w:styleId="a-size-large">
    <w:name w:val="a-size-large"/>
    <w:basedOn w:val="DefaultParagraphFont"/>
    <w:rsid w:val="00BF4E49"/>
  </w:style>
  <w:style w:type="character" w:customStyle="1" w:styleId="a-declarative">
    <w:name w:val="a-declarative"/>
    <w:basedOn w:val="DefaultParagraphFont"/>
    <w:rsid w:val="00BF4E49"/>
  </w:style>
  <w:style w:type="character" w:customStyle="1" w:styleId="contribution">
    <w:name w:val="contribution"/>
    <w:basedOn w:val="DefaultParagraphFont"/>
    <w:rsid w:val="00BF4E49"/>
  </w:style>
  <w:style w:type="character" w:customStyle="1" w:styleId="a-color-secondary">
    <w:name w:val="a-color-secondary"/>
    <w:basedOn w:val="DefaultParagraphFont"/>
    <w:rsid w:val="00BF4E49"/>
  </w:style>
  <w:style w:type="paragraph" w:customStyle="1" w:styleId="child-para">
    <w:name w:val="child-para"/>
    <w:basedOn w:val="Normal"/>
    <w:rsid w:val="00BF4E49"/>
    <w:pPr>
      <w:spacing w:before="100" w:beforeAutospacing="1" w:after="100" w:afterAutospacing="1" w:line="240" w:lineRule="auto"/>
      <w:jc w:val="left"/>
    </w:pPr>
    <w:rPr>
      <w:rFonts w:ascii="Times New Roman" w:eastAsia="Times New Roman" w:hAnsi="Times New Roman"/>
      <w:sz w:val="24"/>
      <w:szCs w:val="24"/>
      <w:lang w:val="en-ZA" w:eastAsia="en-ZA"/>
    </w:rPr>
  </w:style>
  <w:style w:type="character" w:customStyle="1" w:styleId="dyjrff">
    <w:name w:val="dyjrff"/>
    <w:basedOn w:val="DefaultParagraphFont"/>
    <w:rsid w:val="00BF4E49"/>
  </w:style>
  <w:style w:type="paragraph" w:customStyle="1" w:styleId="SpacebeforeandafterAssessmentblocks">
    <w:name w:val="Space before and after Assessment blocks"/>
    <w:basedOn w:val="Normal"/>
    <w:link w:val="SpacebeforeandafterAssessmentblocksChar"/>
    <w:qFormat/>
    <w:rsid w:val="00BF4E49"/>
    <w:pPr>
      <w:spacing w:line="240" w:lineRule="auto"/>
    </w:pPr>
    <w:rPr>
      <w:rFonts w:ascii="Comic Sans MS" w:eastAsia="Times New Roman" w:hAnsi="Comic Sans MS"/>
      <w:sz w:val="24"/>
      <w:szCs w:val="24"/>
      <w:lang w:val="en-ZA"/>
    </w:rPr>
  </w:style>
  <w:style w:type="character" w:customStyle="1" w:styleId="SpacebeforeandafterAssessmentblocksChar">
    <w:name w:val="Space before and after Assessment blocks Char"/>
    <w:link w:val="SpacebeforeandafterAssessmentblocks"/>
    <w:rsid w:val="00BF4E49"/>
    <w:rPr>
      <w:rFonts w:ascii="Comic Sans MS" w:eastAsia="Times New Roman" w:hAnsi="Comic Sans MS"/>
      <w:sz w:val="24"/>
      <w:szCs w:val="24"/>
      <w:lang w:val="en-ZA"/>
    </w:rPr>
  </w:style>
  <w:style w:type="character" w:customStyle="1" w:styleId="pros">
    <w:name w:val="pros"/>
    <w:rsid w:val="00BF4E49"/>
  </w:style>
  <w:style w:type="character" w:customStyle="1" w:styleId="a-text-bold">
    <w:name w:val="a-text-bold"/>
    <w:basedOn w:val="DefaultParagraphFont"/>
    <w:rsid w:val="00BF4E49"/>
  </w:style>
  <w:style w:type="character" w:customStyle="1" w:styleId="a-text-italic">
    <w:name w:val="a-text-italic"/>
    <w:basedOn w:val="DefaultParagraphFont"/>
    <w:rsid w:val="00BF4E49"/>
  </w:style>
  <w:style w:type="character" w:customStyle="1" w:styleId="a-list-item">
    <w:name w:val="a-list-item"/>
    <w:basedOn w:val="DefaultParagraphFont"/>
    <w:rsid w:val="00BF4E4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8671379">
      <w:bodyDiv w:val="1"/>
      <w:marLeft w:val="0"/>
      <w:marRight w:val="0"/>
      <w:marTop w:val="0"/>
      <w:marBottom w:val="0"/>
      <w:divBdr>
        <w:top w:val="none" w:sz="0" w:space="0" w:color="auto"/>
        <w:left w:val="none" w:sz="0" w:space="0" w:color="auto"/>
        <w:bottom w:val="none" w:sz="0" w:space="0" w:color="auto"/>
        <w:right w:val="none" w:sz="0" w:space="0" w:color="auto"/>
      </w:divBdr>
    </w:div>
    <w:div w:id="43141077">
      <w:bodyDiv w:val="1"/>
      <w:marLeft w:val="0"/>
      <w:marRight w:val="0"/>
      <w:marTop w:val="0"/>
      <w:marBottom w:val="0"/>
      <w:divBdr>
        <w:top w:val="none" w:sz="0" w:space="0" w:color="auto"/>
        <w:left w:val="none" w:sz="0" w:space="0" w:color="auto"/>
        <w:bottom w:val="none" w:sz="0" w:space="0" w:color="auto"/>
        <w:right w:val="none" w:sz="0" w:space="0" w:color="auto"/>
      </w:divBdr>
    </w:div>
    <w:div w:id="45833208">
      <w:bodyDiv w:val="1"/>
      <w:marLeft w:val="0"/>
      <w:marRight w:val="0"/>
      <w:marTop w:val="0"/>
      <w:marBottom w:val="0"/>
      <w:divBdr>
        <w:top w:val="none" w:sz="0" w:space="0" w:color="auto"/>
        <w:left w:val="none" w:sz="0" w:space="0" w:color="auto"/>
        <w:bottom w:val="none" w:sz="0" w:space="0" w:color="auto"/>
        <w:right w:val="none" w:sz="0" w:space="0" w:color="auto"/>
      </w:divBdr>
    </w:div>
    <w:div w:id="77680744">
      <w:bodyDiv w:val="1"/>
      <w:marLeft w:val="0"/>
      <w:marRight w:val="0"/>
      <w:marTop w:val="0"/>
      <w:marBottom w:val="0"/>
      <w:divBdr>
        <w:top w:val="none" w:sz="0" w:space="0" w:color="auto"/>
        <w:left w:val="none" w:sz="0" w:space="0" w:color="auto"/>
        <w:bottom w:val="none" w:sz="0" w:space="0" w:color="auto"/>
        <w:right w:val="none" w:sz="0" w:space="0" w:color="auto"/>
      </w:divBdr>
    </w:div>
    <w:div w:id="86851376">
      <w:bodyDiv w:val="1"/>
      <w:marLeft w:val="0"/>
      <w:marRight w:val="0"/>
      <w:marTop w:val="0"/>
      <w:marBottom w:val="0"/>
      <w:divBdr>
        <w:top w:val="none" w:sz="0" w:space="0" w:color="auto"/>
        <w:left w:val="none" w:sz="0" w:space="0" w:color="auto"/>
        <w:bottom w:val="none" w:sz="0" w:space="0" w:color="auto"/>
        <w:right w:val="none" w:sz="0" w:space="0" w:color="auto"/>
      </w:divBdr>
    </w:div>
    <w:div w:id="161169982">
      <w:bodyDiv w:val="1"/>
      <w:marLeft w:val="0"/>
      <w:marRight w:val="0"/>
      <w:marTop w:val="0"/>
      <w:marBottom w:val="0"/>
      <w:divBdr>
        <w:top w:val="none" w:sz="0" w:space="0" w:color="auto"/>
        <w:left w:val="none" w:sz="0" w:space="0" w:color="auto"/>
        <w:bottom w:val="none" w:sz="0" w:space="0" w:color="auto"/>
        <w:right w:val="none" w:sz="0" w:space="0" w:color="auto"/>
      </w:divBdr>
    </w:div>
    <w:div w:id="176163554">
      <w:bodyDiv w:val="1"/>
      <w:marLeft w:val="0"/>
      <w:marRight w:val="0"/>
      <w:marTop w:val="0"/>
      <w:marBottom w:val="0"/>
      <w:divBdr>
        <w:top w:val="none" w:sz="0" w:space="0" w:color="auto"/>
        <w:left w:val="none" w:sz="0" w:space="0" w:color="auto"/>
        <w:bottom w:val="none" w:sz="0" w:space="0" w:color="auto"/>
        <w:right w:val="none" w:sz="0" w:space="0" w:color="auto"/>
      </w:divBdr>
    </w:div>
    <w:div w:id="187060588">
      <w:bodyDiv w:val="1"/>
      <w:marLeft w:val="0"/>
      <w:marRight w:val="0"/>
      <w:marTop w:val="0"/>
      <w:marBottom w:val="0"/>
      <w:divBdr>
        <w:top w:val="none" w:sz="0" w:space="0" w:color="auto"/>
        <w:left w:val="none" w:sz="0" w:space="0" w:color="auto"/>
        <w:bottom w:val="none" w:sz="0" w:space="0" w:color="auto"/>
        <w:right w:val="none" w:sz="0" w:space="0" w:color="auto"/>
      </w:divBdr>
    </w:div>
    <w:div w:id="200675164">
      <w:bodyDiv w:val="1"/>
      <w:marLeft w:val="0"/>
      <w:marRight w:val="0"/>
      <w:marTop w:val="0"/>
      <w:marBottom w:val="0"/>
      <w:divBdr>
        <w:top w:val="none" w:sz="0" w:space="0" w:color="auto"/>
        <w:left w:val="none" w:sz="0" w:space="0" w:color="auto"/>
        <w:bottom w:val="none" w:sz="0" w:space="0" w:color="auto"/>
        <w:right w:val="none" w:sz="0" w:space="0" w:color="auto"/>
      </w:divBdr>
    </w:div>
    <w:div w:id="208417883">
      <w:bodyDiv w:val="1"/>
      <w:marLeft w:val="0"/>
      <w:marRight w:val="0"/>
      <w:marTop w:val="0"/>
      <w:marBottom w:val="0"/>
      <w:divBdr>
        <w:top w:val="none" w:sz="0" w:space="0" w:color="auto"/>
        <w:left w:val="none" w:sz="0" w:space="0" w:color="auto"/>
        <w:bottom w:val="none" w:sz="0" w:space="0" w:color="auto"/>
        <w:right w:val="none" w:sz="0" w:space="0" w:color="auto"/>
      </w:divBdr>
    </w:div>
    <w:div w:id="222765376">
      <w:bodyDiv w:val="1"/>
      <w:marLeft w:val="0"/>
      <w:marRight w:val="0"/>
      <w:marTop w:val="0"/>
      <w:marBottom w:val="0"/>
      <w:divBdr>
        <w:top w:val="none" w:sz="0" w:space="0" w:color="auto"/>
        <w:left w:val="none" w:sz="0" w:space="0" w:color="auto"/>
        <w:bottom w:val="none" w:sz="0" w:space="0" w:color="auto"/>
        <w:right w:val="none" w:sz="0" w:space="0" w:color="auto"/>
      </w:divBdr>
    </w:div>
    <w:div w:id="235092289">
      <w:bodyDiv w:val="1"/>
      <w:marLeft w:val="0"/>
      <w:marRight w:val="0"/>
      <w:marTop w:val="0"/>
      <w:marBottom w:val="0"/>
      <w:divBdr>
        <w:top w:val="none" w:sz="0" w:space="0" w:color="auto"/>
        <w:left w:val="none" w:sz="0" w:space="0" w:color="auto"/>
        <w:bottom w:val="none" w:sz="0" w:space="0" w:color="auto"/>
        <w:right w:val="none" w:sz="0" w:space="0" w:color="auto"/>
      </w:divBdr>
    </w:div>
    <w:div w:id="255751372">
      <w:bodyDiv w:val="1"/>
      <w:marLeft w:val="0"/>
      <w:marRight w:val="0"/>
      <w:marTop w:val="0"/>
      <w:marBottom w:val="0"/>
      <w:divBdr>
        <w:top w:val="none" w:sz="0" w:space="0" w:color="auto"/>
        <w:left w:val="none" w:sz="0" w:space="0" w:color="auto"/>
        <w:bottom w:val="none" w:sz="0" w:space="0" w:color="auto"/>
        <w:right w:val="none" w:sz="0" w:space="0" w:color="auto"/>
      </w:divBdr>
    </w:div>
    <w:div w:id="260335111">
      <w:bodyDiv w:val="1"/>
      <w:marLeft w:val="0"/>
      <w:marRight w:val="0"/>
      <w:marTop w:val="0"/>
      <w:marBottom w:val="0"/>
      <w:divBdr>
        <w:top w:val="none" w:sz="0" w:space="0" w:color="auto"/>
        <w:left w:val="none" w:sz="0" w:space="0" w:color="auto"/>
        <w:bottom w:val="none" w:sz="0" w:space="0" w:color="auto"/>
        <w:right w:val="none" w:sz="0" w:space="0" w:color="auto"/>
      </w:divBdr>
    </w:div>
    <w:div w:id="274794991">
      <w:bodyDiv w:val="1"/>
      <w:marLeft w:val="0"/>
      <w:marRight w:val="0"/>
      <w:marTop w:val="0"/>
      <w:marBottom w:val="0"/>
      <w:divBdr>
        <w:top w:val="none" w:sz="0" w:space="0" w:color="auto"/>
        <w:left w:val="none" w:sz="0" w:space="0" w:color="auto"/>
        <w:bottom w:val="none" w:sz="0" w:space="0" w:color="auto"/>
        <w:right w:val="none" w:sz="0" w:space="0" w:color="auto"/>
      </w:divBdr>
    </w:div>
    <w:div w:id="298650072">
      <w:bodyDiv w:val="1"/>
      <w:marLeft w:val="0"/>
      <w:marRight w:val="0"/>
      <w:marTop w:val="0"/>
      <w:marBottom w:val="0"/>
      <w:divBdr>
        <w:top w:val="none" w:sz="0" w:space="0" w:color="auto"/>
        <w:left w:val="none" w:sz="0" w:space="0" w:color="auto"/>
        <w:bottom w:val="none" w:sz="0" w:space="0" w:color="auto"/>
        <w:right w:val="none" w:sz="0" w:space="0" w:color="auto"/>
      </w:divBdr>
    </w:div>
    <w:div w:id="311372202">
      <w:bodyDiv w:val="1"/>
      <w:marLeft w:val="0"/>
      <w:marRight w:val="0"/>
      <w:marTop w:val="0"/>
      <w:marBottom w:val="0"/>
      <w:divBdr>
        <w:top w:val="none" w:sz="0" w:space="0" w:color="auto"/>
        <w:left w:val="none" w:sz="0" w:space="0" w:color="auto"/>
        <w:bottom w:val="none" w:sz="0" w:space="0" w:color="auto"/>
        <w:right w:val="none" w:sz="0" w:space="0" w:color="auto"/>
      </w:divBdr>
      <w:divsChild>
        <w:div w:id="982850162">
          <w:marLeft w:val="0"/>
          <w:marRight w:val="0"/>
          <w:marTop w:val="0"/>
          <w:marBottom w:val="0"/>
          <w:divBdr>
            <w:top w:val="none" w:sz="0" w:space="0" w:color="auto"/>
            <w:left w:val="none" w:sz="0" w:space="0" w:color="auto"/>
            <w:bottom w:val="none" w:sz="0" w:space="0" w:color="auto"/>
            <w:right w:val="none" w:sz="0" w:space="0" w:color="auto"/>
          </w:divBdr>
          <w:divsChild>
            <w:div w:id="1581015542">
              <w:marLeft w:val="0"/>
              <w:marRight w:val="0"/>
              <w:marTop w:val="0"/>
              <w:marBottom w:val="0"/>
              <w:divBdr>
                <w:top w:val="none" w:sz="0" w:space="0" w:color="auto"/>
                <w:left w:val="none" w:sz="0" w:space="0" w:color="auto"/>
                <w:bottom w:val="none" w:sz="0" w:space="0" w:color="auto"/>
                <w:right w:val="none" w:sz="0" w:space="0" w:color="auto"/>
              </w:divBdr>
              <w:divsChild>
                <w:div w:id="1277057232">
                  <w:marLeft w:val="0"/>
                  <w:marRight w:val="0"/>
                  <w:marTop w:val="0"/>
                  <w:marBottom w:val="0"/>
                  <w:divBdr>
                    <w:top w:val="none" w:sz="0" w:space="0" w:color="auto"/>
                    <w:left w:val="none" w:sz="0" w:space="0" w:color="auto"/>
                    <w:bottom w:val="none" w:sz="0" w:space="0" w:color="auto"/>
                    <w:right w:val="none" w:sz="0" w:space="0" w:color="auto"/>
                  </w:divBdr>
                  <w:divsChild>
                    <w:div w:id="1352799409">
                      <w:marLeft w:val="0"/>
                      <w:marRight w:val="0"/>
                      <w:marTop w:val="0"/>
                      <w:marBottom w:val="0"/>
                      <w:divBdr>
                        <w:top w:val="none" w:sz="0" w:space="0" w:color="auto"/>
                        <w:left w:val="none" w:sz="0" w:space="0" w:color="auto"/>
                        <w:bottom w:val="none" w:sz="0" w:space="0" w:color="auto"/>
                        <w:right w:val="none" w:sz="0" w:space="0" w:color="auto"/>
                      </w:divBdr>
                      <w:divsChild>
                        <w:div w:id="240531394">
                          <w:marLeft w:val="0"/>
                          <w:marRight w:val="0"/>
                          <w:marTop w:val="0"/>
                          <w:marBottom w:val="0"/>
                          <w:divBdr>
                            <w:top w:val="none" w:sz="0" w:space="0" w:color="auto"/>
                            <w:left w:val="none" w:sz="0" w:space="0" w:color="auto"/>
                            <w:bottom w:val="none" w:sz="0" w:space="0" w:color="auto"/>
                            <w:right w:val="none" w:sz="0" w:space="0" w:color="auto"/>
                          </w:divBdr>
                          <w:divsChild>
                            <w:div w:id="411632037">
                              <w:marLeft w:val="0"/>
                              <w:marRight w:val="0"/>
                              <w:marTop w:val="0"/>
                              <w:marBottom w:val="0"/>
                              <w:divBdr>
                                <w:top w:val="none" w:sz="0" w:space="0" w:color="auto"/>
                                <w:left w:val="none" w:sz="0" w:space="0" w:color="auto"/>
                                <w:bottom w:val="none" w:sz="0" w:space="0" w:color="auto"/>
                                <w:right w:val="none" w:sz="0" w:space="0" w:color="auto"/>
                              </w:divBdr>
                              <w:divsChild>
                                <w:div w:id="9738745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8064684">
                          <w:marLeft w:val="0"/>
                          <w:marRight w:val="0"/>
                          <w:marTop w:val="0"/>
                          <w:marBottom w:val="0"/>
                          <w:divBdr>
                            <w:top w:val="none" w:sz="0" w:space="0" w:color="auto"/>
                            <w:left w:val="none" w:sz="0" w:space="0" w:color="auto"/>
                            <w:bottom w:val="none" w:sz="0" w:space="0" w:color="auto"/>
                            <w:right w:val="none" w:sz="0" w:space="0" w:color="auto"/>
                          </w:divBdr>
                          <w:divsChild>
                            <w:div w:id="200677391">
                              <w:marLeft w:val="0"/>
                              <w:marRight w:val="0"/>
                              <w:marTop w:val="0"/>
                              <w:marBottom w:val="0"/>
                              <w:divBdr>
                                <w:top w:val="none" w:sz="0" w:space="0" w:color="auto"/>
                                <w:left w:val="none" w:sz="0" w:space="0" w:color="auto"/>
                                <w:bottom w:val="none" w:sz="0" w:space="0" w:color="auto"/>
                                <w:right w:val="none" w:sz="0" w:space="0" w:color="auto"/>
                              </w:divBdr>
                              <w:divsChild>
                                <w:div w:id="9861316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9657782">
                          <w:marLeft w:val="0"/>
                          <w:marRight w:val="0"/>
                          <w:marTop w:val="0"/>
                          <w:marBottom w:val="0"/>
                          <w:divBdr>
                            <w:top w:val="none" w:sz="0" w:space="0" w:color="auto"/>
                            <w:left w:val="none" w:sz="0" w:space="0" w:color="auto"/>
                            <w:bottom w:val="none" w:sz="0" w:space="0" w:color="auto"/>
                            <w:right w:val="none" w:sz="0" w:space="0" w:color="auto"/>
                          </w:divBdr>
                          <w:divsChild>
                            <w:div w:id="753673508">
                              <w:marLeft w:val="0"/>
                              <w:marRight w:val="0"/>
                              <w:marTop w:val="0"/>
                              <w:marBottom w:val="0"/>
                              <w:divBdr>
                                <w:top w:val="none" w:sz="0" w:space="0" w:color="auto"/>
                                <w:left w:val="none" w:sz="0" w:space="0" w:color="auto"/>
                                <w:bottom w:val="none" w:sz="0" w:space="0" w:color="auto"/>
                                <w:right w:val="none" w:sz="0" w:space="0" w:color="auto"/>
                              </w:divBdr>
                              <w:divsChild>
                                <w:div w:id="12624905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59532828">
                          <w:marLeft w:val="0"/>
                          <w:marRight w:val="0"/>
                          <w:marTop w:val="0"/>
                          <w:marBottom w:val="0"/>
                          <w:divBdr>
                            <w:top w:val="none" w:sz="0" w:space="0" w:color="auto"/>
                            <w:left w:val="none" w:sz="0" w:space="0" w:color="auto"/>
                            <w:bottom w:val="none" w:sz="0" w:space="0" w:color="auto"/>
                            <w:right w:val="none" w:sz="0" w:space="0" w:color="auto"/>
                          </w:divBdr>
                          <w:divsChild>
                            <w:div w:id="1393042508">
                              <w:marLeft w:val="0"/>
                              <w:marRight w:val="0"/>
                              <w:marTop w:val="0"/>
                              <w:marBottom w:val="0"/>
                              <w:divBdr>
                                <w:top w:val="none" w:sz="0" w:space="0" w:color="auto"/>
                                <w:left w:val="none" w:sz="0" w:space="0" w:color="auto"/>
                                <w:bottom w:val="none" w:sz="0" w:space="0" w:color="auto"/>
                                <w:right w:val="none" w:sz="0" w:space="0" w:color="auto"/>
                              </w:divBdr>
                              <w:divsChild>
                                <w:div w:id="12054092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51550799">
                  <w:marLeft w:val="0"/>
                  <w:marRight w:val="0"/>
                  <w:marTop w:val="0"/>
                  <w:marBottom w:val="0"/>
                  <w:divBdr>
                    <w:top w:val="none" w:sz="0" w:space="0" w:color="auto"/>
                    <w:left w:val="none" w:sz="0" w:space="0" w:color="auto"/>
                    <w:bottom w:val="none" w:sz="0" w:space="0" w:color="auto"/>
                    <w:right w:val="none" w:sz="0" w:space="0" w:color="auto"/>
                  </w:divBdr>
                  <w:divsChild>
                    <w:div w:id="1335918214">
                      <w:marLeft w:val="0"/>
                      <w:marRight w:val="0"/>
                      <w:marTop w:val="0"/>
                      <w:marBottom w:val="0"/>
                      <w:divBdr>
                        <w:top w:val="none" w:sz="0" w:space="0" w:color="auto"/>
                        <w:left w:val="none" w:sz="0" w:space="0" w:color="auto"/>
                        <w:bottom w:val="none" w:sz="0" w:space="0" w:color="auto"/>
                        <w:right w:val="none" w:sz="0" w:space="0" w:color="auto"/>
                      </w:divBdr>
                      <w:divsChild>
                        <w:div w:id="451555999">
                          <w:marLeft w:val="0"/>
                          <w:marRight w:val="0"/>
                          <w:marTop w:val="0"/>
                          <w:marBottom w:val="0"/>
                          <w:divBdr>
                            <w:top w:val="none" w:sz="0" w:space="0" w:color="auto"/>
                            <w:left w:val="none" w:sz="0" w:space="0" w:color="auto"/>
                            <w:bottom w:val="none" w:sz="0" w:space="0" w:color="auto"/>
                            <w:right w:val="none" w:sz="0" w:space="0" w:color="auto"/>
                          </w:divBdr>
                          <w:divsChild>
                            <w:div w:id="310909601">
                              <w:marLeft w:val="0"/>
                              <w:marRight w:val="0"/>
                              <w:marTop w:val="0"/>
                              <w:marBottom w:val="0"/>
                              <w:divBdr>
                                <w:top w:val="none" w:sz="0" w:space="0" w:color="auto"/>
                                <w:left w:val="none" w:sz="0" w:space="0" w:color="auto"/>
                                <w:bottom w:val="none" w:sz="0" w:space="0" w:color="auto"/>
                                <w:right w:val="none" w:sz="0" w:space="0" w:color="auto"/>
                              </w:divBdr>
                              <w:divsChild>
                                <w:div w:id="10337687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06990498">
                          <w:marLeft w:val="0"/>
                          <w:marRight w:val="0"/>
                          <w:marTop w:val="0"/>
                          <w:marBottom w:val="0"/>
                          <w:divBdr>
                            <w:top w:val="none" w:sz="0" w:space="0" w:color="auto"/>
                            <w:left w:val="none" w:sz="0" w:space="0" w:color="auto"/>
                            <w:bottom w:val="none" w:sz="0" w:space="0" w:color="auto"/>
                            <w:right w:val="none" w:sz="0" w:space="0" w:color="auto"/>
                          </w:divBdr>
                          <w:divsChild>
                            <w:div w:id="812865880">
                              <w:marLeft w:val="0"/>
                              <w:marRight w:val="0"/>
                              <w:marTop w:val="0"/>
                              <w:marBottom w:val="0"/>
                              <w:divBdr>
                                <w:top w:val="none" w:sz="0" w:space="0" w:color="auto"/>
                                <w:left w:val="none" w:sz="0" w:space="0" w:color="auto"/>
                                <w:bottom w:val="none" w:sz="0" w:space="0" w:color="auto"/>
                                <w:right w:val="none" w:sz="0" w:space="0" w:color="auto"/>
                              </w:divBdr>
                              <w:divsChild>
                                <w:div w:id="15739298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7027173">
                          <w:marLeft w:val="0"/>
                          <w:marRight w:val="0"/>
                          <w:marTop w:val="0"/>
                          <w:marBottom w:val="0"/>
                          <w:divBdr>
                            <w:top w:val="none" w:sz="0" w:space="0" w:color="auto"/>
                            <w:left w:val="none" w:sz="0" w:space="0" w:color="auto"/>
                            <w:bottom w:val="none" w:sz="0" w:space="0" w:color="auto"/>
                            <w:right w:val="none" w:sz="0" w:space="0" w:color="auto"/>
                          </w:divBdr>
                          <w:divsChild>
                            <w:div w:id="1032536800">
                              <w:marLeft w:val="0"/>
                              <w:marRight w:val="0"/>
                              <w:marTop w:val="0"/>
                              <w:marBottom w:val="0"/>
                              <w:divBdr>
                                <w:top w:val="none" w:sz="0" w:space="0" w:color="auto"/>
                                <w:left w:val="none" w:sz="0" w:space="0" w:color="auto"/>
                                <w:bottom w:val="none" w:sz="0" w:space="0" w:color="auto"/>
                                <w:right w:val="none" w:sz="0" w:space="0" w:color="auto"/>
                              </w:divBdr>
                              <w:divsChild>
                                <w:div w:id="8750485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3353310">
                          <w:marLeft w:val="0"/>
                          <w:marRight w:val="0"/>
                          <w:marTop w:val="0"/>
                          <w:marBottom w:val="0"/>
                          <w:divBdr>
                            <w:top w:val="none" w:sz="0" w:space="0" w:color="auto"/>
                            <w:left w:val="none" w:sz="0" w:space="0" w:color="auto"/>
                            <w:bottom w:val="none" w:sz="0" w:space="0" w:color="auto"/>
                            <w:right w:val="none" w:sz="0" w:space="0" w:color="auto"/>
                          </w:divBdr>
                          <w:divsChild>
                            <w:div w:id="1902279745">
                              <w:marLeft w:val="0"/>
                              <w:marRight w:val="0"/>
                              <w:marTop w:val="0"/>
                              <w:marBottom w:val="0"/>
                              <w:divBdr>
                                <w:top w:val="none" w:sz="0" w:space="0" w:color="auto"/>
                                <w:left w:val="none" w:sz="0" w:space="0" w:color="auto"/>
                                <w:bottom w:val="none" w:sz="0" w:space="0" w:color="auto"/>
                                <w:right w:val="none" w:sz="0" w:space="0" w:color="auto"/>
                              </w:divBdr>
                              <w:divsChild>
                                <w:div w:id="4760750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347100833">
      <w:bodyDiv w:val="1"/>
      <w:marLeft w:val="0"/>
      <w:marRight w:val="0"/>
      <w:marTop w:val="0"/>
      <w:marBottom w:val="0"/>
      <w:divBdr>
        <w:top w:val="none" w:sz="0" w:space="0" w:color="auto"/>
        <w:left w:val="none" w:sz="0" w:space="0" w:color="auto"/>
        <w:bottom w:val="none" w:sz="0" w:space="0" w:color="auto"/>
        <w:right w:val="none" w:sz="0" w:space="0" w:color="auto"/>
      </w:divBdr>
    </w:div>
    <w:div w:id="351150301">
      <w:bodyDiv w:val="1"/>
      <w:marLeft w:val="0"/>
      <w:marRight w:val="0"/>
      <w:marTop w:val="0"/>
      <w:marBottom w:val="0"/>
      <w:divBdr>
        <w:top w:val="none" w:sz="0" w:space="0" w:color="auto"/>
        <w:left w:val="none" w:sz="0" w:space="0" w:color="auto"/>
        <w:bottom w:val="none" w:sz="0" w:space="0" w:color="auto"/>
        <w:right w:val="none" w:sz="0" w:space="0" w:color="auto"/>
      </w:divBdr>
      <w:divsChild>
        <w:div w:id="673650649">
          <w:marLeft w:val="0"/>
          <w:marRight w:val="0"/>
          <w:marTop w:val="0"/>
          <w:marBottom w:val="0"/>
          <w:divBdr>
            <w:top w:val="none" w:sz="0" w:space="0" w:color="auto"/>
            <w:left w:val="none" w:sz="0" w:space="0" w:color="auto"/>
            <w:bottom w:val="none" w:sz="0" w:space="0" w:color="auto"/>
            <w:right w:val="none" w:sz="0" w:space="0" w:color="auto"/>
          </w:divBdr>
          <w:divsChild>
            <w:div w:id="15260168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32895600">
      <w:bodyDiv w:val="1"/>
      <w:marLeft w:val="0"/>
      <w:marRight w:val="0"/>
      <w:marTop w:val="0"/>
      <w:marBottom w:val="0"/>
      <w:divBdr>
        <w:top w:val="none" w:sz="0" w:space="0" w:color="auto"/>
        <w:left w:val="none" w:sz="0" w:space="0" w:color="auto"/>
        <w:bottom w:val="none" w:sz="0" w:space="0" w:color="auto"/>
        <w:right w:val="none" w:sz="0" w:space="0" w:color="auto"/>
      </w:divBdr>
    </w:div>
    <w:div w:id="440346011">
      <w:bodyDiv w:val="1"/>
      <w:marLeft w:val="0"/>
      <w:marRight w:val="0"/>
      <w:marTop w:val="0"/>
      <w:marBottom w:val="0"/>
      <w:divBdr>
        <w:top w:val="none" w:sz="0" w:space="0" w:color="auto"/>
        <w:left w:val="none" w:sz="0" w:space="0" w:color="auto"/>
        <w:bottom w:val="none" w:sz="0" w:space="0" w:color="auto"/>
        <w:right w:val="none" w:sz="0" w:space="0" w:color="auto"/>
      </w:divBdr>
    </w:div>
    <w:div w:id="459541285">
      <w:bodyDiv w:val="1"/>
      <w:marLeft w:val="0"/>
      <w:marRight w:val="0"/>
      <w:marTop w:val="0"/>
      <w:marBottom w:val="0"/>
      <w:divBdr>
        <w:top w:val="none" w:sz="0" w:space="0" w:color="auto"/>
        <w:left w:val="none" w:sz="0" w:space="0" w:color="auto"/>
        <w:bottom w:val="none" w:sz="0" w:space="0" w:color="auto"/>
        <w:right w:val="none" w:sz="0" w:space="0" w:color="auto"/>
      </w:divBdr>
    </w:div>
    <w:div w:id="507402300">
      <w:bodyDiv w:val="1"/>
      <w:marLeft w:val="0"/>
      <w:marRight w:val="0"/>
      <w:marTop w:val="0"/>
      <w:marBottom w:val="0"/>
      <w:divBdr>
        <w:top w:val="none" w:sz="0" w:space="0" w:color="auto"/>
        <w:left w:val="none" w:sz="0" w:space="0" w:color="auto"/>
        <w:bottom w:val="none" w:sz="0" w:space="0" w:color="auto"/>
        <w:right w:val="none" w:sz="0" w:space="0" w:color="auto"/>
      </w:divBdr>
    </w:div>
    <w:div w:id="631131530">
      <w:bodyDiv w:val="1"/>
      <w:marLeft w:val="0"/>
      <w:marRight w:val="0"/>
      <w:marTop w:val="0"/>
      <w:marBottom w:val="0"/>
      <w:divBdr>
        <w:top w:val="none" w:sz="0" w:space="0" w:color="auto"/>
        <w:left w:val="none" w:sz="0" w:space="0" w:color="auto"/>
        <w:bottom w:val="none" w:sz="0" w:space="0" w:color="auto"/>
        <w:right w:val="none" w:sz="0" w:space="0" w:color="auto"/>
      </w:divBdr>
    </w:div>
    <w:div w:id="658770822">
      <w:bodyDiv w:val="1"/>
      <w:marLeft w:val="0"/>
      <w:marRight w:val="0"/>
      <w:marTop w:val="0"/>
      <w:marBottom w:val="0"/>
      <w:divBdr>
        <w:top w:val="none" w:sz="0" w:space="0" w:color="auto"/>
        <w:left w:val="none" w:sz="0" w:space="0" w:color="auto"/>
        <w:bottom w:val="none" w:sz="0" w:space="0" w:color="auto"/>
        <w:right w:val="none" w:sz="0" w:space="0" w:color="auto"/>
      </w:divBdr>
    </w:div>
    <w:div w:id="663632861">
      <w:bodyDiv w:val="1"/>
      <w:marLeft w:val="0"/>
      <w:marRight w:val="0"/>
      <w:marTop w:val="0"/>
      <w:marBottom w:val="0"/>
      <w:divBdr>
        <w:top w:val="none" w:sz="0" w:space="0" w:color="auto"/>
        <w:left w:val="none" w:sz="0" w:space="0" w:color="auto"/>
        <w:bottom w:val="none" w:sz="0" w:space="0" w:color="auto"/>
        <w:right w:val="none" w:sz="0" w:space="0" w:color="auto"/>
      </w:divBdr>
    </w:div>
    <w:div w:id="737365350">
      <w:bodyDiv w:val="1"/>
      <w:marLeft w:val="0"/>
      <w:marRight w:val="0"/>
      <w:marTop w:val="0"/>
      <w:marBottom w:val="0"/>
      <w:divBdr>
        <w:top w:val="none" w:sz="0" w:space="0" w:color="auto"/>
        <w:left w:val="none" w:sz="0" w:space="0" w:color="auto"/>
        <w:bottom w:val="none" w:sz="0" w:space="0" w:color="auto"/>
        <w:right w:val="none" w:sz="0" w:space="0" w:color="auto"/>
      </w:divBdr>
    </w:div>
    <w:div w:id="758017328">
      <w:bodyDiv w:val="1"/>
      <w:marLeft w:val="0"/>
      <w:marRight w:val="0"/>
      <w:marTop w:val="0"/>
      <w:marBottom w:val="0"/>
      <w:divBdr>
        <w:top w:val="none" w:sz="0" w:space="0" w:color="auto"/>
        <w:left w:val="none" w:sz="0" w:space="0" w:color="auto"/>
        <w:bottom w:val="none" w:sz="0" w:space="0" w:color="auto"/>
        <w:right w:val="none" w:sz="0" w:space="0" w:color="auto"/>
      </w:divBdr>
    </w:div>
    <w:div w:id="800804097">
      <w:bodyDiv w:val="1"/>
      <w:marLeft w:val="0"/>
      <w:marRight w:val="0"/>
      <w:marTop w:val="0"/>
      <w:marBottom w:val="0"/>
      <w:divBdr>
        <w:top w:val="none" w:sz="0" w:space="0" w:color="auto"/>
        <w:left w:val="none" w:sz="0" w:space="0" w:color="auto"/>
        <w:bottom w:val="none" w:sz="0" w:space="0" w:color="auto"/>
        <w:right w:val="none" w:sz="0" w:space="0" w:color="auto"/>
      </w:divBdr>
    </w:div>
    <w:div w:id="847716866">
      <w:bodyDiv w:val="1"/>
      <w:marLeft w:val="0"/>
      <w:marRight w:val="0"/>
      <w:marTop w:val="0"/>
      <w:marBottom w:val="0"/>
      <w:divBdr>
        <w:top w:val="none" w:sz="0" w:space="0" w:color="auto"/>
        <w:left w:val="none" w:sz="0" w:space="0" w:color="auto"/>
        <w:bottom w:val="none" w:sz="0" w:space="0" w:color="auto"/>
        <w:right w:val="none" w:sz="0" w:space="0" w:color="auto"/>
      </w:divBdr>
    </w:div>
    <w:div w:id="849176556">
      <w:bodyDiv w:val="1"/>
      <w:marLeft w:val="0"/>
      <w:marRight w:val="0"/>
      <w:marTop w:val="0"/>
      <w:marBottom w:val="0"/>
      <w:divBdr>
        <w:top w:val="none" w:sz="0" w:space="0" w:color="auto"/>
        <w:left w:val="none" w:sz="0" w:space="0" w:color="auto"/>
        <w:bottom w:val="none" w:sz="0" w:space="0" w:color="auto"/>
        <w:right w:val="none" w:sz="0" w:space="0" w:color="auto"/>
      </w:divBdr>
    </w:div>
    <w:div w:id="905147093">
      <w:bodyDiv w:val="1"/>
      <w:marLeft w:val="0"/>
      <w:marRight w:val="0"/>
      <w:marTop w:val="0"/>
      <w:marBottom w:val="0"/>
      <w:divBdr>
        <w:top w:val="none" w:sz="0" w:space="0" w:color="auto"/>
        <w:left w:val="none" w:sz="0" w:space="0" w:color="auto"/>
        <w:bottom w:val="none" w:sz="0" w:space="0" w:color="auto"/>
        <w:right w:val="none" w:sz="0" w:space="0" w:color="auto"/>
      </w:divBdr>
    </w:div>
    <w:div w:id="922878057">
      <w:bodyDiv w:val="1"/>
      <w:marLeft w:val="0"/>
      <w:marRight w:val="0"/>
      <w:marTop w:val="0"/>
      <w:marBottom w:val="0"/>
      <w:divBdr>
        <w:top w:val="none" w:sz="0" w:space="0" w:color="auto"/>
        <w:left w:val="none" w:sz="0" w:space="0" w:color="auto"/>
        <w:bottom w:val="none" w:sz="0" w:space="0" w:color="auto"/>
        <w:right w:val="none" w:sz="0" w:space="0" w:color="auto"/>
      </w:divBdr>
    </w:div>
    <w:div w:id="962884273">
      <w:bodyDiv w:val="1"/>
      <w:marLeft w:val="0"/>
      <w:marRight w:val="0"/>
      <w:marTop w:val="0"/>
      <w:marBottom w:val="0"/>
      <w:divBdr>
        <w:top w:val="none" w:sz="0" w:space="0" w:color="auto"/>
        <w:left w:val="none" w:sz="0" w:space="0" w:color="auto"/>
        <w:bottom w:val="none" w:sz="0" w:space="0" w:color="auto"/>
        <w:right w:val="none" w:sz="0" w:space="0" w:color="auto"/>
      </w:divBdr>
    </w:div>
    <w:div w:id="1023629290">
      <w:bodyDiv w:val="1"/>
      <w:marLeft w:val="0"/>
      <w:marRight w:val="0"/>
      <w:marTop w:val="0"/>
      <w:marBottom w:val="0"/>
      <w:divBdr>
        <w:top w:val="none" w:sz="0" w:space="0" w:color="auto"/>
        <w:left w:val="none" w:sz="0" w:space="0" w:color="auto"/>
        <w:bottom w:val="none" w:sz="0" w:space="0" w:color="auto"/>
        <w:right w:val="none" w:sz="0" w:space="0" w:color="auto"/>
      </w:divBdr>
    </w:div>
    <w:div w:id="1031027976">
      <w:bodyDiv w:val="1"/>
      <w:marLeft w:val="0"/>
      <w:marRight w:val="0"/>
      <w:marTop w:val="0"/>
      <w:marBottom w:val="0"/>
      <w:divBdr>
        <w:top w:val="none" w:sz="0" w:space="0" w:color="auto"/>
        <w:left w:val="none" w:sz="0" w:space="0" w:color="auto"/>
        <w:bottom w:val="none" w:sz="0" w:space="0" w:color="auto"/>
        <w:right w:val="none" w:sz="0" w:space="0" w:color="auto"/>
      </w:divBdr>
    </w:div>
    <w:div w:id="1046564013">
      <w:bodyDiv w:val="1"/>
      <w:marLeft w:val="0"/>
      <w:marRight w:val="0"/>
      <w:marTop w:val="0"/>
      <w:marBottom w:val="0"/>
      <w:divBdr>
        <w:top w:val="none" w:sz="0" w:space="0" w:color="auto"/>
        <w:left w:val="none" w:sz="0" w:space="0" w:color="auto"/>
        <w:bottom w:val="none" w:sz="0" w:space="0" w:color="auto"/>
        <w:right w:val="none" w:sz="0" w:space="0" w:color="auto"/>
      </w:divBdr>
    </w:div>
    <w:div w:id="1056199014">
      <w:bodyDiv w:val="1"/>
      <w:marLeft w:val="0"/>
      <w:marRight w:val="0"/>
      <w:marTop w:val="0"/>
      <w:marBottom w:val="0"/>
      <w:divBdr>
        <w:top w:val="none" w:sz="0" w:space="0" w:color="auto"/>
        <w:left w:val="none" w:sz="0" w:space="0" w:color="auto"/>
        <w:bottom w:val="none" w:sz="0" w:space="0" w:color="auto"/>
        <w:right w:val="none" w:sz="0" w:space="0" w:color="auto"/>
      </w:divBdr>
    </w:div>
    <w:div w:id="1102604149">
      <w:bodyDiv w:val="1"/>
      <w:marLeft w:val="0"/>
      <w:marRight w:val="0"/>
      <w:marTop w:val="0"/>
      <w:marBottom w:val="0"/>
      <w:divBdr>
        <w:top w:val="none" w:sz="0" w:space="0" w:color="auto"/>
        <w:left w:val="none" w:sz="0" w:space="0" w:color="auto"/>
        <w:bottom w:val="none" w:sz="0" w:space="0" w:color="auto"/>
        <w:right w:val="none" w:sz="0" w:space="0" w:color="auto"/>
      </w:divBdr>
    </w:div>
    <w:div w:id="1103501098">
      <w:bodyDiv w:val="1"/>
      <w:marLeft w:val="0"/>
      <w:marRight w:val="0"/>
      <w:marTop w:val="0"/>
      <w:marBottom w:val="0"/>
      <w:divBdr>
        <w:top w:val="none" w:sz="0" w:space="0" w:color="auto"/>
        <w:left w:val="none" w:sz="0" w:space="0" w:color="auto"/>
        <w:bottom w:val="none" w:sz="0" w:space="0" w:color="auto"/>
        <w:right w:val="none" w:sz="0" w:space="0" w:color="auto"/>
      </w:divBdr>
    </w:div>
    <w:div w:id="1125319817">
      <w:bodyDiv w:val="1"/>
      <w:marLeft w:val="0"/>
      <w:marRight w:val="0"/>
      <w:marTop w:val="0"/>
      <w:marBottom w:val="0"/>
      <w:divBdr>
        <w:top w:val="none" w:sz="0" w:space="0" w:color="auto"/>
        <w:left w:val="none" w:sz="0" w:space="0" w:color="auto"/>
        <w:bottom w:val="none" w:sz="0" w:space="0" w:color="auto"/>
        <w:right w:val="none" w:sz="0" w:space="0" w:color="auto"/>
      </w:divBdr>
    </w:div>
    <w:div w:id="1135371517">
      <w:bodyDiv w:val="1"/>
      <w:marLeft w:val="0"/>
      <w:marRight w:val="0"/>
      <w:marTop w:val="0"/>
      <w:marBottom w:val="0"/>
      <w:divBdr>
        <w:top w:val="none" w:sz="0" w:space="0" w:color="auto"/>
        <w:left w:val="none" w:sz="0" w:space="0" w:color="auto"/>
        <w:bottom w:val="none" w:sz="0" w:space="0" w:color="auto"/>
        <w:right w:val="none" w:sz="0" w:space="0" w:color="auto"/>
      </w:divBdr>
    </w:div>
    <w:div w:id="1182626194">
      <w:bodyDiv w:val="1"/>
      <w:marLeft w:val="0"/>
      <w:marRight w:val="0"/>
      <w:marTop w:val="0"/>
      <w:marBottom w:val="0"/>
      <w:divBdr>
        <w:top w:val="none" w:sz="0" w:space="0" w:color="auto"/>
        <w:left w:val="none" w:sz="0" w:space="0" w:color="auto"/>
        <w:bottom w:val="none" w:sz="0" w:space="0" w:color="auto"/>
        <w:right w:val="none" w:sz="0" w:space="0" w:color="auto"/>
      </w:divBdr>
    </w:div>
    <w:div w:id="1207794038">
      <w:bodyDiv w:val="1"/>
      <w:marLeft w:val="0"/>
      <w:marRight w:val="0"/>
      <w:marTop w:val="0"/>
      <w:marBottom w:val="0"/>
      <w:divBdr>
        <w:top w:val="none" w:sz="0" w:space="0" w:color="auto"/>
        <w:left w:val="none" w:sz="0" w:space="0" w:color="auto"/>
        <w:bottom w:val="none" w:sz="0" w:space="0" w:color="auto"/>
        <w:right w:val="none" w:sz="0" w:space="0" w:color="auto"/>
      </w:divBdr>
    </w:div>
    <w:div w:id="1245601865">
      <w:bodyDiv w:val="1"/>
      <w:marLeft w:val="0"/>
      <w:marRight w:val="0"/>
      <w:marTop w:val="0"/>
      <w:marBottom w:val="0"/>
      <w:divBdr>
        <w:top w:val="none" w:sz="0" w:space="0" w:color="auto"/>
        <w:left w:val="none" w:sz="0" w:space="0" w:color="auto"/>
        <w:bottom w:val="none" w:sz="0" w:space="0" w:color="auto"/>
        <w:right w:val="none" w:sz="0" w:space="0" w:color="auto"/>
      </w:divBdr>
    </w:div>
    <w:div w:id="1255867895">
      <w:bodyDiv w:val="1"/>
      <w:marLeft w:val="0"/>
      <w:marRight w:val="0"/>
      <w:marTop w:val="0"/>
      <w:marBottom w:val="0"/>
      <w:divBdr>
        <w:top w:val="none" w:sz="0" w:space="0" w:color="auto"/>
        <w:left w:val="none" w:sz="0" w:space="0" w:color="auto"/>
        <w:bottom w:val="none" w:sz="0" w:space="0" w:color="auto"/>
        <w:right w:val="none" w:sz="0" w:space="0" w:color="auto"/>
      </w:divBdr>
      <w:divsChild>
        <w:div w:id="251474522">
          <w:marLeft w:val="0"/>
          <w:marRight w:val="0"/>
          <w:marTop w:val="0"/>
          <w:marBottom w:val="0"/>
          <w:divBdr>
            <w:top w:val="none" w:sz="0" w:space="0" w:color="auto"/>
            <w:left w:val="none" w:sz="0" w:space="0" w:color="auto"/>
            <w:bottom w:val="none" w:sz="0" w:space="0" w:color="auto"/>
            <w:right w:val="none" w:sz="0" w:space="0" w:color="auto"/>
          </w:divBdr>
          <w:divsChild>
            <w:div w:id="1867710553">
              <w:marLeft w:val="0"/>
              <w:marRight w:val="0"/>
              <w:marTop w:val="0"/>
              <w:marBottom w:val="0"/>
              <w:divBdr>
                <w:top w:val="none" w:sz="0" w:space="0" w:color="auto"/>
                <w:left w:val="none" w:sz="0" w:space="0" w:color="auto"/>
                <w:bottom w:val="none" w:sz="0" w:space="0" w:color="auto"/>
                <w:right w:val="none" w:sz="0" w:space="0" w:color="auto"/>
              </w:divBdr>
            </w:div>
            <w:div w:id="454913823">
              <w:marLeft w:val="0"/>
              <w:marRight w:val="0"/>
              <w:marTop w:val="0"/>
              <w:marBottom w:val="0"/>
              <w:divBdr>
                <w:top w:val="none" w:sz="0" w:space="0" w:color="auto"/>
                <w:left w:val="none" w:sz="0" w:space="0" w:color="auto"/>
                <w:bottom w:val="none" w:sz="0" w:space="0" w:color="auto"/>
                <w:right w:val="none" w:sz="0" w:space="0" w:color="auto"/>
              </w:divBdr>
              <w:divsChild>
                <w:div w:id="169083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66839200">
      <w:bodyDiv w:val="1"/>
      <w:marLeft w:val="0"/>
      <w:marRight w:val="0"/>
      <w:marTop w:val="0"/>
      <w:marBottom w:val="0"/>
      <w:divBdr>
        <w:top w:val="none" w:sz="0" w:space="0" w:color="auto"/>
        <w:left w:val="none" w:sz="0" w:space="0" w:color="auto"/>
        <w:bottom w:val="none" w:sz="0" w:space="0" w:color="auto"/>
        <w:right w:val="none" w:sz="0" w:space="0" w:color="auto"/>
      </w:divBdr>
    </w:div>
    <w:div w:id="1365443166">
      <w:bodyDiv w:val="1"/>
      <w:marLeft w:val="0"/>
      <w:marRight w:val="0"/>
      <w:marTop w:val="0"/>
      <w:marBottom w:val="0"/>
      <w:divBdr>
        <w:top w:val="none" w:sz="0" w:space="0" w:color="auto"/>
        <w:left w:val="none" w:sz="0" w:space="0" w:color="auto"/>
        <w:bottom w:val="none" w:sz="0" w:space="0" w:color="auto"/>
        <w:right w:val="none" w:sz="0" w:space="0" w:color="auto"/>
      </w:divBdr>
    </w:div>
    <w:div w:id="1378164117">
      <w:bodyDiv w:val="1"/>
      <w:marLeft w:val="0"/>
      <w:marRight w:val="0"/>
      <w:marTop w:val="0"/>
      <w:marBottom w:val="0"/>
      <w:divBdr>
        <w:top w:val="none" w:sz="0" w:space="0" w:color="auto"/>
        <w:left w:val="none" w:sz="0" w:space="0" w:color="auto"/>
        <w:bottom w:val="none" w:sz="0" w:space="0" w:color="auto"/>
        <w:right w:val="none" w:sz="0" w:space="0" w:color="auto"/>
      </w:divBdr>
    </w:div>
    <w:div w:id="1392924254">
      <w:bodyDiv w:val="1"/>
      <w:marLeft w:val="0"/>
      <w:marRight w:val="0"/>
      <w:marTop w:val="0"/>
      <w:marBottom w:val="0"/>
      <w:divBdr>
        <w:top w:val="none" w:sz="0" w:space="0" w:color="auto"/>
        <w:left w:val="none" w:sz="0" w:space="0" w:color="auto"/>
        <w:bottom w:val="none" w:sz="0" w:space="0" w:color="auto"/>
        <w:right w:val="none" w:sz="0" w:space="0" w:color="auto"/>
      </w:divBdr>
    </w:div>
    <w:div w:id="1404909265">
      <w:bodyDiv w:val="1"/>
      <w:marLeft w:val="0"/>
      <w:marRight w:val="0"/>
      <w:marTop w:val="0"/>
      <w:marBottom w:val="0"/>
      <w:divBdr>
        <w:top w:val="none" w:sz="0" w:space="0" w:color="auto"/>
        <w:left w:val="none" w:sz="0" w:space="0" w:color="auto"/>
        <w:bottom w:val="none" w:sz="0" w:space="0" w:color="auto"/>
        <w:right w:val="none" w:sz="0" w:space="0" w:color="auto"/>
      </w:divBdr>
    </w:div>
    <w:div w:id="1424451059">
      <w:bodyDiv w:val="1"/>
      <w:marLeft w:val="0"/>
      <w:marRight w:val="0"/>
      <w:marTop w:val="0"/>
      <w:marBottom w:val="0"/>
      <w:divBdr>
        <w:top w:val="none" w:sz="0" w:space="0" w:color="auto"/>
        <w:left w:val="none" w:sz="0" w:space="0" w:color="auto"/>
        <w:bottom w:val="none" w:sz="0" w:space="0" w:color="auto"/>
        <w:right w:val="none" w:sz="0" w:space="0" w:color="auto"/>
      </w:divBdr>
    </w:div>
    <w:div w:id="1431314941">
      <w:bodyDiv w:val="1"/>
      <w:marLeft w:val="0"/>
      <w:marRight w:val="0"/>
      <w:marTop w:val="0"/>
      <w:marBottom w:val="0"/>
      <w:divBdr>
        <w:top w:val="none" w:sz="0" w:space="0" w:color="auto"/>
        <w:left w:val="none" w:sz="0" w:space="0" w:color="auto"/>
        <w:bottom w:val="none" w:sz="0" w:space="0" w:color="auto"/>
        <w:right w:val="none" w:sz="0" w:space="0" w:color="auto"/>
      </w:divBdr>
    </w:div>
    <w:div w:id="1461193626">
      <w:bodyDiv w:val="1"/>
      <w:marLeft w:val="0"/>
      <w:marRight w:val="0"/>
      <w:marTop w:val="0"/>
      <w:marBottom w:val="0"/>
      <w:divBdr>
        <w:top w:val="none" w:sz="0" w:space="0" w:color="auto"/>
        <w:left w:val="none" w:sz="0" w:space="0" w:color="auto"/>
        <w:bottom w:val="none" w:sz="0" w:space="0" w:color="auto"/>
        <w:right w:val="none" w:sz="0" w:space="0" w:color="auto"/>
      </w:divBdr>
    </w:div>
    <w:div w:id="1479803113">
      <w:bodyDiv w:val="1"/>
      <w:marLeft w:val="0"/>
      <w:marRight w:val="0"/>
      <w:marTop w:val="0"/>
      <w:marBottom w:val="0"/>
      <w:divBdr>
        <w:top w:val="none" w:sz="0" w:space="0" w:color="auto"/>
        <w:left w:val="none" w:sz="0" w:space="0" w:color="auto"/>
        <w:bottom w:val="none" w:sz="0" w:space="0" w:color="auto"/>
        <w:right w:val="none" w:sz="0" w:space="0" w:color="auto"/>
      </w:divBdr>
    </w:div>
    <w:div w:id="1487942330">
      <w:bodyDiv w:val="1"/>
      <w:marLeft w:val="0"/>
      <w:marRight w:val="0"/>
      <w:marTop w:val="0"/>
      <w:marBottom w:val="0"/>
      <w:divBdr>
        <w:top w:val="none" w:sz="0" w:space="0" w:color="auto"/>
        <w:left w:val="none" w:sz="0" w:space="0" w:color="auto"/>
        <w:bottom w:val="none" w:sz="0" w:space="0" w:color="auto"/>
        <w:right w:val="none" w:sz="0" w:space="0" w:color="auto"/>
      </w:divBdr>
      <w:divsChild>
        <w:div w:id="1014961940">
          <w:marLeft w:val="0"/>
          <w:marRight w:val="0"/>
          <w:marTop w:val="0"/>
          <w:marBottom w:val="0"/>
          <w:divBdr>
            <w:top w:val="none" w:sz="0" w:space="0" w:color="auto"/>
            <w:left w:val="none" w:sz="0" w:space="0" w:color="auto"/>
            <w:bottom w:val="none" w:sz="0" w:space="0" w:color="auto"/>
            <w:right w:val="none" w:sz="0" w:space="0" w:color="auto"/>
          </w:divBdr>
        </w:div>
      </w:divsChild>
    </w:div>
    <w:div w:id="1511750554">
      <w:bodyDiv w:val="1"/>
      <w:marLeft w:val="0"/>
      <w:marRight w:val="0"/>
      <w:marTop w:val="0"/>
      <w:marBottom w:val="0"/>
      <w:divBdr>
        <w:top w:val="none" w:sz="0" w:space="0" w:color="auto"/>
        <w:left w:val="none" w:sz="0" w:space="0" w:color="auto"/>
        <w:bottom w:val="none" w:sz="0" w:space="0" w:color="auto"/>
        <w:right w:val="none" w:sz="0" w:space="0" w:color="auto"/>
      </w:divBdr>
    </w:div>
    <w:div w:id="1527671949">
      <w:bodyDiv w:val="1"/>
      <w:marLeft w:val="0"/>
      <w:marRight w:val="0"/>
      <w:marTop w:val="0"/>
      <w:marBottom w:val="0"/>
      <w:divBdr>
        <w:top w:val="none" w:sz="0" w:space="0" w:color="auto"/>
        <w:left w:val="none" w:sz="0" w:space="0" w:color="auto"/>
        <w:bottom w:val="none" w:sz="0" w:space="0" w:color="auto"/>
        <w:right w:val="none" w:sz="0" w:space="0" w:color="auto"/>
      </w:divBdr>
    </w:div>
    <w:div w:id="1556695627">
      <w:bodyDiv w:val="1"/>
      <w:marLeft w:val="0"/>
      <w:marRight w:val="0"/>
      <w:marTop w:val="0"/>
      <w:marBottom w:val="0"/>
      <w:divBdr>
        <w:top w:val="none" w:sz="0" w:space="0" w:color="auto"/>
        <w:left w:val="none" w:sz="0" w:space="0" w:color="auto"/>
        <w:bottom w:val="none" w:sz="0" w:space="0" w:color="auto"/>
        <w:right w:val="none" w:sz="0" w:space="0" w:color="auto"/>
      </w:divBdr>
    </w:div>
    <w:div w:id="1584683635">
      <w:bodyDiv w:val="1"/>
      <w:marLeft w:val="0"/>
      <w:marRight w:val="0"/>
      <w:marTop w:val="0"/>
      <w:marBottom w:val="0"/>
      <w:divBdr>
        <w:top w:val="none" w:sz="0" w:space="0" w:color="auto"/>
        <w:left w:val="none" w:sz="0" w:space="0" w:color="auto"/>
        <w:bottom w:val="none" w:sz="0" w:space="0" w:color="auto"/>
        <w:right w:val="none" w:sz="0" w:space="0" w:color="auto"/>
      </w:divBdr>
    </w:div>
    <w:div w:id="1653634968">
      <w:bodyDiv w:val="1"/>
      <w:marLeft w:val="0"/>
      <w:marRight w:val="0"/>
      <w:marTop w:val="0"/>
      <w:marBottom w:val="0"/>
      <w:divBdr>
        <w:top w:val="none" w:sz="0" w:space="0" w:color="auto"/>
        <w:left w:val="none" w:sz="0" w:space="0" w:color="auto"/>
        <w:bottom w:val="none" w:sz="0" w:space="0" w:color="auto"/>
        <w:right w:val="none" w:sz="0" w:space="0" w:color="auto"/>
      </w:divBdr>
    </w:div>
    <w:div w:id="1664889505">
      <w:bodyDiv w:val="1"/>
      <w:marLeft w:val="0"/>
      <w:marRight w:val="0"/>
      <w:marTop w:val="0"/>
      <w:marBottom w:val="0"/>
      <w:divBdr>
        <w:top w:val="none" w:sz="0" w:space="0" w:color="auto"/>
        <w:left w:val="none" w:sz="0" w:space="0" w:color="auto"/>
        <w:bottom w:val="none" w:sz="0" w:space="0" w:color="auto"/>
        <w:right w:val="none" w:sz="0" w:space="0" w:color="auto"/>
      </w:divBdr>
    </w:div>
    <w:div w:id="1694259416">
      <w:bodyDiv w:val="1"/>
      <w:marLeft w:val="0"/>
      <w:marRight w:val="0"/>
      <w:marTop w:val="0"/>
      <w:marBottom w:val="0"/>
      <w:divBdr>
        <w:top w:val="none" w:sz="0" w:space="0" w:color="auto"/>
        <w:left w:val="none" w:sz="0" w:space="0" w:color="auto"/>
        <w:bottom w:val="none" w:sz="0" w:space="0" w:color="auto"/>
        <w:right w:val="none" w:sz="0" w:space="0" w:color="auto"/>
      </w:divBdr>
    </w:div>
    <w:div w:id="1734623619">
      <w:bodyDiv w:val="1"/>
      <w:marLeft w:val="0"/>
      <w:marRight w:val="0"/>
      <w:marTop w:val="0"/>
      <w:marBottom w:val="0"/>
      <w:divBdr>
        <w:top w:val="none" w:sz="0" w:space="0" w:color="auto"/>
        <w:left w:val="none" w:sz="0" w:space="0" w:color="auto"/>
        <w:bottom w:val="none" w:sz="0" w:space="0" w:color="auto"/>
        <w:right w:val="none" w:sz="0" w:space="0" w:color="auto"/>
      </w:divBdr>
    </w:div>
    <w:div w:id="1765147555">
      <w:bodyDiv w:val="1"/>
      <w:marLeft w:val="0"/>
      <w:marRight w:val="0"/>
      <w:marTop w:val="0"/>
      <w:marBottom w:val="0"/>
      <w:divBdr>
        <w:top w:val="none" w:sz="0" w:space="0" w:color="auto"/>
        <w:left w:val="none" w:sz="0" w:space="0" w:color="auto"/>
        <w:bottom w:val="none" w:sz="0" w:space="0" w:color="auto"/>
        <w:right w:val="none" w:sz="0" w:space="0" w:color="auto"/>
      </w:divBdr>
    </w:div>
    <w:div w:id="1789279295">
      <w:bodyDiv w:val="1"/>
      <w:marLeft w:val="0"/>
      <w:marRight w:val="0"/>
      <w:marTop w:val="0"/>
      <w:marBottom w:val="0"/>
      <w:divBdr>
        <w:top w:val="none" w:sz="0" w:space="0" w:color="auto"/>
        <w:left w:val="none" w:sz="0" w:space="0" w:color="auto"/>
        <w:bottom w:val="none" w:sz="0" w:space="0" w:color="auto"/>
        <w:right w:val="none" w:sz="0" w:space="0" w:color="auto"/>
      </w:divBdr>
    </w:div>
    <w:div w:id="1789542004">
      <w:bodyDiv w:val="1"/>
      <w:marLeft w:val="0"/>
      <w:marRight w:val="0"/>
      <w:marTop w:val="0"/>
      <w:marBottom w:val="0"/>
      <w:divBdr>
        <w:top w:val="none" w:sz="0" w:space="0" w:color="auto"/>
        <w:left w:val="none" w:sz="0" w:space="0" w:color="auto"/>
        <w:bottom w:val="none" w:sz="0" w:space="0" w:color="auto"/>
        <w:right w:val="none" w:sz="0" w:space="0" w:color="auto"/>
      </w:divBdr>
    </w:div>
    <w:div w:id="1811049467">
      <w:bodyDiv w:val="1"/>
      <w:marLeft w:val="0"/>
      <w:marRight w:val="0"/>
      <w:marTop w:val="0"/>
      <w:marBottom w:val="0"/>
      <w:divBdr>
        <w:top w:val="none" w:sz="0" w:space="0" w:color="auto"/>
        <w:left w:val="none" w:sz="0" w:space="0" w:color="auto"/>
        <w:bottom w:val="none" w:sz="0" w:space="0" w:color="auto"/>
        <w:right w:val="none" w:sz="0" w:space="0" w:color="auto"/>
      </w:divBdr>
    </w:div>
    <w:div w:id="1827013799">
      <w:bodyDiv w:val="1"/>
      <w:marLeft w:val="0"/>
      <w:marRight w:val="0"/>
      <w:marTop w:val="0"/>
      <w:marBottom w:val="0"/>
      <w:divBdr>
        <w:top w:val="none" w:sz="0" w:space="0" w:color="auto"/>
        <w:left w:val="none" w:sz="0" w:space="0" w:color="auto"/>
        <w:bottom w:val="none" w:sz="0" w:space="0" w:color="auto"/>
        <w:right w:val="none" w:sz="0" w:space="0" w:color="auto"/>
      </w:divBdr>
    </w:div>
    <w:div w:id="1851216507">
      <w:bodyDiv w:val="1"/>
      <w:marLeft w:val="0"/>
      <w:marRight w:val="0"/>
      <w:marTop w:val="0"/>
      <w:marBottom w:val="0"/>
      <w:divBdr>
        <w:top w:val="none" w:sz="0" w:space="0" w:color="auto"/>
        <w:left w:val="none" w:sz="0" w:space="0" w:color="auto"/>
        <w:bottom w:val="none" w:sz="0" w:space="0" w:color="auto"/>
        <w:right w:val="none" w:sz="0" w:space="0" w:color="auto"/>
      </w:divBdr>
    </w:div>
    <w:div w:id="1860505072">
      <w:bodyDiv w:val="1"/>
      <w:marLeft w:val="0"/>
      <w:marRight w:val="0"/>
      <w:marTop w:val="0"/>
      <w:marBottom w:val="0"/>
      <w:divBdr>
        <w:top w:val="none" w:sz="0" w:space="0" w:color="auto"/>
        <w:left w:val="none" w:sz="0" w:space="0" w:color="auto"/>
        <w:bottom w:val="none" w:sz="0" w:space="0" w:color="auto"/>
        <w:right w:val="none" w:sz="0" w:space="0" w:color="auto"/>
      </w:divBdr>
    </w:div>
    <w:div w:id="1893034754">
      <w:bodyDiv w:val="1"/>
      <w:marLeft w:val="0"/>
      <w:marRight w:val="0"/>
      <w:marTop w:val="0"/>
      <w:marBottom w:val="0"/>
      <w:divBdr>
        <w:top w:val="none" w:sz="0" w:space="0" w:color="auto"/>
        <w:left w:val="none" w:sz="0" w:space="0" w:color="auto"/>
        <w:bottom w:val="none" w:sz="0" w:space="0" w:color="auto"/>
        <w:right w:val="none" w:sz="0" w:space="0" w:color="auto"/>
      </w:divBdr>
    </w:div>
    <w:div w:id="1986936419">
      <w:bodyDiv w:val="1"/>
      <w:marLeft w:val="0"/>
      <w:marRight w:val="0"/>
      <w:marTop w:val="0"/>
      <w:marBottom w:val="0"/>
      <w:divBdr>
        <w:top w:val="none" w:sz="0" w:space="0" w:color="auto"/>
        <w:left w:val="none" w:sz="0" w:space="0" w:color="auto"/>
        <w:bottom w:val="none" w:sz="0" w:space="0" w:color="auto"/>
        <w:right w:val="none" w:sz="0" w:space="0" w:color="auto"/>
      </w:divBdr>
    </w:div>
    <w:div w:id="2003847646">
      <w:bodyDiv w:val="1"/>
      <w:marLeft w:val="0"/>
      <w:marRight w:val="0"/>
      <w:marTop w:val="0"/>
      <w:marBottom w:val="0"/>
      <w:divBdr>
        <w:top w:val="none" w:sz="0" w:space="0" w:color="auto"/>
        <w:left w:val="none" w:sz="0" w:space="0" w:color="auto"/>
        <w:bottom w:val="none" w:sz="0" w:space="0" w:color="auto"/>
        <w:right w:val="none" w:sz="0" w:space="0" w:color="auto"/>
      </w:divBdr>
    </w:div>
    <w:div w:id="2045399732">
      <w:bodyDiv w:val="1"/>
      <w:marLeft w:val="0"/>
      <w:marRight w:val="0"/>
      <w:marTop w:val="0"/>
      <w:marBottom w:val="0"/>
      <w:divBdr>
        <w:top w:val="none" w:sz="0" w:space="0" w:color="auto"/>
        <w:left w:val="none" w:sz="0" w:space="0" w:color="auto"/>
        <w:bottom w:val="none" w:sz="0" w:space="0" w:color="auto"/>
        <w:right w:val="none" w:sz="0" w:space="0" w:color="auto"/>
      </w:divBdr>
    </w:div>
    <w:div w:id="2063089543">
      <w:bodyDiv w:val="1"/>
      <w:marLeft w:val="0"/>
      <w:marRight w:val="0"/>
      <w:marTop w:val="0"/>
      <w:marBottom w:val="0"/>
      <w:divBdr>
        <w:top w:val="none" w:sz="0" w:space="0" w:color="auto"/>
        <w:left w:val="none" w:sz="0" w:space="0" w:color="auto"/>
        <w:bottom w:val="none" w:sz="0" w:space="0" w:color="auto"/>
        <w:right w:val="none" w:sz="0" w:space="0" w:color="auto"/>
      </w:divBdr>
    </w:div>
    <w:div w:id="2066836740">
      <w:bodyDiv w:val="1"/>
      <w:marLeft w:val="0"/>
      <w:marRight w:val="0"/>
      <w:marTop w:val="0"/>
      <w:marBottom w:val="0"/>
      <w:divBdr>
        <w:top w:val="none" w:sz="0" w:space="0" w:color="auto"/>
        <w:left w:val="none" w:sz="0" w:space="0" w:color="auto"/>
        <w:bottom w:val="none" w:sz="0" w:space="0" w:color="auto"/>
        <w:right w:val="none" w:sz="0" w:space="0" w:color="auto"/>
      </w:divBdr>
    </w:div>
    <w:div w:id="2077891815">
      <w:bodyDiv w:val="1"/>
      <w:marLeft w:val="0"/>
      <w:marRight w:val="0"/>
      <w:marTop w:val="0"/>
      <w:marBottom w:val="0"/>
      <w:divBdr>
        <w:top w:val="none" w:sz="0" w:space="0" w:color="auto"/>
        <w:left w:val="none" w:sz="0" w:space="0" w:color="auto"/>
        <w:bottom w:val="none" w:sz="0" w:space="0" w:color="auto"/>
        <w:right w:val="none" w:sz="0" w:space="0" w:color="auto"/>
      </w:divBdr>
    </w:div>
    <w:div w:id="2118257097">
      <w:bodyDiv w:val="1"/>
      <w:marLeft w:val="0"/>
      <w:marRight w:val="0"/>
      <w:marTop w:val="0"/>
      <w:marBottom w:val="0"/>
      <w:divBdr>
        <w:top w:val="none" w:sz="0" w:space="0" w:color="auto"/>
        <w:left w:val="none" w:sz="0" w:space="0" w:color="auto"/>
        <w:bottom w:val="none" w:sz="0" w:space="0" w:color="auto"/>
        <w:right w:val="none" w:sz="0" w:space="0" w:color="auto"/>
      </w:divBdr>
    </w:div>
    <w:div w:id="2136632142">
      <w:bodyDiv w:val="1"/>
      <w:marLeft w:val="0"/>
      <w:marRight w:val="0"/>
      <w:marTop w:val="0"/>
      <w:marBottom w:val="0"/>
      <w:divBdr>
        <w:top w:val="none" w:sz="0" w:space="0" w:color="auto"/>
        <w:left w:val="none" w:sz="0" w:space="0" w:color="auto"/>
        <w:bottom w:val="none" w:sz="0" w:space="0" w:color="auto"/>
        <w:right w:val="none" w:sz="0" w:space="0" w:color="auto"/>
      </w:divBdr>
    </w:div>
    <w:div w:id="2146652242">
      <w:bodyDiv w:val="1"/>
      <w:marLeft w:val="0"/>
      <w:marRight w:val="0"/>
      <w:marTop w:val="0"/>
      <w:marBottom w:val="0"/>
      <w:divBdr>
        <w:top w:val="none" w:sz="0" w:space="0" w:color="auto"/>
        <w:left w:val="none" w:sz="0" w:space="0" w:color="auto"/>
        <w:bottom w:val="none" w:sz="0" w:space="0" w:color="auto"/>
        <w:right w:val="none" w:sz="0" w:space="0" w:color="auto"/>
      </w:divBdr>
      <w:divsChild>
        <w:div w:id="871765587">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72.emf"/><Relationship Id="rId21" Type="http://schemas.openxmlformats.org/officeDocument/2006/relationships/image" Target="media/image7.png"/><Relationship Id="rId42" Type="http://schemas.openxmlformats.org/officeDocument/2006/relationships/image" Target="media/image19.emf"/><Relationship Id="rId63" Type="http://schemas.openxmlformats.org/officeDocument/2006/relationships/header" Target="header9.xml"/><Relationship Id="rId84" Type="http://schemas.openxmlformats.org/officeDocument/2006/relationships/header" Target="header16.xml"/><Relationship Id="rId138" Type="http://schemas.openxmlformats.org/officeDocument/2006/relationships/fontTable" Target="fontTable.xml"/><Relationship Id="rId16" Type="http://schemas.openxmlformats.org/officeDocument/2006/relationships/footer" Target="footer4.xml"/><Relationship Id="rId107" Type="http://schemas.openxmlformats.org/officeDocument/2006/relationships/image" Target="media/image62.png"/><Relationship Id="rId11" Type="http://schemas.openxmlformats.org/officeDocument/2006/relationships/footer" Target="footer2.xml"/><Relationship Id="rId32" Type="http://schemas.openxmlformats.org/officeDocument/2006/relationships/footer" Target="footer9.xml"/><Relationship Id="rId37" Type="http://schemas.openxmlformats.org/officeDocument/2006/relationships/image" Target="media/image14.png"/><Relationship Id="rId53" Type="http://schemas.openxmlformats.org/officeDocument/2006/relationships/image" Target="media/image30.png"/><Relationship Id="rId58" Type="http://schemas.openxmlformats.org/officeDocument/2006/relationships/image" Target="media/image35.emf"/><Relationship Id="rId74" Type="http://schemas.openxmlformats.org/officeDocument/2006/relationships/image" Target="media/image41.emf"/><Relationship Id="rId79" Type="http://schemas.openxmlformats.org/officeDocument/2006/relationships/header" Target="header13.xml"/><Relationship Id="rId102" Type="http://schemas.openxmlformats.org/officeDocument/2006/relationships/image" Target="media/image57.png"/><Relationship Id="rId123" Type="http://schemas.openxmlformats.org/officeDocument/2006/relationships/hyperlink" Target="mailto:mariesmith@skillsedge.co.za" TargetMode="External"/><Relationship Id="rId128" Type="http://schemas.openxmlformats.org/officeDocument/2006/relationships/hyperlink" Target="https://www.constantcontact.com/blog/consistent-customer-experience/" TargetMode="External"/><Relationship Id="rId5" Type="http://schemas.openxmlformats.org/officeDocument/2006/relationships/webSettings" Target="webSettings.xml"/><Relationship Id="rId90" Type="http://schemas.openxmlformats.org/officeDocument/2006/relationships/image" Target="media/image46.emf"/><Relationship Id="rId95" Type="http://schemas.openxmlformats.org/officeDocument/2006/relationships/image" Target="media/image51.png"/><Relationship Id="rId22" Type="http://schemas.openxmlformats.org/officeDocument/2006/relationships/image" Target="media/image8.png"/><Relationship Id="rId27" Type="http://schemas.openxmlformats.org/officeDocument/2006/relationships/header" Target="header5.xml"/><Relationship Id="rId43" Type="http://schemas.openxmlformats.org/officeDocument/2006/relationships/image" Target="media/image20.emf"/><Relationship Id="rId48" Type="http://schemas.openxmlformats.org/officeDocument/2006/relationships/image" Target="media/image25.png"/><Relationship Id="rId64" Type="http://schemas.openxmlformats.org/officeDocument/2006/relationships/footer" Target="footer11.xml"/><Relationship Id="rId69" Type="http://schemas.openxmlformats.org/officeDocument/2006/relationships/header" Target="header12.xml"/><Relationship Id="rId113" Type="http://schemas.openxmlformats.org/officeDocument/2006/relationships/image" Target="media/image68.emf"/><Relationship Id="rId118" Type="http://schemas.openxmlformats.org/officeDocument/2006/relationships/image" Target="media/image73.emf"/><Relationship Id="rId134" Type="http://schemas.openxmlformats.org/officeDocument/2006/relationships/hyperlink" Target="https://www.amazon.com/s/ref=dp_byline_sr_book_3?ie=UTF8&amp;field-author=Michael+Shulver&amp;text=Michael+Shulver&amp;sort=relevancerank&amp;search-alias=books" TargetMode="External"/><Relationship Id="rId139" Type="http://schemas.openxmlformats.org/officeDocument/2006/relationships/theme" Target="theme/theme1.xml"/><Relationship Id="rId80" Type="http://schemas.openxmlformats.org/officeDocument/2006/relationships/footer" Target="footer15.xml"/><Relationship Id="rId85" Type="http://schemas.openxmlformats.org/officeDocument/2006/relationships/footer" Target="footer17.xml"/><Relationship Id="rId12" Type="http://schemas.openxmlformats.org/officeDocument/2006/relationships/image" Target="media/image2.jpeg"/><Relationship Id="rId17" Type="http://schemas.openxmlformats.org/officeDocument/2006/relationships/image" Target="media/image3.png"/><Relationship Id="rId33" Type="http://schemas.openxmlformats.org/officeDocument/2006/relationships/image" Target="media/image10.jpeg"/><Relationship Id="rId38" Type="http://schemas.openxmlformats.org/officeDocument/2006/relationships/image" Target="media/image15.emf"/><Relationship Id="rId59" Type="http://schemas.openxmlformats.org/officeDocument/2006/relationships/image" Target="media/image36.emf"/><Relationship Id="rId103" Type="http://schemas.openxmlformats.org/officeDocument/2006/relationships/image" Target="media/image58.png"/><Relationship Id="rId108" Type="http://schemas.openxmlformats.org/officeDocument/2006/relationships/image" Target="media/image63.emf"/><Relationship Id="rId124" Type="http://schemas.openxmlformats.org/officeDocument/2006/relationships/hyperlink" Target="https://www.retaildoc.com/blog/better-sales-through-customer-engagement" TargetMode="External"/><Relationship Id="rId129" Type="http://schemas.openxmlformats.org/officeDocument/2006/relationships/hyperlink" Target="https://smallbusiness.chron.com/importance-greeting-customers-49958.html" TargetMode="External"/><Relationship Id="rId54" Type="http://schemas.openxmlformats.org/officeDocument/2006/relationships/image" Target="media/image31.emf"/><Relationship Id="rId70" Type="http://schemas.openxmlformats.org/officeDocument/2006/relationships/footer" Target="footer14.xml"/><Relationship Id="rId75" Type="http://schemas.openxmlformats.org/officeDocument/2006/relationships/hyperlink" Target="https://localiq.com/blog/how-to-build-customer-relationships/" TargetMode="External"/><Relationship Id="rId91" Type="http://schemas.openxmlformats.org/officeDocument/2006/relationships/image" Target="media/image47.emf"/><Relationship Id="rId96" Type="http://schemas.openxmlformats.org/officeDocument/2006/relationships/hyperlink" Target="https://www.forbes.com/sites/markmurphy/2018/04/15/neuroscience-explains-why-you-need-to-write-down-your-goals-if-you-actually-want-to-achieve-them/?sh=37be93779059" TargetMode="Externa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9.png"/><Relationship Id="rId28" Type="http://schemas.openxmlformats.org/officeDocument/2006/relationships/header" Target="header6.xml"/><Relationship Id="rId49" Type="http://schemas.openxmlformats.org/officeDocument/2006/relationships/image" Target="media/image26.png"/><Relationship Id="rId114" Type="http://schemas.openxmlformats.org/officeDocument/2006/relationships/image" Target="media/image69.emf"/><Relationship Id="rId119" Type="http://schemas.openxmlformats.org/officeDocument/2006/relationships/image" Target="media/image74.emf"/><Relationship Id="rId44" Type="http://schemas.openxmlformats.org/officeDocument/2006/relationships/image" Target="media/image21.emf"/><Relationship Id="rId60" Type="http://schemas.openxmlformats.org/officeDocument/2006/relationships/image" Target="media/image37.emf"/><Relationship Id="rId65" Type="http://schemas.openxmlformats.org/officeDocument/2006/relationships/header" Target="header10.xml"/><Relationship Id="rId81" Type="http://schemas.openxmlformats.org/officeDocument/2006/relationships/header" Target="header14.xml"/><Relationship Id="rId86" Type="http://schemas.openxmlformats.org/officeDocument/2006/relationships/footer" Target="footer18.xml"/><Relationship Id="rId130" Type="http://schemas.openxmlformats.org/officeDocument/2006/relationships/hyperlink" Target="https://www.mbaskool.com/business-concepts/marketing-and-strategy-terms/12740-sales-target.html" TargetMode="External"/><Relationship Id="rId135" Type="http://schemas.openxmlformats.org/officeDocument/2006/relationships/hyperlink" Target="https://www.amazon.com/Robert-Johnston/e/B001HOXK7I/ref=dp_byline_cont_book_1" TargetMode="External"/><Relationship Id="rId13" Type="http://schemas.openxmlformats.org/officeDocument/2006/relationships/image" Target="media/image1.png"/><Relationship Id="rId18" Type="http://schemas.openxmlformats.org/officeDocument/2006/relationships/image" Target="media/image4.png"/><Relationship Id="rId39" Type="http://schemas.openxmlformats.org/officeDocument/2006/relationships/image" Target="media/image16.emf"/><Relationship Id="rId109" Type="http://schemas.openxmlformats.org/officeDocument/2006/relationships/image" Target="media/image64.emf"/><Relationship Id="rId34" Type="http://schemas.openxmlformats.org/officeDocument/2006/relationships/image" Target="media/image11.emf"/><Relationship Id="rId50" Type="http://schemas.openxmlformats.org/officeDocument/2006/relationships/image" Target="media/image27.png"/><Relationship Id="rId55" Type="http://schemas.openxmlformats.org/officeDocument/2006/relationships/image" Target="media/image32.emf"/><Relationship Id="rId76" Type="http://schemas.openxmlformats.org/officeDocument/2006/relationships/image" Target="media/image42.emf"/><Relationship Id="rId97" Type="http://schemas.openxmlformats.org/officeDocument/2006/relationships/image" Target="media/image52.emf"/><Relationship Id="rId104" Type="http://schemas.openxmlformats.org/officeDocument/2006/relationships/image" Target="media/image59.png"/><Relationship Id="rId120" Type="http://schemas.openxmlformats.org/officeDocument/2006/relationships/header" Target="header18.xml"/><Relationship Id="rId125" Type="http://schemas.openxmlformats.org/officeDocument/2006/relationships/hyperlink" Target="https://blog.retail.org.au/newsandinsights/communicating-with-customers" TargetMode="External"/><Relationship Id="rId7" Type="http://schemas.openxmlformats.org/officeDocument/2006/relationships/endnotes" Target="endnotes.xml"/><Relationship Id="rId71" Type="http://schemas.openxmlformats.org/officeDocument/2006/relationships/image" Target="media/image38.jpeg"/><Relationship Id="rId92" Type="http://schemas.openxmlformats.org/officeDocument/2006/relationships/image" Target="media/image48.emf"/><Relationship Id="rId2" Type="http://schemas.openxmlformats.org/officeDocument/2006/relationships/numbering" Target="numbering.xml"/><Relationship Id="rId29" Type="http://schemas.openxmlformats.org/officeDocument/2006/relationships/footer" Target="footer7.xml"/><Relationship Id="rId24" Type="http://schemas.openxmlformats.org/officeDocument/2006/relationships/header" Target="header4.xml"/><Relationship Id="rId40" Type="http://schemas.openxmlformats.org/officeDocument/2006/relationships/image" Target="media/image17.emf"/><Relationship Id="rId45" Type="http://schemas.openxmlformats.org/officeDocument/2006/relationships/image" Target="media/image22.png"/><Relationship Id="rId66" Type="http://schemas.openxmlformats.org/officeDocument/2006/relationships/header" Target="header11.xml"/><Relationship Id="rId87" Type="http://schemas.openxmlformats.org/officeDocument/2006/relationships/header" Target="header17.xml"/><Relationship Id="rId110" Type="http://schemas.openxmlformats.org/officeDocument/2006/relationships/image" Target="media/image65.emf"/><Relationship Id="rId115" Type="http://schemas.openxmlformats.org/officeDocument/2006/relationships/image" Target="media/image70.emf"/><Relationship Id="rId131" Type="http://schemas.openxmlformats.org/officeDocument/2006/relationships/hyperlink" Target="file:///C:\Users\suzan\OneDrive\Documents\SkillsEdge\Sales%20advisor\final\%0dThe%20Key%20to%20Self%20Motivation:%20Stay%20Driven%20and%20Meet%20Your%20Goals" TargetMode="External"/><Relationship Id="rId136" Type="http://schemas.openxmlformats.org/officeDocument/2006/relationships/hyperlink" Target="https://www.amazon.com/s/ref=dp_byline_sr_book_2?ie=UTF8&amp;field-author=Graham+Clark&amp;text=Graham+Clark&amp;sort=relevancerank&amp;search-alias=books" TargetMode="External"/><Relationship Id="rId61" Type="http://schemas.openxmlformats.org/officeDocument/2006/relationships/header" Target="header8.xml"/><Relationship Id="rId82" Type="http://schemas.openxmlformats.org/officeDocument/2006/relationships/footer" Target="footer16.xml"/><Relationship Id="rId19" Type="http://schemas.openxmlformats.org/officeDocument/2006/relationships/image" Target="media/image5.png"/><Relationship Id="rId14" Type="http://schemas.openxmlformats.org/officeDocument/2006/relationships/footer" Target="footer3.xml"/><Relationship Id="rId30" Type="http://schemas.openxmlformats.org/officeDocument/2006/relationships/footer" Target="footer8.xml"/><Relationship Id="rId35" Type="http://schemas.openxmlformats.org/officeDocument/2006/relationships/image" Target="media/image12.emf"/><Relationship Id="rId56" Type="http://schemas.openxmlformats.org/officeDocument/2006/relationships/image" Target="media/image33.emf"/><Relationship Id="rId77" Type="http://schemas.openxmlformats.org/officeDocument/2006/relationships/image" Target="media/image43.png"/><Relationship Id="rId100" Type="http://schemas.openxmlformats.org/officeDocument/2006/relationships/image" Target="media/image55.emf"/><Relationship Id="rId105" Type="http://schemas.openxmlformats.org/officeDocument/2006/relationships/image" Target="media/image60.emf"/><Relationship Id="rId126" Type="http://schemas.openxmlformats.org/officeDocument/2006/relationships/hyperlink" Target="https://www.trainingcoursematerial.com/free-training-articles/customer-service/greeting-customers-professionally" TargetMode="External"/><Relationship Id="rId8" Type="http://schemas.openxmlformats.org/officeDocument/2006/relationships/header" Target="header1.xml"/><Relationship Id="rId51" Type="http://schemas.openxmlformats.org/officeDocument/2006/relationships/image" Target="media/image28.png"/><Relationship Id="rId72" Type="http://schemas.openxmlformats.org/officeDocument/2006/relationships/image" Target="media/image39.emf"/><Relationship Id="rId93" Type="http://schemas.openxmlformats.org/officeDocument/2006/relationships/image" Target="media/image49.png"/><Relationship Id="rId98" Type="http://schemas.openxmlformats.org/officeDocument/2006/relationships/image" Target="media/image53.emf"/><Relationship Id="rId121" Type="http://schemas.openxmlformats.org/officeDocument/2006/relationships/footer" Target="footer20.xml"/><Relationship Id="rId3" Type="http://schemas.openxmlformats.org/officeDocument/2006/relationships/styles" Target="styles.xml"/><Relationship Id="rId25" Type="http://schemas.openxmlformats.org/officeDocument/2006/relationships/footer" Target="footer5.xml"/><Relationship Id="rId46" Type="http://schemas.openxmlformats.org/officeDocument/2006/relationships/image" Target="media/image23.png"/><Relationship Id="rId67" Type="http://schemas.openxmlformats.org/officeDocument/2006/relationships/footer" Target="footer12.xml"/><Relationship Id="rId116" Type="http://schemas.openxmlformats.org/officeDocument/2006/relationships/image" Target="media/image71.emf"/><Relationship Id="rId137" Type="http://schemas.openxmlformats.org/officeDocument/2006/relationships/hyperlink" Target="https://www.amazon.com/s/ref=dp_byline_sr_book_3?ie=UTF8&amp;field-author=Michael+Shulver&amp;text=Michael+Shulver&amp;sort=relevancerank&amp;search-alias=books" TargetMode="External"/><Relationship Id="rId20" Type="http://schemas.openxmlformats.org/officeDocument/2006/relationships/image" Target="media/image6.png"/><Relationship Id="rId41" Type="http://schemas.openxmlformats.org/officeDocument/2006/relationships/image" Target="media/image18.emf"/><Relationship Id="rId62" Type="http://schemas.openxmlformats.org/officeDocument/2006/relationships/footer" Target="footer10.xml"/><Relationship Id="rId83" Type="http://schemas.openxmlformats.org/officeDocument/2006/relationships/header" Target="header15.xml"/><Relationship Id="rId88" Type="http://schemas.openxmlformats.org/officeDocument/2006/relationships/footer" Target="footer19.xml"/><Relationship Id="rId111" Type="http://schemas.openxmlformats.org/officeDocument/2006/relationships/image" Target="media/image66.emf"/><Relationship Id="rId132" Type="http://schemas.openxmlformats.org/officeDocument/2006/relationships/hyperlink" Target="https://www.amazon.com/Robert-Johnston/e/B001HOXK7I/ref=dp_byline_cont_book_1" TargetMode="External"/><Relationship Id="rId15" Type="http://schemas.openxmlformats.org/officeDocument/2006/relationships/header" Target="header3.xml"/><Relationship Id="rId36" Type="http://schemas.openxmlformats.org/officeDocument/2006/relationships/image" Target="media/image13.emf"/><Relationship Id="rId57" Type="http://schemas.openxmlformats.org/officeDocument/2006/relationships/image" Target="media/image34.emf"/><Relationship Id="rId106" Type="http://schemas.openxmlformats.org/officeDocument/2006/relationships/image" Target="media/image61.png"/><Relationship Id="rId127" Type="http://schemas.openxmlformats.org/officeDocument/2006/relationships/hyperlink" Target="http://www.forbes.com" TargetMode="External"/><Relationship Id="rId10" Type="http://schemas.openxmlformats.org/officeDocument/2006/relationships/footer" Target="footer1.xml"/><Relationship Id="rId31" Type="http://schemas.openxmlformats.org/officeDocument/2006/relationships/header" Target="header7.xml"/><Relationship Id="rId52" Type="http://schemas.openxmlformats.org/officeDocument/2006/relationships/image" Target="media/image29.png"/><Relationship Id="rId73" Type="http://schemas.openxmlformats.org/officeDocument/2006/relationships/image" Target="media/image40.emf"/><Relationship Id="rId78" Type="http://schemas.openxmlformats.org/officeDocument/2006/relationships/image" Target="media/image44.emf"/><Relationship Id="rId94" Type="http://schemas.openxmlformats.org/officeDocument/2006/relationships/image" Target="media/image50.png"/><Relationship Id="rId99" Type="http://schemas.openxmlformats.org/officeDocument/2006/relationships/image" Target="media/image54.emf"/><Relationship Id="rId101" Type="http://schemas.openxmlformats.org/officeDocument/2006/relationships/image" Target="media/image56.png"/><Relationship Id="rId122" Type="http://schemas.openxmlformats.org/officeDocument/2006/relationships/footer" Target="footer21.xml"/><Relationship Id="rId4" Type="http://schemas.openxmlformats.org/officeDocument/2006/relationships/settings" Target="settings.xml"/><Relationship Id="rId9" Type="http://schemas.openxmlformats.org/officeDocument/2006/relationships/header" Target="header2.xml"/><Relationship Id="rId26" Type="http://schemas.openxmlformats.org/officeDocument/2006/relationships/footer" Target="footer6.xml"/><Relationship Id="rId47" Type="http://schemas.openxmlformats.org/officeDocument/2006/relationships/image" Target="media/image24.png"/><Relationship Id="rId68" Type="http://schemas.openxmlformats.org/officeDocument/2006/relationships/footer" Target="footer13.xml"/><Relationship Id="rId89" Type="http://schemas.openxmlformats.org/officeDocument/2006/relationships/image" Target="media/image45.jpeg"/><Relationship Id="rId112" Type="http://schemas.openxmlformats.org/officeDocument/2006/relationships/image" Target="media/image67.emf"/><Relationship Id="rId133" Type="http://schemas.openxmlformats.org/officeDocument/2006/relationships/hyperlink" Target="https://www.amazon.com/s/ref=dp_byline_sr_book_2?ie=UTF8&amp;field-author=Graham+Clark&amp;text=Graham+Clark&amp;sort=relevancerank&amp;search-alias=books"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10.xml.rels><?xml version="1.0" encoding="UTF-8" standalone="yes"?>
<Relationships xmlns="http://schemas.openxmlformats.org/package/2006/relationships"><Relationship Id="rId1" Type="http://schemas.openxmlformats.org/officeDocument/2006/relationships/image" Target="media/image1.png"/></Relationships>
</file>

<file path=word/_rels/header11.xml.rels><?xml version="1.0" encoding="UTF-8" standalone="yes"?>
<Relationships xmlns="http://schemas.openxmlformats.org/package/2006/relationships"><Relationship Id="rId1" Type="http://schemas.openxmlformats.org/officeDocument/2006/relationships/image" Target="media/image1.png"/></Relationships>
</file>

<file path=word/_rels/header13.xml.rels><?xml version="1.0" encoding="UTF-8" standalone="yes"?>
<Relationships xmlns="http://schemas.openxmlformats.org/package/2006/relationships"><Relationship Id="rId1" Type="http://schemas.openxmlformats.org/officeDocument/2006/relationships/image" Target="media/image1.png"/></Relationships>
</file>

<file path=word/_rels/header14.xml.rels><?xml version="1.0" encoding="UTF-8" standalone="yes"?>
<Relationships xmlns="http://schemas.openxmlformats.org/package/2006/relationships"><Relationship Id="rId1" Type="http://schemas.openxmlformats.org/officeDocument/2006/relationships/image" Target="media/image1.png"/></Relationships>
</file>

<file path=word/_rels/header15.xml.rels><?xml version="1.0" encoding="UTF-8" standalone="yes"?>
<Relationships xmlns="http://schemas.openxmlformats.org/package/2006/relationships"><Relationship Id="rId1" Type="http://schemas.openxmlformats.org/officeDocument/2006/relationships/image" Target="media/image1.png"/></Relationships>
</file>

<file path=word/_rels/header16.xml.rels><?xml version="1.0" encoding="UTF-8" standalone="yes"?>
<Relationships xmlns="http://schemas.openxmlformats.org/package/2006/relationships"><Relationship Id="rId1" Type="http://schemas.openxmlformats.org/officeDocument/2006/relationships/image" Target="media/image1.png"/></Relationships>
</file>

<file path=word/_rels/header18.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_rels/header4.xml.rels><?xml version="1.0" encoding="UTF-8" standalone="yes"?>
<Relationships xmlns="http://schemas.openxmlformats.org/package/2006/relationships"><Relationship Id="rId1" Type="http://schemas.openxmlformats.org/officeDocument/2006/relationships/image" Target="media/image1.png"/></Relationships>
</file>

<file path=word/_rels/header5.xml.rels><?xml version="1.0" encoding="UTF-8" standalone="yes"?>
<Relationships xmlns="http://schemas.openxmlformats.org/package/2006/relationships"><Relationship Id="rId1" Type="http://schemas.openxmlformats.org/officeDocument/2006/relationships/image" Target="media/image1.png"/></Relationships>
</file>

<file path=word/_rels/header6.xml.rels><?xml version="1.0" encoding="UTF-8" standalone="yes"?>
<Relationships xmlns="http://schemas.openxmlformats.org/package/2006/relationships"><Relationship Id="rId1" Type="http://schemas.openxmlformats.org/officeDocument/2006/relationships/image" Target="media/image1.png"/></Relationships>
</file>

<file path=word/_rels/header8.xml.rels><?xml version="1.0" encoding="UTF-8" standalone="yes"?>
<Relationships xmlns="http://schemas.openxmlformats.org/package/2006/relationships"><Relationship Id="rId1" Type="http://schemas.openxmlformats.org/officeDocument/2006/relationships/image" Target="media/image1.png"/></Relationships>
</file>

<file path=word/_rels/header9.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68FF355-AB51-499E-B45A-B59819F377E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108</TotalTime>
  <Pages>185</Pages>
  <Words>40292</Words>
  <Characters>229671</Characters>
  <Application>Microsoft Office Word</Application>
  <DocSecurity>0</DocSecurity>
  <Lines>1913</Lines>
  <Paragraphs>538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269425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Suzanne du Plessis</dc:creator>
  <cp:keywords/>
  <dc:description/>
  <cp:lastModifiedBy>Suzanne du Plessis</cp:lastModifiedBy>
  <cp:revision>16</cp:revision>
  <cp:lastPrinted>2023-02-22T01:45:00Z</cp:lastPrinted>
  <dcterms:created xsi:type="dcterms:W3CDTF">2023-03-01T09:36:00Z</dcterms:created>
  <dcterms:modified xsi:type="dcterms:W3CDTF">2023-03-01T21:25:00Z</dcterms:modified>
</cp:coreProperties>
</file>